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10B31" w14:textId="77777777" w:rsidR="001247A2" w:rsidRDefault="001247A2" w:rsidP="22871EB9">
      <w:pPr>
        <w:rPr>
          <w:rStyle w:val="Heading2Char"/>
        </w:rPr>
      </w:pPr>
      <w:bookmarkStart w:id="0" w:name="_Hlk96313029"/>
      <w:r>
        <w:rPr>
          <w:rStyle w:val="Heading2Char"/>
        </w:rPr>
        <w:t>Introduction:</w:t>
      </w:r>
    </w:p>
    <w:p w14:paraId="206986F0" w14:textId="5D1E07E0" w:rsidR="00DF6A5C" w:rsidRPr="00F96C98" w:rsidRDefault="00DF6A5C" w:rsidP="22871EB9">
      <w:pPr>
        <w:rPr>
          <w:rFonts w:ascii="Calibri" w:eastAsia="Calibri" w:hAnsi="Calibri" w:cs="Calibri"/>
          <w:i/>
          <w:color w:val="000000" w:themeColor="text1"/>
          <w:sz w:val="21"/>
          <w:szCs w:val="21"/>
        </w:rPr>
      </w:pPr>
      <w:r w:rsidRPr="00F96C98">
        <w:rPr>
          <w:rFonts w:ascii="Calibri" w:eastAsia="Calibri" w:hAnsi="Calibri" w:cs="Calibri"/>
          <w:i/>
          <w:color w:val="000000" w:themeColor="text1"/>
          <w:sz w:val="21"/>
          <w:szCs w:val="21"/>
        </w:rPr>
        <w:t>Finding the right supervisor and an interesting project topic is many times taken as a given, but it is a crucial step to ensure a successful final year project. Working in a topic which is of interest to both you and your supervisor will keep you both motivated, and it can also ensure the supervisor has the right technical skills to support you through this process.</w:t>
      </w:r>
    </w:p>
    <w:p w14:paraId="313F7A9B" w14:textId="20A621C0" w:rsidR="00DF6A5C" w:rsidRDefault="00DF6A5C" w:rsidP="22871EB9">
      <w:pPr>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In the past, allocation relied on students personally approaching (potential) supervisors, with no clear timeline or support about who to approach and very few students finding a supervisor/project. </w:t>
      </w:r>
    </w:p>
    <w:p w14:paraId="7CE3EABE" w14:textId="75407D34" w:rsidR="00DF6A5C" w:rsidRDefault="00DF6A5C" w:rsidP="22871EB9">
      <w:pPr>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An automated allocation followed, in which the students picked a few </w:t>
      </w:r>
      <w:hyperlink r:id="rId5" w:history="1">
        <w:r w:rsidRPr="00DF6A5C">
          <w:rPr>
            <w:rStyle w:val="Hyperlink"/>
            <w:rFonts w:ascii="Calibri" w:eastAsia="Calibri" w:hAnsi="Calibri" w:cs="Calibri"/>
            <w:sz w:val="21"/>
            <w:szCs w:val="21"/>
          </w:rPr>
          <w:t>research groups</w:t>
        </w:r>
      </w:hyperlink>
      <w:r>
        <w:rPr>
          <w:rFonts w:ascii="Calibri" w:eastAsia="Calibri" w:hAnsi="Calibri" w:cs="Calibri"/>
          <w:color w:val="000000" w:themeColor="text1"/>
          <w:sz w:val="21"/>
          <w:szCs w:val="21"/>
        </w:rPr>
        <w:t xml:space="preserve"> from the department, and they were matched to supervisors according to preferences and supervisor availability. However, many of these groups are large and very diverse, so picking a group was far from the same than picking a “topic”.</w:t>
      </w:r>
    </w:p>
    <w:p w14:paraId="624DBC16" w14:textId="77777777" w:rsidR="00657CB4" w:rsidRDefault="00DF6A5C" w:rsidP="22871EB9">
      <w:pPr>
        <w:rPr>
          <w:rFonts w:ascii="Calibri" w:eastAsia="Calibri" w:hAnsi="Calibri" w:cs="Calibri"/>
          <w:color w:val="000000" w:themeColor="text1"/>
          <w:sz w:val="21"/>
          <w:szCs w:val="21"/>
        </w:rPr>
      </w:pPr>
      <w:r>
        <w:rPr>
          <w:rFonts w:ascii="Calibri" w:eastAsia="Calibri" w:hAnsi="Calibri" w:cs="Calibri"/>
          <w:color w:val="000000" w:themeColor="text1"/>
          <w:sz w:val="21"/>
          <w:szCs w:val="21"/>
        </w:rPr>
        <w:t>This year we want to improve this process</w:t>
      </w:r>
      <w:r w:rsidR="00657CB4">
        <w:rPr>
          <w:rFonts w:ascii="Calibri" w:eastAsia="Calibri" w:hAnsi="Calibri" w:cs="Calibri"/>
          <w:color w:val="000000" w:themeColor="text1"/>
          <w:sz w:val="21"/>
          <w:szCs w:val="21"/>
        </w:rPr>
        <w:t xml:space="preserve">, </w:t>
      </w:r>
      <w:r w:rsidR="350F0007" w:rsidRPr="22871EB9">
        <w:rPr>
          <w:rFonts w:ascii="Calibri" w:eastAsia="Calibri" w:hAnsi="Calibri" w:cs="Calibri"/>
          <w:color w:val="000000" w:themeColor="text1"/>
          <w:sz w:val="21"/>
          <w:szCs w:val="21"/>
        </w:rPr>
        <w:t>mak</w:t>
      </w:r>
      <w:r w:rsidR="00657CB4">
        <w:rPr>
          <w:rFonts w:ascii="Calibri" w:eastAsia="Calibri" w:hAnsi="Calibri" w:cs="Calibri"/>
          <w:color w:val="000000" w:themeColor="text1"/>
          <w:sz w:val="21"/>
          <w:szCs w:val="21"/>
        </w:rPr>
        <w:t>ing</w:t>
      </w:r>
      <w:r w:rsidR="350F0007" w:rsidRPr="22871EB9">
        <w:rPr>
          <w:rFonts w:ascii="Calibri" w:eastAsia="Calibri" w:hAnsi="Calibri" w:cs="Calibri"/>
          <w:color w:val="000000" w:themeColor="text1"/>
          <w:sz w:val="21"/>
          <w:szCs w:val="21"/>
        </w:rPr>
        <w:t xml:space="preserve"> it easy for everyone, while allowing students to get the right supervisors and topics, avoiding frustrations and multiple rejections, and still respecting the freedom of academics to propose specific projects that fit their research interests. </w:t>
      </w:r>
      <w:r w:rsidR="00657CB4">
        <w:rPr>
          <w:rFonts w:ascii="Calibri" w:eastAsia="Calibri" w:hAnsi="Calibri" w:cs="Calibri"/>
          <w:color w:val="000000" w:themeColor="text1"/>
          <w:sz w:val="21"/>
          <w:szCs w:val="21"/>
        </w:rPr>
        <w:t xml:space="preserve">More specifically, students will get access to information about supervisors through a single webpage, making it easier for them to understand who </w:t>
      </w:r>
      <w:proofErr w:type="gramStart"/>
      <w:r w:rsidR="00657CB4">
        <w:rPr>
          <w:rFonts w:ascii="Calibri" w:eastAsia="Calibri" w:hAnsi="Calibri" w:cs="Calibri"/>
          <w:color w:val="000000" w:themeColor="text1"/>
          <w:sz w:val="21"/>
          <w:szCs w:val="21"/>
        </w:rPr>
        <w:t>is who</w:t>
      </w:r>
      <w:proofErr w:type="gramEnd"/>
      <w:r w:rsidR="00657CB4">
        <w:rPr>
          <w:rFonts w:ascii="Calibri" w:eastAsia="Calibri" w:hAnsi="Calibri" w:cs="Calibri"/>
          <w:color w:val="000000" w:themeColor="text1"/>
          <w:sz w:val="21"/>
          <w:szCs w:val="21"/>
        </w:rPr>
        <w:t xml:space="preserve">, and hopefully guiding the process of approaching supervisors to agree on a project. </w:t>
      </w:r>
    </w:p>
    <w:p w14:paraId="3618C0F8" w14:textId="150246F8" w:rsidR="00AA41D7" w:rsidRDefault="00657CB4" w:rsidP="22871EB9">
      <w:pPr>
        <w:rPr>
          <w:rFonts w:ascii="Calibri" w:eastAsia="Calibri" w:hAnsi="Calibri" w:cs="Calibri"/>
          <w:color w:val="000000" w:themeColor="text1"/>
          <w:sz w:val="21"/>
          <w:szCs w:val="21"/>
        </w:rPr>
      </w:pPr>
      <w:r>
        <w:rPr>
          <w:rFonts w:ascii="Calibri" w:eastAsia="Calibri" w:hAnsi="Calibri" w:cs="Calibri"/>
          <w:color w:val="000000" w:themeColor="text1"/>
          <w:sz w:val="21"/>
          <w:szCs w:val="21"/>
        </w:rPr>
        <w:t>While talking face to face and agreeing a project is the preferred method (this ensures you are doing something that you both find interesting), this might not be always possible. In this case, an automated matching will still be available, but we want it to be more representative than the name of the Research Group. Instead, we are using the ACM Classification Keywords, as a more representative way of describing the supervisors’ expertise and as a way of guiding the range of topics available within the department. Unassigned students will be able to select a range of keywords, and we will use this information to find a suitable match (</w:t>
      </w:r>
      <w:proofErr w:type="gramStart"/>
      <w:r>
        <w:rPr>
          <w:rFonts w:ascii="Calibri" w:eastAsia="Calibri" w:hAnsi="Calibri" w:cs="Calibri"/>
          <w:color w:val="000000" w:themeColor="text1"/>
          <w:sz w:val="21"/>
          <w:szCs w:val="21"/>
        </w:rPr>
        <w:t>i.e.</w:t>
      </w:r>
      <w:proofErr w:type="gramEnd"/>
      <w:r>
        <w:rPr>
          <w:rFonts w:ascii="Calibri" w:eastAsia="Calibri" w:hAnsi="Calibri" w:cs="Calibri"/>
          <w:color w:val="000000" w:themeColor="text1"/>
          <w:sz w:val="21"/>
          <w:szCs w:val="21"/>
        </w:rPr>
        <w:t xml:space="preserve"> supervisor). </w:t>
      </w:r>
    </w:p>
    <w:p w14:paraId="13694295" w14:textId="77777777" w:rsidR="00483500" w:rsidRDefault="00483500" w:rsidP="22871EB9">
      <w:pPr>
        <w:rPr>
          <w:rFonts w:ascii="Calibri" w:eastAsia="Calibri" w:hAnsi="Calibri" w:cs="Calibri"/>
          <w:color w:val="000000" w:themeColor="text1"/>
          <w:sz w:val="21"/>
          <w:szCs w:val="21"/>
        </w:rPr>
      </w:pPr>
    </w:p>
    <w:p w14:paraId="2118A844" w14:textId="500DA768" w:rsidR="00BF3629" w:rsidRDefault="00BF3629" w:rsidP="22871EB9">
      <w:pPr>
        <w:rPr>
          <w:rFonts w:ascii="Calibri" w:eastAsia="Calibri" w:hAnsi="Calibri" w:cs="Calibri"/>
        </w:rPr>
      </w:pPr>
      <w:r>
        <w:rPr>
          <w:rFonts w:ascii="Calibri" w:eastAsia="Calibri" w:hAnsi="Calibri" w:cs="Calibri"/>
          <w:noProof/>
        </w:rPr>
        <w:drawing>
          <wp:inline distT="0" distB="0" distL="0" distR="0" wp14:anchorId="2D51863F" wp14:editId="45D20D4C">
            <wp:extent cx="6116689" cy="2790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848"/>
                    <a:stretch/>
                  </pic:blipFill>
                  <pic:spPr bwMode="auto">
                    <a:xfrm>
                      <a:off x="0" y="0"/>
                      <a:ext cx="6128460" cy="2796196"/>
                    </a:xfrm>
                    <a:prstGeom prst="rect">
                      <a:avLst/>
                    </a:prstGeom>
                    <a:noFill/>
                    <a:ln>
                      <a:noFill/>
                    </a:ln>
                    <a:extLst>
                      <a:ext uri="{53640926-AAD7-44D8-BBD7-CCE9431645EC}">
                        <a14:shadowObscured xmlns:a14="http://schemas.microsoft.com/office/drawing/2010/main"/>
                      </a:ext>
                    </a:extLst>
                  </pic:spPr>
                </pic:pic>
              </a:graphicData>
            </a:graphic>
          </wp:inline>
        </w:drawing>
      </w:r>
    </w:p>
    <w:p w14:paraId="52071850" w14:textId="1A0AFF32" w:rsidR="005A6CA5" w:rsidRPr="005A6CA5" w:rsidRDefault="005A6CA5" w:rsidP="005A6CA5">
      <w:pPr>
        <w:pStyle w:val="Heading2"/>
        <w:spacing w:line="240" w:lineRule="auto"/>
        <w:jc w:val="center"/>
        <w:rPr>
          <w:b/>
          <w:color w:val="auto"/>
          <w:sz w:val="24"/>
        </w:rPr>
      </w:pPr>
      <w:r w:rsidRPr="005A6CA5">
        <w:rPr>
          <w:b/>
          <w:sz w:val="24"/>
        </w:rPr>
        <w:t xml:space="preserve">Figure 1: </w:t>
      </w:r>
      <w:r w:rsidRPr="005A6CA5">
        <w:rPr>
          <w:b/>
          <w:color w:val="auto"/>
          <w:sz w:val="24"/>
        </w:rPr>
        <w:t>Overview of the allocation process followed for this year, with reference dates.</w:t>
      </w:r>
      <w:r>
        <w:rPr>
          <w:b/>
          <w:color w:val="auto"/>
          <w:sz w:val="24"/>
        </w:rPr>
        <w:t xml:space="preserve"> We collected information from academics (left); students can use this information to approach academics and agree projects during term 2 (</w:t>
      </w:r>
      <w:proofErr w:type="spellStart"/>
      <w:r>
        <w:rPr>
          <w:b/>
          <w:color w:val="auto"/>
          <w:sz w:val="24"/>
        </w:rPr>
        <w:t>centre</w:t>
      </w:r>
      <w:proofErr w:type="spellEnd"/>
      <w:r>
        <w:rPr>
          <w:b/>
          <w:color w:val="auto"/>
          <w:sz w:val="24"/>
        </w:rPr>
        <w:t>); Otherwise, students can fill in a survey expressing their interests</w:t>
      </w:r>
      <w:r w:rsidR="00483500">
        <w:rPr>
          <w:b/>
          <w:color w:val="auto"/>
          <w:sz w:val="24"/>
        </w:rPr>
        <w:t xml:space="preserve"> (ACM keywords)</w:t>
      </w:r>
      <w:r>
        <w:rPr>
          <w:b/>
          <w:color w:val="auto"/>
          <w:sz w:val="24"/>
        </w:rPr>
        <w:t xml:space="preserve">, and an automatic allocation process will be used </w:t>
      </w:r>
      <w:r w:rsidR="00483500">
        <w:rPr>
          <w:b/>
          <w:color w:val="auto"/>
          <w:sz w:val="24"/>
        </w:rPr>
        <w:t xml:space="preserve">considering students’ preferences, academics expertise and availability </w:t>
      </w:r>
      <w:r>
        <w:rPr>
          <w:b/>
          <w:color w:val="auto"/>
          <w:sz w:val="24"/>
        </w:rPr>
        <w:t xml:space="preserve">(right). </w:t>
      </w:r>
    </w:p>
    <w:p w14:paraId="609E736F" w14:textId="77777777" w:rsidR="00215AC4" w:rsidRPr="005A6CA5" w:rsidRDefault="00215AC4" w:rsidP="005A6CA5">
      <w:pPr>
        <w:jc w:val="center"/>
        <w:rPr>
          <w:b/>
          <w:sz w:val="21"/>
        </w:rPr>
      </w:pPr>
    </w:p>
    <w:p w14:paraId="185CEF04" w14:textId="1312C473" w:rsidR="00F96C98" w:rsidRDefault="00F96C98" w:rsidP="00F96C98">
      <w:pPr>
        <w:pStyle w:val="Heading2"/>
      </w:pPr>
      <w:r>
        <w:lastRenderedPageBreak/>
        <w:t>Allocation Process for 2022-2023</w:t>
      </w:r>
    </w:p>
    <w:p w14:paraId="30C0A066" w14:textId="44EB77BA" w:rsidR="00AA41D7" w:rsidRDefault="350F0007" w:rsidP="00215AC4">
      <w:pPr>
        <w:spacing w:after="0"/>
        <w:rPr>
          <w:rFonts w:ascii="Calibri" w:eastAsia="Calibri" w:hAnsi="Calibri" w:cs="Calibri"/>
          <w:color w:val="000000" w:themeColor="text1"/>
          <w:sz w:val="21"/>
          <w:szCs w:val="21"/>
        </w:rPr>
      </w:pPr>
      <w:r w:rsidRPr="22871EB9">
        <w:rPr>
          <w:rFonts w:ascii="Calibri" w:eastAsia="Calibri" w:hAnsi="Calibri" w:cs="Calibri"/>
          <w:color w:val="000000" w:themeColor="text1"/>
          <w:sz w:val="21"/>
          <w:szCs w:val="21"/>
        </w:rPr>
        <w:t>Th</w:t>
      </w:r>
      <w:r w:rsidR="53B2BBF8" w:rsidRPr="22871EB9">
        <w:rPr>
          <w:rFonts w:ascii="Calibri" w:eastAsia="Calibri" w:hAnsi="Calibri" w:cs="Calibri"/>
          <w:color w:val="000000" w:themeColor="text1"/>
          <w:sz w:val="21"/>
          <w:szCs w:val="21"/>
        </w:rPr>
        <w:t xml:space="preserve">is document provides information about how this process will work this year. The process is summarized in the figure above, and is divided in two main </w:t>
      </w:r>
      <w:r w:rsidR="68174EB9" w:rsidRPr="22871EB9">
        <w:rPr>
          <w:rFonts w:ascii="Calibri" w:eastAsia="Calibri" w:hAnsi="Calibri" w:cs="Calibri"/>
          <w:color w:val="000000" w:themeColor="text1"/>
          <w:sz w:val="21"/>
          <w:szCs w:val="21"/>
        </w:rPr>
        <w:t>stages:</w:t>
      </w:r>
    </w:p>
    <w:p w14:paraId="5A94FC44" w14:textId="6C070C82" w:rsidR="00AA41D7" w:rsidRDefault="350F0007" w:rsidP="22871EB9">
      <w:pPr>
        <w:pStyle w:val="ListParagraph"/>
        <w:numPr>
          <w:ilvl w:val="0"/>
          <w:numId w:val="8"/>
        </w:numPr>
        <w:rPr>
          <w:rFonts w:eastAsiaTheme="minorEastAsia"/>
          <w:color w:val="000000" w:themeColor="text1"/>
          <w:sz w:val="21"/>
          <w:szCs w:val="21"/>
        </w:rPr>
      </w:pPr>
      <w:r w:rsidRPr="22871EB9">
        <w:rPr>
          <w:rFonts w:ascii="Calibri" w:eastAsia="Calibri" w:hAnsi="Calibri" w:cs="Calibri"/>
          <w:b/>
          <w:bCs/>
          <w:color w:val="000000" w:themeColor="text1"/>
          <w:sz w:val="21"/>
          <w:szCs w:val="21"/>
        </w:rPr>
        <w:t xml:space="preserve"> </w:t>
      </w:r>
      <w:r w:rsidR="23335171" w:rsidRPr="22871EB9">
        <w:rPr>
          <w:rFonts w:ascii="Calibri" w:eastAsia="Calibri" w:hAnsi="Calibri" w:cs="Calibri"/>
          <w:b/>
          <w:bCs/>
          <w:color w:val="000000" w:themeColor="text1"/>
          <w:sz w:val="21"/>
          <w:szCs w:val="21"/>
        </w:rPr>
        <w:t xml:space="preserve">Unsupervised allocation </w:t>
      </w:r>
      <w:r w:rsidRPr="22871EB9">
        <w:rPr>
          <w:rFonts w:ascii="Calibri" w:eastAsia="Calibri" w:hAnsi="Calibri" w:cs="Calibri"/>
          <w:b/>
          <w:bCs/>
          <w:color w:val="000000" w:themeColor="text1"/>
          <w:sz w:val="21"/>
          <w:szCs w:val="21"/>
        </w:rPr>
        <w:t>(term 2)</w:t>
      </w:r>
      <w:r w:rsidR="758DD034" w:rsidRPr="22871EB9">
        <w:rPr>
          <w:rFonts w:ascii="Calibri" w:eastAsia="Calibri" w:hAnsi="Calibri" w:cs="Calibri"/>
          <w:b/>
          <w:bCs/>
          <w:color w:val="000000" w:themeColor="text1"/>
          <w:sz w:val="21"/>
          <w:szCs w:val="21"/>
        </w:rPr>
        <w:t xml:space="preserve">: </w:t>
      </w:r>
      <w:r w:rsidR="41116408" w:rsidRPr="22871EB9">
        <w:rPr>
          <w:rFonts w:ascii="Calibri" w:eastAsia="Calibri" w:hAnsi="Calibri" w:cs="Calibri"/>
          <w:color w:val="000000" w:themeColor="text1"/>
          <w:sz w:val="21"/>
          <w:szCs w:val="21"/>
        </w:rPr>
        <w:t xml:space="preserve">This stage starts after the </w:t>
      </w:r>
      <w:r w:rsidR="00DF6A5C">
        <w:rPr>
          <w:rFonts w:ascii="Calibri" w:eastAsia="Calibri" w:hAnsi="Calibri" w:cs="Calibri"/>
          <w:color w:val="000000" w:themeColor="text1"/>
          <w:sz w:val="21"/>
          <w:szCs w:val="21"/>
        </w:rPr>
        <w:t>Reading Week</w:t>
      </w:r>
      <w:r w:rsidR="41116408" w:rsidRPr="22871EB9">
        <w:rPr>
          <w:rFonts w:ascii="Calibri" w:eastAsia="Calibri" w:hAnsi="Calibri" w:cs="Calibri"/>
          <w:color w:val="000000" w:themeColor="text1"/>
          <w:sz w:val="21"/>
          <w:szCs w:val="21"/>
        </w:rPr>
        <w:t xml:space="preserve">. </w:t>
      </w:r>
      <w:r w:rsidR="3DD6FC49" w:rsidRPr="22871EB9">
        <w:rPr>
          <w:rFonts w:ascii="Calibri" w:eastAsia="Calibri" w:hAnsi="Calibri" w:cs="Calibri"/>
          <w:color w:val="000000" w:themeColor="text1"/>
          <w:sz w:val="21"/>
          <w:szCs w:val="21"/>
        </w:rPr>
        <w:t xml:space="preserve">Students will be provided with information about the </w:t>
      </w:r>
      <w:r w:rsidR="5B585B0B" w:rsidRPr="22871EB9">
        <w:rPr>
          <w:rFonts w:ascii="Calibri" w:eastAsia="Calibri" w:hAnsi="Calibri" w:cs="Calibri"/>
          <w:color w:val="000000" w:themeColor="text1"/>
          <w:sz w:val="21"/>
          <w:szCs w:val="21"/>
        </w:rPr>
        <w:t xml:space="preserve">tutors </w:t>
      </w:r>
      <w:r w:rsidR="3DD6FC49" w:rsidRPr="22871EB9">
        <w:rPr>
          <w:rFonts w:ascii="Calibri" w:eastAsia="Calibri" w:hAnsi="Calibri" w:cs="Calibri"/>
          <w:color w:val="000000" w:themeColor="text1"/>
          <w:sz w:val="21"/>
          <w:szCs w:val="21"/>
        </w:rPr>
        <w:t>(e.g. areas of expertise, as ACM keywords, links, project descriptors)</w:t>
      </w:r>
      <w:r w:rsidR="00F96C98">
        <w:rPr>
          <w:rFonts w:ascii="Calibri" w:eastAsia="Calibri" w:hAnsi="Calibri" w:cs="Calibri"/>
          <w:color w:val="000000" w:themeColor="text1"/>
          <w:sz w:val="21"/>
          <w:szCs w:val="21"/>
        </w:rPr>
        <w:t xml:space="preserve">, all as a single </w:t>
      </w:r>
      <w:hyperlink r:id="rId7" w:history="1">
        <w:r w:rsidR="000205B8" w:rsidRPr="000205B8">
          <w:rPr>
            <w:rStyle w:val="Hyperlink"/>
            <w:rFonts w:ascii="Calibri" w:eastAsia="Calibri" w:hAnsi="Calibri" w:cs="Calibri"/>
            <w:sz w:val="21"/>
            <w:szCs w:val="21"/>
          </w:rPr>
          <w:t>page</w:t>
        </w:r>
      </w:hyperlink>
      <w:r w:rsidR="3DD6FC49" w:rsidRPr="22871EB9">
        <w:rPr>
          <w:rFonts w:ascii="Calibri" w:eastAsia="Calibri" w:hAnsi="Calibri" w:cs="Calibri"/>
          <w:color w:val="000000" w:themeColor="text1"/>
          <w:sz w:val="21"/>
          <w:szCs w:val="21"/>
        </w:rPr>
        <w:t xml:space="preserve">. </w:t>
      </w:r>
      <w:r w:rsidR="2F6306E4" w:rsidRPr="22871EB9">
        <w:rPr>
          <w:rFonts w:ascii="Calibri" w:eastAsia="Calibri" w:hAnsi="Calibri" w:cs="Calibri"/>
          <w:color w:val="000000" w:themeColor="text1"/>
          <w:sz w:val="21"/>
          <w:szCs w:val="21"/>
        </w:rPr>
        <w:t>S</w:t>
      </w:r>
      <w:r w:rsidR="1FDFA47F" w:rsidRPr="22871EB9">
        <w:rPr>
          <w:rFonts w:ascii="Calibri" w:eastAsia="Calibri" w:hAnsi="Calibri" w:cs="Calibri"/>
          <w:color w:val="000000" w:themeColor="text1"/>
          <w:sz w:val="21"/>
          <w:szCs w:val="21"/>
        </w:rPr>
        <w:t xml:space="preserve">tudents </w:t>
      </w:r>
      <w:r w:rsidRPr="22871EB9">
        <w:rPr>
          <w:rFonts w:ascii="Calibri" w:eastAsia="Calibri" w:hAnsi="Calibri" w:cs="Calibri"/>
          <w:color w:val="000000" w:themeColor="text1"/>
          <w:sz w:val="21"/>
          <w:szCs w:val="21"/>
        </w:rPr>
        <w:t xml:space="preserve">are encouraged to try and find a project, approaching potential supervisors, brainstorming, etc. </w:t>
      </w:r>
      <w:r w:rsidR="0572E81F" w:rsidRPr="22871EB9">
        <w:rPr>
          <w:rFonts w:ascii="Calibri" w:eastAsia="Calibri" w:hAnsi="Calibri" w:cs="Calibri"/>
          <w:color w:val="000000" w:themeColor="text1"/>
          <w:sz w:val="21"/>
          <w:szCs w:val="21"/>
        </w:rPr>
        <w:t xml:space="preserve">Tutors </w:t>
      </w:r>
      <w:r w:rsidR="00F96C98">
        <w:rPr>
          <w:rFonts w:ascii="Calibri" w:eastAsia="Calibri" w:hAnsi="Calibri" w:cs="Calibri"/>
          <w:color w:val="000000" w:themeColor="text1"/>
          <w:sz w:val="21"/>
          <w:szCs w:val="21"/>
        </w:rPr>
        <w:t xml:space="preserve">have </w:t>
      </w:r>
      <w:r w:rsidR="0572E81F" w:rsidRPr="22871EB9">
        <w:rPr>
          <w:rFonts w:ascii="Calibri" w:eastAsia="Calibri" w:hAnsi="Calibri" w:cs="Calibri"/>
          <w:color w:val="000000" w:themeColor="text1"/>
          <w:sz w:val="21"/>
          <w:szCs w:val="21"/>
        </w:rPr>
        <w:t xml:space="preserve">also </w:t>
      </w:r>
      <w:r w:rsidR="00F96C98">
        <w:rPr>
          <w:rFonts w:ascii="Calibri" w:eastAsia="Calibri" w:hAnsi="Calibri" w:cs="Calibri"/>
          <w:color w:val="000000" w:themeColor="text1"/>
          <w:sz w:val="21"/>
          <w:szCs w:val="21"/>
        </w:rPr>
        <w:t xml:space="preserve">been </w:t>
      </w:r>
      <w:r w:rsidR="0572E81F" w:rsidRPr="22871EB9">
        <w:rPr>
          <w:rFonts w:ascii="Calibri" w:eastAsia="Calibri" w:hAnsi="Calibri" w:cs="Calibri"/>
          <w:color w:val="000000" w:themeColor="text1"/>
          <w:sz w:val="21"/>
          <w:szCs w:val="21"/>
        </w:rPr>
        <w:t xml:space="preserve">encouraged to reach out to students, to try to secure </w:t>
      </w:r>
      <w:r w:rsidR="3D610341" w:rsidRPr="22871EB9">
        <w:rPr>
          <w:rFonts w:ascii="Calibri" w:eastAsia="Calibri" w:hAnsi="Calibri" w:cs="Calibri"/>
          <w:color w:val="000000" w:themeColor="text1"/>
          <w:sz w:val="21"/>
          <w:szCs w:val="21"/>
        </w:rPr>
        <w:t xml:space="preserve">supervising </w:t>
      </w:r>
      <w:r w:rsidR="0572E81F" w:rsidRPr="22871EB9">
        <w:rPr>
          <w:rFonts w:ascii="Calibri" w:eastAsia="Calibri" w:hAnsi="Calibri" w:cs="Calibri"/>
          <w:color w:val="000000" w:themeColor="text1"/>
          <w:sz w:val="21"/>
          <w:szCs w:val="21"/>
        </w:rPr>
        <w:t>students working on projects of the tutor’s choice</w:t>
      </w:r>
      <w:r w:rsidR="425E9274" w:rsidRPr="22871EB9">
        <w:rPr>
          <w:rFonts w:ascii="Calibri" w:eastAsia="Calibri" w:hAnsi="Calibri" w:cs="Calibri"/>
          <w:color w:val="000000" w:themeColor="text1"/>
          <w:sz w:val="21"/>
          <w:szCs w:val="21"/>
        </w:rPr>
        <w:t xml:space="preserve">. </w:t>
      </w:r>
      <w:r w:rsidRPr="22871EB9">
        <w:rPr>
          <w:rFonts w:ascii="Calibri" w:eastAsia="Calibri" w:hAnsi="Calibri" w:cs="Calibri"/>
          <w:color w:val="000000" w:themeColor="text1"/>
          <w:sz w:val="21"/>
          <w:szCs w:val="21"/>
        </w:rPr>
        <w:t>Th</w:t>
      </w:r>
      <w:r w:rsidR="264DDF79" w:rsidRPr="22871EB9">
        <w:rPr>
          <w:rFonts w:ascii="Calibri" w:eastAsia="Calibri" w:hAnsi="Calibri" w:cs="Calibri"/>
          <w:color w:val="000000" w:themeColor="text1"/>
          <w:sz w:val="21"/>
          <w:szCs w:val="21"/>
        </w:rPr>
        <w:t>i</w:t>
      </w:r>
      <w:r w:rsidRPr="22871EB9">
        <w:rPr>
          <w:rFonts w:ascii="Calibri" w:eastAsia="Calibri" w:hAnsi="Calibri" w:cs="Calibri"/>
          <w:color w:val="000000" w:themeColor="text1"/>
          <w:sz w:val="21"/>
          <w:szCs w:val="21"/>
        </w:rPr>
        <w:t>s is the preferred way to allocate</w:t>
      </w:r>
      <w:r w:rsidR="00215AC4">
        <w:rPr>
          <w:rFonts w:ascii="Calibri" w:eastAsia="Calibri" w:hAnsi="Calibri" w:cs="Calibri"/>
          <w:color w:val="000000" w:themeColor="text1"/>
          <w:sz w:val="21"/>
          <w:szCs w:val="21"/>
        </w:rPr>
        <w:t xml:space="preserve"> project</w:t>
      </w:r>
      <w:r w:rsidR="43436783" w:rsidRPr="22871EB9">
        <w:rPr>
          <w:rFonts w:ascii="Calibri" w:eastAsia="Calibri" w:hAnsi="Calibri" w:cs="Calibri"/>
          <w:color w:val="000000" w:themeColor="text1"/>
          <w:sz w:val="21"/>
          <w:szCs w:val="21"/>
        </w:rPr>
        <w:t xml:space="preserve">, ensuring </w:t>
      </w:r>
      <w:r w:rsidR="00215AC4">
        <w:rPr>
          <w:rFonts w:ascii="Calibri" w:eastAsia="Calibri" w:hAnsi="Calibri" w:cs="Calibri"/>
          <w:color w:val="000000" w:themeColor="text1"/>
          <w:sz w:val="21"/>
          <w:szCs w:val="21"/>
        </w:rPr>
        <w:t xml:space="preserve">they </w:t>
      </w:r>
      <w:r w:rsidR="43436783" w:rsidRPr="22871EB9">
        <w:rPr>
          <w:rFonts w:ascii="Calibri" w:eastAsia="Calibri" w:hAnsi="Calibri" w:cs="Calibri"/>
          <w:color w:val="000000" w:themeColor="text1"/>
          <w:sz w:val="21"/>
          <w:szCs w:val="21"/>
        </w:rPr>
        <w:t>are interesting to both</w:t>
      </w:r>
      <w:r w:rsidR="00215AC4">
        <w:rPr>
          <w:rFonts w:ascii="Calibri" w:eastAsia="Calibri" w:hAnsi="Calibri" w:cs="Calibri"/>
          <w:color w:val="000000" w:themeColor="text1"/>
          <w:sz w:val="21"/>
          <w:szCs w:val="21"/>
        </w:rPr>
        <w:t xml:space="preserve"> </w:t>
      </w:r>
      <w:r w:rsidR="00215AC4" w:rsidRPr="22871EB9">
        <w:rPr>
          <w:rFonts w:ascii="Calibri" w:eastAsia="Calibri" w:hAnsi="Calibri" w:cs="Calibri"/>
          <w:color w:val="000000" w:themeColor="text1"/>
          <w:sz w:val="21"/>
          <w:szCs w:val="21"/>
        </w:rPr>
        <w:t>students and tutors</w:t>
      </w:r>
      <w:r w:rsidR="43436783" w:rsidRPr="22871EB9">
        <w:rPr>
          <w:rFonts w:ascii="Calibri" w:eastAsia="Calibri" w:hAnsi="Calibri" w:cs="Calibri"/>
          <w:color w:val="000000" w:themeColor="text1"/>
          <w:sz w:val="21"/>
          <w:szCs w:val="21"/>
        </w:rPr>
        <w:t>.</w:t>
      </w:r>
    </w:p>
    <w:p w14:paraId="10A0B414" w14:textId="78348309" w:rsidR="00AA41D7" w:rsidRDefault="43436783" w:rsidP="00215AC4">
      <w:pPr>
        <w:pStyle w:val="ListParagraph"/>
        <w:numPr>
          <w:ilvl w:val="0"/>
          <w:numId w:val="8"/>
        </w:numPr>
        <w:spacing w:after="80"/>
        <w:ind w:left="714" w:hanging="357"/>
        <w:rPr>
          <w:color w:val="000000" w:themeColor="text1"/>
          <w:sz w:val="21"/>
          <w:szCs w:val="21"/>
        </w:rPr>
      </w:pPr>
      <w:r w:rsidRPr="7C0797C1">
        <w:rPr>
          <w:rFonts w:ascii="Calibri" w:eastAsia="Calibri" w:hAnsi="Calibri" w:cs="Calibri"/>
          <w:b/>
          <w:bCs/>
          <w:color w:val="000000" w:themeColor="text1"/>
          <w:sz w:val="21"/>
          <w:szCs w:val="21"/>
        </w:rPr>
        <w:t>Automatic allocation (early term 3):</w:t>
      </w:r>
      <w:r w:rsidRPr="7C0797C1">
        <w:rPr>
          <w:rFonts w:ascii="Calibri" w:eastAsia="Calibri" w:hAnsi="Calibri" w:cs="Calibri"/>
          <w:color w:val="000000" w:themeColor="text1"/>
          <w:sz w:val="21"/>
          <w:szCs w:val="21"/>
        </w:rPr>
        <w:t xml:space="preserve"> This stage will ensure all students are allocated to a supervisor, </w:t>
      </w:r>
      <w:r w:rsidR="1F69AB77" w:rsidRPr="7C0797C1">
        <w:rPr>
          <w:rFonts w:ascii="Calibri" w:eastAsia="Calibri" w:hAnsi="Calibri" w:cs="Calibri"/>
          <w:color w:val="000000" w:themeColor="text1"/>
          <w:sz w:val="21"/>
          <w:szCs w:val="21"/>
        </w:rPr>
        <w:t xml:space="preserve">fitting </w:t>
      </w:r>
      <w:proofErr w:type="gramStart"/>
      <w:r w:rsidR="1F69AB77" w:rsidRPr="7C0797C1">
        <w:rPr>
          <w:rFonts w:ascii="Calibri" w:eastAsia="Calibri" w:hAnsi="Calibri" w:cs="Calibri"/>
          <w:color w:val="000000" w:themeColor="text1"/>
          <w:sz w:val="21"/>
          <w:szCs w:val="21"/>
        </w:rPr>
        <w:t>students‘ pref</w:t>
      </w:r>
      <w:r w:rsidR="7835418A" w:rsidRPr="7C0797C1">
        <w:rPr>
          <w:rFonts w:ascii="Calibri" w:eastAsia="Calibri" w:hAnsi="Calibri" w:cs="Calibri"/>
          <w:color w:val="000000" w:themeColor="text1"/>
          <w:sz w:val="21"/>
          <w:szCs w:val="21"/>
        </w:rPr>
        <w:t>e</w:t>
      </w:r>
      <w:r w:rsidR="1F69AB77" w:rsidRPr="7C0797C1">
        <w:rPr>
          <w:rFonts w:ascii="Calibri" w:eastAsia="Calibri" w:hAnsi="Calibri" w:cs="Calibri"/>
          <w:color w:val="000000" w:themeColor="text1"/>
          <w:sz w:val="21"/>
          <w:szCs w:val="21"/>
        </w:rPr>
        <w:t>rences</w:t>
      </w:r>
      <w:proofErr w:type="gramEnd"/>
      <w:r w:rsidR="1F69AB77" w:rsidRPr="7C0797C1">
        <w:rPr>
          <w:rFonts w:ascii="Calibri" w:eastAsia="Calibri" w:hAnsi="Calibri" w:cs="Calibri"/>
          <w:color w:val="000000" w:themeColor="text1"/>
          <w:sz w:val="21"/>
          <w:szCs w:val="21"/>
        </w:rPr>
        <w:t xml:space="preserve"> where possible. S</w:t>
      </w:r>
      <w:r w:rsidR="350F0007" w:rsidRPr="7C0797C1">
        <w:rPr>
          <w:rFonts w:ascii="Calibri" w:eastAsia="Calibri" w:hAnsi="Calibri" w:cs="Calibri"/>
          <w:color w:val="000000" w:themeColor="text1"/>
          <w:sz w:val="21"/>
          <w:szCs w:val="21"/>
        </w:rPr>
        <w:t xml:space="preserve">tudents </w:t>
      </w:r>
      <w:r w:rsidR="4C603384" w:rsidRPr="7C0797C1">
        <w:rPr>
          <w:rFonts w:ascii="Calibri" w:eastAsia="Calibri" w:hAnsi="Calibri" w:cs="Calibri"/>
          <w:color w:val="000000" w:themeColor="text1"/>
          <w:sz w:val="21"/>
          <w:szCs w:val="21"/>
        </w:rPr>
        <w:t xml:space="preserve">who could not secure a project/supervisor in the previous stage will be automatically </w:t>
      </w:r>
      <w:r w:rsidR="350F0007" w:rsidRPr="7C0797C1">
        <w:rPr>
          <w:rFonts w:ascii="Calibri" w:eastAsia="Calibri" w:hAnsi="Calibri" w:cs="Calibri"/>
          <w:color w:val="000000" w:themeColor="text1"/>
          <w:sz w:val="21"/>
          <w:szCs w:val="21"/>
        </w:rPr>
        <w:t xml:space="preserve">matched to </w:t>
      </w:r>
      <w:r w:rsidR="07D8EA11" w:rsidRPr="7C0797C1">
        <w:rPr>
          <w:rFonts w:ascii="Calibri" w:eastAsia="Calibri" w:hAnsi="Calibri" w:cs="Calibri"/>
          <w:color w:val="000000" w:themeColor="text1"/>
          <w:sz w:val="21"/>
          <w:szCs w:val="21"/>
        </w:rPr>
        <w:t xml:space="preserve">the remaining </w:t>
      </w:r>
      <w:r w:rsidR="350F0007" w:rsidRPr="7C0797C1">
        <w:rPr>
          <w:rFonts w:ascii="Calibri" w:eastAsia="Calibri" w:hAnsi="Calibri" w:cs="Calibri"/>
          <w:color w:val="000000" w:themeColor="text1"/>
          <w:sz w:val="21"/>
          <w:szCs w:val="21"/>
        </w:rPr>
        <w:t>supervisor</w:t>
      </w:r>
      <w:r w:rsidR="5E49299D" w:rsidRPr="7C0797C1">
        <w:rPr>
          <w:rFonts w:ascii="Calibri" w:eastAsia="Calibri" w:hAnsi="Calibri" w:cs="Calibri"/>
          <w:color w:val="000000" w:themeColor="text1"/>
          <w:sz w:val="21"/>
          <w:szCs w:val="21"/>
        </w:rPr>
        <w:t>s (</w:t>
      </w:r>
      <w:proofErr w:type="gramStart"/>
      <w:r w:rsidR="5E49299D" w:rsidRPr="7C0797C1">
        <w:rPr>
          <w:rFonts w:ascii="Calibri" w:eastAsia="Calibri" w:hAnsi="Calibri" w:cs="Calibri"/>
          <w:color w:val="000000" w:themeColor="text1"/>
          <w:sz w:val="21"/>
          <w:szCs w:val="21"/>
        </w:rPr>
        <w:t>i.e.</w:t>
      </w:r>
      <w:proofErr w:type="gramEnd"/>
      <w:r w:rsidR="5E49299D" w:rsidRPr="7C0797C1">
        <w:rPr>
          <w:rFonts w:ascii="Calibri" w:eastAsia="Calibri" w:hAnsi="Calibri" w:cs="Calibri"/>
          <w:color w:val="000000" w:themeColor="text1"/>
          <w:sz w:val="21"/>
          <w:szCs w:val="21"/>
        </w:rPr>
        <w:t xml:space="preserve"> </w:t>
      </w:r>
      <w:r w:rsidR="00F96C98">
        <w:rPr>
          <w:rFonts w:ascii="Calibri" w:eastAsia="Calibri" w:hAnsi="Calibri" w:cs="Calibri"/>
          <w:color w:val="000000" w:themeColor="text1"/>
          <w:sz w:val="21"/>
          <w:szCs w:val="21"/>
        </w:rPr>
        <w:t>taking into account</w:t>
      </w:r>
      <w:r w:rsidR="5E49299D" w:rsidRPr="7C0797C1">
        <w:rPr>
          <w:rFonts w:ascii="Calibri" w:eastAsia="Calibri" w:hAnsi="Calibri" w:cs="Calibri"/>
          <w:color w:val="000000" w:themeColor="text1"/>
          <w:sz w:val="21"/>
          <w:szCs w:val="21"/>
        </w:rPr>
        <w:t xml:space="preserve"> the projects </w:t>
      </w:r>
      <w:r w:rsidR="00F96C98">
        <w:rPr>
          <w:rFonts w:ascii="Calibri" w:eastAsia="Calibri" w:hAnsi="Calibri" w:cs="Calibri"/>
          <w:color w:val="000000" w:themeColor="text1"/>
          <w:sz w:val="21"/>
          <w:szCs w:val="21"/>
        </w:rPr>
        <w:t xml:space="preserve">supervisors </w:t>
      </w:r>
      <w:r w:rsidR="5E49299D" w:rsidRPr="7C0797C1">
        <w:rPr>
          <w:rFonts w:ascii="Calibri" w:eastAsia="Calibri" w:hAnsi="Calibri" w:cs="Calibri"/>
          <w:color w:val="000000" w:themeColor="text1"/>
          <w:sz w:val="21"/>
          <w:szCs w:val="21"/>
        </w:rPr>
        <w:t xml:space="preserve">have </w:t>
      </w:r>
      <w:r w:rsidR="00F96C98">
        <w:rPr>
          <w:rFonts w:ascii="Calibri" w:eastAsia="Calibri" w:hAnsi="Calibri" w:cs="Calibri"/>
          <w:color w:val="000000" w:themeColor="text1"/>
          <w:sz w:val="21"/>
          <w:szCs w:val="21"/>
        </w:rPr>
        <w:t xml:space="preserve">already </w:t>
      </w:r>
      <w:r w:rsidR="5E49299D" w:rsidRPr="7C0797C1">
        <w:rPr>
          <w:rFonts w:ascii="Calibri" w:eastAsia="Calibri" w:hAnsi="Calibri" w:cs="Calibri"/>
          <w:color w:val="000000" w:themeColor="text1"/>
          <w:sz w:val="21"/>
          <w:szCs w:val="21"/>
        </w:rPr>
        <w:t xml:space="preserve">secured and the </w:t>
      </w:r>
      <w:r w:rsidR="00F96C98">
        <w:rPr>
          <w:rFonts w:ascii="Calibri" w:eastAsia="Calibri" w:hAnsi="Calibri" w:cs="Calibri"/>
          <w:color w:val="000000" w:themeColor="text1"/>
          <w:sz w:val="21"/>
          <w:szCs w:val="21"/>
        </w:rPr>
        <w:t>number of students each supervisor can take</w:t>
      </w:r>
      <w:r w:rsidR="5E49299D" w:rsidRPr="7C0797C1">
        <w:rPr>
          <w:rFonts w:ascii="Calibri" w:eastAsia="Calibri" w:hAnsi="Calibri" w:cs="Calibri"/>
          <w:color w:val="000000" w:themeColor="text1"/>
          <w:sz w:val="21"/>
          <w:szCs w:val="21"/>
        </w:rPr>
        <w:t xml:space="preserve">). </w:t>
      </w:r>
      <w:r w:rsidR="221FE114" w:rsidRPr="7C0797C1">
        <w:rPr>
          <w:rFonts w:ascii="Calibri" w:eastAsia="Calibri" w:hAnsi="Calibri" w:cs="Calibri"/>
          <w:color w:val="000000" w:themeColor="text1"/>
          <w:sz w:val="21"/>
          <w:szCs w:val="21"/>
        </w:rPr>
        <w:t xml:space="preserve">Students will be allocated to tutors </w:t>
      </w:r>
      <w:r w:rsidR="350F0007" w:rsidRPr="7C0797C1">
        <w:rPr>
          <w:rFonts w:ascii="Calibri" w:eastAsia="Calibri" w:hAnsi="Calibri" w:cs="Calibri"/>
          <w:color w:val="000000" w:themeColor="text1"/>
          <w:sz w:val="21"/>
          <w:szCs w:val="21"/>
        </w:rPr>
        <w:t xml:space="preserve">according to the keywords selected </w:t>
      </w:r>
      <w:r w:rsidR="04ACBB6C" w:rsidRPr="7C0797C1">
        <w:rPr>
          <w:rFonts w:ascii="Calibri" w:eastAsia="Calibri" w:hAnsi="Calibri" w:cs="Calibri"/>
          <w:color w:val="000000" w:themeColor="text1"/>
          <w:sz w:val="21"/>
          <w:szCs w:val="21"/>
        </w:rPr>
        <w:t>during</w:t>
      </w:r>
      <w:r w:rsidR="350F0007" w:rsidRPr="7C0797C1">
        <w:rPr>
          <w:rFonts w:ascii="Calibri" w:eastAsia="Calibri" w:hAnsi="Calibri" w:cs="Calibri"/>
          <w:color w:val="000000" w:themeColor="text1"/>
          <w:sz w:val="21"/>
          <w:szCs w:val="21"/>
        </w:rPr>
        <w:t xml:space="preserve"> </w:t>
      </w:r>
      <w:r w:rsidR="29A3EB05" w:rsidRPr="7C0797C1">
        <w:rPr>
          <w:rFonts w:ascii="Calibri" w:eastAsia="Calibri" w:hAnsi="Calibri" w:cs="Calibri"/>
          <w:color w:val="000000" w:themeColor="text1"/>
          <w:sz w:val="21"/>
          <w:szCs w:val="21"/>
        </w:rPr>
        <w:t xml:space="preserve">the </w:t>
      </w:r>
      <w:r w:rsidR="350F0007" w:rsidRPr="7C0797C1">
        <w:rPr>
          <w:rFonts w:ascii="Calibri" w:eastAsia="Calibri" w:hAnsi="Calibri" w:cs="Calibri"/>
          <w:color w:val="000000" w:themeColor="text1"/>
          <w:sz w:val="21"/>
          <w:szCs w:val="21"/>
        </w:rPr>
        <w:t>student</w:t>
      </w:r>
      <w:r w:rsidR="3D3E769D" w:rsidRPr="7C0797C1">
        <w:rPr>
          <w:rFonts w:ascii="Calibri" w:eastAsia="Calibri" w:hAnsi="Calibri" w:cs="Calibri"/>
          <w:color w:val="000000" w:themeColor="text1"/>
          <w:sz w:val="21"/>
          <w:szCs w:val="21"/>
        </w:rPr>
        <w:t xml:space="preserve">s’ survey </w:t>
      </w:r>
      <w:r w:rsidR="350F0007" w:rsidRPr="7C0797C1">
        <w:rPr>
          <w:rFonts w:ascii="Calibri" w:eastAsia="Calibri" w:hAnsi="Calibri" w:cs="Calibri"/>
          <w:color w:val="000000" w:themeColor="text1"/>
          <w:sz w:val="21"/>
          <w:szCs w:val="21"/>
        </w:rPr>
        <w:t>and supervisor's expertise (</w:t>
      </w:r>
      <w:r w:rsidR="778EC807" w:rsidRPr="7C0797C1">
        <w:rPr>
          <w:rFonts w:ascii="Calibri" w:eastAsia="Calibri" w:hAnsi="Calibri" w:cs="Calibri"/>
          <w:color w:val="000000" w:themeColor="text1"/>
          <w:sz w:val="21"/>
          <w:szCs w:val="21"/>
        </w:rPr>
        <w:t>from pre-allocation</w:t>
      </w:r>
      <w:r w:rsidR="350F0007" w:rsidRPr="7C0797C1">
        <w:rPr>
          <w:rFonts w:ascii="Calibri" w:eastAsia="Calibri" w:hAnsi="Calibri" w:cs="Calibri"/>
          <w:color w:val="000000" w:themeColor="text1"/>
          <w:sz w:val="21"/>
          <w:szCs w:val="21"/>
        </w:rPr>
        <w:t xml:space="preserve">).  </w:t>
      </w:r>
    </w:p>
    <w:p w14:paraId="3DDBD380" w14:textId="79AD8B31" w:rsidR="00AA41D7" w:rsidRDefault="48AFD2BD" w:rsidP="00215AC4">
      <w:pPr>
        <w:spacing w:after="0"/>
        <w:rPr>
          <w:rFonts w:ascii="Calibri" w:eastAsia="Calibri" w:hAnsi="Calibri" w:cs="Calibri"/>
        </w:rPr>
      </w:pPr>
      <w:r>
        <w:t xml:space="preserve">The main tasks in each of these stages, and their timing are described next: </w:t>
      </w:r>
    </w:p>
    <w:bookmarkEnd w:id="0"/>
    <w:p w14:paraId="38012BC0" w14:textId="6C54FC51" w:rsidR="00AA41D7" w:rsidRDefault="4C2D064F" w:rsidP="22871EB9">
      <w:pPr>
        <w:pStyle w:val="ListParagraph"/>
        <w:numPr>
          <w:ilvl w:val="0"/>
          <w:numId w:val="6"/>
        </w:numPr>
        <w:rPr>
          <w:b/>
          <w:bCs/>
          <w:color w:val="000000" w:themeColor="text1"/>
          <w:sz w:val="21"/>
          <w:szCs w:val="21"/>
        </w:rPr>
      </w:pPr>
      <w:r w:rsidRPr="22871EB9">
        <w:rPr>
          <w:rFonts w:ascii="Calibri" w:eastAsia="Calibri" w:hAnsi="Calibri" w:cs="Calibri"/>
          <w:b/>
          <w:bCs/>
          <w:color w:val="000000" w:themeColor="text1"/>
          <w:sz w:val="21"/>
          <w:szCs w:val="21"/>
        </w:rPr>
        <w:t>Data distribution (</w:t>
      </w:r>
      <w:r w:rsidR="350F0007" w:rsidRPr="22871EB9">
        <w:rPr>
          <w:rFonts w:ascii="Calibri" w:eastAsia="Calibri" w:hAnsi="Calibri" w:cs="Calibri"/>
          <w:b/>
          <w:bCs/>
          <w:color w:val="000000" w:themeColor="text1"/>
          <w:sz w:val="21"/>
          <w:szCs w:val="21"/>
        </w:rPr>
        <w:t xml:space="preserve">17th </w:t>
      </w:r>
      <w:r w:rsidR="00F96C98">
        <w:rPr>
          <w:rFonts w:ascii="Calibri" w:eastAsia="Calibri" w:hAnsi="Calibri" w:cs="Calibri"/>
          <w:b/>
          <w:bCs/>
          <w:color w:val="000000" w:themeColor="text1"/>
          <w:sz w:val="21"/>
          <w:szCs w:val="21"/>
        </w:rPr>
        <w:t xml:space="preserve">February </w:t>
      </w:r>
      <w:r w:rsidR="350F0007" w:rsidRPr="22871EB9">
        <w:rPr>
          <w:rFonts w:ascii="Calibri" w:eastAsia="Calibri" w:hAnsi="Calibri" w:cs="Calibri"/>
          <w:b/>
          <w:bCs/>
          <w:color w:val="000000" w:themeColor="text1"/>
          <w:sz w:val="21"/>
          <w:szCs w:val="21"/>
        </w:rPr>
        <w:t>2022</w:t>
      </w:r>
      <w:r w:rsidR="60919910" w:rsidRPr="22871EB9">
        <w:rPr>
          <w:rFonts w:ascii="Calibri" w:eastAsia="Calibri" w:hAnsi="Calibri" w:cs="Calibri"/>
          <w:b/>
          <w:bCs/>
          <w:color w:val="000000" w:themeColor="text1"/>
          <w:sz w:val="21"/>
          <w:szCs w:val="21"/>
        </w:rPr>
        <w:t>)</w:t>
      </w:r>
      <w:r w:rsidR="350F0007" w:rsidRPr="22871EB9">
        <w:rPr>
          <w:rFonts w:ascii="Calibri" w:eastAsia="Calibri" w:hAnsi="Calibri" w:cs="Calibri"/>
          <w:b/>
          <w:bCs/>
          <w:color w:val="000000" w:themeColor="text1"/>
          <w:sz w:val="21"/>
          <w:szCs w:val="21"/>
        </w:rPr>
        <w:t xml:space="preserve">: </w:t>
      </w:r>
      <w:r w:rsidR="350F0007" w:rsidRPr="22871EB9">
        <w:rPr>
          <w:rFonts w:ascii="Calibri" w:eastAsia="Calibri" w:hAnsi="Calibri" w:cs="Calibri"/>
          <w:color w:val="000000" w:themeColor="text1"/>
          <w:sz w:val="21"/>
          <w:szCs w:val="21"/>
        </w:rPr>
        <w:t xml:space="preserve">Emails will go out to all students, </w:t>
      </w:r>
      <w:r w:rsidR="00F96C98">
        <w:rPr>
          <w:rFonts w:ascii="Calibri" w:eastAsia="Calibri" w:hAnsi="Calibri" w:cs="Calibri"/>
          <w:color w:val="000000" w:themeColor="text1"/>
          <w:sz w:val="21"/>
          <w:szCs w:val="21"/>
        </w:rPr>
        <w:t xml:space="preserve">providing them with information about the supervisors (see link to </w:t>
      </w:r>
      <w:hyperlink r:id="rId8" w:history="1">
        <w:r w:rsidR="00F96C98" w:rsidRPr="00215AC4">
          <w:rPr>
            <w:rStyle w:val="Hyperlink"/>
            <w:rFonts w:ascii="Calibri" w:eastAsia="Calibri" w:hAnsi="Calibri" w:cs="Calibri"/>
            <w:sz w:val="21"/>
            <w:szCs w:val="21"/>
          </w:rPr>
          <w:t>information page</w:t>
        </w:r>
      </w:hyperlink>
      <w:r w:rsidR="00F96C98">
        <w:rPr>
          <w:rFonts w:ascii="Calibri" w:eastAsia="Calibri" w:hAnsi="Calibri" w:cs="Calibri"/>
          <w:color w:val="000000" w:themeColor="text1"/>
          <w:sz w:val="21"/>
          <w:szCs w:val="21"/>
        </w:rPr>
        <w:t xml:space="preserve">) and </w:t>
      </w:r>
      <w:r w:rsidR="74F62BD1" w:rsidRPr="22871EB9">
        <w:rPr>
          <w:rFonts w:ascii="Calibri" w:eastAsia="Calibri" w:hAnsi="Calibri" w:cs="Calibri"/>
          <w:color w:val="000000" w:themeColor="text1"/>
          <w:sz w:val="21"/>
          <w:szCs w:val="21"/>
        </w:rPr>
        <w:t xml:space="preserve">with </w:t>
      </w:r>
      <w:r w:rsidR="00F96C98">
        <w:rPr>
          <w:rFonts w:ascii="Calibri" w:eastAsia="Calibri" w:hAnsi="Calibri" w:cs="Calibri"/>
          <w:color w:val="000000" w:themeColor="text1"/>
          <w:sz w:val="21"/>
          <w:szCs w:val="21"/>
        </w:rPr>
        <w:t xml:space="preserve">the </w:t>
      </w:r>
      <w:r w:rsidR="74F62BD1" w:rsidRPr="22871EB9">
        <w:rPr>
          <w:rFonts w:ascii="Calibri" w:eastAsia="Calibri" w:hAnsi="Calibri" w:cs="Calibri"/>
          <w:color w:val="000000" w:themeColor="text1"/>
          <w:sz w:val="21"/>
          <w:szCs w:val="21"/>
        </w:rPr>
        <w:t xml:space="preserve">instructions </w:t>
      </w:r>
      <w:r w:rsidR="00F96C98">
        <w:rPr>
          <w:rFonts w:ascii="Calibri" w:eastAsia="Calibri" w:hAnsi="Calibri" w:cs="Calibri"/>
          <w:color w:val="000000" w:themeColor="text1"/>
          <w:sz w:val="21"/>
          <w:szCs w:val="21"/>
        </w:rPr>
        <w:t xml:space="preserve">required </w:t>
      </w:r>
      <w:r w:rsidR="74F62BD1" w:rsidRPr="22871EB9">
        <w:rPr>
          <w:rFonts w:ascii="Calibri" w:eastAsia="Calibri" w:hAnsi="Calibri" w:cs="Calibri"/>
          <w:color w:val="000000" w:themeColor="text1"/>
          <w:sz w:val="21"/>
          <w:szCs w:val="21"/>
        </w:rPr>
        <w:t xml:space="preserve">to start looking for a project supervisor during term 2. </w:t>
      </w:r>
    </w:p>
    <w:p w14:paraId="43F0BC7B" w14:textId="1CD3C41E" w:rsidR="00AA41D7" w:rsidRDefault="74F62BD1" w:rsidP="22871EB9">
      <w:pPr>
        <w:pStyle w:val="ListParagraph"/>
        <w:numPr>
          <w:ilvl w:val="0"/>
          <w:numId w:val="6"/>
        </w:numPr>
        <w:rPr>
          <w:b/>
          <w:bCs/>
          <w:color w:val="000000" w:themeColor="text1"/>
          <w:sz w:val="21"/>
          <w:szCs w:val="21"/>
        </w:rPr>
      </w:pPr>
      <w:bookmarkStart w:id="1" w:name="_Hlk96313091"/>
      <w:r w:rsidRPr="22831A87">
        <w:rPr>
          <w:rFonts w:ascii="Calibri" w:eastAsia="Calibri" w:hAnsi="Calibri" w:cs="Calibri"/>
          <w:b/>
          <w:bCs/>
          <w:color w:val="000000" w:themeColor="text1"/>
          <w:sz w:val="21"/>
          <w:szCs w:val="21"/>
        </w:rPr>
        <w:t>Unsupervised allocation (17</w:t>
      </w:r>
      <w:r w:rsidRPr="22831A87">
        <w:rPr>
          <w:rFonts w:ascii="Calibri" w:eastAsia="Calibri" w:hAnsi="Calibri" w:cs="Calibri"/>
          <w:b/>
          <w:bCs/>
          <w:color w:val="000000" w:themeColor="text1"/>
          <w:sz w:val="21"/>
          <w:szCs w:val="21"/>
          <w:vertAlign w:val="superscript"/>
        </w:rPr>
        <w:t>th</w:t>
      </w:r>
      <w:r w:rsidRPr="22831A87">
        <w:rPr>
          <w:rFonts w:ascii="Calibri" w:eastAsia="Calibri" w:hAnsi="Calibri" w:cs="Calibri"/>
          <w:b/>
          <w:bCs/>
          <w:color w:val="000000" w:themeColor="text1"/>
          <w:sz w:val="21"/>
          <w:szCs w:val="21"/>
        </w:rPr>
        <w:t xml:space="preserve"> </w:t>
      </w:r>
      <w:r w:rsidR="00F96C98" w:rsidRPr="22831A87">
        <w:rPr>
          <w:rFonts w:ascii="Calibri" w:eastAsia="Calibri" w:hAnsi="Calibri" w:cs="Calibri"/>
          <w:b/>
          <w:bCs/>
          <w:color w:val="000000" w:themeColor="text1"/>
          <w:sz w:val="21"/>
          <w:szCs w:val="21"/>
        </w:rPr>
        <w:t>Februar</w:t>
      </w:r>
      <w:r w:rsidRPr="22831A87">
        <w:rPr>
          <w:rFonts w:ascii="Calibri" w:eastAsia="Calibri" w:hAnsi="Calibri" w:cs="Calibri"/>
          <w:b/>
          <w:bCs/>
          <w:color w:val="000000" w:themeColor="text1"/>
          <w:sz w:val="21"/>
          <w:szCs w:val="21"/>
        </w:rPr>
        <w:t xml:space="preserve">y – </w:t>
      </w:r>
      <w:r w:rsidR="00F96C98" w:rsidRPr="22831A87">
        <w:rPr>
          <w:rFonts w:ascii="Calibri" w:eastAsia="Calibri" w:hAnsi="Calibri" w:cs="Calibri"/>
          <w:b/>
          <w:bCs/>
          <w:color w:val="000000" w:themeColor="text1"/>
          <w:sz w:val="21"/>
          <w:szCs w:val="21"/>
        </w:rPr>
        <w:t>17</w:t>
      </w:r>
      <w:r w:rsidRPr="22831A87">
        <w:rPr>
          <w:rFonts w:ascii="Calibri" w:eastAsia="Calibri" w:hAnsi="Calibri" w:cs="Calibri"/>
          <w:b/>
          <w:bCs/>
          <w:color w:val="000000" w:themeColor="text1"/>
          <w:sz w:val="21"/>
          <w:szCs w:val="21"/>
          <w:vertAlign w:val="superscript"/>
        </w:rPr>
        <w:t>th</w:t>
      </w:r>
      <w:r w:rsidRPr="22831A87">
        <w:rPr>
          <w:rFonts w:ascii="Calibri" w:eastAsia="Calibri" w:hAnsi="Calibri" w:cs="Calibri"/>
          <w:b/>
          <w:bCs/>
          <w:color w:val="000000" w:themeColor="text1"/>
          <w:sz w:val="21"/>
          <w:szCs w:val="21"/>
        </w:rPr>
        <w:t xml:space="preserve"> </w:t>
      </w:r>
      <w:r w:rsidR="692A32EF" w:rsidRPr="22831A87">
        <w:rPr>
          <w:rFonts w:ascii="Calibri" w:eastAsia="Calibri" w:hAnsi="Calibri" w:cs="Calibri"/>
          <w:b/>
          <w:bCs/>
          <w:color w:val="000000" w:themeColor="text1"/>
          <w:sz w:val="21"/>
          <w:szCs w:val="21"/>
        </w:rPr>
        <w:t>M</w:t>
      </w:r>
      <w:r w:rsidRPr="22831A87">
        <w:rPr>
          <w:rFonts w:ascii="Calibri" w:eastAsia="Calibri" w:hAnsi="Calibri" w:cs="Calibri"/>
          <w:b/>
          <w:bCs/>
          <w:color w:val="000000" w:themeColor="text1"/>
          <w:sz w:val="21"/>
          <w:szCs w:val="21"/>
        </w:rPr>
        <w:t>arch)</w:t>
      </w:r>
      <w:r w:rsidR="0471448F" w:rsidRPr="22831A87">
        <w:rPr>
          <w:rFonts w:ascii="Calibri" w:eastAsia="Calibri" w:hAnsi="Calibri" w:cs="Calibri"/>
          <w:b/>
          <w:bCs/>
          <w:color w:val="000000" w:themeColor="text1"/>
          <w:sz w:val="21"/>
          <w:szCs w:val="21"/>
        </w:rPr>
        <w:t xml:space="preserve">: </w:t>
      </w:r>
      <w:r w:rsidR="0471448F" w:rsidRPr="22831A87">
        <w:rPr>
          <w:rFonts w:ascii="Calibri" w:eastAsia="Calibri" w:hAnsi="Calibri" w:cs="Calibri"/>
          <w:color w:val="000000" w:themeColor="text1"/>
          <w:sz w:val="21"/>
          <w:szCs w:val="21"/>
        </w:rPr>
        <w:t>Students</w:t>
      </w:r>
      <w:r w:rsidR="27CF1821" w:rsidRPr="22831A87">
        <w:rPr>
          <w:rFonts w:ascii="Calibri" w:eastAsia="Calibri" w:hAnsi="Calibri" w:cs="Calibri"/>
          <w:color w:val="000000" w:themeColor="text1"/>
          <w:sz w:val="21"/>
          <w:szCs w:val="21"/>
        </w:rPr>
        <w:t xml:space="preserve"> </w:t>
      </w:r>
      <w:r w:rsidR="350F0007" w:rsidRPr="22831A87">
        <w:rPr>
          <w:rFonts w:ascii="Calibri" w:eastAsia="Calibri" w:hAnsi="Calibri" w:cs="Calibri"/>
          <w:color w:val="000000" w:themeColor="text1"/>
          <w:sz w:val="21"/>
          <w:szCs w:val="21"/>
        </w:rPr>
        <w:t xml:space="preserve">are encouraged to check academics' profiles and approach potential supervisors. Academics are also </w:t>
      </w:r>
      <w:r w:rsidR="0977067E" w:rsidRPr="22831A87">
        <w:rPr>
          <w:rFonts w:ascii="Calibri" w:eastAsia="Calibri" w:hAnsi="Calibri" w:cs="Calibri"/>
          <w:color w:val="000000" w:themeColor="text1"/>
          <w:sz w:val="21"/>
          <w:szCs w:val="21"/>
        </w:rPr>
        <w:t xml:space="preserve">recommended </w:t>
      </w:r>
      <w:r w:rsidR="350F0007" w:rsidRPr="22831A87">
        <w:rPr>
          <w:rFonts w:ascii="Calibri" w:eastAsia="Calibri" w:hAnsi="Calibri" w:cs="Calibri"/>
          <w:color w:val="000000" w:themeColor="text1"/>
          <w:sz w:val="21"/>
          <w:szCs w:val="21"/>
        </w:rPr>
        <w:t xml:space="preserve">to approach potential students with project ideas. Agreed projects should be notified </w:t>
      </w:r>
      <w:r w:rsidR="000205B8">
        <w:rPr>
          <w:rFonts w:ascii="Calibri" w:eastAsia="Calibri" w:hAnsi="Calibri" w:cs="Calibri"/>
          <w:color w:val="000000" w:themeColor="text1"/>
          <w:sz w:val="21"/>
          <w:szCs w:val="21"/>
        </w:rPr>
        <w:t xml:space="preserve">via the following </w:t>
      </w:r>
      <w:hyperlink r:id="rId9" w:history="1">
        <w:r w:rsidR="000205B8" w:rsidRPr="000205B8">
          <w:rPr>
            <w:rStyle w:val="Hyperlink"/>
            <w:rFonts w:ascii="Calibri" w:eastAsia="Calibri" w:hAnsi="Calibri" w:cs="Calibri"/>
            <w:sz w:val="21"/>
            <w:szCs w:val="21"/>
          </w:rPr>
          <w:t>form</w:t>
        </w:r>
      </w:hyperlink>
      <w:r w:rsidR="000205B8">
        <w:rPr>
          <w:rFonts w:ascii="Calibri" w:eastAsia="Calibri" w:hAnsi="Calibri" w:cs="Calibri"/>
          <w:color w:val="000000" w:themeColor="text1"/>
          <w:sz w:val="21"/>
          <w:szCs w:val="21"/>
        </w:rPr>
        <w:t>.</w:t>
      </w:r>
      <w:r w:rsidR="00215AC4">
        <w:rPr>
          <w:rFonts w:ascii="Calibri" w:eastAsia="Calibri" w:hAnsi="Calibri" w:cs="Calibri"/>
          <w:color w:val="000000" w:themeColor="text1"/>
          <w:sz w:val="21"/>
          <w:szCs w:val="21"/>
        </w:rPr>
        <w:t xml:space="preserve"> </w:t>
      </w:r>
      <w:r w:rsidR="000205B8">
        <w:rPr>
          <w:rFonts w:ascii="Calibri" w:eastAsia="Calibri" w:hAnsi="Calibri" w:cs="Calibri"/>
          <w:color w:val="000000" w:themeColor="text1"/>
          <w:sz w:val="21"/>
          <w:szCs w:val="21"/>
        </w:rPr>
        <w:t xml:space="preserve">Please note </w:t>
      </w:r>
      <w:r w:rsidR="000205B8" w:rsidRPr="00D80B85">
        <w:rPr>
          <w:rFonts w:ascii="Calibri" w:eastAsia="Calibri" w:hAnsi="Calibri" w:cs="Calibri"/>
          <w:b/>
          <w:color w:val="000000" w:themeColor="text1"/>
          <w:sz w:val="21"/>
          <w:szCs w:val="21"/>
        </w:rPr>
        <w:t>it is the supervisor who needs to fill in this form</w:t>
      </w:r>
      <w:r w:rsidR="000205B8">
        <w:rPr>
          <w:rFonts w:ascii="Calibri" w:eastAsia="Calibri" w:hAnsi="Calibri" w:cs="Calibri"/>
          <w:color w:val="000000" w:themeColor="text1"/>
          <w:sz w:val="21"/>
          <w:szCs w:val="21"/>
        </w:rPr>
        <w:t xml:space="preserve">. However, as this is a new process this year, we are leaving he link here so you can send it to your </w:t>
      </w:r>
      <w:proofErr w:type="gramStart"/>
      <w:r w:rsidR="000205B8">
        <w:rPr>
          <w:rFonts w:ascii="Calibri" w:eastAsia="Calibri" w:hAnsi="Calibri" w:cs="Calibri"/>
          <w:color w:val="000000" w:themeColor="text1"/>
          <w:sz w:val="21"/>
          <w:szCs w:val="21"/>
        </w:rPr>
        <w:t>supervisor, in case</w:t>
      </w:r>
      <w:proofErr w:type="gramEnd"/>
      <w:r w:rsidR="000205B8">
        <w:rPr>
          <w:rFonts w:ascii="Calibri" w:eastAsia="Calibri" w:hAnsi="Calibri" w:cs="Calibri"/>
          <w:color w:val="000000" w:themeColor="text1"/>
          <w:sz w:val="21"/>
          <w:szCs w:val="21"/>
        </w:rPr>
        <w:t xml:space="preserve"> s/he does not know how to do it.</w:t>
      </w:r>
    </w:p>
    <w:p w14:paraId="4823BCB3" w14:textId="32F5C9AE" w:rsidR="00AA41D7" w:rsidRDefault="6347CEAD" w:rsidP="22871EB9">
      <w:pPr>
        <w:pStyle w:val="ListParagraph"/>
        <w:numPr>
          <w:ilvl w:val="0"/>
          <w:numId w:val="6"/>
        </w:numPr>
        <w:rPr>
          <w:rFonts w:eastAsiaTheme="minorEastAsia"/>
          <w:b/>
          <w:bCs/>
          <w:color w:val="000000" w:themeColor="text1"/>
          <w:sz w:val="21"/>
          <w:szCs w:val="21"/>
        </w:rPr>
      </w:pPr>
      <w:r w:rsidRPr="22871EB9">
        <w:rPr>
          <w:rFonts w:ascii="Calibri" w:eastAsia="Calibri" w:hAnsi="Calibri" w:cs="Calibri"/>
          <w:b/>
          <w:bCs/>
          <w:color w:val="000000" w:themeColor="text1"/>
          <w:sz w:val="21"/>
          <w:szCs w:val="21"/>
        </w:rPr>
        <w:t>Final Year Project Meet-up (9</w:t>
      </w:r>
      <w:r w:rsidRPr="22871EB9">
        <w:rPr>
          <w:rFonts w:ascii="Calibri" w:eastAsia="Calibri" w:hAnsi="Calibri" w:cs="Calibri"/>
          <w:b/>
          <w:bCs/>
          <w:color w:val="000000" w:themeColor="text1"/>
          <w:sz w:val="21"/>
          <w:szCs w:val="21"/>
          <w:vertAlign w:val="superscript"/>
        </w:rPr>
        <w:t>th</w:t>
      </w:r>
      <w:r w:rsidRPr="22871EB9">
        <w:rPr>
          <w:rFonts w:ascii="Calibri" w:eastAsia="Calibri" w:hAnsi="Calibri" w:cs="Calibri"/>
          <w:b/>
          <w:bCs/>
          <w:color w:val="000000" w:themeColor="text1"/>
          <w:sz w:val="21"/>
          <w:szCs w:val="21"/>
        </w:rPr>
        <w:t xml:space="preserve"> of March 2022): </w:t>
      </w:r>
      <w:r w:rsidR="1620BAFD" w:rsidRPr="22871EB9">
        <w:rPr>
          <w:rFonts w:ascii="Calibri" w:eastAsia="Calibri" w:hAnsi="Calibri" w:cs="Calibri"/>
          <w:color w:val="000000" w:themeColor="text1"/>
          <w:sz w:val="21"/>
          <w:szCs w:val="21"/>
        </w:rPr>
        <w:t xml:space="preserve">All </w:t>
      </w:r>
      <w:r w:rsidR="00F96C98">
        <w:rPr>
          <w:rFonts w:ascii="Calibri" w:eastAsia="Calibri" w:hAnsi="Calibri" w:cs="Calibri"/>
          <w:color w:val="000000" w:themeColor="text1"/>
          <w:sz w:val="21"/>
          <w:szCs w:val="21"/>
        </w:rPr>
        <w:t>supervisors</w:t>
      </w:r>
      <w:r w:rsidR="1620BAFD" w:rsidRPr="22871EB9">
        <w:rPr>
          <w:rFonts w:ascii="Calibri" w:eastAsia="Calibri" w:hAnsi="Calibri" w:cs="Calibri"/>
          <w:color w:val="000000" w:themeColor="text1"/>
          <w:sz w:val="21"/>
          <w:szCs w:val="21"/>
        </w:rPr>
        <w:t xml:space="preserve"> </w:t>
      </w:r>
      <w:r w:rsidR="00F96C98">
        <w:rPr>
          <w:rFonts w:ascii="Calibri" w:eastAsia="Calibri" w:hAnsi="Calibri" w:cs="Calibri"/>
          <w:color w:val="000000" w:themeColor="text1"/>
          <w:sz w:val="21"/>
          <w:szCs w:val="21"/>
        </w:rPr>
        <w:t xml:space="preserve">will </w:t>
      </w:r>
      <w:r w:rsidR="1620BAFD" w:rsidRPr="22871EB9">
        <w:rPr>
          <w:rFonts w:ascii="Calibri" w:eastAsia="Calibri" w:hAnsi="Calibri" w:cs="Calibri"/>
          <w:color w:val="000000" w:themeColor="text1"/>
          <w:sz w:val="21"/>
          <w:szCs w:val="21"/>
        </w:rPr>
        <w:t>be available to chat with students about projects on 9</w:t>
      </w:r>
      <w:r w:rsidR="1620BAFD" w:rsidRPr="22871EB9">
        <w:rPr>
          <w:rFonts w:ascii="Calibri" w:eastAsia="Calibri" w:hAnsi="Calibri" w:cs="Calibri"/>
          <w:color w:val="000000" w:themeColor="text1"/>
          <w:sz w:val="21"/>
          <w:szCs w:val="21"/>
          <w:vertAlign w:val="superscript"/>
        </w:rPr>
        <w:t>th</w:t>
      </w:r>
      <w:r w:rsidR="1620BAFD" w:rsidRPr="22871EB9">
        <w:rPr>
          <w:rFonts w:ascii="Calibri" w:eastAsia="Calibri" w:hAnsi="Calibri" w:cs="Calibri"/>
          <w:color w:val="000000" w:themeColor="text1"/>
          <w:sz w:val="21"/>
          <w:szCs w:val="21"/>
        </w:rPr>
        <w:t xml:space="preserve"> of march (</w:t>
      </w:r>
      <w:r w:rsidR="00483500">
        <w:rPr>
          <w:rFonts w:ascii="Calibri" w:eastAsia="Calibri" w:hAnsi="Calibri" w:cs="Calibri"/>
          <w:color w:val="000000" w:themeColor="text1"/>
          <w:sz w:val="21"/>
          <w:szCs w:val="21"/>
        </w:rPr>
        <w:t>we will share</w:t>
      </w:r>
      <w:r w:rsidR="00F96C98">
        <w:rPr>
          <w:rFonts w:ascii="Calibri" w:eastAsia="Calibri" w:hAnsi="Calibri" w:cs="Calibri"/>
          <w:color w:val="000000" w:themeColor="text1"/>
          <w:sz w:val="21"/>
          <w:szCs w:val="21"/>
        </w:rPr>
        <w:t xml:space="preserve"> link</w:t>
      </w:r>
      <w:r w:rsidR="00483500">
        <w:rPr>
          <w:rFonts w:ascii="Calibri" w:eastAsia="Calibri" w:hAnsi="Calibri" w:cs="Calibri"/>
          <w:color w:val="000000" w:themeColor="text1"/>
          <w:sz w:val="21"/>
          <w:szCs w:val="21"/>
        </w:rPr>
        <w:t>s</w:t>
      </w:r>
      <w:r w:rsidR="00F96C98">
        <w:rPr>
          <w:rFonts w:ascii="Calibri" w:eastAsia="Calibri" w:hAnsi="Calibri" w:cs="Calibri"/>
          <w:color w:val="000000" w:themeColor="text1"/>
          <w:sz w:val="21"/>
          <w:szCs w:val="21"/>
        </w:rPr>
        <w:t xml:space="preserve"> to these meetings </w:t>
      </w:r>
      <w:r w:rsidR="00483500">
        <w:rPr>
          <w:rFonts w:ascii="Calibri" w:eastAsia="Calibri" w:hAnsi="Calibri" w:cs="Calibri"/>
          <w:color w:val="000000" w:themeColor="text1"/>
          <w:sz w:val="21"/>
          <w:szCs w:val="21"/>
        </w:rPr>
        <w:t>closer to the date</w:t>
      </w:r>
      <w:r w:rsidR="1620BAFD" w:rsidRPr="22871EB9">
        <w:rPr>
          <w:rFonts w:ascii="Calibri" w:eastAsia="Calibri" w:hAnsi="Calibri" w:cs="Calibri"/>
          <w:color w:val="000000" w:themeColor="text1"/>
          <w:sz w:val="21"/>
          <w:szCs w:val="21"/>
        </w:rPr>
        <w:t xml:space="preserve">). This </w:t>
      </w:r>
      <w:r w:rsidR="675AB63C" w:rsidRPr="22871EB9">
        <w:rPr>
          <w:rFonts w:ascii="Calibri" w:eastAsia="Calibri" w:hAnsi="Calibri" w:cs="Calibri"/>
          <w:color w:val="000000" w:themeColor="text1"/>
          <w:sz w:val="21"/>
          <w:szCs w:val="21"/>
        </w:rPr>
        <w:t>meeting is a</w:t>
      </w:r>
      <w:r w:rsidR="1620BAFD" w:rsidRPr="22871EB9">
        <w:rPr>
          <w:rFonts w:ascii="Calibri" w:eastAsia="Calibri" w:hAnsi="Calibri" w:cs="Calibri"/>
          <w:color w:val="000000" w:themeColor="text1"/>
          <w:sz w:val="21"/>
          <w:szCs w:val="21"/>
        </w:rPr>
        <w:t xml:space="preserve"> last effort to </w:t>
      </w:r>
      <w:r w:rsidR="45BEBBB5" w:rsidRPr="22871EB9">
        <w:rPr>
          <w:rFonts w:ascii="Calibri" w:eastAsia="Calibri" w:hAnsi="Calibri" w:cs="Calibri"/>
          <w:color w:val="000000" w:themeColor="text1"/>
          <w:sz w:val="21"/>
          <w:szCs w:val="21"/>
        </w:rPr>
        <w:t xml:space="preserve">meet </w:t>
      </w:r>
      <w:r w:rsidR="00F96C98">
        <w:rPr>
          <w:rFonts w:ascii="Calibri" w:eastAsia="Calibri" w:hAnsi="Calibri" w:cs="Calibri"/>
          <w:color w:val="000000" w:themeColor="text1"/>
          <w:sz w:val="21"/>
          <w:szCs w:val="21"/>
        </w:rPr>
        <w:t xml:space="preserve">with supervisors and </w:t>
      </w:r>
      <w:r w:rsidR="1620BAFD" w:rsidRPr="22871EB9">
        <w:rPr>
          <w:rFonts w:ascii="Calibri" w:eastAsia="Calibri" w:hAnsi="Calibri" w:cs="Calibri"/>
          <w:color w:val="000000" w:themeColor="text1"/>
          <w:sz w:val="21"/>
          <w:szCs w:val="21"/>
        </w:rPr>
        <w:t>try to agree projects</w:t>
      </w:r>
      <w:r w:rsidR="56E6BF7A" w:rsidRPr="22871EB9">
        <w:rPr>
          <w:rFonts w:ascii="Calibri" w:eastAsia="Calibri" w:hAnsi="Calibri" w:cs="Calibri"/>
          <w:color w:val="000000" w:themeColor="text1"/>
          <w:sz w:val="21"/>
          <w:szCs w:val="21"/>
        </w:rPr>
        <w:t xml:space="preserve">, avoiding the </w:t>
      </w:r>
      <w:r w:rsidR="1620BAFD" w:rsidRPr="22871EB9">
        <w:rPr>
          <w:rFonts w:ascii="Calibri" w:eastAsia="Calibri" w:hAnsi="Calibri" w:cs="Calibri"/>
          <w:color w:val="000000" w:themeColor="text1"/>
          <w:sz w:val="21"/>
          <w:szCs w:val="21"/>
        </w:rPr>
        <w:t>keyword-based allocation</w:t>
      </w:r>
      <w:r w:rsidR="7A470A23" w:rsidRPr="22871EB9">
        <w:rPr>
          <w:rFonts w:ascii="Calibri" w:eastAsia="Calibri" w:hAnsi="Calibri" w:cs="Calibri"/>
          <w:color w:val="000000" w:themeColor="text1"/>
          <w:sz w:val="21"/>
          <w:szCs w:val="21"/>
        </w:rPr>
        <w:t>, which is likely to lead to weaker matchings.</w:t>
      </w:r>
      <w:r w:rsidR="00F96C98">
        <w:rPr>
          <w:rFonts w:ascii="Calibri" w:eastAsia="Calibri" w:hAnsi="Calibri" w:cs="Calibri"/>
          <w:color w:val="000000" w:themeColor="text1"/>
          <w:sz w:val="21"/>
          <w:szCs w:val="21"/>
        </w:rPr>
        <w:t xml:space="preserve"> If you are planning to attend these meetings, it would be good if you come prepared with a project pitch (</w:t>
      </w:r>
      <w:proofErr w:type="gramStart"/>
      <w:r w:rsidR="00F96C98">
        <w:rPr>
          <w:rFonts w:ascii="Calibri" w:eastAsia="Calibri" w:hAnsi="Calibri" w:cs="Calibri"/>
          <w:color w:val="000000" w:themeColor="text1"/>
          <w:sz w:val="21"/>
          <w:szCs w:val="21"/>
        </w:rPr>
        <w:t>1-2 minute</w:t>
      </w:r>
      <w:proofErr w:type="gramEnd"/>
      <w:r w:rsidR="00F96C98">
        <w:rPr>
          <w:rFonts w:ascii="Calibri" w:eastAsia="Calibri" w:hAnsi="Calibri" w:cs="Calibri"/>
          <w:color w:val="000000" w:themeColor="text1"/>
          <w:sz w:val="21"/>
          <w:szCs w:val="21"/>
        </w:rPr>
        <w:t xml:space="preserve"> description of your idea), that you can share with your potential supervisor. You should also contact the supervisor ahead of the meeting, potentially sharing this project idea.</w:t>
      </w:r>
    </w:p>
    <w:p w14:paraId="4137E4E8" w14:textId="19F1D981" w:rsidR="00620063" w:rsidRPr="00620063" w:rsidRDefault="00F96C98" w:rsidP="22871EB9">
      <w:pPr>
        <w:pStyle w:val="ListParagraph"/>
        <w:numPr>
          <w:ilvl w:val="0"/>
          <w:numId w:val="6"/>
        </w:numPr>
        <w:rPr>
          <w:b/>
          <w:bCs/>
          <w:color w:val="000000" w:themeColor="text1"/>
          <w:sz w:val="21"/>
          <w:szCs w:val="21"/>
        </w:rPr>
      </w:pPr>
      <w:r>
        <w:rPr>
          <w:rFonts w:ascii="Calibri" w:eastAsia="Calibri" w:hAnsi="Calibri" w:cs="Calibri"/>
          <w:b/>
          <w:bCs/>
          <w:color w:val="000000" w:themeColor="text1"/>
          <w:sz w:val="21"/>
          <w:szCs w:val="21"/>
        </w:rPr>
        <w:t>Gathering data for a</w:t>
      </w:r>
      <w:r w:rsidR="7A470A23" w:rsidRPr="22871EB9">
        <w:rPr>
          <w:rFonts w:ascii="Calibri" w:eastAsia="Calibri" w:hAnsi="Calibri" w:cs="Calibri"/>
          <w:b/>
          <w:bCs/>
          <w:color w:val="000000" w:themeColor="text1"/>
          <w:sz w:val="21"/>
          <w:szCs w:val="21"/>
        </w:rPr>
        <w:t>utomatic allocation (</w:t>
      </w:r>
      <w:r w:rsidR="00620063">
        <w:rPr>
          <w:rFonts w:ascii="Calibri" w:eastAsia="Calibri" w:hAnsi="Calibri" w:cs="Calibri"/>
          <w:b/>
          <w:bCs/>
          <w:color w:val="000000" w:themeColor="text1"/>
          <w:sz w:val="21"/>
          <w:szCs w:val="21"/>
        </w:rPr>
        <w:t>9</w:t>
      </w:r>
      <w:r w:rsidR="00620063" w:rsidRPr="00620063">
        <w:rPr>
          <w:rFonts w:ascii="Calibri" w:eastAsia="Calibri" w:hAnsi="Calibri" w:cs="Calibri"/>
          <w:b/>
          <w:bCs/>
          <w:color w:val="000000" w:themeColor="text1"/>
          <w:sz w:val="21"/>
          <w:szCs w:val="21"/>
          <w:vertAlign w:val="superscript"/>
        </w:rPr>
        <w:t>th</w:t>
      </w:r>
      <w:r w:rsidR="00620063">
        <w:rPr>
          <w:rFonts w:ascii="Calibri" w:eastAsia="Calibri" w:hAnsi="Calibri" w:cs="Calibri"/>
          <w:b/>
          <w:bCs/>
          <w:color w:val="000000" w:themeColor="text1"/>
          <w:sz w:val="21"/>
          <w:szCs w:val="21"/>
        </w:rPr>
        <w:t xml:space="preserve"> of March - </w:t>
      </w:r>
      <w:r w:rsidR="7A470A23" w:rsidRPr="22871EB9">
        <w:rPr>
          <w:rFonts w:ascii="Calibri" w:eastAsia="Calibri" w:hAnsi="Calibri" w:cs="Calibri"/>
          <w:b/>
          <w:bCs/>
          <w:color w:val="000000" w:themeColor="text1"/>
          <w:sz w:val="21"/>
          <w:szCs w:val="21"/>
        </w:rPr>
        <w:t>Early term 3):</w:t>
      </w:r>
      <w:r w:rsidR="350F0007" w:rsidRPr="22871EB9">
        <w:rPr>
          <w:rFonts w:ascii="Calibri" w:eastAsia="Calibri" w:hAnsi="Calibri" w:cs="Calibri"/>
          <w:color w:val="000000" w:themeColor="text1"/>
          <w:sz w:val="21"/>
          <w:szCs w:val="21"/>
        </w:rPr>
        <w:t xml:space="preserve"> </w:t>
      </w:r>
      <w:r>
        <w:rPr>
          <w:rFonts w:ascii="Calibri" w:eastAsia="Calibri" w:hAnsi="Calibri" w:cs="Calibri"/>
          <w:color w:val="000000" w:themeColor="text1"/>
          <w:sz w:val="21"/>
          <w:szCs w:val="21"/>
        </w:rPr>
        <w:t>If you have not agreed a project by 9</w:t>
      </w:r>
      <w:r w:rsidRPr="00F96C98">
        <w:rPr>
          <w:rFonts w:ascii="Calibri" w:eastAsia="Calibri" w:hAnsi="Calibri" w:cs="Calibri"/>
          <w:color w:val="000000" w:themeColor="text1"/>
          <w:sz w:val="21"/>
          <w:szCs w:val="21"/>
          <w:vertAlign w:val="superscript"/>
        </w:rPr>
        <w:t>th</w:t>
      </w:r>
      <w:r>
        <w:rPr>
          <w:rFonts w:ascii="Calibri" w:eastAsia="Calibri" w:hAnsi="Calibri" w:cs="Calibri"/>
          <w:color w:val="000000" w:themeColor="text1"/>
          <w:sz w:val="21"/>
          <w:szCs w:val="21"/>
        </w:rPr>
        <w:t xml:space="preserve"> of March, you should fill in a survey describing your interests</w:t>
      </w:r>
      <w:r w:rsidR="00215AC4">
        <w:rPr>
          <w:rFonts w:ascii="Calibri" w:eastAsia="Calibri" w:hAnsi="Calibri" w:cs="Calibri"/>
          <w:color w:val="000000" w:themeColor="text1"/>
          <w:sz w:val="21"/>
          <w:szCs w:val="21"/>
        </w:rPr>
        <w:t xml:space="preserve"> (the link will be provided by 1</w:t>
      </w:r>
      <w:r w:rsidR="00215AC4" w:rsidRPr="00215AC4">
        <w:rPr>
          <w:rFonts w:ascii="Calibri" w:eastAsia="Calibri" w:hAnsi="Calibri" w:cs="Calibri"/>
          <w:color w:val="000000" w:themeColor="text1"/>
          <w:sz w:val="21"/>
          <w:szCs w:val="21"/>
          <w:vertAlign w:val="superscript"/>
        </w:rPr>
        <w:t>st</w:t>
      </w:r>
      <w:r w:rsidR="00215AC4">
        <w:rPr>
          <w:rFonts w:ascii="Calibri" w:eastAsia="Calibri" w:hAnsi="Calibri" w:cs="Calibri"/>
          <w:color w:val="000000" w:themeColor="text1"/>
          <w:sz w:val="21"/>
          <w:szCs w:val="21"/>
        </w:rPr>
        <w:t xml:space="preserve"> of March)</w:t>
      </w:r>
      <w:r>
        <w:rPr>
          <w:rFonts w:ascii="Calibri" w:eastAsia="Calibri" w:hAnsi="Calibri" w:cs="Calibri"/>
          <w:color w:val="000000" w:themeColor="text1"/>
          <w:sz w:val="21"/>
          <w:szCs w:val="21"/>
        </w:rPr>
        <w:t xml:space="preserve">. This survey will </w:t>
      </w:r>
      <w:r w:rsidR="00620063">
        <w:rPr>
          <w:rFonts w:ascii="Calibri" w:eastAsia="Calibri" w:hAnsi="Calibri" w:cs="Calibri"/>
          <w:color w:val="000000" w:themeColor="text1"/>
          <w:sz w:val="21"/>
          <w:szCs w:val="21"/>
        </w:rPr>
        <w:t xml:space="preserve">gather your preferences on a range of topics (e.g., preference for a research project or an industry-led project). One of the key bits of information you will need to provide is your choice of </w:t>
      </w:r>
      <w:hyperlink r:id="rId10" w:history="1">
        <w:r w:rsidR="00620063" w:rsidRPr="00620063">
          <w:rPr>
            <w:rStyle w:val="Hyperlink"/>
            <w:rFonts w:ascii="Calibri" w:eastAsia="Calibri" w:hAnsi="Calibri" w:cs="Calibri"/>
            <w:sz w:val="21"/>
            <w:szCs w:val="21"/>
          </w:rPr>
          <w:t>ACM Keywords</w:t>
        </w:r>
      </w:hyperlink>
      <w:r w:rsidR="009E6396">
        <w:rPr>
          <w:rStyle w:val="Hyperlink"/>
          <w:rFonts w:ascii="Calibri" w:eastAsia="Calibri" w:hAnsi="Calibri" w:cs="Calibri"/>
          <w:sz w:val="21"/>
          <w:szCs w:val="21"/>
        </w:rPr>
        <w:t xml:space="preserve"> </w:t>
      </w:r>
      <w:r w:rsidR="009E6396">
        <w:rPr>
          <w:rFonts w:ascii="Calibri" w:eastAsia="Calibri" w:hAnsi="Calibri" w:cs="Calibri"/>
          <w:color w:val="000000" w:themeColor="text1"/>
          <w:sz w:val="21"/>
          <w:szCs w:val="21"/>
        </w:rPr>
        <w:t xml:space="preserve">(please, make sure to </w:t>
      </w:r>
      <w:r w:rsidR="009E6396" w:rsidRPr="009E6396">
        <w:rPr>
          <w:rFonts w:ascii="Calibri" w:eastAsia="Calibri" w:hAnsi="Calibri" w:cs="Calibri"/>
          <w:b/>
          <w:color w:val="000000" w:themeColor="text1"/>
          <w:sz w:val="21"/>
          <w:szCs w:val="21"/>
        </w:rPr>
        <w:t>use this file</w:t>
      </w:r>
      <w:r w:rsidR="009E6396">
        <w:rPr>
          <w:rFonts w:ascii="Calibri" w:eastAsia="Calibri" w:hAnsi="Calibri" w:cs="Calibri"/>
          <w:color w:val="000000" w:themeColor="text1"/>
          <w:sz w:val="21"/>
          <w:szCs w:val="21"/>
        </w:rPr>
        <w:t>, as the coding is specific for UCL Final Year Projects).</w:t>
      </w:r>
      <w:r w:rsidR="00620063">
        <w:rPr>
          <w:rFonts w:ascii="Calibri" w:eastAsia="Calibri" w:hAnsi="Calibri" w:cs="Calibri"/>
          <w:color w:val="000000" w:themeColor="text1"/>
          <w:sz w:val="21"/>
          <w:szCs w:val="21"/>
        </w:rPr>
        <w:t xml:space="preserve"> The information webpage will provide you with a list of “available topics”, and you should pick topics among such list. Please note that some topics are very specific, and you might not be sure about their meaning. You are encouraged to do a bit of research (maybe even checking the academics that work on </w:t>
      </w:r>
      <w:proofErr w:type="gramStart"/>
      <w:r w:rsidR="00620063">
        <w:rPr>
          <w:rFonts w:ascii="Calibri" w:eastAsia="Calibri" w:hAnsi="Calibri" w:cs="Calibri"/>
          <w:color w:val="000000" w:themeColor="text1"/>
          <w:sz w:val="21"/>
          <w:szCs w:val="21"/>
        </w:rPr>
        <w:t>that topics</w:t>
      </w:r>
      <w:proofErr w:type="gramEnd"/>
      <w:r w:rsidR="00620063">
        <w:rPr>
          <w:rFonts w:ascii="Calibri" w:eastAsia="Calibri" w:hAnsi="Calibri" w:cs="Calibri"/>
          <w:color w:val="000000" w:themeColor="text1"/>
          <w:sz w:val="21"/>
          <w:szCs w:val="21"/>
        </w:rPr>
        <w:t xml:space="preserve">, to see more specifically what they do). If you are still unsure, you can pick </w:t>
      </w:r>
      <w:r w:rsidR="00620063">
        <w:rPr>
          <w:rFonts w:ascii="Calibri" w:eastAsia="Calibri" w:hAnsi="Calibri" w:cs="Calibri"/>
          <w:i/>
          <w:color w:val="000000" w:themeColor="text1"/>
          <w:sz w:val="21"/>
          <w:szCs w:val="21"/>
        </w:rPr>
        <w:t xml:space="preserve">topic areas </w:t>
      </w:r>
      <w:r w:rsidR="00620063">
        <w:rPr>
          <w:rFonts w:ascii="Calibri" w:eastAsia="Calibri" w:hAnsi="Calibri" w:cs="Calibri"/>
          <w:color w:val="000000" w:themeColor="text1"/>
          <w:sz w:val="21"/>
          <w:szCs w:val="21"/>
        </w:rPr>
        <w:t xml:space="preserve">(e.g., C.2 or I.3), instead of specific </w:t>
      </w:r>
      <w:r w:rsidR="00620063" w:rsidRPr="00620063">
        <w:rPr>
          <w:rFonts w:ascii="Calibri" w:eastAsia="Calibri" w:hAnsi="Calibri" w:cs="Calibri"/>
          <w:i/>
          <w:color w:val="000000" w:themeColor="text1"/>
          <w:sz w:val="21"/>
          <w:szCs w:val="21"/>
        </w:rPr>
        <w:t>topics</w:t>
      </w:r>
      <w:r w:rsidR="00620063">
        <w:rPr>
          <w:rFonts w:ascii="Calibri" w:eastAsia="Calibri" w:hAnsi="Calibri" w:cs="Calibri"/>
          <w:color w:val="000000" w:themeColor="text1"/>
          <w:sz w:val="21"/>
          <w:szCs w:val="21"/>
        </w:rPr>
        <w:t xml:space="preserve"> (e.g., C.2.6 or I.3.5). In this case, you will be considered for any topics within that area.</w:t>
      </w:r>
    </w:p>
    <w:p w14:paraId="733277CC" w14:textId="1AFAA712" w:rsidR="00AA41D7" w:rsidRDefault="00620063" w:rsidP="22871EB9">
      <w:pPr>
        <w:pStyle w:val="ListParagraph"/>
        <w:numPr>
          <w:ilvl w:val="0"/>
          <w:numId w:val="6"/>
        </w:numPr>
        <w:rPr>
          <w:b/>
          <w:bCs/>
          <w:color w:val="000000" w:themeColor="text1"/>
          <w:sz w:val="21"/>
          <w:szCs w:val="21"/>
        </w:rPr>
      </w:pPr>
      <w:r>
        <w:rPr>
          <w:rFonts w:ascii="Calibri" w:eastAsia="Calibri" w:hAnsi="Calibri" w:cs="Calibri"/>
          <w:b/>
          <w:bCs/>
          <w:color w:val="000000" w:themeColor="text1"/>
          <w:sz w:val="21"/>
          <w:szCs w:val="21"/>
        </w:rPr>
        <w:t>Automatic allocation (</w:t>
      </w:r>
      <w:r w:rsidR="006A591B">
        <w:rPr>
          <w:rFonts w:ascii="Calibri" w:eastAsia="Calibri" w:hAnsi="Calibri" w:cs="Calibri"/>
          <w:b/>
          <w:bCs/>
          <w:color w:val="000000" w:themeColor="text1"/>
          <w:sz w:val="21"/>
          <w:szCs w:val="21"/>
        </w:rPr>
        <w:t>End of term 3):</w:t>
      </w:r>
      <w:r w:rsidR="006A591B">
        <w:rPr>
          <w:rFonts w:ascii="Calibri" w:eastAsia="Calibri" w:hAnsi="Calibri" w:cs="Calibri"/>
          <w:color w:val="000000" w:themeColor="text1"/>
          <w:sz w:val="21"/>
          <w:szCs w:val="21"/>
        </w:rPr>
        <w:t xml:space="preserve"> Students who did not secure a project by directly talking to supervisors</w:t>
      </w:r>
      <w:r>
        <w:rPr>
          <w:rFonts w:ascii="Calibri" w:eastAsia="Calibri" w:hAnsi="Calibri" w:cs="Calibri"/>
          <w:color w:val="000000" w:themeColor="text1"/>
          <w:sz w:val="21"/>
          <w:szCs w:val="21"/>
        </w:rPr>
        <w:t xml:space="preserve"> </w:t>
      </w:r>
      <w:r w:rsidR="006A591B">
        <w:rPr>
          <w:rFonts w:ascii="Calibri" w:eastAsia="Calibri" w:hAnsi="Calibri" w:cs="Calibri"/>
          <w:color w:val="000000" w:themeColor="text1"/>
          <w:sz w:val="21"/>
          <w:szCs w:val="21"/>
        </w:rPr>
        <w:t xml:space="preserve">will be assigned to one using their preferences (automatic allocation), ensuring all students have a supervisor. All students are encouraged to engage with supervisors before/during summer, as to start working towards their project. The first steps can involve conducting preliminary research, getting familiar with key tools and/or technologies, anything required as to get a clearer idea of their project goals and scope. However, this step is particularly relevant for students that were automatically matched, as no preliminary idea was discussed with the supervisor.  </w:t>
      </w:r>
      <w:bookmarkEnd w:id="1"/>
    </w:p>
    <w:sectPr w:rsidR="00AA41D7" w:rsidSect="00483500">
      <w:pgSz w:w="12240" w:h="15840"/>
      <w:pgMar w:top="1134" w:right="1183" w:bottom="851"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6BE7"/>
    <w:multiLevelType w:val="hybridMultilevel"/>
    <w:tmpl w:val="8DC89494"/>
    <w:lvl w:ilvl="0" w:tplc="8D6CDB2E">
      <w:start w:val="1"/>
      <w:numFmt w:val="bullet"/>
      <w:lvlText w:val=""/>
      <w:lvlJc w:val="left"/>
      <w:pPr>
        <w:ind w:left="720" w:hanging="360"/>
      </w:pPr>
      <w:rPr>
        <w:rFonts w:ascii="Symbol" w:hAnsi="Symbol" w:hint="default"/>
      </w:rPr>
    </w:lvl>
    <w:lvl w:ilvl="1" w:tplc="027E1082">
      <w:start w:val="1"/>
      <w:numFmt w:val="bullet"/>
      <w:lvlText w:val="o"/>
      <w:lvlJc w:val="left"/>
      <w:pPr>
        <w:ind w:left="1440" w:hanging="360"/>
      </w:pPr>
      <w:rPr>
        <w:rFonts w:ascii="Courier New" w:hAnsi="Courier New" w:hint="default"/>
      </w:rPr>
    </w:lvl>
    <w:lvl w:ilvl="2" w:tplc="98CE88CA">
      <w:start w:val="1"/>
      <w:numFmt w:val="bullet"/>
      <w:lvlText w:val=""/>
      <w:lvlJc w:val="left"/>
      <w:pPr>
        <w:ind w:left="2160" w:hanging="360"/>
      </w:pPr>
      <w:rPr>
        <w:rFonts w:ascii="Wingdings" w:hAnsi="Wingdings" w:hint="default"/>
      </w:rPr>
    </w:lvl>
    <w:lvl w:ilvl="3" w:tplc="48C880B0">
      <w:start w:val="1"/>
      <w:numFmt w:val="bullet"/>
      <w:lvlText w:val=""/>
      <w:lvlJc w:val="left"/>
      <w:pPr>
        <w:ind w:left="2880" w:hanging="360"/>
      </w:pPr>
      <w:rPr>
        <w:rFonts w:ascii="Symbol" w:hAnsi="Symbol" w:hint="default"/>
      </w:rPr>
    </w:lvl>
    <w:lvl w:ilvl="4" w:tplc="78F25C82">
      <w:start w:val="1"/>
      <w:numFmt w:val="bullet"/>
      <w:lvlText w:val="o"/>
      <w:lvlJc w:val="left"/>
      <w:pPr>
        <w:ind w:left="3600" w:hanging="360"/>
      </w:pPr>
      <w:rPr>
        <w:rFonts w:ascii="Courier New" w:hAnsi="Courier New" w:hint="default"/>
      </w:rPr>
    </w:lvl>
    <w:lvl w:ilvl="5" w:tplc="40B8651A">
      <w:start w:val="1"/>
      <w:numFmt w:val="bullet"/>
      <w:lvlText w:val=""/>
      <w:lvlJc w:val="left"/>
      <w:pPr>
        <w:ind w:left="4320" w:hanging="360"/>
      </w:pPr>
      <w:rPr>
        <w:rFonts w:ascii="Wingdings" w:hAnsi="Wingdings" w:hint="default"/>
      </w:rPr>
    </w:lvl>
    <w:lvl w:ilvl="6" w:tplc="253A6D70">
      <w:start w:val="1"/>
      <w:numFmt w:val="bullet"/>
      <w:lvlText w:val=""/>
      <w:lvlJc w:val="left"/>
      <w:pPr>
        <w:ind w:left="5040" w:hanging="360"/>
      </w:pPr>
      <w:rPr>
        <w:rFonts w:ascii="Symbol" w:hAnsi="Symbol" w:hint="default"/>
      </w:rPr>
    </w:lvl>
    <w:lvl w:ilvl="7" w:tplc="BD1EA044">
      <w:start w:val="1"/>
      <w:numFmt w:val="bullet"/>
      <w:lvlText w:val="o"/>
      <w:lvlJc w:val="left"/>
      <w:pPr>
        <w:ind w:left="5760" w:hanging="360"/>
      </w:pPr>
      <w:rPr>
        <w:rFonts w:ascii="Courier New" w:hAnsi="Courier New" w:hint="default"/>
      </w:rPr>
    </w:lvl>
    <w:lvl w:ilvl="8" w:tplc="E2349AAE">
      <w:start w:val="1"/>
      <w:numFmt w:val="bullet"/>
      <w:lvlText w:val=""/>
      <w:lvlJc w:val="left"/>
      <w:pPr>
        <w:ind w:left="6480" w:hanging="360"/>
      </w:pPr>
      <w:rPr>
        <w:rFonts w:ascii="Wingdings" w:hAnsi="Wingdings" w:hint="default"/>
      </w:rPr>
    </w:lvl>
  </w:abstractNum>
  <w:abstractNum w:abstractNumId="1" w15:restartNumberingAfterBreak="0">
    <w:nsid w:val="1ACC4C3F"/>
    <w:multiLevelType w:val="hybridMultilevel"/>
    <w:tmpl w:val="921A8074"/>
    <w:lvl w:ilvl="0" w:tplc="85FC8150">
      <w:start w:val="1"/>
      <w:numFmt w:val="bullet"/>
      <w:lvlText w:val=""/>
      <w:lvlJc w:val="left"/>
      <w:pPr>
        <w:ind w:left="720" w:hanging="360"/>
      </w:pPr>
      <w:rPr>
        <w:rFonts w:ascii="Symbol" w:hAnsi="Symbol" w:hint="default"/>
      </w:rPr>
    </w:lvl>
    <w:lvl w:ilvl="1" w:tplc="6C5EC1BC">
      <w:start w:val="1"/>
      <w:numFmt w:val="bullet"/>
      <w:lvlText w:val="o"/>
      <w:lvlJc w:val="left"/>
      <w:pPr>
        <w:ind w:left="1440" w:hanging="360"/>
      </w:pPr>
      <w:rPr>
        <w:rFonts w:ascii="Courier New" w:hAnsi="Courier New" w:hint="default"/>
      </w:rPr>
    </w:lvl>
    <w:lvl w:ilvl="2" w:tplc="057E0D26">
      <w:start w:val="1"/>
      <w:numFmt w:val="bullet"/>
      <w:lvlText w:val=""/>
      <w:lvlJc w:val="left"/>
      <w:pPr>
        <w:ind w:left="2160" w:hanging="360"/>
      </w:pPr>
      <w:rPr>
        <w:rFonts w:ascii="Wingdings" w:hAnsi="Wingdings" w:hint="default"/>
      </w:rPr>
    </w:lvl>
    <w:lvl w:ilvl="3" w:tplc="AF584528">
      <w:start w:val="1"/>
      <w:numFmt w:val="bullet"/>
      <w:lvlText w:val=""/>
      <w:lvlJc w:val="left"/>
      <w:pPr>
        <w:ind w:left="2880" w:hanging="360"/>
      </w:pPr>
      <w:rPr>
        <w:rFonts w:ascii="Symbol" w:hAnsi="Symbol" w:hint="default"/>
      </w:rPr>
    </w:lvl>
    <w:lvl w:ilvl="4" w:tplc="6A34C338">
      <w:start w:val="1"/>
      <w:numFmt w:val="bullet"/>
      <w:lvlText w:val="o"/>
      <w:lvlJc w:val="left"/>
      <w:pPr>
        <w:ind w:left="3600" w:hanging="360"/>
      </w:pPr>
      <w:rPr>
        <w:rFonts w:ascii="Courier New" w:hAnsi="Courier New" w:hint="default"/>
      </w:rPr>
    </w:lvl>
    <w:lvl w:ilvl="5" w:tplc="D3F029CE">
      <w:start w:val="1"/>
      <w:numFmt w:val="bullet"/>
      <w:lvlText w:val=""/>
      <w:lvlJc w:val="left"/>
      <w:pPr>
        <w:ind w:left="4320" w:hanging="360"/>
      </w:pPr>
      <w:rPr>
        <w:rFonts w:ascii="Wingdings" w:hAnsi="Wingdings" w:hint="default"/>
      </w:rPr>
    </w:lvl>
    <w:lvl w:ilvl="6" w:tplc="12324D68">
      <w:start w:val="1"/>
      <w:numFmt w:val="bullet"/>
      <w:lvlText w:val=""/>
      <w:lvlJc w:val="left"/>
      <w:pPr>
        <w:ind w:left="5040" w:hanging="360"/>
      </w:pPr>
      <w:rPr>
        <w:rFonts w:ascii="Symbol" w:hAnsi="Symbol" w:hint="default"/>
      </w:rPr>
    </w:lvl>
    <w:lvl w:ilvl="7" w:tplc="15F48920">
      <w:start w:val="1"/>
      <w:numFmt w:val="bullet"/>
      <w:lvlText w:val="o"/>
      <w:lvlJc w:val="left"/>
      <w:pPr>
        <w:ind w:left="5760" w:hanging="360"/>
      </w:pPr>
      <w:rPr>
        <w:rFonts w:ascii="Courier New" w:hAnsi="Courier New" w:hint="default"/>
      </w:rPr>
    </w:lvl>
    <w:lvl w:ilvl="8" w:tplc="1042F604">
      <w:start w:val="1"/>
      <w:numFmt w:val="bullet"/>
      <w:lvlText w:val=""/>
      <w:lvlJc w:val="left"/>
      <w:pPr>
        <w:ind w:left="6480" w:hanging="360"/>
      </w:pPr>
      <w:rPr>
        <w:rFonts w:ascii="Wingdings" w:hAnsi="Wingdings" w:hint="default"/>
      </w:rPr>
    </w:lvl>
  </w:abstractNum>
  <w:abstractNum w:abstractNumId="2" w15:restartNumberingAfterBreak="0">
    <w:nsid w:val="238D19A4"/>
    <w:multiLevelType w:val="hybridMultilevel"/>
    <w:tmpl w:val="BECABBFC"/>
    <w:lvl w:ilvl="0" w:tplc="42902168">
      <w:start w:val="1"/>
      <w:numFmt w:val="bullet"/>
      <w:lvlText w:val=""/>
      <w:lvlJc w:val="left"/>
      <w:pPr>
        <w:ind w:left="720" w:hanging="360"/>
      </w:pPr>
      <w:rPr>
        <w:rFonts w:ascii="Symbol" w:hAnsi="Symbol" w:hint="default"/>
      </w:rPr>
    </w:lvl>
    <w:lvl w:ilvl="1" w:tplc="18BA1436">
      <w:start w:val="1"/>
      <w:numFmt w:val="bullet"/>
      <w:lvlText w:val="o"/>
      <w:lvlJc w:val="left"/>
      <w:pPr>
        <w:ind w:left="1440" w:hanging="360"/>
      </w:pPr>
      <w:rPr>
        <w:rFonts w:ascii="Courier New" w:hAnsi="Courier New" w:hint="default"/>
      </w:rPr>
    </w:lvl>
    <w:lvl w:ilvl="2" w:tplc="99B0682A">
      <w:start w:val="1"/>
      <w:numFmt w:val="bullet"/>
      <w:lvlText w:val=""/>
      <w:lvlJc w:val="left"/>
      <w:pPr>
        <w:ind w:left="2160" w:hanging="360"/>
      </w:pPr>
      <w:rPr>
        <w:rFonts w:ascii="Wingdings" w:hAnsi="Wingdings" w:hint="default"/>
      </w:rPr>
    </w:lvl>
    <w:lvl w:ilvl="3" w:tplc="A724B4B4">
      <w:start w:val="1"/>
      <w:numFmt w:val="bullet"/>
      <w:lvlText w:val=""/>
      <w:lvlJc w:val="left"/>
      <w:pPr>
        <w:ind w:left="2880" w:hanging="360"/>
      </w:pPr>
      <w:rPr>
        <w:rFonts w:ascii="Symbol" w:hAnsi="Symbol" w:hint="default"/>
      </w:rPr>
    </w:lvl>
    <w:lvl w:ilvl="4" w:tplc="08C6D8E4">
      <w:start w:val="1"/>
      <w:numFmt w:val="bullet"/>
      <w:lvlText w:val="o"/>
      <w:lvlJc w:val="left"/>
      <w:pPr>
        <w:ind w:left="3600" w:hanging="360"/>
      </w:pPr>
      <w:rPr>
        <w:rFonts w:ascii="Courier New" w:hAnsi="Courier New" w:hint="default"/>
      </w:rPr>
    </w:lvl>
    <w:lvl w:ilvl="5" w:tplc="5680CE52">
      <w:start w:val="1"/>
      <w:numFmt w:val="bullet"/>
      <w:lvlText w:val=""/>
      <w:lvlJc w:val="left"/>
      <w:pPr>
        <w:ind w:left="4320" w:hanging="360"/>
      </w:pPr>
      <w:rPr>
        <w:rFonts w:ascii="Wingdings" w:hAnsi="Wingdings" w:hint="default"/>
      </w:rPr>
    </w:lvl>
    <w:lvl w:ilvl="6" w:tplc="C5A62836">
      <w:start w:val="1"/>
      <w:numFmt w:val="bullet"/>
      <w:lvlText w:val=""/>
      <w:lvlJc w:val="left"/>
      <w:pPr>
        <w:ind w:left="5040" w:hanging="360"/>
      </w:pPr>
      <w:rPr>
        <w:rFonts w:ascii="Symbol" w:hAnsi="Symbol" w:hint="default"/>
      </w:rPr>
    </w:lvl>
    <w:lvl w:ilvl="7" w:tplc="E7265814">
      <w:start w:val="1"/>
      <w:numFmt w:val="bullet"/>
      <w:lvlText w:val="o"/>
      <w:lvlJc w:val="left"/>
      <w:pPr>
        <w:ind w:left="5760" w:hanging="360"/>
      </w:pPr>
      <w:rPr>
        <w:rFonts w:ascii="Courier New" w:hAnsi="Courier New" w:hint="default"/>
      </w:rPr>
    </w:lvl>
    <w:lvl w:ilvl="8" w:tplc="574A3CAC">
      <w:start w:val="1"/>
      <w:numFmt w:val="bullet"/>
      <w:lvlText w:val=""/>
      <w:lvlJc w:val="left"/>
      <w:pPr>
        <w:ind w:left="6480" w:hanging="360"/>
      </w:pPr>
      <w:rPr>
        <w:rFonts w:ascii="Wingdings" w:hAnsi="Wingdings" w:hint="default"/>
      </w:rPr>
    </w:lvl>
  </w:abstractNum>
  <w:abstractNum w:abstractNumId="3" w15:restartNumberingAfterBreak="0">
    <w:nsid w:val="3ACC6A04"/>
    <w:multiLevelType w:val="hybridMultilevel"/>
    <w:tmpl w:val="F5AC8EDE"/>
    <w:lvl w:ilvl="0" w:tplc="7AE4E238">
      <w:start w:val="1"/>
      <w:numFmt w:val="decimal"/>
      <w:lvlText w:val="%1."/>
      <w:lvlJc w:val="left"/>
      <w:pPr>
        <w:ind w:left="720" w:hanging="360"/>
      </w:pPr>
    </w:lvl>
    <w:lvl w:ilvl="1" w:tplc="351247EC">
      <w:start w:val="1"/>
      <w:numFmt w:val="lowerLetter"/>
      <w:lvlText w:val="%2."/>
      <w:lvlJc w:val="left"/>
      <w:pPr>
        <w:ind w:left="1440" w:hanging="360"/>
      </w:pPr>
    </w:lvl>
    <w:lvl w:ilvl="2" w:tplc="7D243BAA">
      <w:start w:val="1"/>
      <w:numFmt w:val="lowerRoman"/>
      <w:lvlText w:val="%3."/>
      <w:lvlJc w:val="right"/>
      <w:pPr>
        <w:ind w:left="2160" w:hanging="180"/>
      </w:pPr>
    </w:lvl>
    <w:lvl w:ilvl="3" w:tplc="4D2E6486">
      <w:start w:val="1"/>
      <w:numFmt w:val="decimal"/>
      <w:lvlText w:val="%4."/>
      <w:lvlJc w:val="left"/>
      <w:pPr>
        <w:ind w:left="2880" w:hanging="360"/>
      </w:pPr>
    </w:lvl>
    <w:lvl w:ilvl="4" w:tplc="C4D2689A">
      <w:start w:val="1"/>
      <w:numFmt w:val="lowerLetter"/>
      <w:lvlText w:val="%5."/>
      <w:lvlJc w:val="left"/>
      <w:pPr>
        <w:ind w:left="3600" w:hanging="360"/>
      </w:pPr>
    </w:lvl>
    <w:lvl w:ilvl="5" w:tplc="3FE22D88">
      <w:start w:val="1"/>
      <w:numFmt w:val="lowerRoman"/>
      <w:lvlText w:val="%6."/>
      <w:lvlJc w:val="right"/>
      <w:pPr>
        <w:ind w:left="4320" w:hanging="180"/>
      </w:pPr>
    </w:lvl>
    <w:lvl w:ilvl="6" w:tplc="1EA05010">
      <w:start w:val="1"/>
      <w:numFmt w:val="decimal"/>
      <w:lvlText w:val="%7."/>
      <w:lvlJc w:val="left"/>
      <w:pPr>
        <w:ind w:left="5040" w:hanging="360"/>
      </w:pPr>
    </w:lvl>
    <w:lvl w:ilvl="7" w:tplc="0318147E">
      <w:start w:val="1"/>
      <w:numFmt w:val="lowerLetter"/>
      <w:lvlText w:val="%8."/>
      <w:lvlJc w:val="left"/>
      <w:pPr>
        <w:ind w:left="5760" w:hanging="360"/>
      </w:pPr>
    </w:lvl>
    <w:lvl w:ilvl="8" w:tplc="735C2588">
      <w:start w:val="1"/>
      <w:numFmt w:val="lowerRoman"/>
      <w:lvlText w:val="%9."/>
      <w:lvlJc w:val="right"/>
      <w:pPr>
        <w:ind w:left="6480" w:hanging="180"/>
      </w:pPr>
    </w:lvl>
  </w:abstractNum>
  <w:abstractNum w:abstractNumId="4" w15:restartNumberingAfterBreak="0">
    <w:nsid w:val="41F34B18"/>
    <w:multiLevelType w:val="hybridMultilevel"/>
    <w:tmpl w:val="2364182C"/>
    <w:lvl w:ilvl="0" w:tplc="C7C8D070">
      <w:start w:val="1"/>
      <w:numFmt w:val="bullet"/>
      <w:lvlText w:val=""/>
      <w:lvlJc w:val="left"/>
      <w:pPr>
        <w:ind w:left="720" w:hanging="360"/>
      </w:pPr>
      <w:rPr>
        <w:rFonts w:ascii="Symbol" w:hAnsi="Symbol" w:hint="default"/>
      </w:rPr>
    </w:lvl>
    <w:lvl w:ilvl="1" w:tplc="0344A04A">
      <w:start w:val="1"/>
      <w:numFmt w:val="bullet"/>
      <w:lvlText w:val="o"/>
      <w:lvlJc w:val="left"/>
      <w:pPr>
        <w:ind w:left="1440" w:hanging="360"/>
      </w:pPr>
      <w:rPr>
        <w:rFonts w:ascii="Courier New" w:hAnsi="Courier New" w:hint="default"/>
      </w:rPr>
    </w:lvl>
    <w:lvl w:ilvl="2" w:tplc="DDF827FE">
      <w:start w:val="1"/>
      <w:numFmt w:val="bullet"/>
      <w:lvlText w:val=""/>
      <w:lvlJc w:val="left"/>
      <w:pPr>
        <w:ind w:left="2160" w:hanging="360"/>
      </w:pPr>
      <w:rPr>
        <w:rFonts w:ascii="Wingdings" w:hAnsi="Wingdings" w:hint="default"/>
      </w:rPr>
    </w:lvl>
    <w:lvl w:ilvl="3" w:tplc="A7EA50A4">
      <w:start w:val="1"/>
      <w:numFmt w:val="bullet"/>
      <w:lvlText w:val=""/>
      <w:lvlJc w:val="left"/>
      <w:pPr>
        <w:ind w:left="2880" w:hanging="360"/>
      </w:pPr>
      <w:rPr>
        <w:rFonts w:ascii="Symbol" w:hAnsi="Symbol" w:hint="default"/>
      </w:rPr>
    </w:lvl>
    <w:lvl w:ilvl="4" w:tplc="04DE3964">
      <w:start w:val="1"/>
      <w:numFmt w:val="bullet"/>
      <w:lvlText w:val="o"/>
      <w:lvlJc w:val="left"/>
      <w:pPr>
        <w:ind w:left="3600" w:hanging="360"/>
      </w:pPr>
      <w:rPr>
        <w:rFonts w:ascii="Courier New" w:hAnsi="Courier New" w:hint="default"/>
      </w:rPr>
    </w:lvl>
    <w:lvl w:ilvl="5" w:tplc="17E2BB0A">
      <w:start w:val="1"/>
      <w:numFmt w:val="bullet"/>
      <w:lvlText w:val=""/>
      <w:lvlJc w:val="left"/>
      <w:pPr>
        <w:ind w:left="4320" w:hanging="360"/>
      </w:pPr>
      <w:rPr>
        <w:rFonts w:ascii="Wingdings" w:hAnsi="Wingdings" w:hint="default"/>
      </w:rPr>
    </w:lvl>
    <w:lvl w:ilvl="6" w:tplc="FAF06D88">
      <w:start w:val="1"/>
      <w:numFmt w:val="bullet"/>
      <w:lvlText w:val=""/>
      <w:lvlJc w:val="left"/>
      <w:pPr>
        <w:ind w:left="5040" w:hanging="360"/>
      </w:pPr>
      <w:rPr>
        <w:rFonts w:ascii="Symbol" w:hAnsi="Symbol" w:hint="default"/>
      </w:rPr>
    </w:lvl>
    <w:lvl w:ilvl="7" w:tplc="86DAD466">
      <w:start w:val="1"/>
      <w:numFmt w:val="bullet"/>
      <w:lvlText w:val="o"/>
      <w:lvlJc w:val="left"/>
      <w:pPr>
        <w:ind w:left="5760" w:hanging="360"/>
      </w:pPr>
      <w:rPr>
        <w:rFonts w:ascii="Courier New" w:hAnsi="Courier New" w:hint="default"/>
      </w:rPr>
    </w:lvl>
    <w:lvl w:ilvl="8" w:tplc="FE84A692">
      <w:start w:val="1"/>
      <w:numFmt w:val="bullet"/>
      <w:lvlText w:val=""/>
      <w:lvlJc w:val="left"/>
      <w:pPr>
        <w:ind w:left="6480" w:hanging="360"/>
      </w:pPr>
      <w:rPr>
        <w:rFonts w:ascii="Wingdings" w:hAnsi="Wingdings" w:hint="default"/>
      </w:rPr>
    </w:lvl>
  </w:abstractNum>
  <w:abstractNum w:abstractNumId="5" w15:restartNumberingAfterBreak="0">
    <w:nsid w:val="564429A6"/>
    <w:multiLevelType w:val="hybridMultilevel"/>
    <w:tmpl w:val="E9920DFE"/>
    <w:lvl w:ilvl="0" w:tplc="0472C8C8">
      <w:start w:val="1"/>
      <w:numFmt w:val="bullet"/>
      <w:lvlText w:val=""/>
      <w:lvlJc w:val="left"/>
      <w:pPr>
        <w:ind w:left="720" w:hanging="360"/>
      </w:pPr>
      <w:rPr>
        <w:rFonts w:ascii="Symbol" w:hAnsi="Symbol" w:hint="default"/>
      </w:rPr>
    </w:lvl>
    <w:lvl w:ilvl="1" w:tplc="35602CBE">
      <w:start w:val="1"/>
      <w:numFmt w:val="bullet"/>
      <w:lvlText w:val="o"/>
      <w:lvlJc w:val="left"/>
      <w:pPr>
        <w:ind w:left="1440" w:hanging="360"/>
      </w:pPr>
      <w:rPr>
        <w:rFonts w:ascii="Courier New" w:hAnsi="Courier New" w:hint="default"/>
      </w:rPr>
    </w:lvl>
    <w:lvl w:ilvl="2" w:tplc="FC8E8366">
      <w:start w:val="1"/>
      <w:numFmt w:val="bullet"/>
      <w:lvlText w:val=""/>
      <w:lvlJc w:val="left"/>
      <w:pPr>
        <w:ind w:left="2160" w:hanging="360"/>
      </w:pPr>
      <w:rPr>
        <w:rFonts w:ascii="Wingdings" w:hAnsi="Wingdings" w:hint="default"/>
      </w:rPr>
    </w:lvl>
    <w:lvl w:ilvl="3" w:tplc="8572C8E6">
      <w:start w:val="1"/>
      <w:numFmt w:val="bullet"/>
      <w:lvlText w:val=""/>
      <w:lvlJc w:val="left"/>
      <w:pPr>
        <w:ind w:left="2880" w:hanging="360"/>
      </w:pPr>
      <w:rPr>
        <w:rFonts w:ascii="Symbol" w:hAnsi="Symbol" w:hint="default"/>
      </w:rPr>
    </w:lvl>
    <w:lvl w:ilvl="4" w:tplc="A70E5C2C">
      <w:start w:val="1"/>
      <w:numFmt w:val="bullet"/>
      <w:lvlText w:val="o"/>
      <w:lvlJc w:val="left"/>
      <w:pPr>
        <w:ind w:left="3600" w:hanging="360"/>
      </w:pPr>
      <w:rPr>
        <w:rFonts w:ascii="Courier New" w:hAnsi="Courier New" w:hint="default"/>
      </w:rPr>
    </w:lvl>
    <w:lvl w:ilvl="5" w:tplc="9B0201B8">
      <w:start w:val="1"/>
      <w:numFmt w:val="bullet"/>
      <w:lvlText w:val=""/>
      <w:lvlJc w:val="left"/>
      <w:pPr>
        <w:ind w:left="4320" w:hanging="360"/>
      </w:pPr>
      <w:rPr>
        <w:rFonts w:ascii="Wingdings" w:hAnsi="Wingdings" w:hint="default"/>
      </w:rPr>
    </w:lvl>
    <w:lvl w:ilvl="6" w:tplc="53067308">
      <w:start w:val="1"/>
      <w:numFmt w:val="bullet"/>
      <w:lvlText w:val=""/>
      <w:lvlJc w:val="left"/>
      <w:pPr>
        <w:ind w:left="5040" w:hanging="360"/>
      </w:pPr>
      <w:rPr>
        <w:rFonts w:ascii="Symbol" w:hAnsi="Symbol" w:hint="default"/>
      </w:rPr>
    </w:lvl>
    <w:lvl w:ilvl="7" w:tplc="803A9C78">
      <w:start w:val="1"/>
      <w:numFmt w:val="bullet"/>
      <w:lvlText w:val="o"/>
      <w:lvlJc w:val="left"/>
      <w:pPr>
        <w:ind w:left="5760" w:hanging="360"/>
      </w:pPr>
      <w:rPr>
        <w:rFonts w:ascii="Courier New" w:hAnsi="Courier New" w:hint="default"/>
      </w:rPr>
    </w:lvl>
    <w:lvl w:ilvl="8" w:tplc="4D70301A">
      <w:start w:val="1"/>
      <w:numFmt w:val="bullet"/>
      <w:lvlText w:val=""/>
      <w:lvlJc w:val="left"/>
      <w:pPr>
        <w:ind w:left="6480" w:hanging="360"/>
      </w:pPr>
      <w:rPr>
        <w:rFonts w:ascii="Wingdings" w:hAnsi="Wingdings" w:hint="default"/>
      </w:rPr>
    </w:lvl>
  </w:abstractNum>
  <w:abstractNum w:abstractNumId="6" w15:restartNumberingAfterBreak="0">
    <w:nsid w:val="5AE96B89"/>
    <w:multiLevelType w:val="hybridMultilevel"/>
    <w:tmpl w:val="87A071B0"/>
    <w:lvl w:ilvl="0" w:tplc="E03C1FBC">
      <w:start w:val="1"/>
      <w:numFmt w:val="bullet"/>
      <w:lvlText w:val=""/>
      <w:lvlJc w:val="left"/>
      <w:pPr>
        <w:ind w:left="720" w:hanging="360"/>
      </w:pPr>
      <w:rPr>
        <w:rFonts w:ascii="Symbol" w:hAnsi="Symbol" w:hint="default"/>
      </w:rPr>
    </w:lvl>
    <w:lvl w:ilvl="1" w:tplc="E8328412">
      <w:start w:val="1"/>
      <w:numFmt w:val="bullet"/>
      <w:lvlText w:val="o"/>
      <w:lvlJc w:val="left"/>
      <w:pPr>
        <w:ind w:left="1440" w:hanging="360"/>
      </w:pPr>
      <w:rPr>
        <w:rFonts w:ascii="Courier New" w:hAnsi="Courier New" w:hint="default"/>
      </w:rPr>
    </w:lvl>
    <w:lvl w:ilvl="2" w:tplc="2D08D190">
      <w:start w:val="1"/>
      <w:numFmt w:val="bullet"/>
      <w:lvlText w:val=""/>
      <w:lvlJc w:val="left"/>
      <w:pPr>
        <w:ind w:left="2160" w:hanging="360"/>
      </w:pPr>
      <w:rPr>
        <w:rFonts w:ascii="Wingdings" w:hAnsi="Wingdings" w:hint="default"/>
      </w:rPr>
    </w:lvl>
    <w:lvl w:ilvl="3" w:tplc="18EC9F46">
      <w:start w:val="1"/>
      <w:numFmt w:val="bullet"/>
      <w:lvlText w:val=""/>
      <w:lvlJc w:val="left"/>
      <w:pPr>
        <w:ind w:left="2880" w:hanging="360"/>
      </w:pPr>
      <w:rPr>
        <w:rFonts w:ascii="Symbol" w:hAnsi="Symbol" w:hint="default"/>
      </w:rPr>
    </w:lvl>
    <w:lvl w:ilvl="4" w:tplc="B6D6D21A">
      <w:start w:val="1"/>
      <w:numFmt w:val="bullet"/>
      <w:lvlText w:val="o"/>
      <w:lvlJc w:val="left"/>
      <w:pPr>
        <w:ind w:left="3600" w:hanging="360"/>
      </w:pPr>
      <w:rPr>
        <w:rFonts w:ascii="Courier New" w:hAnsi="Courier New" w:hint="default"/>
      </w:rPr>
    </w:lvl>
    <w:lvl w:ilvl="5" w:tplc="D9622EEC">
      <w:start w:val="1"/>
      <w:numFmt w:val="bullet"/>
      <w:lvlText w:val=""/>
      <w:lvlJc w:val="left"/>
      <w:pPr>
        <w:ind w:left="4320" w:hanging="360"/>
      </w:pPr>
      <w:rPr>
        <w:rFonts w:ascii="Wingdings" w:hAnsi="Wingdings" w:hint="default"/>
      </w:rPr>
    </w:lvl>
    <w:lvl w:ilvl="6" w:tplc="69BCF006">
      <w:start w:val="1"/>
      <w:numFmt w:val="bullet"/>
      <w:lvlText w:val=""/>
      <w:lvlJc w:val="left"/>
      <w:pPr>
        <w:ind w:left="5040" w:hanging="360"/>
      </w:pPr>
      <w:rPr>
        <w:rFonts w:ascii="Symbol" w:hAnsi="Symbol" w:hint="default"/>
      </w:rPr>
    </w:lvl>
    <w:lvl w:ilvl="7" w:tplc="C0E833FA">
      <w:start w:val="1"/>
      <w:numFmt w:val="bullet"/>
      <w:lvlText w:val="o"/>
      <w:lvlJc w:val="left"/>
      <w:pPr>
        <w:ind w:left="5760" w:hanging="360"/>
      </w:pPr>
      <w:rPr>
        <w:rFonts w:ascii="Courier New" w:hAnsi="Courier New" w:hint="default"/>
      </w:rPr>
    </w:lvl>
    <w:lvl w:ilvl="8" w:tplc="57F4BAD0">
      <w:start w:val="1"/>
      <w:numFmt w:val="bullet"/>
      <w:lvlText w:val=""/>
      <w:lvlJc w:val="left"/>
      <w:pPr>
        <w:ind w:left="6480" w:hanging="360"/>
      </w:pPr>
      <w:rPr>
        <w:rFonts w:ascii="Wingdings" w:hAnsi="Wingdings" w:hint="default"/>
      </w:rPr>
    </w:lvl>
  </w:abstractNum>
  <w:abstractNum w:abstractNumId="7" w15:restartNumberingAfterBreak="0">
    <w:nsid w:val="69A35960"/>
    <w:multiLevelType w:val="hybridMultilevel"/>
    <w:tmpl w:val="1A188874"/>
    <w:lvl w:ilvl="0" w:tplc="4698B85A">
      <w:start w:val="1"/>
      <w:numFmt w:val="bullet"/>
      <w:lvlText w:val=""/>
      <w:lvlJc w:val="left"/>
      <w:pPr>
        <w:ind w:left="720" w:hanging="360"/>
      </w:pPr>
      <w:rPr>
        <w:rFonts w:ascii="Symbol" w:hAnsi="Symbol" w:hint="default"/>
      </w:rPr>
    </w:lvl>
    <w:lvl w:ilvl="1" w:tplc="DABE244C">
      <w:start w:val="1"/>
      <w:numFmt w:val="bullet"/>
      <w:lvlText w:val="o"/>
      <w:lvlJc w:val="left"/>
      <w:pPr>
        <w:ind w:left="1440" w:hanging="360"/>
      </w:pPr>
      <w:rPr>
        <w:rFonts w:ascii="Courier New" w:hAnsi="Courier New" w:hint="default"/>
      </w:rPr>
    </w:lvl>
    <w:lvl w:ilvl="2" w:tplc="D36C9510">
      <w:start w:val="1"/>
      <w:numFmt w:val="bullet"/>
      <w:lvlText w:val=""/>
      <w:lvlJc w:val="left"/>
      <w:pPr>
        <w:ind w:left="2160" w:hanging="360"/>
      </w:pPr>
      <w:rPr>
        <w:rFonts w:ascii="Wingdings" w:hAnsi="Wingdings" w:hint="default"/>
      </w:rPr>
    </w:lvl>
    <w:lvl w:ilvl="3" w:tplc="15BAE462">
      <w:start w:val="1"/>
      <w:numFmt w:val="bullet"/>
      <w:lvlText w:val=""/>
      <w:lvlJc w:val="left"/>
      <w:pPr>
        <w:ind w:left="2880" w:hanging="360"/>
      </w:pPr>
      <w:rPr>
        <w:rFonts w:ascii="Symbol" w:hAnsi="Symbol" w:hint="default"/>
      </w:rPr>
    </w:lvl>
    <w:lvl w:ilvl="4" w:tplc="174661B6">
      <w:start w:val="1"/>
      <w:numFmt w:val="bullet"/>
      <w:lvlText w:val="o"/>
      <w:lvlJc w:val="left"/>
      <w:pPr>
        <w:ind w:left="3600" w:hanging="360"/>
      </w:pPr>
      <w:rPr>
        <w:rFonts w:ascii="Courier New" w:hAnsi="Courier New" w:hint="default"/>
      </w:rPr>
    </w:lvl>
    <w:lvl w:ilvl="5" w:tplc="05A25EF6">
      <w:start w:val="1"/>
      <w:numFmt w:val="bullet"/>
      <w:lvlText w:val=""/>
      <w:lvlJc w:val="left"/>
      <w:pPr>
        <w:ind w:left="4320" w:hanging="360"/>
      </w:pPr>
      <w:rPr>
        <w:rFonts w:ascii="Wingdings" w:hAnsi="Wingdings" w:hint="default"/>
      </w:rPr>
    </w:lvl>
    <w:lvl w:ilvl="6" w:tplc="7E202D7E">
      <w:start w:val="1"/>
      <w:numFmt w:val="bullet"/>
      <w:lvlText w:val=""/>
      <w:lvlJc w:val="left"/>
      <w:pPr>
        <w:ind w:left="5040" w:hanging="360"/>
      </w:pPr>
      <w:rPr>
        <w:rFonts w:ascii="Symbol" w:hAnsi="Symbol" w:hint="default"/>
      </w:rPr>
    </w:lvl>
    <w:lvl w:ilvl="7" w:tplc="A9C22BA2">
      <w:start w:val="1"/>
      <w:numFmt w:val="bullet"/>
      <w:lvlText w:val="o"/>
      <w:lvlJc w:val="left"/>
      <w:pPr>
        <w:ind w:left="5760" w:hanging="360"/>
      </w:pPr>
      <w:rPr>
        <w:rFonts w:ascii="Courier New" w:hAnsi="Courier New" w:hint="default"/>
      </w:rPr>
    </w:lvl>
    <w:lvl w:ilvl="8" w:tplc="6CE86E90">
      <w:start w:val="1"/>
      <w:numFmt w:val="bullet"/>
      <w:lvlText w:val=""/>
      <w:lvlJc w:val="left"/>
      <w:pPr>
        <w:ind w:left="6480" w:hanging="360"/>
      </w:pPr>
      <w:rPr>
        <w:rFonts w:ascii="Wingdings" w:hAnsi="Wingdings" w:hint="default"/>
      </w:rPr>
    </w:lvl>
  </w:abstractNum>
  <w:abstractNum w:abstractNumId="8" w15:restartNumberingAfterBreak="0">
    <w:nsid w:val="6E877B95"/>
    <w:multiLevelType w:val="hybridMultilevel"/>
    <w:tmpl w:val="A558A012"/>
    <w:lvl w:ilvl="0" w:tplc="7F3A69AC">
      <w:start w:val="1"/>
      <w:numFmt w:val="bullet"/>
      <w:lvlText w:val=""/>
      <w:lvlJc w:val="left"/>
      <w:pPr>
        <w:ind w:left="720" w:hanging="360"/>
      </w:pPr>
      <w:rPr>
        <w:rFonts w:ascii="Symbol" w:hAnsi="Symbol" w:hint="default"/>
      </w:rPr>
    </w:lvl>
    <w:lvl w:ilvl="1" w:tplc="7E26E4AA">
      <w:start w:val="1"/>
      <w:numFmt w:val="bullet"/>
      <w:lvlText w:val="o"/>
      <w:lvlJc w:val="left"/>
      <w:pPr>
        <w:ind w:left="1440" w:hanging="360"/>
      </w:pPr>
      <w:rPr>
        <w:rFonts w:ascii="Courier New" w:hAnsi="Courier New" w:hint="default"/>
      </w:rPr>
    </w:lvl>
    <w:lvl w:ilvl="2" w:tplc="DD1C2C52">
      <w:start w:val="1"/>
      <w:numFmt w:val="bullet"/>
      <w:lvlText w:val=""/>
      <w:lvlJc w:val="left"/>
      <w:pPr>
        <w:ind w:left="2160" w:hanging="360"/>
      </w:pPr>
      <w:rPr>
        <w:rFonts w:ascii="Wingdings" w:hAnsi="Wingdings" w:hint="default"/>
      </w:rPr>
    </w:lvl>
    <w:lvl w:ilvl="3" w:tplc="8B3AA6C0">
      <w:start w:val="1"/>
      <w:numFmt w:val="bullet"/>
      <w:lvlText w:val=""/>
      <w:lvlJc w:val="left"/>
      <w:pPr>
        <w:ind w:left="2880" w:hanging="360"/>
      </w:pPr>
      <w:rPr>
        <w:rFonts w:ascii="Symbol" w:hAnsi="Symbol" w:hint="default"/>
      </w:rPr>
    </w:lvl>
    <w:lvl w:ilvl="4" w:tplc="BF5230FC">
      <w:start w:val="1"/>
      <w:numFmt w:val="bullet"/>
      <w:lvlText w:val="o"/>
      <w:lvlJc w:val="left"/>
      <w:pPr>
        <w:ind w:left="3600" w:hanging="360"/>
      </w:pPr>
      <w:rPr>
        <w:rFonts w:ascii="Courier New" w:hAnsi="Courier New" w:hint="default"/>
      </w:rPr>
    </w:lvl>
    <w:lvl w:ilvl="5" w:tplc="B9769806">
      <w:start w:val="1"/>
      <w:numFmt w:val="bullet"/>
      <w:lvlText w:val=""/>
      <w:lvlJc w:val="left"/>
      <w:pPr>
        <w:ind w:left="4320" w:hanging="360"/>
      </w:pPr>
      <w:rPr>
        <w:rFonts w:ascii="Wingdings" w:hAnsi="Wingdings" w:hint="default"/>
      </w:rPr>
    </w:lvl>
    <w:lvl w:ilvl="6" w:tplc="A1AE3E28">
      <w:start w:val="1"/>
      <w:numFmt w:val="bullet"/>
      <w:lvlText w:val=""/>
      <w:lvlJc w:val="left"/>
      <w:pPr>
        <w:ind w:left="5040" w:hanging="360"/>
      </w:pPr>
      <w:rPr>
        <w:rFonts w:ascii="Symbol" w:hAnsi="Symbol" w:hint="default"/>
      </w:rPr>
    </w:lvl>
    <w:lvl w:ilvl="7" w:tplc="1916EB16">
      <w:start w:val="1"/>
      <w:numFmt w:val="bullet"/>
      <w:lvlText w:val="o"/>
      <w:lvlJc w:val="left"/>
      <w:pPr>
        <w:ind w:left="5760" w:hanging="360"/>
      </w:pPr>
      <w:rPr>
        <w:rFonts w:ascii="Courier New" w:hAnsi="Courier New" w:hint="default"/>
      </w:rPr>
    </w:lvl>
    <w:lvl w:ilvl="8" w:tplc="29342E1C">
      <w:start w:val="1"/>
      <w:numFmt w:val="bullet"/>
      <w:lvlText w:val=""/>
      <w:lvlJc w:val="left"/>
      <w:pPr>
        <w:ind w:left="6480" w:hanging="360"/>
      </w:pPr>
      <w:rPr>
        <w:rFonts w:ascii="Wingdings" w:hAnsi="Wingdings" w:hint="default"/>
      </w:rPr>
    </w:lvl>
  </w:abstractNum>
  <w:abstractNum w:abstractNumId="9" w15:restartNumberingAfterBreak="0">
    <w:nsid w:val="76AA2FFE"/>
    <w:multiLevelType w:val="hybridMultilevel"/>
    <w:tmpl w:val="BEDA45F4"/>
    <w:lvl w:ilvl="0" w:tplc="1CB843BA">
      <w:start w:val="1"/>
      <w:numFmt w:val="decimal"/>
      <w:lvlText w:val="%1."/>
      <w:lvlJc w:val="left"/>
      <w:pPr>
        <w:ind w:left="720" w:hanging="360"/>
      </w:pPr>
    </w:lvl>
    <w:lvl w:ilvl="1" w:tplc="81FE7592">
      <w:start w:val="1"/>
      <w:numFmt w:val="lowerLetter"/>
      <w:lvlText w:val="%2."/>
      <w:lvlJc w:val="left"/>
      <w:pPr>
        <w:ind w:left="1440" w:hanging="360"/>
      </w:pPr>
    </w:lvl>
    <w:lvl w:ilvl="2" w:tplc="C03AFE92">
      <w:start w:val="1"/>
      <w:numFmt w:val="lowerRoman"/>
      <w:lvlText w:val="%3."/>
      <w:lvlJc w:val="right"/>
      <w:pPr>
        <w:ind w:left="2160" w:hanging="180"/>
      </w:pPr>
    </w:lvl>
    <w:lvl w:ilvl="3" w:tplc="C200FD86">
      <w:start w:val="1"/>
      <w:numFmt w:val="decimal"/>
      <w:lvlText w:val="%4."/>
      <w:lvlJc w:val="left"/>
      <w:pPr>
        <w:ind w:left="2880" w:hanging="360"/>
      </w:pPr>
    </w:lvl>
    <w:lvl w:ilvl="4" w:tplc="BBB6B370">
      <w:start w:val="1"/>
      <w:numFmt w:val="lowerLetter"/>
      <w:lvlText w:val="%5."/>
      <w:lvlJc w:val="left"/>
      <w:pPr>
        <w:ind w:left="3600" w:hanging="360"/>
      </w:pPr>
    </w:lvl>
    <w:lvl w:ilvl="5" w:tplc="54223254">
      <w:start w:val="1"/>
      <w:numFmt w:val="lowerRoman"/>
      <w:lvlText w:val="%6."/>
      <w:lvlJc w:val="right"/>
      <w:pPr>
        <w:ind w:left="4320" w:hanging="180"/>
      </w:pPr>
    </w:lvl>
    <w:lvl w:ilvl="6" w:tplc="0DA27D56">
      <w:start w:val="1"/>
      <w:numFmt w:val="decimal"/>
      <w:lvlText w:val="%7."/>
      <w:lvlJc w:val="left"/>
      <w:pPr>
        <w:ind w:left="5040" w:hanging="360"/>
      </w:pPr>
    </w:lvl>
    <w:lvl w:ilvl="7" w:tplc="D6B69D9E">
      <w:start w:val="1"/>
      <w:numFmt w:val="lowerLetter"/>
      <w:lvlText w:val="%8."/>
      <w:lvlJc w:val="left"/>
      <w:pPr>
        <w:ind w:left="5760" w:hanging="360"/>
      </w:pPr>
    </w:lvl>
    <w:lvl w:ilvl="8" w:tplc="378EB8D8">
      <w:start w:val="1"/>
      <w:numFmt w:val="lowerRoman"/>
      <w:lvlText w:val="%9."/>
      <w:lvlJc w:val="right"/>
      <w:pPr>
        <w:ind w:left="6480" w:hanging="180"/>
      </w:pPr>
    </w:lvl>
  </w:abstractNum>
  <w:num w:numId="1">
    <w:abstractNumId w:val="2"/>
  </w:num>
  <w:num w:numId="2">
    <w:abstractNumId w:val="8"/>
  </w:num>
  <w:num w:numId="3">
    <w:abstractNumId w:val="1"/>
  </w:num>
  <w:num w:numId="4">
    <w:abstractNumId w:val="6"/>
  </w:num>
  <w:num w:numId="5">
    <w:abstractNumId w:val="3"/>
  </w:num>
  <w:num w:numId="6">
    <w:abstractNumId w:val="0"/>
  </w:num>
  <w:num w:numId="7">
    <w:abstractNumId w:val="4"/>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E2721C"/>
    <w:rsid w:val="000205B8"/>
    <w:rsid w:val="001247A2"/>
    <w:rsid w:val="00215AC4"/>
    <w:rsid w:val="00483500"/>
    <w:rsid w:val="004D5980"/>
    <w:rsid w:val="005A6CA5"/>
    <w:rsid w:val="00620063"/>
    <w:rsid w:val="00657CB4"/>
    <w:rsid w:val="006A591B"/>
    <w:rsid w:val="00727C9D"/>
    <w:rsid w:val="00816BE6"/>
    <w:rsid w:val="009E6396"/>
    <w:rsid w:val="00AA41D7"/>
    <w:rsid w:val="00BF3629"/>
    <w:rsid w:val="00D80B85"/>
    <w:rsid w:val="00DF6A5C"/>
    <w:rsid w:val="00F96C98"/>
    <w:rsid w:val="01CBDB87"/>
    <w:rsid w:val="0471448F"/>
    <w:rsid w:val="04ACBB6C"/>
    <w:rsid w:val="04AFEFCB"/>
    <w:rsid w:val="0572E81F"/>
    <w:rsid w:val="0572EBFE"/>
    <w:rsid w:val="067C848C"/>
    <w:rsid w:val="07D8EA11"/>
    <w:rsid w:val="0923D6CD"/>
    <w:rsid w:val="0977067E"/>
    <w:rsid w:val="0A2D34C4"/>
    <w:rsid w:val="0BDA0C6A"/>
    <w:rsid w:val="0D7DFDE3"/>
    <w:rsid w:val="1035863C"/>
    <w:rsid w:val="12516F06"/>
    <w:rsid w:val="130468EF"/>
    <w:rsid w:val="16064001"/>
    <w:rsid w:val="1620BAFD"/>
    <w:rsid w:val="17F78D39"/>
    <w:rsid w:val="1973AA73"/>
    <w:rsid w:val="1A43588E"/>
    <w:rsid w:val="1EA60A3E"/>
    <w:rsid w:val="1F69AB77"/>
    <w:rsid w:val="1FDFA47F"/>
    <w:rsid w:val="221FE114"/>
    <w:rsid w:val="22831A87"/>
    <w:rsid w:val="22871EB9"/>
    <w:rsid w:val="23335171"/>
    <w:rsid w:val="2422EF1A"/>
    <w:rsid w:val="264DDF79"/>
    <w:rsid w:val="26BC33EB"/>
    <w:rsid w:val="27CF1821"/>
    <w:rsid w:val="29A3EB05"/>
    <w:rsid w:val="2CCFE74F"/>
    <w:rsid w:val="2CE2721C"/>
    <w:rsid w:val="2E6BB7B0"/>
    <w:rsid w:val="2E9FBE83"/>
    <w:rsid w:val="2F6306E4"/>
    <w:rsid w:val="3020B06E"/>
    <w:rsid w:val="32841A26"/>
    <w:rsid w:val="32E65CBF"/>
    <w:rsid w:val="33585130"/>
    <w:rsid w:val="340B4B19"/>
    <w:rsid w:val="34DAF934"/>
    <w:rsid w:val="34E2E6BA"/>
    <w:rsid w:val="350F0007"/>
    <w:rsid w:val="365F7FBA"/>
    <w:rsid w:val="3696E25E"/>
    <w:rsid w:val="37D9BE72"/>
    <w:rsid w:val="38647699"/>
    <w:rsid w:val="3A8F2C0B"/>
    <w:rsid w:val="3B52283E"/>
    <w:rsid w:val="3D3E769D"/>
    <w:rsid w:val="3D610341"/>
    <w:rsid w:val="3DD6FC49"/>
    <w:rsid w:val="3E70A0A3"/>
    <w:rsid w:val="40259961"/>
    <w:rsid w:val="41116408"/>
    <w:rsid w:val="425E9274"/>
    <w:rsid w:val="43436783"/>
    <w:rsid w:val="44295C69"/>
    <w:rsid w:val="44F90A84"/>
    <w:rsid w:val="458F693E"/>
    <w:rsid w:val="45BEBBB5"/>
    <w:rsid w:val="47B092DD"/>
    <w:rsid w:val="4845BDC2"/>
    <w:rsid w:val="48AFD2BD"/>
    <w:rsid w:val="49375F29"/>
    <w:rsid w:val="4AB85114"/>
    <w:rsid w:val="4AD32F8A"/>
    <w:rsid w:val="4AFE4199"/>
    <w:rsid w:val="4C2D064F"/>
    <w:rsid w:val="4C603384"/>
    <w:rsid w:val="4D1EFADF"/>
    <w:rsid w:val="4DE4DE1D"/>
    <w:rsid w:val="4FC4767D"/>
    <w:rsid w:val="50095C2F"/>
    <w:rsid w:val="5250D0E0"/>
    <w:rsid w:val="52B22822"/>
    <w:rsid w:val="538E3C63"/>
    <w:rsid w:val="53B2BBF8"/>
    <w:rsid w:val="5434D026"/>
    <w:rsid w:val="54352C2A"/>
    <w:rsid w:val="552F5754"/>
    <w:rsid w:val="56E6BF7A"/>
    <w:rsid w:val="57B66005"/>
    <w:rsid w:val="57C94F87"/>
    <w:rsid w:val="5851BB8B"/>
    <w:rsid w:val="59F41AE6"/>
    <w:rsid w:val="5B585B0B"/>
    <w:rsid w:val="5B895C4D"/>
    <w:rsid w:val="5CCF87F9"/>
    <w:rsid w:val="5E49299D"/>
    <w:rsid w:val="5FE4E7A2"/>
    <w:rsid w:val="60919910"/>
    <w:rsid w:val="62F912AC"/>
    <w:rsid w:val="6347CEAD"/>
    <w:rsid w:val="6679CDAA"/>
    <w:rsid w:val="675AB63C"/>
    <w:rsid w:val="679BBD0F"/>
    <w:rsid w:val="68174EB9"/>
    <w:rsid w:val="688C53BF"/>
    <w:rsid w:val="692A32EF"/>
    <w:rsid w:val="6E15EB0E"/>
    <w:rsid w:val="6FB1BB6F"/>
    <w:rsid w:val="731723FC"/>
    <w:rsid w:val="74F62BD1"/>
    <w:rsid w:val="758DD034"/>
    <w:rsid w:val="7604D5A1"/>
    <w:rsid w:val="778EC807"/>
    <w:rsid w:val="7835418A"/>
    <w:rsid w:val="789468F5"/>
    <w:rsid w:val="7A470A23"/>
    <w:rsid w:val="7C0797C1"/>
    <w:rsid w:val="7D67DA18"/>
    <w:rsid w:val="7DF407BE"/>
    <w:rsid w:val="7EDC0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721C"/>
  <w15:chartTrackingRefBased/>
  <w15:docId w15:val="{3C1B372A-40C5-4DA3-AC0D-43717059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DF6A5C"/>
    <w:rPr>
      <w:color w:val="605E5C"/>
      <w:shd w:val="clear" w:color="auto" w:fill="E1DFDD"/>
    </w:rPr>
  </w:style>
  <w:style w:type="character" w:styleId="CommentReference">
    <w:name w:val="annotation reference"/>
    <w:basedOn w:val="DefaultParagraphFont"/>
    <w:uiPriority w:val="99"/>
    <w:semiHidden/>
    <w:unhideWhenUsed/>
    <w:rsid w:val="00F96C98"/>
    <w:rPr>
      <w:sz w:val="16"/>
      <w:szCs w:val="16"/>
    </w:rPr>
  </w:style>
  <w:style w:type="paragraph" w:styleId="CommentText">
    <w:name w:val="annotation text"/>
    <w:basedOn w:val="Normal"/>
    <w:link w:val="CommentTextChar"/>
    <w:uiPriority w:val="99"/>
    <w:semiHidden/>
    <w:unhideWhenUsed/>
    <w:rsid w:val="00F96C98"/>
    <w:pPr>
      <w:spacing w:line="240" w:lineRule="auto"/>
    </w:pPr>
    <w:rPr>
      <w:sz w:val="20"/>
      <w:szCs w:val="20"/>
    </w:rPr>
  </w:style>
  <w:style w:type="character" w:customStyle="1" w:styleId="CommentTextChar">
    <w:name w:val="Comment Text Char"/>
    <w:basedOn w:val="DefaultParagraphFont"/>
    <w:link w:val="CommentText"/>
    <w:uiPriority w:val="99"/>
    <w:semiHidden/>
    <w:rsid w:val="00F96C98"/>
    <w:rPr>
      <w:sz w:val="20"/>
      <w:szCs w:val="20"/>
    </w:rPr>
  </w:style>
  <w:style w:type="paragraph" w:styleId="CommentSubject">
    <w:name w:val="annotation subject"/>
    <w:basedOn w:val="CommentText"/>
    <w:next w:val="CommentText"/>
    <w:link w:val="CommentSubjectChar"/>
    <w:uiPriority w:val="99"/>
    <w:semiHidden/>
    <w:unhideWhenUsed/>
    <w:rsid w:val="00F96C98"/>
    <w:rPr>
      <w:b/>
      <w:bCs/>
    </w:rPr>
  </w:style>
  <w:style w:type="character" w:customStyle="1" w:styleId="CommentSubjectChar">
    <w:name w:val="Comment Subject Char"/>
    <w:basedOn w:val="CommentTextChar"/>
    <w:link w:val="CommentSubject"/>
    <w:uiPriority w:val="99"/>
    <w:semiHidden/>
    <w:rsid w:val="00F96C98"/>
    <w:rPr>
      <w:b/>
      <w:bCs/>
      <w:sz w:val="20"/>
      <w:szCs w:val="20"/>
    </w:rPr>
  </w:style>
  <w:style w:type="paragraph" w:styleId="BalloonText">
    <w:name w:val="Balloon Text"/>
    <w:basedOn w:val="Normal"/>
    <w:link w:val="BalloonTextChar"/>
    <w:uiPriority w:val="99"/>
    <w:semiHidden/>
    <w:unhideWhenUsed/>
    <w:rsid w:val="00F96C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C98"/>
    <w:rPr>
      <w:rFonts w:ascii="Segoe UI" w:hAnsi="Segoe UI" w:cs="Segoe UI"/>
      <w:sz w:val="18"/>
      <w:szCs w:val="18"/>
    </w:rPr>
  </w:style>
  <w:style w:type="character" w:styleId="FollowedHyperlink">
    <w:name w:val="FollowedHyperlink"/>
    <w:basedOn w:val="DefaultParagraphFont"/>
    <w:uiPriority w:val="99"/>
    <w:semiHidden/>
    <w:unhideWhenUsed/>
    <w:rsid w:val="00215A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uclac-my.sharepoint.com/:w:/g/personal/ucacdm0_ucl_ac_uk/EbZnHNciuPpBiuG48vOze4EBlje02k-Ft4TzxiDM74Ioag?e=wT8oEF" TargetMode="External"/><Relationship Id="rId3" Type="http://schemas.openxmlformats.org/officeDocument/2006/relationships/settings" Target="settings.xml"/><Relationship Id="rId7" Type="http://schemas.openxmlformats.org/officeDocument/2006/relationships/hyperlink" Target="https://liveuclac-my.sharepoint.com/:x:/g/personal/ucacdm0_ucl_ac_uk/EQIDSsPjZmJHoz-gLlYu2ygBCxhTXr5rhSq2F-ViWVhB5w?e=g8vKr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ucl.ac.uk/computer-science/research/research-groups" TargetMode="External"/><Relationship Id="rId10" Type="http://schemas.openxmlformats.org/officeDocument/2006/relationships/hyperlink" Target="https://liveuclac-my.sharepoint.com/:w:/g/personal/ucacdm0_ucl_ac_uk/EbO8iJGe53hEreG2DFsUzO4B5TtLs8oeVDBAXLFnKYfZRQ?e=19Sgwy" TargetMode="External"/><Relationship Id="rId4" Type="http://schemas.openxmlformats.org/officeDocument/2006/relationships/webSettings" Target="webSettings.xml"/><Relationship Id="rId9" Type="http://schemas.openxmlformats.org/officeDocument/2006/relationships/hyperlink" Target="https://forms.office.com/Pages/ResponsePage.aspx?id=_oivH5ipW0yTySEKEdmlwilJffhblelBgkhD5IrwMe1UQVk5M05GNzhJQlk2ODZCV0dMU0JTRk00WS4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1165</Words>
  <Characters>6643</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Plasencia, Diego</dc:creator>
  <cp:keywords/>
  <dc:description/>
  <cp:lastModifiedBy>Dean</cp:lastModifiedBy>
  <cp:revision>2</cp:revision>
  <dcterms:created xsi:type="dcterms:W3CDTF">2022-02-21T07:31:00Z</dcterms:created>
  <dcterms:modified xsi:type="dcterms:W3CDTF">2022-02-21T07:31:00Z</dcterms:modified>
</cp:coreProperties>
</file>