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2E1" w:rsidRDefault="00E252E1" w:rsidP="00AF7487">
      <w:pPr>
        <w:pStyle w:val="Ttulo"/>
        <w:jc w:val="center"/>
        <w:rPr>
          <w:lang w:val="en-GB"/>
        </w:rPr>
      </w:pPr>
      <w:r>
        <w:rPr>
          <w:lang w:val="en-GB"/>
        </w:rPr>
        <w:t>Us</w:t>
      </w:r>
      <w:r w:rsidRPr="00E252E1">
        <w:rPr>
          <w:lang w:val="en-GB"/>
        </w:rPr>
        <w:t xml:space="preserve">ability and </w:t>
      </w:r>
      <w:r>
        <w:rPr>
          <w:lang w:val="en-GB"/>
        </w:rPr>
        <w:t>accessibility</w:t>
      </w:r>
    </w:p>
    <w:p w:rsidR="00E252E1" w:rsidRDefault="00BC5C64" w:rsidP="00BC5C64">
      <w:pPr>
        <w:pStyle w:val="Ttulo1"/>
        <w:rPr>
          <w:lang w:val="en-GB"/>
        </w:rPr>
      </w:pPr>
      <w:r>
        <w:rPr>
          <w:lang w:val="en-GB"/>
        </w:rPr>
        <w:t>Design considerations:</w:t>
      </w:r>
    </w:p>
    <w:p w:rsidR="00BC5C64" w:rsidRPr="00255103" w:rsidRDefault="00BC5C64" w:rsidP="00255103">
      <w:pPr>
        <w:pStyle w:val="Prrafodelista"/>
        <w:numPr>
          <w:ilvl w:val="0"/>
          <w:numId w:val="5"/>
        </w:numPr>
        <w:ind w:left="567" w:hanging="283"/>
        <w:rPr>
          <w:lang w:val="en-GB"/>
        </w:rPr>
      </w:pPr>
      <w:r w:rsidRPr="00255103">
        <w:rPr>
          <w:lang w:val="en-GB"/>
        </w:rPr>
        <w:t>The web HAS TO BE EASY to use.</w:t>
      </w:r>
    </w:p>
    <w:p w:rsidR="00BC5C64" w:rsidRPr="00255103" w:rsidRDefault="00BC5C64" w:rsidP="00255103">
      <w:pPr>
        <w:pStyle w:val="Prrafodelista"/>
        <w:numPr>
          <w:ilvl w:val="0"/>
          <w:numId w:val="5"/>
        </w:numPr>
        <w:ind w:left="567" w:hanging="283"/>
        <w:rPr>
          <w:lang w:val="en-GB"/>
        </w:rPr>
      </w:pPr>
      <w:r w:rsidRPr="00255103">
        <w:rPr>
          <w:lang w:val="en-GB"/>
        </w:rPr>
        <w:t>Take accessibility into account from the very beginning.</w:t>
      </w:r>
    </w:p>
    <w:p w:rsidR="009D2112" w:rsidRPr="00255103" w:rsidRDefault="009D2112" w:rsidP="00255103">
      <w:pPr>
        <w:pStyle w:val="Prrafodelista"/>
        <w:numPr>
          <w:ilvl w:val="0"/>
          <w:numId w:val="5"/>
        </w:numPr>
        <w:ind w:left="567" w:hanging="283"/>
        <w:rPr>
          <w:lang w:val="en-GB"/>
        </w:rPr>
      </w:pPr>
      <w:r w:rsidRPr="00255103">
        <w:rPr>
          <w:lang w:val="en-GB"/>
        </w:rPr>
        <w:t>Take into account the contrast between background and text, it may make your webpage impossible to read</w:t>
      </w:r>
    </w:p>
    <w:p w:rsidR="009D2112" w:rsidRPr="00255103" w:rsidRDefault="009D2112" w:rsidP="00255103">
      <w:pPr>
        <w:pStyle w:val="Prrafodelista"/>
        <w:numPr>
          <w:ilvl w:val="0"/>
          <w:numId w:val="5"/>
        </w:numPr>
        <w:ind w:left="567" w:hanging="283"/>
        <w:rPr>
          <w:lang w:val="en-GB"/>
        </w:rPr>
      </w:pPr>
      <w:r w:rsidRPr="00255103">
        <w:rPr>
          <w:lang w:val="en-GB"/>
        </w:rPr>
        <w:t>The information always as TEXT or SIMBOLS never as colour – colour-blindness is real!</w:t>
      </w:r>
    </w:p>
    <w:p w:rsidR="00255103" w:rsidRPr="00255103" w:rsidRDefault="00255103" w:rsidP="00255103">
      <w:pPr>
        <w:pStyle w:val="Prrafodelista"/>
        <w:numPr>
          <w:ilvl w:val="0"/>
          <w:numId w:val="5"/>
        </w:numPr>
        <w:ind w:left="567" w:hanging="283"/>
        <w:rPr>
          <w:lang w:val="en-GB"/>
        </w:rPr>
      </w:pPr>
      <w:r w:rsidRPr="00255103">
        <w:rPr>
          <w:lang w:val="en-GB"/>
        </w:rPr>
        <w:t>The &lt;h1&gt; to &lt;h6&gt; tags indicate hierarchy not style; so respect the hierarchy, and change the style with the CSS.</w:t>
      </w:r>
    </w:p>
    <w:p w:rsidR="00DE6995" w:rsidRPr="00E252E1" w:rsidRDefault="00131AAD" w:rsidP="00DB4648">
      <w:pPr>
        <w:pStyle w:val="Ttulo1"/>
        <w:rPr>
          <w:lang w:val="en-GB"/>
        </w:rPr>
      </w:pPr>
      <w:r w:rsidRPr="00E252E1">
        <w:rPr>
          <w:lang w:val="en-GB"/>
        </w:rPr>
        <w:t>Semantic tags</w:t>
      </w:r>
      <w:r w:rsidR="00DE6995" w:rsidRPr="00E252E1">
        <w:rPr>
          <w:lang w:val="en-GB"/>
        </w:rPr>
        <w:t>:</w:t>
      </w:r>
    </w:p>
    <w:tbl>
      <w:tblPr>
        <w:tblStyle w:val="Tablaconcuadrcula"/>
        <w:tblW w:w="9928" w:type="dxa"/>
        <w:jc w:val="center"/>
        <w:tblLook w:val="04A0" w:firstRow="1" w:lastRow="0" w:firstColumn="1" w:lastColumn="0" w:noHBand="0" w:noVBand="1"/>
      </w:tblPr>
      <w:tblGrid>
        <w:gridCol w:w="1555"/>
        <w:gridCol w:w="8373"/>
      </w:tblGrid>
      <w:tr w:rsidR="00B33C52" w:rsidRPr="00606519" w:rsidTr="00DB4648">
        <w:trPr>
          <w:jc w:val="center"/>
        </w:trPr>
        <w:tc>
          <w:tcPr>
            <w:tcW w:w="1555" w:type="dxa"/>
            <w:vAlign w:val="center"/>
          </w:tcPr>
          <w:p w:rsidR="00B33C52" w:rsidRPr="00606519" w:rsidRDefault="00B33C52" w:rsidP="00DB4648">
            <w:pPr>
              <w:contextualSpacing/>
              <w:jc w:val="center"/>
              <w:rPr>
                <w:rFonts w:eastAsia="Times New Roman" w:cstheme="minorHAnsi"/>
                <w:b/>
                <w:color w:val="000000"/>
                <w:sz w:val="23"/>
                <w:szCs w:val="23"/>
                <w:lang w:val="en-GB" w:eastAsia="es-ES"/>
              </w:rPr>
            </w:pPr>
            <w:r w:rsidRPr="00606519">
              <w:rPr>
                <w:rFonts w:eastAsia="Times New Roman" w:cstheme="minorHAnsi"/>
                <w:b/>
                <w:color w:val="000000"/>
                <w:sz w:val="23"/>
                <w:szCs w:val="23"/>
                <w:lang w:val="en-GB" w:eastAsia="es-ES"/>
              </w:rPr>
              <w:t>Tag</w:t>
            </w:r>
          </w:p>
        </w:tc>
        <w:tc>
          <w:tcPr>
            <w:tcW w:w="8373" w:type="dxa"/>
            <w:vAlign w:val="center"/>
          </w:tcPr>
          <w:p w:rsidR="00B33C52" w:rsidRPr="00606519" w:rsidRDefault="00B33C52" w:rsidP="00DB4648">
            <w:pPr>
              <w:contextualSpacing/>
              <w:jc w:val="center"/>
              <w:rPr>
                <w:rFonts w:eastAsia="Times New Roman" w:cstheme="minorHAnsi"/>
                <w:b/>
                <w:color w:val="000000"/>
                <w:sz w:val="23"/>
                <w:szCs w:val="23"/>
                <w:lang w:val="en-GB" w:eastAsia="es-ES"/>
              </w:rPr>
            </w:pPr>
            <w:r w:rsidRPr="00606519">
              <w:rPr>
                <w:rFonts w:eastAsia="Times New Roman" w:cstheme="minorHAnsi"/>
                <w:b/>
                <w:color w:val="000000"/>
                <w:sz w:val="23"/>
                <w:szCs w:val="23"/>
                <w:lang w:val="en-GB" w:eastAsia="es-ES"/>
              </w:rPr>
              <w:t>Description</w:t>
            </w:r>
          </w:p>
        </w:tc>
      </w:tr>
      <w:tr w:rsidR="00B33C52" w:rsidRPr="00055154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&lt;article&gt;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independent, self-contained content</w:t>
            </w:r>
          </w:p>
        </w:tc>
      </w:tr>
      <w:tr w:rsidR="00B33C52" w:rsidRPr="00055154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&lt;aside&gt;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content aside from the page content</w:t>
            </w:r>
          </w:p>
        </w:tc>
      </w:tr>
      <w:tr w:rsidR="00B33C52" w:rsidRPr="00055154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&lt;details&gt;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additional details that the user can view or hide</w:t>
            </w:r>
          </w:p>
        </w:tc>
      </w:tr>
      <w:tr w:rsidR="00606519" w:rsidRPr="00055154" w:rsidTr="00DB4648">
        <w:trPr>
          <w:jc w:val="center"/>
        </w:trPr>
        <w:tc>
          <w:tcPr>
            <w:tcW w:w="1555" w:type="dxa"/>
            <w:vAlign w:val="center"/>
          </w:tcPr>
          <w:p w:rsidR="00606519" w:rsidRPr="00E252E1" w:rsidRDefault="00606519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</w:t>
            </w:r>
            <w:proofErr w:type="spellStart"/>
            <w:r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em</w:t>
            </w:r>
            <w:proofErr w:type="spellEnd"/>
            <w:r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&gt;</w:t>
            </w:r>
          </w:p>
        </w:tc>
        <w:tc>
          <w:tcPr>
            <w:tcW w:w="8373" w:type="dxa"/>
            <w:vAlign w:val="center"/>
          </w:tcPr>
          <w:p w:rsidR="00606519" w:rsidRPr="00E252E1" w:rsidRDefault="00606519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a section of text to use italic font</w:t>
            </w:r>
          </w:p>
        </w:tc>
      </w:tr>
      <w:tr w:rsidR="00B33C52" w:rsidRPr="00055154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</w:t>
            </w:r>
            <w:proofErr w:type="spellStart"/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figcaption</w:t>
            </w:r>
            <w:proofErr w:type="spellEnd"/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a caption for a &lt;figure&gt; element</w:t>
            </w:r>
          </w:p>
        </w:tc>
      </w:tr>
      <w:tr w:rsidR="00B33C52" w:rsidRPr="00055154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&lt;figure&gt;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Specifies self-contained content, like illustrations, diagrams, photos, code listings, etc.</w:t>
            </w:r>
          </w:p>
        </w:tc>
      </w:tr>
      <w:tr w:rsidR="00B33C52" w:rsidRPr="00055154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&lt;footer&gt;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a footer for a document or section</w:t>
            </w:r>
          </w:p>
        </w:tc>
      </w:tr>
      <w:tr w:rsidR="00B33C52" w:rsidRPr="00055154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&lt;header&gt;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Specifies a header for a document or section</w:t>
            </w:r>
          </w:p>
        </w:tc>
      </w:tr>
      <w:tr w:rsidR="00B33C52" w:rsidRPr="00055154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&lt;main&gt;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Specifies the main content of a document</w:t>
            </w:r>
          </w:p>
        </w:tc>
      </w:tr>
      <w:tr w:rsidR="00B33C52" w:rsidRPr="00E252E1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&lt;mark&gt;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marked/highlighted text</w:t>
            </w:r>
          </w:p>
        </w:tc>
      </w:tr>
      <w:tr w:rsidR="00B33C52" w:rsidRPr="00E252E1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</w:t>
            </w:r>
            <w:proofErr w:type="spellStart"/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nav</w:t>
            </w:r>
            <w:proofErr w:type="spellEnd"/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navigation links</w:t>
            </w:r>
          </w:p>
        </w:tc>
      </w:tr>
      <w:tr w:rsidR="00B33C52" w:rsidRPr="00055154" w:rsidTr="00DB4648">
        <w:trPr>
          <w:jc w:val="center"/>
        </w:trPr>
        <w:tc>
          <w:tcPr>
            <w:tcW w:w="1555" w:type="dxa"/>
            <w:vAlign w:val="center"/>
          </w:tcPr>
          <w:p w:rsidR="00B33C52" w:rsidRPr="00E252E1" w:rsidRDefault="00B33C52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&lt;section&gt;</w:t>
            </w:r>
          </w:p>
        </w:tc>
        <w:tc>
          <w:tcPr>
            <w:tcW w:w="8373" w:type="dxa"/>
            <w:vAlign w:val="center"/>
          </w:tcPr>
          <w:p w:rsidR="00B33C52" w:rsidRPr="00E252E1" w:rsidRDefault="00B33C52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a section in a document</w:t>
            </w:r>
          </w:p>
        </w:tc>
      </w:tr>
      <w:tr w:rsidR="00606519" w:rsidRPr="00055154" w:rsidTr="00DB4648">
        <w:trPr>
          <w:jc w:val="center"/>
        </w:trPr>
        <w:tc>
          <w:tcPr>
            <w:tcW w:w="1555" w:type="dxa"/>
            <w:vAlign w:val="center"/>
          </w:tcPr>
          <w:p w:rsidR="00606519" w:rsidRPr="00E252E1" w:rsidRDefault="00606519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&lt;strong&gt;</w:t>
            </w:r>
          </w:p>
        </w:tc>
        <w:tc>
          <w:tcPr>
            <w:tcW w:w="8373" w:type="dxa"/>
            <w:vAlign w:val="center"/>
          </w:tcPr>
          <w:p w:rsidR="00606519" w:rsidRPr="00E252E1" w:rsidRDefault="00606519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a section of text to use bold font</w:t>
            </w:r>
          </w:p>
        </w:tc>
      </w:tr>
      <w:tr w:rsidR="00606519" w:rsidRPr="00055154" w:rsidTr="00DB4648">
        <w:trPr>
          <w:jc w:val="center"/>
        </w:trPr>
        <w:tc>
          <w:tcPr>
            <w:tcW w:w="1555" w:type="dxa"/>
            <w:vAlign w:val="center"/>
          </w:tcPr>
          <w:p w:rsidR="00606519" w:rsidRPr="00E252E1" w:rsidRDefault="00606519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&lt;summary&gt;</w:t>
            </w:r>
          </w:p>
        </w:tc>
        <w:tc>
          <w:tcPr>
            <w:tcW w:w="8373" w:type="dxa"/>
            <w:vAlign w:val="center"/>
          </w:tcPr>
          <w:p w:rsidR="00606519" w:rsidRPr="00E252E1" w:rsidRDefault="00606519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a visible heading for a &lt;details&gt; element</w:t>
            </w:r>
          </w:p>
        </w:tc>
      </w:tr>
      <w:tr w:rsidR="00606519" w:rsidRPr="00E252E1" w:rsidTr="00DB4648">
        <w:trPr>
          <w:jc w:val="center"/>
        </w:trPr>
        <w:tc>
          <w:tcPr>
            <w:tcW w:w="1555" w:type="dxa"/>
            <w:vAlign w:val="center"/>
          </w:tcPr>
          <w:p w:rsidR="00606519" w:rsidRPr="00E252E1" w:rsidRDefault="00606519" w:rsidP="00DB4648">
            <w:pPr>
              <w:contextualSpacing/>
              <w:jc w:val="center"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&lt;time&gt;</w:t>
            </w:r>
          </w:p>
        </w:tc>
        <w:tc>
          <w:tcPr>
            <w:tcW w:w="8373" w:type="dxa"/>
            <w:vAlign w:val="center"/>
          </w:tcPr>
          <w:p w:rsidR="00606519" w:rsidRPr="00E252E1" w:rsidRDefault="00606519" w:rsidP="00DB4648">
            <w:pPr>
              <w:ind w:left="-40" w:right="-99"/>
              <w:contextualSpacing/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</w:pPr>
            <w:r w:rsidRPr="00E252E1">
              <w:rPr>
                <w:rFonts w:eastAsia="Times New Roman" w:cstheme="minorHAnsi"/>
                <w:color w:val="000000"/>
                <w:sz w:val="23"/>
                <w:szCs w:val="23"/>
                <w:lang w:val="en-GB" w:eastAsia="es-ES"/>
              </w:rPr>
              <w:t>Defines a date/time</w:t>
            </w:r>
          </w:p>
        </w:tc>
      </w:tr>
    </w:tbl>
    <w:p w:rsidR="009D2112" w:rsidRPr="009D2112" w:rsidRDefault="00606519" w:rsidP="009D2112">
      <w:pPr>
        <w:pStyle w:val="Ttulo1"/>
        <w:rPr>
          <w:rFonts w:eastAsia="Times New Roman"/>
          <w:lang w:val="en-GB" w:eastAsia="es-ES"/>
        </w:rPr>
      </w:pPr>
      <w:r>
        <w:rPr>
          <w:rFonts w:eastAsia="Times New Roman"/>
          <w:lang w:val="en-GB" w:eastAsia="es-ES"/>
        </w:rPr>
        <w:t>Things to have/remember:</w:t>
      </w:r>
    </w:p>
    <w:p w:rsidR="009D2112" w:rsidRPr="009D2112" w:rsidRDefault="009D2112" w:rsidP="00255103">
      <w:pPr>
        <w:pStyle w:val="Prrafodelista"/>
        <w:numPr>
          <w:ilvl w:val="0"/>
          <w:numId w:val="5"/>
        </w:numPr>
        <w:ind w:left="567" w:hanging="283"/>
        <w:rPr>
          <w:lang w:val="en-GB" w:eastAsia="es-ES"/>
        </w:rPr>
      </w:pPr>
      <w:r w:rsidRPr="009D2112">
        <w:rPr>
          <w:lang w:val="en-GB" w:eastAsia="es-ES"/>
        </w:rPr>
        <w:t xml:space="preserve">The </w:t>
      </w:r>
      <w:proofErr w:type="spellStart"/>
      <w:r w:rsidRPr="009D2112">
        <w:rPr>
          <w:lang w:val="en-GB" w:eastAsia="es-ES"/>
        </w:rPr>
        <w:t>lang</w:t>
      </w:r>
      <w:proofErr w:type="spellEnd"/>
      <w:r w:rsidRPr="009D2112">
        <w:rPr>
          <w:lang w:val="en-GB" w:eastAsia="es-ES"/>
        </w:rPr>
        <w:t xml:space="preserve"> attribute from the &lt;HTML&gt; tag is used by the reading programs to read the webpage.</w:t>
      </w:r>
    </w:p>
    <w:p w:rsidR="009D2112" w:rsidRPr="009D2112" w:rsidRDefault="009D2112" w:rsidP="00255103">
      <w:pPr>
        <w:pStyle w:val="Prrafodelista"/>
        <w:numPr>
          <w:ilvl w:val="0"/>
          <w:numId w:val="4"/>
        </w:numPr>
        <w:ind w:left="567" w:hanging="283"/>
        <w:rPr>
          <w:lang w:val="en-GB" w:eastAsia="es-ES"/>
        </w:rPr>
      </w:pPr>
      <w:r w:rsidRPr="009D2112">
        <w:rPr>
          <w:lang w:val="en-GB" w:eastAsia="es-ES"/>
        </w:rPr>
        <w:t>On the &lt;header&gt;:</w:t>
      </w:r>
    </w:p>
    <w:p w:rsidR="009D2112" w:rsidRPr="009D2112" w:rsidRDefault="009D2112" w:rsidP="00255103">
      <w:pPr>
        <w:pStyle w:val="Prrafodelista"/>
        <w:numPr>
          <w:ilvl w:val="1"/>
          <w:numId w:val="4"/>
        </w:numPr>
        <w:ind w:left="1134" w:hanging="283"/>
        <w:rPr>
          <w:lang w:val="en-GB" w:eastAsia="es-ES"/>
        </w:rPr>
      </w:pPr>
      <w:r w:rsidRPr="009D2112">
        <w:rPr>
          <w:lang w:val="en-GB" w:eastAsia="es-ES"/>
        </w:rPr>
        <w:t>Always use a favicon image</w:t>
      </w:r>
      <w:r>
        <w:rPr>
          <w:lang w:val="en-GB" w:eastAsia="es-ES"/>
        </w:rPr>
        <w:t>.</w:t>
      </w:r>
    </w:p>
    <w:p w:rsidR="009D2112" w:rsidRPr="009D2112" w:rsidRDefault="009D2112" w:rsidP="00255103">
      <w:pPr>
        <w:pStyle w:val="Prrafodelista"/>
        <w:numPr>
          <w:ilvl w:val="1"/>
          <w:numId w:val="4"/>
        </w:numPr>
        <w:ind w:left="1134" w:hanging="283"/>
        <w:rPr>
          <w:lang w:val="en-GB" w:eastAsia="es-ES"/>
        </w:rPr>
      </w:pPr>
      <w:r w:rsidRPr="009D2112">
        <w:rPr>
          <w:lang w:val="en-GB" w:eastAsia="es-ES"/>
        </w:rPr>
        <w:t>Use a meaningful</w:t>
      </w:r>
      <w:r>
        <w:rPr>
          <w:lang w:val="en-GB" w:eastAsia="es-ES"/>
        </w:rPr>
        <w:t xml:space="preserve"> title inside</w:t>
      </w:r>
      <w:r w:rsidRPr="009D2112">
        <w:rPr>
          <w:lang w:val="en-GB" w:eastAsia="es-ES"/>
        </w:rPr>
        <w:t xml:space="preserve"> the &lt;tittle&gt; tag</w:t>
      </w:r>
      <w:r>
        <w:rPr>
          <w:lang w:val="en-GB" w:eastAsia="es-ES"/>
        </w:rPr>
        <w:t>.</w:t>
      </w:r>
    </w:p>
    <w:p w:rsidR="00606519" w:rsidRPr="009D2112" w:rsidRDefault="00606519" w:rsidP="00255103">
      <w:pPr>
        <w:pStyle w:val="Prrafodelista"/>
        <w:numPr>
          <w:ilvl w:val="0"/>
          <w:numId w:val="4"/>
        </w:numPr>
        <w:ind w:left="567" w:hanging="283"/>
        <w:rPr>
          <w:lang w:val="en-GB" w:eastAsia="es-ES"/>
        </w:rPr>
      </w:pPr>
      <w:r w:rsidRPr="009D2112">
        <w:rPr>
          <w:lang w:val="en-GB" w:eastAsia="es-ES"/>
        </w:rPr>
        <w:t>&lt;p&gt;: All text should be inside at least one of this tags, ideally one per paragraph.</w:t>
      </w:r>
    </w:p>
    <w:p w:rsidR="00606519" w:rsidRPr="009D2112" w:rsidRDefault="00606519" w:rsidP="00255103">
      <w:pPr>
        <w:pStyle w:val="Prrafodelista"/>
        <w:numPr>
          <w:ilvl w:val="0"/>
          <w:numId w:val="4"/>
        </w:numPr>
        <w:ind w:left="567" w:hanging="283"/>
        <w:rPr>
          <w:lang w:val="en-GB" w:eastAsia="es-ES"/>
        </w:rPr>
      </w:pPr>
      <w:r w:rsidRPr="009D2112">
        <w:rPr>
          <w:lang w:val="en-GB" w:eastAsia="es-ES"/>
        </w:rPr>
        <w:t>&lt;</w:t>
      </w:r>
      <w:proofErr w:type="spellStart"/>
      <w:r w:rsidRPr="009D2112">
        <w:rPr>
          <w:lang w:val="en-GB" w:eastAsia="es-ES"/>
        </w:rPr>
        <w:t>img</w:t>
      </w:r>
      <w:proofErr w:type="spellEnd"/>
      <w:r w:rsidRPr="009D2112">
        <w:rPr>
          <w:lang w:val="en-GB" w:eastAsia="es-ES"/>
        </w:rPr>
        <w:t xml:space="preserve">&gt; </w:t>
      </w:r>
      <w:r w:rsidRPr="009D2112">
        <w:rPr>
          <w:b/>
          <w:lang w:val="en-GB" w:eastAsia="es-ES"/>
        </w:rPr>
        <w:t>must have</w:t>
      </w:r>
      <w:r w:rsidRPr="009D2112">
        <w:rPr>
          <w:lang w:val="en-GB" w:eastAsia="es-ES"/>
        </w:rPr>
        <w:t xml:space="preserve"> the attribute alt</w:t>
      </w:r>
      <w:r w:rsidR="009D2112">
        <w:rPr>
          <w:lang w:val="en-GB" w:eastAsia="es-ES"/>
        </w:rPr>
        <w:t>.</w:t>
      </w:r>
    </w:p>
    <w:p w:rsidR="00606519" w:rsidRPr="009D2112" w:rsidRDefault="00606519" w:rsidP="00255103">
      <w:pPr>
        <w:pStyle w:val="Prrafodelista"/>
        <w:numPr>
          <w:ilvl w:val="0"/>
          <w:numId w:val="4"/>
        </w:numPr>
        <w:ind w:left="567" w:hanging="283"/>
        <w:rPr>
          <w:lang w:val="en-GB" w:eastAsia="es-ES"/>
        </w:rPr>
      </w:pPr>
      <w:r w:rsidRPr="009D2112">
        <w:rPr>
          <w:lang w:val="en-GB" w:eastAsia="es-ES"/>
        </w:rPr>
        <w:t>&lt;</w:t>
      </w:r>
      <w:proofErr w:type="spellStart"/>
      <w:r w:rsidRPr="009D2112">
        <w:rPr>
          <w:lang w:val="en-GB" w:eastAsia="es-ES"/>
        </w:rPr>
        <w:t>ul</w:t>
      </w:r>
      <w:proofErr w:type="spellEnd"/>
      <w:r w:rsidRPr="009D2112">
        <w:rPr>
          <w:lang w:val="en-GB" w:eastAsia="es-ES"/>
        </w:rPr>
        <w:t>&gt;/&lt;</w:t>
      </w:r>
      <w:proofErr w:type="spellStart"/>
      <w:r w:rsidRPr="009D2112">
        <w:rPr>
          <w:lang w:val="en-GB" w:eastAsia="es-ES"/>
        </w:rPr>
        <w:t>ol</w:t>
      </w:r>
      <w:proofErr w:type="spellEnd"/>
      <w:r w:rsidRPr="009D2112">
        <w:rPr>
          <w:lang w:val="en-GB" w:eastAsia="es-ES"/>
        </w:rPr>
        <w:t>&gt; + li: whenever you want a list put it inside this.</w:t>
      </w:r>
    </w:p>
    <w:p w:rsidR="00DB4648" w:rsidRPr="009D2112" w:rsidRDefault="00DB4648" w:rsidP="00255103">
      <w:pPr>
        <w:pStyle w:val="Prrafodelista"/>
        <w:numPr>
          <w:ilvl w:val="0"/>
          <w:numId w:val="4"/>
        </w:numPr>
        <w:ind w:left="567" w:hanging="283"/>
        <w:rPr>
          <w:lang w:val="en-GB" w:eastAsia="es-ES"/>
        </w:rPr>
      </w:pPr>
      <w:r w:rsidRPr="009D2112">
        <w:rPr>
          <w:lang w:val="en-GB" w:eastAsia="es-ES"/>
        </w:rPr>
        <w:t>If you want a form use the tags: &lt;form&gt;, &lt;submit&gt;, &lt;reset&gt;</w:t>
      </w:r>
    </w:p>
    <w:p w:rsidR="00DB4648" w:rsidRPr="009D2112" w:rsidRDefault="00DB4648" w:rsidP="00255103">
      <w:pPr>
        <w:pStyle w:val="Prrafodelista"/>
        <w:numPr>
          <w:ilvl w:val="1"/>
          <w:numId w:val="4"/>
        </w:numPr>
        <w:ind w:left="1134" w:hanging="283"/>
        <w:rPr>
          <w:lang w:val="en-GB" w:eastAsia="es-ES"/>
        </w:rPr>
      </w:pPr>
      <w:r w:rsidRPr="009D2112">
        <w:rPr>
          <w:lang w:val="en-GB" w:eastAsia="es-ES"/>
        </w:rPr>
        <w:t xml:space="preserve">Every &lt;input&gt; tag must have its &lt;label&gt; </w:t>
      </w:r>
    </w:p>
    <w:p w:rsidR="00DB4648" w:rsidRDefault="00DB4648" w:rsidP="00255103">
      <w:pPr>
        <w:pStyle w:val="Prrafodelista"/>
        <w:numPr>
          <w:ilvl w:val="1"/>
          <w:numId w:val="4"/>
        </w:numPr>
        <w:ind w:left="1134" w:hanging="283"/>
        <w:rPr>
          <w:lang w:val="en-GB" w:eastAsia="es-ES"/>
        </w:rPr>
      </w:pPr>
      <w:r w:rsidRPr="009D2112">
        <w:rPr>
          <w:lang w:val="en-GB" w:eastAsia="es-ES"/>
        </w:rPr>
        <w:t>Use &lt;</w:t>
      </w:r>
      <w:proofErr w:type="spellStart"/>
      <w:r w:rsidRPr="009D2112">
        <w:rPr>
          <w:lang w:val="en-GB" w:eastAsia="es-ES"/>
        </w:rPr>
        <w:t>fieldset</w:t>
      </w:r>
      <w:proofErr w:type="spellEnd"/>
      <w:r w:rsidRPr="009D2112">
        <w:rPr>
          <w:lang w:val="en-GB" w:eastAsia="es-ES"/>
        </w:rPr>
        <w:t>&gt; and &lt;legend&gt; to group elements of a form and give Title to it</w:t>
      </w:r>
      <w:r w:rsidR="00255103">
        <w:rPr>
          <w:lang w:val="en-GB" w:eastAsia="es-ES"/>
        </w:rPr>
        <w:t>. This way</w:t>
      </w:r>
      <w:r w:rsidRPr="009D2112">
        <w:rPr>
          <w:lang w:val="en-GB" w:eastAsia="es-ES"/>
        </w:rPr>
        <w:t xml:space="preserve"> the user</w:t>
      </w:r>
      <w:r w:rsidR="00BB6F6A">
        <w:rPr>
          <w:lang w:val="en-GB" w:eastAsia="es-ES"/>
        </w:rPr>
        <w:t xml:space="preserve">s know </w:t>
      </w:r>
      <w:r w:rsidRPr="009D2112">
        <w:rPr>
          <w:lang w:val="en-GB" w:eastAsia="es-ES"/>
        </w:rPr>
        <w:t>where they are</w:t>
      </w:r>
      <w:r w:rsidR="00255103">
        <w:rPr>
          <w:lang w:val="en-GB" w:eastAsia="es-ES"/>
        </w:rPr>
        <w:t xml:space="preserve"> and what they’re doing</w:t>
      </w:r>
      <w:r w:rsidRPr="009D2112">
        <w:rPr>
          <w:lang w:val="en-GB" w:eastAsia="es-ES"/>
        </w:rPr>
        <w:t>.</w:t>
      </w:r>
      <w:bookmarkStart w:id="0" w:name="_GoBack"/>
      <w:bookmarkEnd w:id="0"/>
    </w:p>
    <w:p w:rsidR="00055154" w:rsidRDefault="00055154" w:rsidP="00055154">
      <w:pPr>
        <w:pStyle w:val="Prrafodelista"/>
        <w:numPr>
          <w:ilvl w:val="0"/>
          <w:numId w:val="4"/>
        </w:numPr>
        <w:rPr>
          <w:lang w:eastAsia="es-ES"/>
        </w:rPr>
      </w:pPr>
      <w:r w:rsidRPr="00055154">
        <w:rPr>
          <w:i/>
          <w:lang w:eastAsia="es-ES"/>
        </w:rPr>
        <w:t>aria-</w:t>
      </w:r>
      <w:proofErr w:type="spellStart"/>
      <w:r w:rsidRPr="00055154">
        <w:rPr>
          <w:i/>
          <w:lang w:eastAsia="es-ES"/>
        </w:rPr>
        <w:t>label</w:t>
      </w:r>
      <w:proofErr w:type="spellEnd"/>
      <w:r>
        <w:rPr>
          <w:lang w:eastAsia="es-ES"/>
        </w:rPr>
        <w:t xml:space="preserve"> </w:t>
      </w:r>
      <w:r w:rsidRPr="00055154">
        <w:rPr>
          <w:lang w:eastAsia="es-ES"/>
        </w:rPr>
        <w:t xml:space="preserve">es un atributo de los botones que </w:t>
      </w:r>
      <w:r>
        <w:rPr>
          <w:lang w:eastAsia="es-ES"/>
        </w:rPr>
        <w:t xml:space="preserve">nos </w:t>
      </w:r>
      <w:r w:rsidRPr="00055154">
        <w:rPr>
          <w:lang w:eastAsia="es-ES"/>
        </w:rPr>
        <w:t xml:space="preserve">permite </w:t>
      </w:r>
      <w:r>
        <w:rPr>
          <w:lang w:eastAsia="es-ES"/>
        </w:rPr>
        <w:t>dar más información para el lector de webs</w:t>
      </w:r>
    </w:p>
    <w:p w:rsidR="006C2018" w:rsidRDefault="006C2018" w:rsidP="00055154">
      <w:pPr>
        <w:pStyle w:val="Prrafodelista"/>
        <w:numPr>
          <w:ilvl w:val="0"/>
          <w:numId w:val="4"/>
        </w:numPr>
        <w:rPr>
          <w:lang w:eastAsia="es-ES"/>
        </w:rPr>
      </w:pPr>
      <w:r>
        <w:rPr>
          <w:i/>
          <w:lang w:eastAsia="es-ES"/>
        </w:rPr>
        <w:t>aria-</w:t>
      </w:r>
      <w:proofErr w:type="spellStart"/>
      <w:r>
        <w:rPr>
          <w:i/>
          <w:lang w:eastAsia="es-ES"/>
        </w:rPr>
        <w:t>labelledby</w:t>
      </w:r>
      <w:proofErr w:type="spellEnd"/>
      <w:r>
        <w:rPr>
          <w:lang w:eastAsia="es-ES"/>
        </w:rPr>
        <w:t xml:space="preserve"> es </w:t>
      </w:r>
      <w:r w:rsidRPr="00055154">
        <w:rPr>
          <w:lang w:eastAsia="es-ES"/>
        </w:rPr>
        <w:t xml:space="preserve">un atributo de los botones que </w:t>
      </w:r>
      <w:r>
        <w:rPr>
          <w:lang w:eastAsia="es-ES"/>
        </w:rPr>
        <w:t>nos</w:t>
      </w:r>
      <w:r>
        <w:rPr>
          <w:lang w:eastAsia="es-ES"/>
        </w:rPr>
        <w:t xml:space="preserve"> permite</w:t>
      </w:r>
      <w:r>
        <w:rPr>
          <w:lang w:eastAsia="es-ES"/>
        </w:rPr>
        <w:t xml:space="preserve"> </w:t>
      </w:r>
      <w:r>
        <w:rPr>
          <w:lang w:eastAsia="es-ES"/>
        </w:rPr>
        <w:t xml:space="preserve">usar el identificador de un párrafo para dar </w:t>
      </w:r>
      <w:proofErr w:type="spellStart"/>
      <w:r>
        <w:rPr>
          <w:lang w:eastAsia="es-ES"/>
        </w:rPr>
        <w:t>info</w:t>
      </w:r>
      <w:proofErr w:type="spellEnd"/>
      <w:r>
        <w:rPr>
          <w:lang w:eastAsia="es-ES"/>
        </w:rPr>
        <w:t>.</w:t>
      </w:r>
    </w:p>
    <w:p w:rsidR="00055154" w:rsidRPr="00055154" w:rsidRDefault="00055154" w:rsidP="00055154">
      <w:pPr>
        <w:pStyle w:val="Prrafodelista"/>
        <w:numPr>
          <w:ilvl w:val="0"/>
          <w:numId w:val="4"/>
        </w:numPr>
        <w:rPr>
          <w:lang w:eastAsia="es-ES"/>
        </w:rPr>
      </w:pPr>
      <w:proofErr w:type="spellStart"/>
      <w:r w:rsidRPr="00055154">
        <w:rPr>
          <w:i/>
          <w:lang w:eastAsia="es-ES"/>
        </w:rPr>
        <w:t>tabindex</w:t>
      </w:r>
      <w:proofErr w:type="spellEnd"/>
      <w:r>
        <w:rPr>
          <w:lang w:eastAsia="es-ES"/>
        </w:rPr>
        <w:t xml:space="preserve"> es un atributo que podemos añadir a cualquier etiqueta para añadir la propiedad de </w:t>
      </w:r>
      <w:proofErr w:type="spellStart"/>
      <w:r>
        <w:rPr>
          <w:lang w:eastAsia="es-ES"/>
        </w:rPr>
        <w:t>focus</w:t>
      </w:r>
      <w:proofErr w:type="spellEnd"/>
      <w:r>
        <w:rPr>
          <w:lang w:eastAsia="es-ES"/>
        </w:rPr>
        <w:t xml:space="preserve"> a esta y que se pueda leer usando programas de lectura de pantalla</w:t>
      </w:r>
    </w:p>
    <w:p w:rsidR="00606519" w:rsidRPr="00055154" w:rsidRDefault="00606519" w:rsidP="009D2112">
      <w:pPr>
        <w:ind w:left="0"/>
        <w:contextualSpacing/>
        <w:rPr>
          <w:lang w:eastAsia="es-ES"/>
        </w:rPr>
      </w:pPr>
    </w:p>
    <w:sectPr w:rsidR="00606519" w:rsidRPr="00055154" w:rsidSect="00055154">
      <w:pgSz w:w="11906" w:h="16838"/>
      <w:pgMar w:top="993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C2273"/>
    <w:multiLevelType w:val="multilevel"/>
    <w:tmpl w:val="C2D6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42631"/>
    <w:multiLevelType w:val="hybridMultilevel"/>
    <w:tmpl w:val="CB169B6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62A3827"/>
    <w:multiLevelType w:val="multilevel"/>
    <w:tmpl w:val="B8DA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87E88"/>
    <w:multiLevelType w:val="hybridMultilevel"/>
    <w:tmpl w:val="EA1CE7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F75E0"/>
    <w:multiLevelType w:val="hybridMultilevel"/>
    <w:tmpl w:val="BCCEA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995"/>
    <w:rsid w:val="00055154"/>
    <w:rsid w:val="00131AAD"/>
    <w:rsid w:val="00255103"/>
    <w:rsid w:val="00284E20"/>
    <w:rsid w:val="00606519"/>
    <w:rsid w:val="006C2018"/>
    <w:rsid w:val="0089463F"/>
    <w:rsid w:val="009D2112"/>
    <w:rsid w:val="00AF7487"/>
    <w:rsid w:val="00B33C52"/>
    <w:rsid w:val="00BB6F6A"/>
    <w:rsid w:val="00BC5C64"/>
    <w:rsid w:val="00DB4648"/>
    <w:rsid w:val="00DE6995"/>
    <w:rsid w:val="00E2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40E14"/>
  <w15:chartTrackingRefBased/>
  <w15:docId w15:val="{C38BC89A-A739-4E26-BAE2-E30C5E94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648"/>
    <w:pPr>
      <w:spacing w:after="0" w:line="276" w:lineRule="auto"/>
      <w:ind w:left="113"/>
    </w:pPr>
  </w:style>
  <w:style w:type="paragraph" w:styleId="Ttulo1">
    <w:name w:val="heading 1"/>
    <w:basedOn w:val="Normal"/>
    <w:next w:val="Normal"/>
    <w:link w:val="Ttulo1Car"/>
    <w:uiPriority w:val="9"/>
    <w:qFormat/>
    <w:rsid w:val="00E252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46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4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6995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33C52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B33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252E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5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252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4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B46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 -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 Tardes</dc:creator>
  <cp:keywords/>
  <dc:description/>
  <cp:lastModifiedBy>Usuari Tardes</cp:lastModifiedBy>
  <cp:revision>9</cp:revision>
  <dcterms:created xsi:type="dcterms:W3CDTF">2022-08-29T15:44:00Z</dcterms:created>
  <dcterms:modified xsi:type="dcterms:W3CDTF">2022-08-30T18:49:00Z</dcterms:modified>
</cp:coreProperties>
</file>