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356" w:rsidRDefault="006A062C" w:rsidP="00753678">
      <w:pPr>
        <w:pStyle w:val="Ttulo"/>
      </w:pPr>
      <w:bookmarkStart w:id="0" w:name="_GoBack"/>
      <w:r>
        <w:t>Pintores añadidos</w:t>
      </w:r>
    </w:p>
    <w:bookmarkEnd w:id="0"/>
    <w:p w:rsidR="006A062C" w:rsidRPr="006A062C" w:rsidRDefault="006A062C" w:rsidP="006A06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6A062C">
        <w:rPr>
          <w:rFonts w:ascii="Times New Roman" w:eastAsia="Times New Roman" w:hAnsi="Times New Roman" w:cs="Times New Roman"/>
          <w:b/>
          <w:bCs/>
          <w:kern w:val="36"/>
          <w:sz w:val="48"/>
          <w:szCs w:val="48"/>
          <w:lang w:eastAsia="es-ES"/>
        </w:rPr>
        <w:t>Leonardo da Vinci</w:t>
      </w:r>
    </w:p>
    <w:p w:rsidR="006A062C" w:rsidRDefault="006A062C">
      <w:r>
        <w:rPr>
          <w:b/>
          <w:bCs/>
        </w:rPr>
        <w:t>Leonardo da Vinci</w:t>
      </w:r>
      <w:r>
        <w:t xml:space="preserve"> (</w:t>
      </w:r>
      <w:hyperlink r:id="rId4" w:tooltip="Vinci" w:history="1">
        <w:r>
          <w:rPr>
            <w:rStyle w:val="Hipervnculo"/>
          </w:rPr>
          <w:t>Vinci</w:t>
        </w:r>
      </w:hyperlink>
      <w:r>
        <w:t>, 15 de abril de 1452</w:t>
      </w:r>
      <w:hyperlink r:id="rId5" w:anchor="cite_note-Friedenthal1-3" w:history="1">
        <w:r>
          <w:rPr>
            <w:rStyle w:val="Hipervnculo"/>
            <w:vertAlign w:val="superscript"/>
          </w:rPr>
          <w:t>2</w:t>
        </w:r>
      </w:hyperlink>
      <w:r>
        <w:t>​-</w:t>
      </w:r>
      <w:hyperlink r:id="rId6" w:tooltip="Amboise" w:history="1">
        <w:r>
          <w:rPr>
            <w:rStyle w:val="Hipervnculo"/>
          </w:rPr>
          <w:t>Amboise</w:t>
        </w:r>
      </w:hyperlink>
      <w:r>
        <w:t>, 2 de mayo de 1519)</w:t>
      </w:r>
    </w:p>
    <w:p w:rsidR="00B71393" w:rsidRDefault="00B71393">
      <w:r>
        <w:t xml:space="preserve">Frecuentemente descrito como un arquetipo y símbolo del hombre del </w:t>
      </w:r>
      <w:hyperlink r:id="rId7" w:tooltip="Renacimiento" w:history="1">
        <w:r>
          <w:rPr>
            <w:rStyle w:val="Hipervnculo"/>
          </w:rPr>
          <w:t>Renacimiento</w:t>
        </w:r>
      </w:hyperlink>
      <w:r>
        <w:t xml:space="preserve">, </w:t>
      </w:r>
      <w:hyperlink r:id="rId8" w:tooltip="Polimatía" w:history="1">
        <w:r>
          <w:rPr>
            <w:rStyle w:val="Hipervnculo"/>
          </w:rPr>
          <w:t>genio universal</w:t>
        </w:r>
      </w:hyperlink>
      <w:r>
        <w:t xml:space="preserve">, además de filósofo </w:t>
      </w:r>
      <w:hyperlink r:id="rId9" w:tooltip="Humanista" w:history="1">
        <w:r>
          <w:rPr>
            <w:rStyle w:val="Hipervnculo"/>
          </w:rPr>
          <w:t>humanista</w:t>
        </w:r>
      </w:hyperlink>
      <w:r>
        <w:t xml:space="preserve"> cuya curiosidad infinita solo puede ser equiparable a su capacidad inventiva,</w:t>
      </w:r>
      <w:hyperlink r:id="rId10" w:anchor="cite_note-HG-6" w:history="1">
        <w:r>
          <w:rPr>
            <w:rStyle w:val="Hipervnculo"/>
            <w:vertAlign w:val="superscript"/>
          </w:rPr>
          <w:t>5</w:t>
        </w:r>
      </w:hyperlink>
      <w:r>
        <w:t>​ Leonardo da Vinci es considerado uno de los más grandes pintores de todos los tiempos y, probablemente, la persona con el mayor número de talentos en múltiples disciplinas que jamás ha existido.</w:t>
      </w:r>
    </w:p>
    <w:p w:rsidR="00B71393" w:rsidRDefault="00B71393" w:rsidP="00B71393">
      <w:pPr>
        <w:pStyle w:val="Ttulo1"/>
      </w:pPr>
      <w:r>
        <w:t>Joan Miró</w:t>
      </w:r>
    </w:p>
    <w:p w:rsidR="00B71393" w:rsidRDefault="00B71393">
      <w:r>
        <w:rPr>
          <w:b/>
          <w:bCs/>
        </w:rPr>
        <w:t xml:space="preserve">Joan Miró i </w:t>
      </w:r>
      <w:proofErr w:type="spellStart"/>
      <w:r>
        <w:rPr>
          <w:b/>
          <w:bCs/>
        </w:rPr>
        <w:t>Ferrà</w:t>
      </w:r>
      <w:proofErr w:type="spellEnd"/>
      <w:r>
        <w:t xml:space="preserve"> (</w:t>
      </w:r>
      <w:hyperlink r:id="rId11" w:tooltip="Barcelona" w:history="1">
        <w:r>
          <w:rPr>
            <w:rStyle w:val="Hipervnculo"/>
          </w:rPr>
          <w:t>Barcelona</w:t>
        </w:r>
      </w:hyperlink>
      <w:r>
        <w:t xml:space="preserve">, </w:t>
      </w:r>
      <w:hyperlink r:id="rId12" w:tooltip="20 de abril" w:history="1">
        <w:r>
          <w:rPr>
            <w:rStyle w:val="Hipervnculo"/>
          </w:rPr>
          <w:t>20 de abril</w:t>
        </w:r>
      </w:hyperlink>
      <w:r>
        <w:t xml:space="preserve"> de </w:t>
      </w:r>
      <w:hyperlink r:id="rId13" w:tooltip="1893" w:history="1">
        <w:r>
          <w:rPr>
            <w:rStyle w:val="Hipervnculo"/>
          </w:rPr>
          <w:t>1893</w:t>
        </w:r>
      </w:hyperlink>
      <w:r>
        <w:t>-</w:t>
      </w:r>
      <w:hyperlink r:id="rId14" w:tooltip="Palma de Mallorca" w:history="1">
        <w:r>
          <w:rPr>
            <w:rStyle w:val="Hipervnculo"/>
          </w:rPr>
          <w:t>Palma de Mallorca</w:t>
        </w:r>
      </w:hyperlink>
      <w:r>
        <w:t xml:space="preserve">, </w:t>
      </w:r>
      <w:hyperlink r:id="rId15" w:tooltip="25 de diciembre" w:history="1">
        <w:r>
          <w:rPr>
            <w:rStyle w:val="Hipervnculo"/>
          </w:rPr>
          <w:t>25 de diciembre</w:t>
        </w:r>
      </w:hyperlink>
      <w:r>
        <w:t xml:space="preserve"> de </w:t>
      </w:r>
      <w:hyperlink r:id="rId16" w:tooltip="1983" w:history="1">
        <w:r>
          <w:rPr>
            <w:rStyle w:val="Hipervnculo"/>
          </w:rPr>
          <w:t>1983</w:t>
        </w:r>
      </w:hyperlink>
      <w:r>
        <w:t>)</w:t>
      </w:r>
    </w:p>
    <w:p w:rsidR="00B71393" w:rsidRDefault="00B71393">
      <w:r>
        <w:t xml:space="preserve">Uno de sus grandes proyectos fue la creación en 1975 de la </w:t>
      </w:r>
      <w:hyperlink r:id="rId17" w:tooltip="Fundación Joan Miró" w:history="1">
        <w:r>
          <w:rPr>
            <w:rStyle w:val="Hipervnculo"/>
          </w:rPr>
          <w:t>Fundación Joan Miró</w:t>
        </w:r>
      </w:hyperlink>
      <w:r>
        <w:t xml:space="preserve">, ubicada en Barcelona, centro cultural y artístico para difundir las nuevas tendencias del arte contemporáneo, que se constituyó con un gran fondo de obras donadas por el autor. Otros lugares con importantes fondos de sus obras son: la </w:t>
      </w:r>
      <w:hyperlink r:id="rId18" w:tooltip="Fundación Pilar i Joan Miró" w:history="1">
        <w:r>
          <w:rPr>
            <w:rStyle w:val="Hipervnculo"/>
          </w:rPr>
          <w:t>Fundación Pilar i Joan Miró</w:t>
        </w:r>
      </w:hyperlink>
      <w:r>
        <w:t xml:space="preserve">, en Palma de Mallorca; el </w:t>
      </w:r>
      <w:hyperlink r:id="rId19" w:tooltip="Museo Reina Sofía" w:history="1">
        <w:r>
          <w:rPr>
            <w:rStyle w:val="Hipervnculo"/>
          </w:rPr>
          <w:t>Museo Reina Sofía</w:t>
        </w:r>
      </w:hyperlink>
      <w:r>
        <w:t xml:space="preserve"> y el </w:t>
      </w:r>
      <w:hyperlink r:id="rId20" w:tooltip="Espacio Miró" w:history="1">
        <w:r>
          <w:rPr>
            <w:rStyle w:val="Hipervnculo"/>
          </w:rPr>
          <w:t>Espacio Miró</w:t>
        </w:r>
      </w:hyperlink>
      <w:r>
        <w:t xml:space="preserve"> en Madrid; el </w:t>
      </w:r>
      <w:hyperlink r:id="rId21" w:tooltip="Centro Pompidou" w:history="1">
        <w:r>
          <w:rPr>
            <w:rStyle w:val="Hipervnculo"/>
          </w:rPr>
          <w:t xml:space="preserve">Centro </w:t>
        </w:r>
        <w:proofErr w:type="spellStart"/>
        <w:r>
          <w:rPr>
            <w:rStyle w:val="Hipervnculo"/>
          </w:rPr>
          <w:t>Pompidou</w:t>
        </w:r>
        <w:proofErr w:type="spellEnd"/>
      </w:hyperlink>
      <w:r>
        <w:t xml:space="preserve">, en París; el </w:t>
      </w:r>
      <w:hyperlink r:id="rId22" w:tooltip="MOMA" w:history="1">
        <w:r>
          <w:rPr>
            <w:rStyle w:val="Hipervnculo"/>
          </w:rPr>
          <w:t>MOMA</w:t>
        </w:r>
      </w:hyperlink>
      <w:r>
        <w:t xml:space="preserve">, en Nueva York y la Fundación Mas Miró, en </w:t>
      </w:r>
      <w:hyperlink r:id="rId23" w:tooltip="Montroig" w:history="1">
        <w:proofErr w:type="spellStart"/>
        <w:r>
          <w:rPr>
            <w:rStyle w:val="Hipervnculo"/>
          </w:rPr>
          <w:t>Montroig</w:t>
        </w:r>
        <w:proofErr w:type="spellEnd"/>
      </w:hyperlink>
      <w:r>
        <w:t>, donde pasó la mayoría de sus veranos.</w:t>
      </w:r>
    </w:p>
    <w:p w:rsidR="00B71393" w:rsidRDefault="00B71393"/>
    <w:p w:rsidR="00B71393" w:rsidRDefault="00B71393"/>
    <w:p w:rsidR="006A062C" w:rsidRDefault="006A062C"/>
    <w:sectPr w:rsidR="006A06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62C"/>
    <w:rsid w:val="006A062C"/>
    <w:rsid w:val="00753678"/>
    <w:rsid w:val="00A74356"/>
    <w:rsid w:val="00B713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B31A24-9C88-4559-8B4F-E95859F5D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A06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062C"/>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semiHidden/>
    <w:unhideWhenUsed/>
    <w:rsid w:val="006A062C"/>
    <w:rPr>
      <w:color w:val="0000FF"/>
      <w:u w:val="single"/>
    </w:rPr>
  </w:style>
  <w:style w:type="character" w:customStyle="1" w:styleId="plainlinks">
    <w:name w:val="plainlinks"/>
    <w:basedOn w:val="Fuentedeprrafopredeter"/>
    <w:rsid w:val="006A062C"/>
  </w:style>
  <w:style w:type="paragraph" w:styleId="Ttulo">
    <w:name w:val="Title"/>
    <w:basedOn w:val="Normal"/>
    <w:next w:val="Normal"/>
    <w:link w:val="TtuloCar"/>
    <w:uiPriority w:val="10"/>
    <w:qFormat/>
    <w:rsid w:val="007536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367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625376">
      <w:bodyDiv w:val="1"/>
      <w:marLeft w:val="0"/>
      <w:marRight w:val="0"/>
      <w:marTop w:val="0"/>
      <w:marBottom w:val="0"/>
      <w:divBdr>
        <w:top w:val="none" w:sz="0" w:space="0" w:color="auto"/>
        <w:left w:val="none" w:sz="0" w:space="0" w:color="auto"/>
        <w:bottom w:val="none" w:sz="0" w:space="0" w:color="auto"/>
        <w:right w:val="none" w:sz="0" w:space="0" w:color="auto"/>
      </w:divBdr>
    </w:div>
    <w:div w:id="208236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olimat%C3%ADa" TargetMode="External"/><Relationship Id="rId13" Type="http://schemas.openxmlformats.org/officeDocument/2006/relationships/hyperlink" Target="https://es.wikipedia.org/wiki/1893" TargetMode="External"/><Relationship Id="rId18" Type="http://schemas.openxmlformats.org/officeDocument/2006/relationships/hyperlink" Target="https://es.wikipedia.org/wiki/Fundaci%C3%B3n_Pilar_i_Joan_Mir%C3%B3" TargetMode="External"/><Relationship Id="rId3" Type="http://schemas.openxmlformats.org/officeDocument/2006/relationships/webSettings" Target="webSettings.xml"/><Relationship Id="rId21" Type="http://schemas.openxmlformats.org/officeDocument/2006/relationships/hyperlink" Target="https://es.wikipedia.org/wiki/Centro_Pompidou" TargetMode="External"/><Relationship Id="rId7" Type="http://schemas.openxmlformats.org/officeDocument/2006/relationships/hyperlink" Target="https://es.wikipedia.org/wiki/Renacimiento" TargetMode="External"/><Relationship Id="rId12" Type="http://schemas.openxmlformats.org/officeDocument/2006/relationships/hyperlink" Target="https://es.wikipedia.org/wiki/20_de_abril" TargetMode="External"/><Relationship Id="rId17" Type="http://schemas.openxmlformats.org/officeDocument/2006/relationships/hyperlink" Target="https://es.wikipedia.org/wiki/Fundaci%C3%B3n_Joan_Mir%C3%B3"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s.wikipedia.org/wiki/1983" TargetMode="External"/><Relationship Id="rId20" Type="http://schemas.openxmlformats.org/officeDocument/2006/relationships/hyperlink" Target="https://es.wikipedia.org/wiki/Espacio_Mir%C3%B3" TargetMode="External"/><Relationship Id="rId1" Type="http://schemas.openxmlformats.org/officeDocument/2006/relationships/styles" Target="styles.xml"/><Relationship Id="rId6" Type="http://schemas.openxmlformats.org/officeDocument/2006/relationships/hyperlink" Target="https://es.wikipedia.org/wiki/Amboise" TargetMode="External"/><Relationship Id="rId11" Type="http://schemas.openxmlformats.org/officeDocument/2006/relationships/hyperlink" Target="https://es.wikipedia.org/wiki/Barcelona" TargetMode="External"/><Relationship Id="rId24" Type="http://schemas.openxmlformats.org/officeDocument/2006/relationships/fontTable" Target="fontTable.xml"/><Relationship Id="rId5" Type="http://schemas.openxmlformats.org/officeDocument/2006/relationships/hyperlink" Target="https://es.wikipedia.org/wiki/Leonardo_da_Vinci" TargetMode="External"/><Relationship Id="rId15" Type="http://schemas.openxmlformats.org/officeDocument/2006/relationships/hyperlink" Target="https://es.wikipedia.org/wiki/25_de_diciembre" TargetMode="External"/><Relationship Id="rId23" Type="http://schemas.openxmlformats.org/officeDocument/2006/relationships/hyperlink" Target="https://es.wikipedia.org/wiki/Montroig" TargetMode="External"/><Relationship Id="rId10" Type="http://schemas.openxmlformats.org/officeDocument/2006/relationships/hyperlink" Target="https://es.wikipedia.org/wiki/Leonardo_da_Vinci" TargetMode="External"/><Relationship Id="rId19" Type="http://schemas.openxmlformats.org/officeDocument/2006/relationships/hyperlink" Target="https://es.wikipedia.org/wiki/Museo_Reina_Sof%C3%ADa" TargetMode="External"/><Relationship Id="rId4" Type="http://schemas.openxmlformats.org/officeDocument/2006/relationships/hyperlink" Target="https://es.wikipedia.org/wiki/Vinci" TargetMode="External"/><Relationship Id="rId9" Type="http://schemas.openxmlformats.org/officeDocument/2006/relationships/hyperlink" Target="https://es.wikipedia.org/wiki/Humanista" TargetMode="External"/><Relationship Id="rId14" Type="http://schemas.openxmlformats.org/officeDocument/2006/relationships/hyperlink" Target="https://es.wikipedia.org/wiki/Palma_de_Mallorca" TargetMode="External"/><Relationship Id="rId22" Type="http://schemas.openxmlformats.org/officeDocument/2006/relationships/hyperlink" Target="https://es.wikipedia.org/wiki/MOM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421</Words>
  <Characters>2320</Characters>
  <Application>Microsoft Office Word</Application>
  <DocSecurity>0</DocSecurity>
  <Lines>19</Lines>
  <Paragraphs>5</Paragraphs>
  <ScaleCrop>false</ScaleCrop>
  <Company>-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 Tardes</dc:creator>
  <cp:keywords/>
  <dc:description/>
  <cp:lastModifiedBy>Usuari Tardes</cp:lastModifiedBy>
  <cp:revision>3</cp:revision>
  <dcterms:created xsi:type="dcterms:W3CDTF">2022-06-10T12:39:00Z</dcterms:created>
  <dcterms:modified xsi:type="dcterms:W3CDTF">2022-06-10T12:47:00Z</dcterms:modified>
</cp:coreProperties>
</file>