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КАЛЬКУЛЯТОР ХАРАКТЕРИСТИК ПРОПУСКНОЙ СПОСОБНОСТИ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МОНОСЕРВИСНЫХ УЗЛОВ ДОСТУПА</w:t>
      </w:r>
    </w:p>
    <w:p>
      <w:pPr>
        <w:spacing w:after="100"/>
      </w:pPr>
      <w:r>
        <w:t xml:space="preserve"/>
      </w:r>
    </w:p>
    <w:p>
      <w:pPr>
        <w:spacing w:after="1800" w:before="20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Руководство пользователя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Назначение программы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Программа «Калькулятор пропускной способности моносервисных узлов доступа» предназначена для расчёта характеристик обслуживания и пропускной способности телефонных пучков по четырём классическим моделям теории телетрафика: Эрланга, Энгсета, с резервированием и с групповым поступлением вызовов.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Для каждой модели реализованы прямая и обратные задачи. Программа работает под управлением ОС Windows 10 и не требует дополнительных зависимостей после установки.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Запуск и сборка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2.1. Сборка из исходных текстов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Требования: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Qt 5.15 (например, из Qt Online Installer или MSYS2)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CMake ≥ 3.14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Компилятор: MinGW 8+ или MSVC 2019+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Команды сборки (MinGW, пример):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mkdir build &amp;&amp; cd build
</w:t>
      </w:r>
      <w:r>
        <w:rPr>
          <w:rFonts w:ascii="Courier New" w:cs="Courier New" w:eastAsia="Courier New" w:hAnsi="Courier New"/>
          <w:sz w:val="20"/>
          <w:szCs w:val="20"/>
        </w:rPr>
        <w:t xml:space="preserve">cmake .. -G "MinGW Makefiles" -DCMAKE_BUILD_TYPE=Release
</w:t>
      </w:r>
      <w:r>
        <w:rPr>
          <w:rFonts w:ascii="Courier New" w:cs="Courier New" w:eastAsia="Courier New" w:hAnsi="Courier New"/>
          <w:sz w:val="20"/>
          <w:szCs w:val="20"/>
        </w:rPr>
        <w:t xml:space="preserve">mingw32-make
</w:t>
      </w:r>
      <w:r>
        <w:rPr>
          <w:rFonts w:ascii="Courier New" w:cs="Courier New" w:eastAsia="Courier New" w:hAnsi="Courier New"/>
          <w:sz w:val="20"/>
          <w:szCs w:val="20"/>
        </w:rPr>
        <w:t xml:space="preserve">windeployqt teletraffic_calc.exe</w:t>
      </w:r>
    </w:p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После выполнения windeployqt в папке build окажутся все необходимые Qt DLL. Папку можно скопировать на любой ПК с Windows 10 без установки Qt.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2.2. Запуск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Запустите файл teletraffic_calc.exe. Никаких дополнительных установок не требуется.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Описание интерфейса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Главное окно разделено на четыре функциональные зоны: выбор модели, выбор типа задачи, ввод параметров и область результата.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Выпадающий список «Модель»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одной из четырёх расчётных моделей. При смене модели область параметров обновляется автоматически.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Радиокнопки типа задачи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задачи: прямая (вычислить B по V и A), обратная (найти V) или обратная (найти A). Поля, не нужные для выбранной задачи, блокируются.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Область параметров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Числовые поля ввода для параметров выбранной модели.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«Вычислить»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Запускает расчёт и выводит результат.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Кнопка «Очистить»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Очищает область результатов.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Область результата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Отображает результаты в текстовом виде с моноширинным шрифтом.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Расчётные модели и задачи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Модель Эрланга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Полнодоступный пучок с неограниченным числом источников. Поступление — пуассоновский поток, обслуживание — экспоненциальное. Потерянные вызовы покидают систему.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 / Поле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Ёмкость пучка (число каналов)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Предложенная нагрузка (Эрл)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B_норм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Норма потерь (для обратных задач), напр. 0.01 = 1%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Доступные задачи: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Прямая: по V и A вычислить вероятность потерь B(V, A).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V): по A и B_норм найти минимальную ёмкость V такую, что B(V, A) ≤ B_норм.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A): по V и B_норм найти максимальную нагрузку A такую, что B(V, A) ≤ B_норм.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Модель Энгсета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Полнодоступный пучок с конечным числом источников N. Интенсивность поступления вызовов зависит от числа свободных источников. Параметр A₀ — нагрузка, создаваемая одним свободным источником.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 / Поле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Ёмкость пучка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источников (N &gt; V)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A₀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Нагрузка одного источника (Эрл)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B_норм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Норма потерь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Доступные задачи: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Прямая: по V, N и A₀ вычислить 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V): по N, A₀ и B_норм найти минимальное V.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A₀): по V, N и B_норм найти максимальную нагрузку одного источника.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Модель с резервированием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Полнодоступный пучок ёмкостью V, в котором c каналов зарезервированы. Вызов принимается только если число занятых каналов меньше V − c. Эффективная ёмкость равна V_эфф = V − c.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 / Поле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Полная ёмкость пучка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Число зарезервированных каналов (0 ≤ c &lt; V)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Предложенная нагрузка (Эрл)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B_норм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Норма потерь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Доступные задачи: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Прямая: по V, c и A вычислить 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V): по c, A и B_норм найти минимальное V.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A): по V, c и B_норм найти максимальную нагрузку.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4.4. Модель с групповым поступлением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Пуассоновский поток групп интенсивностью λ_g. Каждая группа занимает ровно g каналов одновременно. Группа принимается только если свободно не менее g каналов; иначе вся группа теряется. Суммарная предложенная нагрузка A = λ_g · g · h, где h — среднее время занятия канала.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 / Поле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Ёмкость пучка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Размер группы (число каналов на группу)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Суммарная предложенная нагрузка (Эрл)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B_норм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Норма потерь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Доступные задачи: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Прямая: по V, g и A вычислить вероятность потерь группы B.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V): по g, A и B_норм найти минимальное V.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Обратная (найти A): по V, g и B_норм найти максимальную нагрузку.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Интерпретация результатов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Для всех моделей в области результата выводятся следующие величины: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 (потери)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Вероятность потерь — доля вызовов (или групп), не получивших обслуживания. Безразмерная величина в диапазоне [0, 1].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A_обсл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Обслуженная нагрузка (Эрл): A · (1 − B).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A_пот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Потерянная нагрузка (Эрл): A · B.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Использование пучка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Отношение обслуженной нагрузки к ёмкости пучка V (в процентах). Показывает, насколько эффективно используются каналы.</w:t>
            </w:r>
          </w:p>
        </w:tc>
      </w:tr>
    </w:tbl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Примеры расчёта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1. Прямая задача, модель Эрланга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пучок из 10 каналов (V = 10) при предложенной нагрузке A = 7 Эрл. Определить вероятность потерь и обслуженную нагрузку.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 в программе: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списке «Модель» выбрать «1. Эрланга».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радиокнопку «Прямая (B по V, A)».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поле «V» ввести 10, в поле «A» — 7.0.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Эрланга ===
</w:t>
      </w:r>
      <w:r>
        <w:rPr>
          <w:rFonts w:ascii="Courier New" w:cs="Courier New" w:eastAsia="Courier New" w:hAnsi="Courier New"/>
          <w:sz w:val="20"/>
          <w:szCs w:val="20"/>
        </w:rPr>
        <w:t xml:space="preserve">Прямая задача: V=10, A=7.0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0.045284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6.6830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0.3170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66.83 %</w:t>
      </w:r>
    </w:p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Вывод: при данных параметрах 4.53% вызовов теряется. Пучок загружен на 66.8%.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2. Обратная задача (найти V), модель Эрланга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нагрузка A = 7 Эрл, норма потерь B_норм = 0.01 (1%). Найти минимально необходимую ёмкость пучка.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«1. Эрланга», задача «Обратная: найти V».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= 7.0, B_норм = 0.01.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Эрланга ===
</w:t>
      </w:r>
      <w:r>
        <w:rPr>
          <w:rFonts w:ascii="Courier New" w:cs="Courier New" w:eastAsia="Courier New" w:hAnsi="Courier New"/>
          <w:sz w:val="20"/>
          <w:szCs w:val="20"/>
        </w:rPr>
        <w:t xml:space="preserve">Обратная задача (найти V): A=7.0 Эрл, B_норм=0.01
</w:t>
      </w:r>
      <w:r>
        <w:rPr>
          <w:rFonts w:ascii="Courier New" w:cs="Courier New" w:eastAsia="Courier New" w:hAnsi="Courier New"/>
          <w:sz w:val="20"/>
          <w:szCs w:val="20"/>
        </w:rPr>
        <w:t xml:space="preserve">  Минимальное V = 13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0.009716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6.9320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0.0680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53.32 %</w:t>
      </w:r>
    </w:p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Вывод: для обеспечения нормы потерь 1% при нагрузке 7 Эрл требуется не менее 13 каналов.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3. Обратная задача (найти A), модель Эрланга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пучок 10 каналов, норма потерь 1%. Найти максимально допустимую нагрузку.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«1. Эрланга», задача «Обратная: найти A».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10, B_норм = 0.01.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Эрланга ===
</w:t>
      </w:r>
      <w:r>
        <w:rPr>
          <w:rFonts w:ascii="Courier New" w:cs="Courier New" w:eastAsia="Courier New" w:hAnsi="Courier New"/>
          <w:sz w:val="20"/>
          <w:szCs w:val="20"/>
        </w:rPr>
        <w:t xml:space="preserve">Обратная задача (найти A): V=10, B_норм=0.01
</w:t>
      </w:r>
      <w:r>
        <w:rPr>
          <w:rFonts w:ascii="Courier New" w:cs="Courier New" w:eastAsia="Courier New" w:hAnsi="Courier New"/>
          <w:sz w:val="20"/>
          <w:szCs w:val="20"/>
        </w:rPr>
        <w:t xml:space="preserve">  Максимальная нагрузка A = 5.0840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0.010000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5.0333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0.0507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50.33 %</w:t>
      </w:r>
    </w:p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Вывод: пучок из 10 каналов способен обслужить не более ~5.08 Эрл при норме потерь 1%.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4. Прямая задача, модель Энгсета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V = 10 каналов, N = 20 источников, нагрузка одного источника A₀ = 0.5 Эрл.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«2. Энгсета», задача «Прямая».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10, N = 20, A₀ = 0.5.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Энгсета ===
</w:t>
      </w:r>
      <w:r>
        <w:rPr>
          <w:rFonts w:ascii="Courier New" w:cs="Courier New" w:eastAsia="Courier New" w:hAnsi="Courier New"/>
          <w:sz w:val="20"/>
          <w:szCs w:val="20"/>
        </w:rPr>
        <w:t xml:space="preserve">Прямая задача: V=10, N=20, A0=0.5 Эрл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0.016064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9.8394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0.1606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98.39 %
</w:t>
      </w:r>
      <w:r>
        <w:rPr>
          <w:rFonts w:ascii="Courier New" w:cs="Courier New" w:eastAsia="Courier New" w:hAnsi="Courier New"/>
          <w:sz w:val="20"/>
          <w:szCs w:val="20"/>
        </w:rPr>
        <w:t xml:space="preserve">  (Суммарная нагрузка A = N·A0 = 10.0000 Эрл)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5. Прямая задача, модель с резервированием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V = 10 каналов, из которых c = 2 зарезервировано, нагрузка A = 6 Эрл. Найти вероятность потерь.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«3. С резервированием», задача «Прямая».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10, c = 2, A = 6.0.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с резервированием ===
</w:t>
      </w:r>
      <w:r>
        <w:rPr>
          <w:rFonts w:ascii="Courier New" w:cs="Courier New" w:eastAsia="Courier New" w:hAnsi="Courier New"/>
          <w:sz w:val="20"/>
          <w:szCs w:val="20"/>
        </w:rPr>
        <w:t xml:space="preserve">Прямая задача: V=10, c=2, A=6.0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(Эффективная ёмкость V_эфф = V - c = 8)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0.082616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5.5043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0.4957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55.04 %</w:t>
      </w:r>
    </w:p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Вывод: резервирование 2 каналов при нагрузке 6 Эрл даёт ~8.3% потерь.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Пример 6. Прямая задача, модель с групповым поступлением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Условие: V = 12 каналов, размер группы g = 3, суммарная нагрузка A = 6 Эрл. Найти вероятность потерь группы.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Действия: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«4. С групповым поступлением», задача «Прямая».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 = 12, g = 3, A = 6.0.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Нажать «Вычислить».</w:t>
      </w:r>
    </w:p>
    <w:p>
      <w:pPr>
        <w:spacing w:after="100"/>
      </w:pPr>
      <w:r>
        <w:t xml:space="preserve"/>
      </w:r>
    </w:p>
    <w:p>
      <w:pPr>
        <w:spacing w:after="120" w:before="0" w:line="276"/>
        <w:ind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Результат: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=== Модель с групповым поступлением ===
</w:t>
      </w:r>
      <w:r>
        <w:rPr>
          <w:rFonts w:ascii="Courier New" w:cs="Courier New" w:eastAsia="Courier New" w:hAnsi="Courier New"/>
          <w:sz w:val="20"/>
          <w:szCs w:val="20"/>
        </w:rPr>
        <w:t xml:space="preserve">Прямая задача: V=12, g=3, A=6.0 Эрл
</w:t>
      </w:r>
      <w:r>
        <w:rPr>
          <w:rFonts w:ascii="Courier New" w:cs="Courier New" w:eastAsia="Courier New" w:hAnsi="Courier New"/>
          <w:sz w:val="20"/>
          <w:szCs w:val="20"/>
        </w:rPr>
        <w:t xml:space="preserve">  B (потери):           0.131579
</w:t>
      </w:r>
      <w:r>
        <w:rPr>
          <w:rFonts w:ascii="Courier New" w:cs="Courier New" w:eastAsia="Courier New" w:hAnsi="Courier New"/>
          <w:sz w:val="20"/>
          <w:szCs w:val="20"/>
        </w:rPr>
        <w:t xml:space="preserve">  A_обсл (обслужено):   5.2105 Эрл
</w:t>
      </w:r>
      <w:r>
        <w:rPr>
          <w:rFonts w:ascii="Courier New" w:cs="Courier New" w:eastAsia="Courier New" w:hAnsi="Courier New"/>
          <w:sz w:val="20"/>
          <w:szCs w:val="20"/>
        </w:rPr>
        <w:t xml:space="preserve">  A_пот  (потеряно):    0.7895 Эрл
</w:t>
      </w:r>
      <w:r>
        <w:rPr>
          <w:rFonts w:ascii="Courier New" w:cs="Courier New" w:eastAsia="Courier New" w:hAnsi="Courier New"/>
          <w:sz w:val="20"/>
          <w:szCs w:val="20"/>
        </w:rPr>
        <w:t xml:space="preserve">  Использование пучка:  43.42 %
</w:t>
      </w:r>
      <w:r>
        <w:rPr>
          <w:rFonts w:ascii="Courier New" w:cs="Courier New" w:eastAsia="Courier New" w:hAnsi="Courier New"/>
          <w:sz w:val="20"/>
          <w:szCs w:val="20"/>
        </w:rPr>
        <w:t xml:space="preserve">  (Нагрузка группы A_g = A/g = 2.0000 Эрл)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Ограничения и граничные условия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Ограничение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 (ёмкость)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≤ V ≤ 9999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 (нагрузка)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0.001 ≤ A ≤ 99999 Эрл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(источники, Энгсет)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 &gt; V; 2 ≤ N ≤ 99999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A₀ (Энгсет)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0.0001 ≤ A₀ ≤ 9999 Эрл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 (резерв)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≤ c &lt; V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 (размер группы)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 ≤ g ≤ V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B_норм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0.0001 ≤ B_норм ≤ 0.9999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При вводе некорректных значений (например N ≤ V для модели Энгсета, или g &gt; V для группового поступления) программа выводит сообщение об ошибке в область результата без выполнения расчёта.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Структура программы</w:t>
      </w:r>
    </w:p>
    <w:p>
      <w:pPr>
        <w:spacing w:after="120" w:before="0" w:line="276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Исходный код разделён на два независимых модуля:</w:t>
      </w:r>
    </w:p>
    <w:p>
      <w:pPr>
        <w:spacing w:after="100"/>
      </w:pPr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00"/>
      </w:tblGrid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calc_core.h / calc_core.cpp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Расчётное ядро. Содержит исключительно математические функции: вычисление характеристик по всем четырём моделям, прямые и обратные задачи. Не зависит от Qt. Может быть использовано автономно.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mainwindow.h / mainwindow.cpp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Интерфейс Qt5. Строит окно, принимает ввод пользователя, вызывает функции calc_core и отображает результат. Не содержит расчётных формул.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main.cpp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Точка входа. Инициализирует QApplication и главное окно.</w:t>
            </w:r>
          </w:p>
        </w:tc>
      </w:tr>
      <w:tr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CMakeLists.txt</w:t>
            </w:r>
          </w:p>
        </w:tc>
        <w:tc>
          <w:tcPr>
            <w:tcW w:type="dxa" w:w="6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Конфигурация сборки CMake для Qt5 / Windows.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t xml:space="preserve"/>
      </w:r>
    </w:p>
    <w:p>
      <w:pPr>
        <w:spacing w:before="20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— Конец документа —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2026-04-01T16:35:52.254Z</dcterms:created>
  <dcterms:modified xsi:type="dcterms:W3CDTF">2026-04-01T16:35:52.254Z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