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58F" w:rsidRDefault="00DF586D" w:rsidP="00DF586D">
      <w:r>
        <w:rPr>
          <w:noProof/>
          <w:lang w:val="en-US"/>
        </w:rPr>
        <mc:AlternateContent>
          <mc:Choice Requires="wps">
            <w:drawing>
              <wp:anchor distT="0" distB="0" distL="114300" distR="114300" simplePos="0" relativeHeight="251662336" behindDoc="0" locked="0" layoutInCell="1" allowOverlap="1">
                <wp:simplePos x="0" y="0"/>
                <wp:positionH relativeFrom="column">
                  <wp:posOffset>-134984</wp:posOffset>
                </wp:positionH>
                <wp:positionV relativeFrom="paragraph">
                  <wp:posOffset>-84728</wp:posOffset>
                </wp:positionV>
                <wp:extent cx="3202577" cy="1323703"/>
                <wp:effectExtent l="0" t="0" r="17145" b="10160"/>
                <wp:wrapNone/>
                <wp:docPr id="3" name="Rectangle 3"/>
                <wp:cNvGraphicFramePr/>
                <a:graphic xmlns:a="http://schemas.openxmlformats.org/drawingml/2006/main">
                  <a:graphicData uri="http://schemas.microsoft.com/office/word/2010/wordprocessingShape">
                    <wps:wsp>
                      <wps:cNvSpPr/>
                      <wps:spPr>
                        <a:xfrm>
                          <a:off x="0" y="0"/>
                          <a:ext cx="3202577" cy="13237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3CC37" id="Rectangle 3" o:spid="_x0000_s1026" style="position:absolute;margin-left:-10.65pt;margin-top:-6.65pt;width:252.15pt;height:10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" filled="f" strokecolor="#1f4d78 [1604]" strokeweight="1pt"/>
            </w:pict>
          </mc:Fallback>
        </mc:AlternateContent>
      </w:r>
      <w:r>
        <w:t>Login Page</w:t>
      </w:r>
      <w:r>
        <w:tab/>
      </w:r>
      <w:r>
        <w:tab/>
      </w:r>
      <w:r>
        <w:tab/>
        <w:t>Welcome…</w:t>
      </w:r>
    </w:p>
    <w:p w:rsidR="00DF586D" w:rsidRDefault="00DF586D">
      <w:r>
        <w:rPr>
          <w:noProof/>
          <w:lang w:val="en-US"/>
        </w:rPr>
        <mc:AlternateContent>
          <mc:Choice Requires="wps">
            <w:drawing>
              <wp:anchor distT="0" distB="0" distL="114300" distR="114300" simplePos="0" relativeHeight="251659264" behindDoc="0" locked="0" layoutInCell="1" allowOverlap="1">
                <wp:simplePos x="0" y="0"/>
                <wp:positionH relativeFrom="column">
                  <wp:posOffset>1836783</wp:posOffset>
                </wp:positionH>
                <wp:positionV relativeFrom="paragraph">
                  <wp:posOffset>57604</wp:posOffset>
                </wp:positionV>
                <wp:extent cx="912223" cy="126274"/>
                <wp:effectExtent l="0" t="0" r="21590" b="26670"/>
                <wp:wrapNone/>
                <wp:docPr id="1" name="Rectangle 1"/>
                <wp:cNvGraphicFramePr/>
                <a:graphic xmlns:a="http://schemas.openxmlformats.org/drawingml/2006/main">
                  <a:graphicData uri="http://schemas.microsoft.com/office/word/2010/wordprocessingShape">
                    <wps:wsp>
                      <wps:cNvSpPr/>
                      <wps:spPr>
                        <a:xfrm>
                          <a:off x="0" y="0"/>
                          <a:ext cx="912223" cy="1262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4A0B7" id="Rectangle 1" o:spid="_x0000_s1026" style="position:absolute;margin-left:144.65pt;margin-top:4.55pt;width:71.85pt;height: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" filled="f" strokecolor="#1f4d78 [1604]" strokeweight="1pt"/>
            </w:pict>
          </mc:Fallback>
        </mc:AlternateContent>
      </w:r>
      <w:r>
        <w:t>Mobile Number/Email</w:t>
      </w:r>
      <w:r>
        <w:tab/>
      </w:r>
      <w:r>
        <w:tab/>
      </w:r>
      <w:r>
        <w:tab/>
        <w:t xml:space="preserve"> </w:t>
      </w:r>
      <w:r>
        <w:tab/>
      </w:r>
    </w:p>
    <w:p w:rsidR="00DF586D" w:rsidRDefault="00DF586D">
      <w:r>
        <w:rPr>
          <w:noProof/>
          <w:lang w:val="en-US"/>
        </w:rPr>
        <mc:AlternateContent>
          <mc:Choice Requires="wps">
            <w:drawing>
              <wp:anchor distT="0" distB="0" distL="114300" distR="114300" simplePos="0" relativeHeight="251661312" behindDoc="0" locked="0" layoutInCell="1" allowOverlap="1" wp14:anchorId="4B4526E5" wp14:editId="36F20B17">
                <wp:simplePos x="0" y="0"/>
                <wp:positionH relativeFrom="column">
                  <wp:posOffset>1837055</wp:posOffset>
                </wp:positionH>
                <wp:positionV relativeFrom="paragraph">
                  <wp:posOffset>16056</wp:posOffset>
                </wp:positionV>
                <wp:extent cx="912223" cy="126274"/>
                <wp:effectExtent l="0" t="0" r="21590" b="26670"/>
                <wp:wrapNone/>
                <wp:docPr id="2" name="Rectangle 2"/>
                <wp:cNvGraphicFramePr/>
                <a:graphic xmlns:a="http://schemas.openxmlformats.org/drawingml/2006/main">
                  <a:graphicData uri="http://schemas.microsoft.com/office/word/2010/wordprocessingShape">
                    <wps:wsp>
                      <wps:cNvSpPr/>
                      <wps:spPr>
                        <a:xfrm>
                          <a:off x="0" y="0"/>
                          <a:ext cx="912223" cy="1262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5592F" id="Rectangle 2" o:spid="_x0000_s1026" style="position:absolute;margin-left:144.65pt;margin-top:1.25pt;width:71.85pt;height:9.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" filled="f" strokecolor="#1f4d78 [1604]" strokeweight="1pt"/>
            </w:pict>
          </mc:Fallback>
        </mc:AlternateContent>
      </w:r>
      <w:r>
        <w:t>Password</w:t>
      </w:r>
      <w:r>
        <w:tab/>
      </w:r>
      <w:r>
        <w:tab/>
      </w:r>
      <w:r>
        <w:tab/>
      </w:r>
    </w:p>
    <w:p w:rsidR="00DF586D" w:rsidRDefault="00806FF9">
      <w:r>
        <w:t>Save Button</w:t>
      </w:r>
      <w:r>
        <w:tab/>
      </w:r>
      <w:r>
        <w:tab/>
        <w:t>Login Button</w:t>
      </w:r>
    </w:p>
    <w:p w:rsidR="00C83D5B" w:rsidRDefault="00C83D5B" w:rsidP="00823E82">
      <w:pPr>
        <w:pStyle w:val="ListParagraph"/>
        <w:numPr>
          <w:ilvl w:val="0"/>
          <w:numId w:val="1"/>
        </w:numPr>
      </w:pPr>
      <w:r>
        <w:t>User will be prompted on the website to download the Astro software (Same software build for Trial or Pearl or Diamond versions)</w:t>
      </w:r>
    </w:p>
    <w:p w:rsidR="00DF586D" w:rsidRDefault="00823E82" w:rsidP="00823E82">
      <w:pPr>
        <w:pStyle w:val="ListParagraph"/>
        <w:numPr>
          <w:ilvl w:val="0"/>
          <w:numId w:val="1"/>
        </w:numPr>
      </w:pPr>
      <w:r>
        <w:t>When the software is installed, the above page should open and user saves login credentials.  Validation of 10 digit mobile number for Indian users only or Email. For Other countries only Email. Validate the email format and restrict for only public emails gmail, yahoo mail , Hotmail.</w:t>
      </w:r>
      <w:r w:rsidR="00C83D5B">
        <w:t xml:space="preserve"> For creation of login show Save button.  If the email or mobile is in right format and if the save is successful, display ‘Registration is complete’ Please login. </w:t>
      </w:r>
    </w:p>
    <w:p w:rsidR="00C83D5B" w:rsidRDefault="00C83D5B" w:rsidP="00823E82">
      <w:pPr>
        <w:pStyle w:val="ListParagraph"/>
        <w:numPr>
          <w:ilvl w:val="0"/>
          <w:numId w:val="1"/>
        </w:numPr>
      </w:pPr>
      <w:r>
        <w:t xml:space="preserve">The Database on Astrouser.com now has  Username (mobile number of Email ID) and Password. </w:t>
      </w:r>
    </w:p>
    <w:p w:rsidR="00C83D5B" w:rsidRDefault="008134B3" w:rsidP="00823E82">
      <w:pPr>
        <w:pStyle w:val="ListParagraph"/>
        <w:numPr>
          <w:ilvl w:val="0"/>
          <w:numId w:val="1"/>
        </w:numPr>
      </w:pPr>
      <w:r>
        <w:t>On login the following will be displayed on the same login page below the mobile number and password field</w:t>
      </w:r>
    </w:p>
    <w:p w:rsidR="008134B3" w:rsidRDefault="008134B3" w:rsidP="008134B3">
      <w:pPr>
        <w:pStyle w:val="ListParagraph"/>
      </w:pPr>
      <w:r>
        <w:t>Selected  Product Type   Combo box with entries as Diamond, Pearl and Trial</w:t>
      </w:r>
    </w:p>
    <w:p w:rsidR="008134B3" w:rsidRDefault="008134B3" w:rsidP="008134B3">
      <w:pPr>
        <w:pStyle w:val="ListParagraph"/>
        <w:numPr>
          <w:ilvl w:val="0"/>
          <w:numId w:val="1"/>
        </w:numPr>
      </w:pPr>
      <w:r>
        <w:t>Subscription Period  Number Box with filled in numbers 1 to 12    Months</w:t>
      </w:r>
    </w:p>
    <w:p w:rsidR="008134B3" w:rsidRDefault="008134B3" w:rsidP="008134B3">
      <w:pPr>
        <w:pStyle w:val="ListParagraph"/>
      </w:pPr>
      <w:r>
        <w:t xml:space="preserve">(For Trail Period Selection from combo in 4) it should show 7 Days. </w:t>
      </w:r>
    </w:p>
    <w:p w:rsidR="008134B3" w:rsidRDefault="0062665C" w:rsidP="008134B3">
      <w:pPr>
        <w:pStyle w:val="ListParagraph"/>
        <w:numPr>
          <w:ilvl w:val="0"/>
          <w:numId w:val="1"/>
        </w:numPr>
      </w:pPr>
      <w:r>
        <w:t>On selection of the subscription in no. of months the subscription will be calculated and shown below and a combobox called Pay Now</w:t>
      </w:r>
    </w:p>
    <w:p w:rsidR="0062665C" w:rsidRDefault="0062665C" w:rsidP="008134B3">
      <w:pPr>
        <w:pStyle w:val="ListParagraph"/>
        <w:numPr>
          <w:ilvl w:val="0"/>
          <w:numId w:val="1"/>
        </w:numPr>
      </w:pPr>
      <w:r>
        <w:t>On clicking the PayNow, it will take to the payment gateway, user pays and the message is payment accepted, please download your receipt at …link..</w:t>
      </w:r>
    </w:p>
    <w:p w:rsidR="00313D01" w:rsidRDefault="00313D01" w:rsidP="008134B3">
      <w:pPr>
        <w:pStyle w:val="ListParagraph"/>
        <w:numPr>
          <w:ilvl w:val="0"/>
          <w:numId w:val="1"/>
        </w:numPr>
      </w:pPr>
      <w:r>
        <w:t>If the payment is successful (From Insta Mojo yes/no), Make an entry in the database  along with the Product type (P/D/T) and the Subscription Last Date</w:t>
      </w:r>
    </w:p>
    <w:p w:rsidR="0062665C" w:rsidRDefault="0062665C" w:rsidP="008134B3">
      <w:pPr>
        <w:pStyle w:val="ListParagraph"/>
        <w:numPr>
          <w:ilvl w:val="0"/>
          <w:numId w:val="1"/>
        </w:numPr>
      </w:pPr>
      <w:r>
        <w:t>Another message is ‘ASTRO – {name of the product type Pearl/Diamond/Trial} will be activated shortly</w:t>
      </w:r>
    </w:p>
    <w:p w:rsidR="0062665C" w:rsidRDefault="00501D7D" w:rsidP="00501D7D">
      <w:pPr>
        <w:pStyle w:val="ListParagraph"/>
        <w:numPr>
          <w:ilvl w:val="0"/>
          <w:numId w:val="1"/>
        </w:numPr>
      </w:pPr>
      <w:r>
        <w:t xml:space="preserve">Call the AstroSubscribeDLL and get the DeviceID, Also pass on the DeviceID and Product Type and get the serial key through </w:t>
      </w:r>
      <w:r w:rsidRPr="00501D7D">
        <w:t>GenerateSerialKey(deviceID as string, ProductType as string)</w:t>
      </w:r>
    </w:p>
    <w:p w:rsidR="00501D7D" w:rsidRDefault="00313D01" w:rsidP="00501D7D">
      <w:pPr>
        <w:pStyle w:val="ListParagraph"/>
        <w:numPr>
          <w:ilvl w:val="0"/>
          <w:numId w:val="1"/>
        </w:numPr>
      </w:pPr>
      <w:r>
        <w:lastRenderedPageBreak/>
        <w:t xml:space="preserve"> Send the Device ID and Serial Key to the database and store against this user as Device ID and the Serial Key</w:t>
      </w:r>
    </w:p>
    <w:p w:rsidR="00313D01" w:rsidRDefault="00313D01" w:rsidP="00501D7D">
      <w:pPr>
        <w:pStyle w:val="ListParagraph"/>
        <w:numPr>
          <w:ilvl w:val="0"/>
          <w:numId w:val="1"/>
        </w:numPr>
      </w:pPr>
      <w:r>
        <w:t xml:space="preserve"> Check the payment status in the database and generate the activation key from the ServerDLLApp through </w:t>
      </w:r>
    </w:p>
    <w:p w:rsidR="00313D01" w:rsidRDefault="00313D01" w:rsidP="00313D01">
      <w:pPr>
        <w:pStyle w:val="ListParagraph"/>
      </w:pPr>
      <w:r>
        <w:t>Dim activationkey As String</w:t>
      </w:r>
    </w:p>
    <w:p w:rsidR="00313D01" w:rsidRDefault="00313D01" w:rsidP="00313D01">
      <w:pPr>
        <w:pStyle w:val="ListParagraph"/>
      </w:pPr>
      <w:r>
        <w:t xml:space="preserve">        Dim act As New ServerDLLApp.Activation</w:t>
      </w:r>
    </w:p>
    <w:p w:rsidR="00313D01" w:rsidRDefault="00313D01" w:rsidP="00313D01">
      <w:pPr>
        <w:pStyle w:val="ListParagraph"/>
      </w:pPr>
      <w:r>
        <w:t xml:space="preserve">        activationkey = act.getActivationKey("P</w:t>
      </w:r>
      <w:r>
        <w:t xml:space="preserve">roductID </w:t>
      </w:r>
      <w:r>
        <w:t>", "deviceID", "SerialKey")</w:t>
      </w:r>
    </w:p>
    <w:p w:rsidR="00313D01" w:rsidRDefault="00313D01" w:rsidP="00313D01">
      <w:pPr>
        <w:pStyle w:val="ListParagraph"/>
        <w:numPr>
          <w:ilvl w:val="0"/>
          <w:numId w:val="1"/>
        </w:numPr>
      </w:pPr>
      <w:r>
        <w:t>Write this activation key in the database and also in the license.lic file which is in the special folder</w:t>
      </w:r>
      <w:r w:rsidR="00411772">
        <w:t xml:space="preserve"> on desktop</w:t>
      </w:r>
    </w:p>
    <w:p w:rsidR="00411772" w:rsidRDefault="00411772" w:rsidP="00313D01">
      <w:pPr>
        <w:pStyle w:val="ListParagraph"/>
        <w:numPr>
          <w:ilvl w:val="0"/>
          <w:numId w:val="1"/>
        </w:numPr>
      </w:pPr>
      <w:r>
        <w:t>Ask the  User to ‘Restart the Application’</w:t>
      </w:r>
    </w:p>
    <w:p w:rsidR="00411772" w:rsidRDefault="00411772" w:rsidP="00313D01">
      <w:pPr>
        <w:pStyle w:val="ListParagraph"/>
        <w:numPr>
          <w:ilvl w:val="0"/>
          <w:numId w:val="1"/>
        </w:numPr>
      </w:pPr>
      <w:r>
        <w:t xml:space="preserve"> Astro will start working.  Again Open the Login Page on Restart and show the  Product Subscribed,  Last date of subscription and Activation Key </w:t>
      </w:r>
    </w:p>
    <w:p w:rsidR="006A1325" w:rsidRDefault="006A1325" w:rsidP="006A1325">
      <w:r>
        <w:t>User Closes the working on ASTRO</w:t>
      </w:r>
    </w:p>
    <w:p w:rsidR="006A1325" w:rsidRDefault="006A1325" w:rsidP="006A1325"/>
    <w:p w:rsidR="006A1325" w:rsidRDefault="006A1325" w:rsidP="006A1325">
      <w:r>
        <w:t>When the ASTRO is launched next time, it should take him to the Home page.  The login is a menu which he can always come back and it shows the information mentioned in 15</w:t>
      </w:r>
    </w:p>
    <w:p w:rsidR="006A1325" w:rsidRDefault="006A1325" w:rsidP="006A1325">
      <w:r>
        <w:t xml:space="preserve">Before one week of the last date of subscription, the user should be prompted to Renew the license and take it to the login page with the Product selection and months of subscription as mentioned above and then user will click on the paynow button.  Based on the number of days remaining in the current subscription period and the user selected number of months are added +1 to get the new last date and the process repeated. </w:t>
      </w:r>
    </w:p>
    <w:p w:rsidR="00596311" w:rsidRDefault="00596311" w:rsidP="006A1325"/>
    <w:p w:rsidR="00596311" w:rsidRDefault="00596311" w:rsidP="006A1325">
      <w:r>
        <w:t xml:space="preserve">DeviceID is the unique identifier for the windows machine.  If the user installs in another machine the DeviceID changes.  Each subscription is based on the unique mobile number or EmailID.  The user for the second machine should login with another email ID and pay for it separately.  As on date this subscription logic is for a single machine license and not multi device. </w:t>
      </w:r>
    </w:p>
    <w:p w:rsidR="00596311" w:rsidRDefault="00596311" w:rsidP="006A1325"/>
    <w:p w:rsidR="00596311" w:rsidRDefault="00596311" w:rsidP="006A1325">
      <w:r>
        <w:lastRenderedPageBreak/>
        <w:t xml:space="preserve">For Changing the product from Pearl to Diamond (upgrade) user has to </w:t>
      </w:r>
      <w:r w:rsidR="006C48CD">
        <w:t xml:space="preserve">go to Paynow and subscribe for the higher product e.g. from Trial to Pearl or Diamond and from Pearl to Diamond and make payment. </w:t>
      </w:r>
    </w:p>
    <w:p w:rsidR="006C48CD" w:rsidRDefault="006C48CD" w:rsidP="006A1325">
      <w:r>
        <w:t xml:space="preserve">For Installing updates, As soon as we release update on the website and place the new exe there, an email should be sent to all subscribers that   Update xyz is available for download and visit …link… for more details.  The linked page will give more details on the update. </w:t>
      </w:r>
      <w:bookmarkStart w:id="0" w:name="_GoBack"/>
      <w:bookmarkEnd w:id="0"/>
    </w:p>
    <w:p w:rsidR="006A1325" w:rsidRDefault="006A1325" w:rsidP="006A1325"/>
    <w:p w:rsidR="006A1325" w:rsidRDefault="006A1325" w:rsidP="006A1325"/>
    <w:sectPr w:rsidR="006A1325" w:rsidSect="007E1FD4">
      <w:pgSz w:w="12240" w:h="15840"/>
      <w:pgMar w:top="1474" w:right="1440" w:bottom="1440"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30AA9"/>
    <w:multiLevelType w:val="hybridMultilevel"/>
    <w:tmpl w:val="5C36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86D"/>
    <w:rsid w:val="00313D01"/>
    <w:rsid w:val="00411772"/>
    <w:rsid w:val="00501D7D"/>
    <w:rsid w:val="00596311"/>
    <w:rsid w:val="0062665C"/>
    <w:rsid w:val="006A1325"/>
    <w:rsid w:val="006C48CD"/>
    <w:rsid w:val="007E1FD4"/>
    <w:rsid w:val="00806FF9"/>
    <w:rsid w:val="008134B3"/>
    <w:rsid w:val="00823E82"/>
    <w:rsid w:val="0095158F"/>
    <w:rsid w:val="00C83D5B"/>
    <w:rsid w:val="00DF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AF595-2A28-4054-B1BB-4E66E111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2022-07-04T15:56:00Z</dcterms:created>
  <dcterms:modified xsi:type="dcterms:W3CDTF">2022-07-04T16:45:00Z</dcterms:modified>
</cp:coreProperties>
</file>