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B9D8" w14:textId="77777777" w:rsidR="00F052F8" w:rsidRPr="00F052F8" w:rsidRDefault="00F052F8" w:rsidP="00F052F8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For fisk, der vandrer langt for at gyde, gælder det om at have så mange energireserver tilbage som muligt, når de når frem. Derfor er det </w:t>
      </w:r>
      <w:proofErr w:type="gramStart"/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vigtigt,</w:t>
      </w:r>
      <w:proofErr w:type="gramEnd"/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 at minimere det samlede energiforbrug under vandringen. Energiforbruget pr. tid, og derved også iltoptagelseshastigheden </w:t>
      </w:r>
      <m:oMath>
        <m:d>
          <m:dPr>
            <m:ctrlP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sz w:val="22"/>
                    <w:szCs w:val="22"/>
                    <w:lang w:eastAsia="da-DK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eastAsia="da-DK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Calibri"/>
                        <w:sz w:val="22"/>
                        <w:szCs w:val="22"/>
                        <w:lang w:eastAsia="da-D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sz w:val="22"/>
                        <w:szCs w:val="22"/>
                        <w:lang w:eastAsia="da-DK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2"/>
                        <w:szCs w:val="22"/>
                        <w:lang w:eastAsia="da-DK"/>
                      </w:rPr>
                      <m:t>2</m:t>
                    </m:r>
                  </m:sub>
                </m:sSub>
              </m:sub>
            </m:sSub>
          </m:e>
        </m:d>
      </m:oMath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, kan med god tilnærmelse anses for at være eksponentielt afhængende af svømmehastigheden: </w:t>
      </w:r>
    </w:p>
    <w:p w14:paraId="002146F3" w14:textId="77777777" w:rsidR="00F052F8" w:rsidRPr="00F052F8" w:rsidRDefault="00F052F8" w:rsidP="00F052F8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14:paraId="17AB8397" w14:textId="77777777" w:rsidR="00F052F8" w:rsidRPr="00F052F8" w:rsidRDefault="00F052F8" w:rsidP="00F052F8">
      <w:pPr>
        <w:rPr>
          <w:rFonts w:ascii="Calibri" w:eastAsia="Times New Roman" w:hAnsi="Calibri" w:cs="Calibri"/>
          <w:sz w:val="22"/>
          <w:szCs w:val="22"/>
          <w:lang w:eastAsia="da-DK"/>
        </w:rPr>
      </w:pPr>
      <m:oMath>
        <m:sSub>
          <m:sSubPr>
            <m:ctrlP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</m:ctrlPr>
          </m:sSubPr>
          <m:e>
            <m: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sz w:val="22"/>
                    <w:szCs w:val="22"/>
                    <w:lang w:eastAsia="da-DK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eastAsia="da-DK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eastAsia="da-DK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Calibri"/>
            <w:sz w:val="22"/>
            <w:szCs w:val="22"/>
            <w:lang w:eastAsia="da-DK"/>
          </w:rPr>
          <m:t>=</m:t>
        </m:r>
        <m:r>
          <w:rPr>
            <w:rFonts w:ascii="Cambria Math" w:eastAsia="Times New Roman" w:hAnsi="Cambria Math" w:cs="Calibri"/>
            <w:sz w:val="22"/>
            <w:szCs w:val="22"/>
            <w:lang w:eastAsia="da-DK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sz w:val="22"/>
            <w:szCs w:val="22"/>
            <w:lang w:eastAsia="da-DK"/>
          </w:rPr>
          <m:t>*</m:t>
        </m:r>
        <m:sSup>
          <m:sSupPr>
            <m:ctrlP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</m:ctrlPr>
          </m:sSupPr>
          <m:e>
            <m: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  <m:t>e</m:t>
            </m:r>
          </m:e>
          <m:sup>
            <m: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  <m:t>kv</m:t>
            </m:r>
          </m:sup>
        </m:sSup>
      </m:oMath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. </w:t>
      </w:r>
    </w:p>
    <w:p w14:paraId="29E3EAE3" w14:textId="77777777" w:rsidR="00F052F8" w:rsidRPr="00F052F8" w:rsidRDefault="00F052F8" w:rsidP="00F052F8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14:paraId="27B6BCB2" w14:textId="77777777" w:rsidR="00F052F8" w:rsidRPr="00F052F8" w:rsidRDefault="00F052F8" w:rsidP="00F052F8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Her er </w:t>
      </w:r>
      <m:oMath>
        <m:r>
          <w:rPr>
            <w:rFonts w:ascii="Cambria Math" w:eastAsia="Times New Roman" w:hAnsi="Cambria Math" w:cs="Calibri"/>
            <w:sz w:val="22"/>
            <w:szCs w:val="22"/>
            <w:lang w:eastAsia="da-DK"/>
          </w:rPr>
          <m:t>v</m:t>
        </m:r>
      </m:oMath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 svømmehastigheden og </w:t>
      </w:r>
      <m:oMath>
        <m:r>
          <w:rPr>
            <w:rFonts w:ascii="Cambria Math" w:eastAsia="Times New Roman" w:hAnsi="Cambria Math" w:cs="Calibri"/>
            <w:sz w:val="22"/>
            <w:szCs w:val="22"/>
            <w:lang w:eastAsia="da-DK"/>
          </w:rPr>
          <m:t>a</m:t>
        </m:r>
      </m:oMath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 og </w:t>
      </w:r>
      <m:oMath>
        <m:r>
          <w:rPr>
            <w:rFonts w:ascii="Cambria Math" w:eastAsia="Times New Roman" w:hAnsi="Cambria Math" w:cs="Calibri"/>
            <w:sz w:val="22"/>
            <w:szCs w:val="22"/>
            <w:lang w:eastAsia="da-DK"/>
          </w:rPr>
          <m:t>k</m:t>
        </m:r>
      </m:oMath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 er positive konstanter. Brutto (den totale omkostning) og netto (det der går til selve svømningen) '</w:t>
      </w:r>
      <w:proofErr w:type="spellStart"/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Cost</w:t>
      </w:r>
      <w:proofErr w:type="spellEnd"/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 of Transport' (</w:t>
      </w:r>
      <w:proofErr w:type="spellStart"/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bCOT</w:t>
      </w:r>
      <w:proofErr w:type="spellEnd"/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 og </w:t>
      </w:r>
      <w:proofErr w:type="spellStart"/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nCOT</w:t>
      </w:r>
      <w:proofErr w:type="spellEnd"/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) er defineret som energiforbruget eller iltforbruget pr. distance og beregnes som: </w:t>
      </w:r>
    </w:p>
    <w:p w14:paraId="2871C77E" w14:textId="77777777" w:rsidR="00F052F8" w:rsidRPr="00F052F8" w:rsidRDefault="00F052F8" w:rsidP="00F052F8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14:paraId="2FFEE38C" w14:textId="77777777" w:rsidR="00F052F8" w:rsidRPr="00F052F8" w:rsidRDefault="00F052F8" w:rsidP="00F052F8">
      <w:pPr>
        <w:rPr>
          <w:rFonts w:ascii="Cambria Math" w:eastAsia="Times New Roman" w:hAnsi="Cambria Math" w:cs="Calibri"/>
          <w:sz w:val="22"/>
          <w:szCs w:val="22"/>
          <w:lang w:val="x-none" w:eastAsia="da-DK"/>
        </w:rPr>
      </w:pPr>
      <m:oMathPara>
        <m:oMath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bCOT</m:t>
          </m:r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v</m:t>
              </m:r>
            </m:den>
          </m:f>
        </m:oMath>
      </m:oMathPara>
    </w:p>
    <w:p w14:paraId="606C433B" w14:textId="77777777" w:rsidR="00F052F8" w:rsidRPr="00F052F8" w:rsidRDefault="00F052F8" w:rsidP="00F052F8">
      <w:pPr>
        <w:rPr>
          <w:rFonts w:ascii="Cambria Math" w:eastAsia="Times New Roman" w:hAnsi="Cambria Math" w:cs="Calibri"/>
          <w:sz w:val="22"/>
          <w:szCs w:val="22"/>
          <w:lang w:val="x-none" w:eastAsia="da-DK"/>
        </w:rPr>
      </w:pPr>
      <m:oMathPara>
        <m:oMath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nCOT</m:t>
          </m:r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(0)</m:t>
              </m:r>
            </m:num>
            <m:den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v</m:t>
              </m:r>
            </m:den>
          </m:f>
        </m:oMath>
      </m:oMathPara>
    </w:p>
    <w:p w14:paraId="345C1250" w14:textId="77777777" w:rsidR="00F052F8" w:rsidRPr="00F052F8" w:rsidRDefault="00F052F8" w:rsidP="00F052F8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14:paraId="4B3765C6" w14:textId="77777777" w:rsidR="00F052F8" w:rsidRPr="00F052F8" w:rsidRDefault="00F052F8" w:rsidP="00F052F8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Hvor </w:t>
      </w:r>
      <m:oMath>
        <m:sSub>
          <m:sSubPr>
            <m:ctrlP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</m:ctrlPr>
          </m:sSubPr>
          <m:e>
            <m: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sz w:val="22"/>
                    <w:szCs w:val="22"/>
                    <w:lang w:eastAsia="da-DK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eastAsia="da-DK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eastAsia="da-DK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  <m:t>0</m:t>
            </m:r>
          </m:e>
        </m:d>
      </m:oMath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 er iltforbruget ved hastigheden 0.</w:t>
      </w:r>
    </w:p>
    <w:p w14:paraId="2748272F" w14:textId="77777777" w:rsidR="00F052F8" w:rsidRPr="00F052F8" w:rsidRDefault="00F052F8" w:rsidP="00F052F8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14:paraId="16141024" w14:textId="77777777" w:rsidR="00F052F8" w:rsidRPr="00F052F8" w:rsidRDefault="00F052F8" w:rsidP="00F052F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Find hastigheden </w:t>
      </w:r>
      <m:oMath>
        <m:r>
          <w:rPr>
            <w:rFonts w:ascii="Cambria Math" w:eastAsia="Times New Roman" w:hAnsi="Cambria Math" w:cs="Calibri"/>
            <w:sz w:val="22"/>
            <w:szCs w:val="22"/>
            <w:lang w:eastAsia="da-DK"/>
          </w:rPr>
          <m:t>v</m:t>
        </m:r>
      </m:oMath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 hvor </w:t>
      </w:r>
      <m:oMath>
        <m:r>
          <w:rPr>
            <w:rFonts w:ascii="Cambria Math" w:eastAsia="Times New Roman" w:hAnsi="Cambria Math" w:cs="Calibri"/>
            <w:sz w:val="22"/>
            <w:szCs w:val="22"/>
            <w:lang w:eastAsia="da-DK"/>
          </w:rPr>
          <m:t>bCOT</m:t>
        </m:r>
      </m:oMath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 opnår sit minimum samt den tilhørende minimumsværdi.</w:t>
      </w:r>
    </w:p>
    <w:p w14:paraId="1ABBF54B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Minimumsværdien må kunne finde når den afledte funktionsværdi er lige med 0. </w:t>
      </w:r>
    </w:p>
    <w:p w14:paraId="37BE0B46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val="x-none" w:eastAsia="da-DK"/>
        </w:rPr>
      </w:pPr>
      <m:oMathPara>
        <m:oMath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bCOT</m:t>
          </m:r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v</m:t>
              </m:r>
            </m:den>
          </m:f>
        </m:oMath>
      </m:oMathPara>
    </w:p>
    <w:p w14:paraId="10C34BC8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val="x-none" w:eastAsia="da-DK"/>
        </w:rPr>
      </w:pPr>
      <m:oMathPara>
        <m:oMath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bCOT</m:t>
          </m:r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*</m:t>
          </m:r>
          <m:f>
            <m:f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v</m:t>
              </m:r>
            </m:den>
          </m:f>
        </m:oMath>
      </m:oMathPara>
    </w:p>
    <w:p w14:paraId="2F3EF8D8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val="x-none" w:eastAsia="da-DK"/>
        </w:rPr>
      </w:pPr>
      <m:oMathPara>
        <m:oMath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bCOT</m:t>
          </m:r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kv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-1</m:t>
              </m:r>
            </m:sup>
          </m:sSup>
        </m:oMath>
      </m:oMathPara>
    </w:p>
    <w:p w14:paraId="1DDD515C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14:paraId="4E86F68F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Produktreglen bruges: </w:t>
      </w:r>
    </w:p>
    <w:p w14:paraId="2AADB85F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val="x-none" w:eastAsia="da-DK"/>
        </w:rPr>
      </w:pPr>
      <m:oMathPara>
        <m:oMath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e</m:t>
              </m:r>
            </m:e>
            <m:sup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kv</m:t>
              </m:r>
            </m:sup>
          </m:sSup>
        </m:oMath>
      </m:oMathPara>
    </w:p>
    <w:p w14:paraId="6586E7FB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val="x-none" w:eastAsia="da-DK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*</m:t>
          </m:r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e</m:t>
              </m:r>
            </m:e>
            <m:sup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kv</m:t>
              </m:r>
            </m:sup>
          </m:sSup>
        </m:oMath>
      </m:oMathPara>
    </w:p>
    <w:p w14:paraId="037E6F5D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val="x-none" w:eastAsia="da-DK"/>
        </w:rPr>
      </w:pPr>
      <m:oMathPara>
        <m:oMath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g</m:t>
          </m:r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-1</m:t>
              </m:r>
            </m:sup>
          </m:sSup>
        </m:oMath>
      </m:oMathPara>
    </w:p>
    <w:p w14:paraId="2482FAD5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val="x-none" w:eastAsia="da-DK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=-</m:t>
          </m:r>
          <m:sSup>
            <m:sSup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-2</m:t>
              </m:r>
            </m:sup>
          </m:sSup>
        </m:oMath>
      </m:oMathPara>
    </w:p>
    <w:p w14:paraId="4FDD921F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14:paraId="023B99D0" w14:textId="774499B4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val="x-none" w:eastAsia="da-DK"/>
        </w:rPr>
      </w:pPr>
      <m:oMathPara>
        <m:oMath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bCO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x-none"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T</m:t>
              </m:r>
            </m:e>
            <m:sup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'</m:t>
              </m:r>
            </m:sup>
          </m:sSup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*</m:t>
              </m:r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kv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*</m:t>
          </m:r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+</m:t>
          </m:r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kv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*</m:t>
          </m:r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-2</m:t>
                  </m:r>
                </m:sup>
              </m:sSup>
            </m:e>
          </m:d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=0</m:t>
          </m:r>
        </m:oMath>
      </m:oMathPara>
    </w:p>
    <w:p w14:paraId="1D144815" w14:textId="02ACBF6F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val="x-none" w:eastAsia="da-DK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·</m:t>
              </m:r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·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kv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·</m:t>
          </m:r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-1</m:t>
                  </m:r>
                </m:sup>
              </m:sSup>
            </m:e>
          </m:d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-</m:t>
          </m:r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·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kv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·</m:t>
          </m:r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-2</m:t>
                  </m:r>
                </m:sup>
              </m:sSup>
            </m:e>
          </m:d>
        </m:oMath>
      </m:oMathPara>
    </w:p>
    <w:p w14:paraId="3061548A" w14:textId="272FD1EF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  <m:oMathPara>
        <m:oMath>
          <m: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k·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v</m:t>
              </m:r>
            </m:e>
            <m:sup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=</m:t>
          </m:r>
          <m: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-(</m:t>
          </m:r>
          <m: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-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v</m:t>
              </m:r>
            </m:e>
            <m:sup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-2</m:t>
              </m:r>
            </m:sup>
          </m:sSup>
          <m: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)</m:t>
          </m:r>
        </m:oMath>
      </m:oMathPara>
    </w:p>
    <w:p w14:paraId="6687A1E8" w14:textId="59876A39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val="x-none" w:eastAsia="da-DK"/>
        </w:rPr>
      </w:pPr>
      <m:oMathPara>
        <m:oMath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iCs/>
                  <w:sz w:val="22"/>
                  <w:szCs w:val="22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v</m:t>
              </m: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e>
            <m:sup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-2</m:t>
              </m:r>
            </m:sup>
          </m:sSup>
        </m:oMath>
      </m:oMathPara>
    </w:p>
    <w:p w14:paraId="32F67D35" w14:textId="2AC3AF50" w:rsidR="00432506" w:rsidRPr="00F052F8" w:rsidRDefault="00F052F8" w:rsidP="00393EC6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k</m:t>
              </m: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x-none" w:eastAsia="da-DK"/>
                </w:rPr>
              </m:ctrlPr>
            </m:e>
            <m:sup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(v</m:t>
              </m:r>
            </m:e>
            <m:sup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-1</m:t>
                  </m:r>
                </m:sup>
              </m:sSup>
            </m:sup>
          </m:sSup>
          <m: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)</m:t>
          </m:r>
        </m:oMath>
      </m:oMathPara>
    </w:p>
    <w:p w14:paraId="7C5B2D53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  <w:r w:rsidRPr="00F052F8">
        <w:rPr>
          <w:rFonts w:ascii="Cambria Math" w:eastAsia="Times New Roman" w:hAnsi="Cambria Math" w:cs="Calibri"/>
          <w:sz w:val="22"/>
          <w:szCs w:val="22"/>
          <w:lang w:eastAsia="da-DK"/>
        </w:rPr>
        <w:t> </w:t>
      </w:r>
    </w:p>
    <w:p w14:paraId="50E6C682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  <w:r w:rsidRPr="00F052F8">
        <w:rPr>
          <w:rFonts w:ascii="Cambria Math" w:eastAsia="Times New Roman" w:hAnsi="Cambria Math" w:cs="Calibri"/>
          <w:sz w:val="22"/>
          <w:szCs w:val="22"/>
          <w:lang w:eastAsia="da-DK"/>
        </w:rPr>
        <w:t> </w:t>
      </w:r>
    </w:p>
    <w:p w14:paraId="405A3EB8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Hastigheden opnår sin minimumsværdi ved: </w:t>
      </w:r>
    </w:p>
    <w:p w14:paraId="6A834E27" w14:textId="77777777" w:rsidR="00432506" w:rsidRDefault="00F052F8" w:rsidP="00432506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=====</w:t>
      </w:r>
    </w:p>
    <w:p w14:paraId="62F1C490" w14:textId="64ECC660" w:rsidR="00F052F8" w:rsidRPr="00F052F8" w:rsidRDefault="00F052F8" w:rsidP="00432506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m:oMath>
        <m:r>
          <w:rPr>
            <w:rFonts w:ascii="Cambria Math" w:eastAsia="Times New Roman" w:hAnsi="Cambria Math" w:cs="Calibri"/>
            <w:sz w:val="22"/>
            <w:szCs w:val="22"/>
            <w:lang w:val="x-none" w:eastAsia="da-DK"/>
          </w:rPr>
          <m:t>v</m:t>
        </m:r>
        <m:r>
          <m:rPr>
            <m:sty m:val="p"/>
          </m:rPr>
          <w:rPr>
            <w:rFonts w:ascii="Cambria Math" w:eastAsia="Times New Roman" w:hAnsi="Cambria Math" w:cs="Calibri"/>
            <w:sz w:val="22"/>
            <w:szCs w:val="22"/>
            <w:lang w:val="x-none" w:eastAsia="da-DK"/>
          </w:rPr>
          <m:t>=</m:t>
        </m:r>
        <m:f>
          <m:fPr>
            <m:ctrlPr>
              <w:rPr>
                <w:rFonts w:ascii="Cambria Math" w:eastAsia="Times New Roman" w:hAnsi="Cambria Math" w:cs="Calibri"/>
                <w:sz w:val="22"/>
                <w:szCs w:val="22"/>
                <w:lang w:val="x-none" w:eastAsia="da-DK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sz w:val="22"/>
                <w:szCs w:val="22"/>
                <w:lang w:val="x-none" w:eastAsia="da-DK"/>
              </w:rPr>
              <m:t>1</m:t>
            </m:r>
          </m:num>
          <m:den>
            <m:r>
              <w:rPr>
                <w:rFonts w:ascii="Cambria Math" w:eastAsia="Times New Roman" w:hAnsi="Cambria Math" w:cs="Calibri"/>
                <w:sz w:val="22"/>
                <w:szCs w:val="22"/>
                <w:lang w:val="x-none" w:eastAsia="da-DK"/>
              </w:rPr>
              <m:t>k</m:t>
            </m:r>
          </m:den>
        </m:f>
      </m:oMath>
      <w:r w:rsidR="00432506">
        <w:rPr>
          <w:rFonts w:ascii="Cambria Math" w:eastAsia="Times New Roman" w:hAnsi="Cambria Math" w:cs="Calibri"/>
          <w:sz w:val="22"/>
          <w:szCs w:val="22"/>
          <w:lang w:eastAsia="da-DK"/>
        </w:rPr>
        <w:t xml:space="preserve"> </w:t>
      </w:r>
    </w:p>
    <w:p w14:paraId="700EA72B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=====</w:t>
      </w:r>
    </w:p>
    <w:p w14:paraId="7D301B2C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14:paraId="398F5F3F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Værdien for </w:t>
      </w:r>
      <w:r w:rsidRPr="00F052F8">
        <w:rPr>
          <w:rFonts w:ascii="Calibri" w:eastAsia="Times New Roman" w:hAnsi="Calibri" w:cs="Calibri"/>
          <w:i/>
          <w:iCs/>
          <w:sz w:val="22"/>
          <w:szCs w:val="22"/>
          <w:lang w:eastAsia="da-DK"/>
        </w:rPr>
        <w:t>v</w:t>
      </w: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 indsættes derefter </w:t>
      </w:r>
    </w:p>
    <w:p w14:paraId="4C45BBE4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val="x-none" w:eastAsia="da-DK"/>
        </w:rPr>
      </w:pPr>
      <m:oMathPara>
        <m:oMath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bCOT</m:t>
          </m:r>
          <m:d>
            <m:d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*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x-none" w:eastAsia="da-DK"/>
                        </w:rPr>
                        <m:t>k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k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ae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k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kae</m:t>
          </m:r>
        </m:oMath>
      </m:oMathPara>
    </w:p>
    <w:p w14:paraId="2A460906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Minimumsværdien er derfor </w:t>
      </w:r>
    </w:p>
    <w:p w14:paraId="5BD4F3EF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lastRenderedPageBreak/>
        <w:t>===</w:t>
      </w:r>
    </w:p>
    <w:p w14:paraId="139EFFFA" w14:textId="7527BCB5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  <m:oMath>
        <m:r>
          <w:rPr>
            <w:rFonts w:ascii="Cambria Math" w:eastAsia="Times New Roman" w:hAnsi="Cambria Math" w:cs="Calibri"/>
            <w:sz w:val="22"/>
            <w:szCs w:val="22"/>
            <w:lang w:val="x-none" w:eastAsia="da-DK"/>
          </w:rPr>
          <m:t>kae</m:t>
        </m:r>
      </m:oMath>
      <w:r w:rsidR="00432506">
        <w:rPr>
          <w:rFonts w:ascii="Cambria Math" w:eastAsia="Times New Roman" w:hAnsi="Cambria Math" w:cs="Calibri"/>
          <w:iCs/>
          <w:sz w:val="22"/>
          <w:szCs w:val="22"/>
          <w:lang w:eastAsia="da-DK"/>
        </w:rPr>
        <w:t xml:space="preserve"> </w:t>
      </w:r>
    </w:p>
    <w:p w14:paraId="55CEDFBA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===</w:t>
      </w:r>
    </w:p>
    <w:p w14:paraId="7C69CE77" w14:textId="77777777" w:rsidR="00F052F8" w:rsidRPr="00F052F8" w:rsidRDefault="00F052F8" w:rsidP="00F052F8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 </w:t>
      </w:r>
    </w:p>
    <w:p w14:paraId="02229AA7" w14:textId="77777777" w:rsidR="00F052F8" w:rsidRPr="00F052F8" w:rsidRDefault="00F052F8" w:rsidP="00F052F8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Find grænseværdien af </w:t>
      </w:r>
      <m:oMath>
        <m:r>
          <w:rPr>
            <w:rFonts w:ascii="Cambria Math" w:eastAsia="Times New Roman" w:hAnsi="Cambria Math" w:cs="Calibri"/>
            <w:sz w:val="22"/>
            <w:szCs w:val="22"/>
            <w:lang w:eastAsia="da-DK"/>
          </w:rPr>
          <m:t>nCOT</m:t>
        </m:r>
      </m:oMath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 når hastigheden </w:t>
      </w:r>
      <m:oMath>
        <m:r>
          <w:rPr>
            <w:rFonts w:ascii="Cambria Math" w:eastAsia="Times New Roman" w:hAnsi="Cambria Math" w:cs="Calibri"/>
            <w:sz w:val="22"/>
            <w:szCs w:val="22"/>
            <w:lang w:eastAsia="da-DK"/>
          </w:rPr>
          <m:t>v</m:t>
        </m:r>
      </m:oMath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 går mod 0. </w:t>
      </w:r>
    </w:p>
    <w:p w14:paraId="0493B00B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proofErr w:type="spellStart"/>
      <w:r w:rsidRPr="00F052F8">
        <w:rPr>
          <w:rFonts w:ascii="Calibri" w:eastAsia="Times New Roman" w:hAnsi="Calibri" w:cs="Calibri"/>
          <w:i/>
          <w:iCs/>
          <w:sz w:val="22"/>
          <w:szCs w:val="22"/>
          <w:lang w:eastAsia="da-DK"/>
        </w:rPr>
        <w:t>l'hospitals</w:t>
      </w:r>
      <w:proofErr w:type="spellEnd"/>
      <w:r w:rsidRPr="00F052F8">
        <w:rPr>
          <w:rFonts w:ascii="Calibri" w:eastAsia="Times New Roman" w:hAnsi="Calibri" w:cs="Calibri"/>
          <w:i/>
          <w:iCs/>
          <w:sz w:val="22"/>
          <w:szCs w:val="22"/>
          <w:lang w:eastAsia="da-DK"/>
        </w:rPr>
        <w:t xml:space="preserve"> </w:t>
      </w: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regel kan bruges når følgende gælder </w:t>
      </w:r>
    </w:p>
    <w:p w14:paraId="30D55264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14:paraId="02C6A03D" w14:textId="77777777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m:oMathPara>
        <m:oMath>
          <m: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f</m:t>
          </m:r>
          <m:sSub>
            <m:sSubPr>
              <m:ctrl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v</m:t>
                  </m:r>
                </m:e>
              </m:d>
            </m:e>
            <m:sub>
              <m:func>
                <m:func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lim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v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→0 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=0=</m:t>
          </m:r>
          <m:r>
            <w:rPr>
              <w:rFonts w:ascii="Calibri" w:eastAsia="Times New Roman" w:hAnsi="Calibri" w:cs="Calibri"/>
              <w:sz w:val="22"/>
              <w:szCs w:val="22"/>
              <w:lang w:eastAsia="da-DK"/>
            </w:rPr>
            <w:br/>
          </m:r>
        </m:oMath>
        <m:oMath>
          <m: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g</m:t>
          </m:r>
          <m:sSub>
            <m:sSubPr>
              <m:ctrl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v</m:t>
                  </m:r>
                </m:e>
              </m:d>
            </m:e>
            <m:sub>
              <m:func>
                <m:func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lim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v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→0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=0</m:t>
          </m:r>
        </m:oMath>
      </m:oMathPara>
    </w:p>
    <w:p w14:paraId="18FDE731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  <w:r w:rsidRPr="00F052F8">
        <w:rPr>
          <w:rFonts w:ascii="Cambria Math" w:eastAsia="Times New Roman" w:hAnsi="Cambria Math" w:cs="Calibri"/>
          <w:sz w:val="22"/>
          <w:szCs w:val="22"/>
          <w:lang w:eastAsia="da-DK"/>
        </w:rPr>
        <w:t> </w:t>
      </w:r>
    </w:p>
    <w:p w14:paraId="5F9B0646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  <w:r w:rsidRPr="00F052F8">
        <w:rPr>
          <w:rFonts w:ascii="Cambria Math" w:eastAsia="Times New Roman" w:hAnsi="Cambria Math" w:cs="Calibri"/>
          <w:sz w:val="22"/>
          <w:szCs w:val="22"/>
          <w:lang w:eastAsia="da-DK"/>
        </w:rPr>
        <w:t xml:space="preserve">Der tjekkes </w:t>
      </w:r>
    </w:p>
    <w:p w14:paraId="594C9EDB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  <w:r w:rsidRPr="00F052F8">
        <w:rPr>
          <w:rFonts w:ascii="Cambria Math" w:eastAsia="Times New Roman" w:hAnsi="Cambria Math" w:cs="Calibri"/>
          <w:sz w:val="22"/>
          <w:szCs w:val="22"/>
          <w:lang w:eastAsia="da-DK"/>
        </w:rPr>
        <w:t xml:space="preserve">Note </w:t>
      </w:r>
      <m:oMath>
        <m:sSub>
          <m:sSubPr>
            <m:ctrlP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</m:ctrlPr>
          </m:sSubPr>
          <m:e>
            <m: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sz w:val="22"/>
                    <w:szCs w:val="22"/>
                    <w:lang w:eastAsia="da-DK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eastAsia="da-DK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sz w:val="22"/>
                    <w:szCs w:val="22"/>
                    <w:lang w:eastAsia="da-DK"/>
                  </w:rPr>
                  <m:t>2</m:t>
                </m:r>
              </m:sub>
            </m:sSub>
          </m:sub>
        </m:sSub>
      </m:oMath>
      <w:r w:rsidRPr="00F052F8">
        <w:rPr>
          <w:rFonts w:ascii="Cambria Math" w:eastAsia="Times New Roman" w:hAnsi="Cambria Math" w:cs="Calibri"/>
          <w:sz w:val="22"/>
          <w:szCs w:val="22"/>
          <w:lang w:eastAsia="da-DK"/>
        </w:rPr>
        <w:t xml:space="preserve"> findes ved </w:t>
      </w:r>
      <m:oMath>
        <m:r>
          <w:rPr>
            <w:rFonts w:ascii="Cambria Math" w:eastAsia="Times New Roman" w:hAnsi="Cambria Math" w:cs="Calibri"/>
            <w:sz w:val="22"/>
            <w:szCs w:val="22"/>
            <w:lang w:eastAsia="da-DK"/>
          </w:rPr>
          <m:t>v</m:t>
        </m:r>
        <m:r>
          <m:rPr>
            <m:sty m:val="p"/>
          </m:rPr>
          <w:rPr>
            <w:rFonts w:ascii="Cambria Math" w:eastAsia="Times New Roman" w:hAnsi="Cambria Math" w:cs="Calibri"/>
            <w:sz w:val="22"/>
            <w:szCs w:val="22"/>
            <w:lang w:eastAsia="da-DK"/>
          </w:rPr>
          <m:t>=0 </m:t>
        </m:r>
      </m:oMath>
    </w:p>
    <w:p w14:paraId="6B771D9C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(0)=</m:t>
          </m:r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a</m:t>
          </m:r>
          <m:sSup>
            <m:sSup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e</m:t>
              </m:r>
            </m:e>
            <m:sup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*0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*1</m:t>
          </m:r>
        </m:oMath>
      </m:oMathPara>
    </w:p>
    <w:p w14:paraId="53B7D2A5" w14:textId="382BCCE9" w:rsidR="00F052F8" w:rsidRPr="00F052F8" w:rsidRDefault="00F052F8" w:rsidP="00F052F8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nCOT</m:t>
              </m:r>
            </m:e>
            <m:sub>
              <m:func>
                <m:func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lim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v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→0 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kv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-a</m:t>
              </m:r>
            </m:num>
            <m:den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0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da-DK"/>
                    </w:rPr>
                    <m:t>*0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-</m:t>
              </m:r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eastAsia="da-DK"/>
                </w:rPr>
                <m:t>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eastAsia="da-DK"/>
            </w:rPr>
            <m:t>=0</m:t>
          </m:r>
        </m:oMath>
      </m:oMathPara>
    </w:p>
    <w:p w14:paraId="2DC43384" w14:textId="35EA0E38" w:rsidR="00F052F8" w:rsidRPr="00F052F8" w:rsidRDefault="00F052F8" w:rsidP="00846D77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Derfor kan </w:t>
      </w:r>
      <w:proofErr w:type="spellStart"/>
      <w:r w:rsidRPr="00F052F8">
        <w:rPr>
          <w:rFonts w:ascii="Calibri" w:eastAsia="Times New Roman" w:hAnsi="Calibri" w:cs="Calibri"/>
          <w:i/>
          <w:iCs/>
          <w:sz w:val="22"/>
          <w:szCs w:val="22"/>
          <w:lang w:eastAsia="da-DK"/>
        </w:rPr>
        <w:t>l'hospitals</w:t>
      </w:r>
      <w:proofErr w:type="spellEnd"/>
      <w:r w:rsidRPr="00F052F8">
        <w:rPr>
          <w:rFonts w:ascii="Calibri" w:eastAsia="Times New Roman" w:hAnsi="Calibri" w:cs="Calibri"/>
          <w:i/>
          <w:iCs/>
          <w:sz w:val="22"/>
          <w:szCs w:val="22"/>
          <w:lang w:eastAsia="da-DK"/>
        </w:rPr>
        <w:t xml:space="preserve"> </w:t>
      </w:r>
      <w:r w:rsidRPr="00F052F8">
        <w:rPr>
          <w:rFonts w:ascii="Calibri" w:eastAsia="Times New Roman" w:hAnsi="Calibri" w:cs="Calibri"/>
          <w:sz w:val="22"/>
          <w:szCs w:val="22"/>
          <w:lang w:eastAsia="da-DK"/>
        </w:rPr>
        <w:t xml:space="preserve">regel bruges. </w:t>
      </w:r>
    </w:p>
    <w:p w14:paraId="211AE264" w14:textId="49CCACAE" w:rsidR="00F052F8" w:rsidRPr="00846D77" w:rsidRDefault="00F052F8" w:rsidP="00846D77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gr</m:t>
          </m:r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æ</m:t>
          </m:r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nsev</m:t>
          </m:r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æ</m:t>
          </m:r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rdi</m:t>
          </m:r>
        </m:oMath>
      </m:oMathPara>
    </w:p>
    <w:p w14:paraId="4C096EF8" w14:textId="77777777" w:rsidR="00846D77" w:rsidRPr="00F052F8" w:rsidRDefault="00846D77" w:rsidP="00846D77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</w:p>
    <w:p w14:paraId="67511F66" w14:textId="27586345" w:rsidR="0024342C" w:rsidRPr="00393EC6" w:rsidRDefault="00F052F8" w:rsidP="00393EC6">
      <w:pPr>
        <w:ind w:left="540"/>
        <w:rPr>
          <w:rFonts w:ascii="Cambria Math" w:eastAsia="Times New Roman" w:hAnsi="Cambria Math" w:cs="Calibri"/>
          <w:iCs/>
          <w:sz w:val="22"/>
          <w:szCs w:val="22"/>
          <w:lang w:val="x-none" w:eastAsia="da-DK"/>
        </w:rPr>
      </w:pPr>
      <m:oMathPara>
        <m:oMath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nCO</m:t>
          </m:r>
          <m:sSub>
            <m:sSub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lim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v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→0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0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ka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2"/>
                      <w:szCs w:val="22"/>
                      <w:lang w:val="x-none" w:eastAsia="da-DK"/>
                    </w:rPr>
                    <m:t>*0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-0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sz w:val="22"/>
                  <w:szCs w:val="22"/>
                  <w:lang w:val="x-none" w:eastAsia="da-DK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=</m:t>
          </m:r>
          <m:r>
            <w:rPr>
              <w:rFonts w:ascii="Cambria Math" w:eastAsia="Times New Roman" w:hAnsi="Cambria Math" w:cs="Calibri"/>
              <w:sz w:val="22"/>
              <w:szCs w:val="22"/>
              <w:lang w:val="x-none" w:eastAsia="da-DK"/>
            </w:rPr>
            <m:t>ka</m:t>
          </m:r>
        </m:oMath>
      </m:oMathPara>
    </w:p>
    <w:p w14:paraId="66FD79B5" w14:textId="482C9F48" w:rsidR="00393EC6" w:rsidRDefault="00393EC6" w:rsidP="00393EC6">
      <w:pPr>
        <w:ind w:left="540"/>
        <w:rPr>
          <w:rFonts w:ascii="Cambria Math" w:eastAsia="Times New Roman" w:hAnsi="Cambria Math" w:cs="Calibri"/>
          <w:iCs/>
          <w:sz w:val="22"/>
          <w:szCs w:val="22"/>
          <w:lang w:eastAsia="da-DK"/>
        </w:rPr>
      </w:pPr>
      <w:r>
        <w:rPr>
          <w:rFonts w:ascii="Cambria Math" w:eastAsia="Times New Roman" w:hAnsi="Cambria Math" w:cs="Calibri"/>
          <w:iCs/>
          <w:sz w:val="22"/>
          <w:szCs w:val="22"/>
          <w:lang w:eastAsia="da-DK"/>
        </w:rPr>
        <w:t>========================</w:t>
      </w:r>
    </w:p>
    <w:p w14:paraId="024A7C1B" w14:textId="53510A1A" w:rsidR="00393EC6" w:rsidRPr="00F052F8" w:rsidRDefault="00393EC6" w:rsidP="00393EC6">
      <w:pPr>
        <w:ind w:left="540"/>
        <w:rPr>
          <w:rFonts w:ascii="Cambria Math" w:eastAsia="Times New Roman" w:hAnsi="Cambria Math" w:cs="Calibri"/>
          <w:iCs/>
          <w:sz w:val="22"/>
          <w:szCs w:val="22"/>
          <w:lang w:eastAsia="da-DK"/>
        </w:rPr>
      </w:pPr>
      <w:r>
        <w:rPr>
          <w:rFonts w:ascii="Cambria Math" w:eastAsia="Times New Roman" w:hAnsi="Cambria Math" w:cs="Calibri"/>
          <w:iCs/>
          <w:sz w:val="22"/>
          <w:szCs w:val="22"/>
          <w:lang w:eastAsia="da-DK"/>
        </w:rPr>
        <w:t xml:space="preserve">Grænseværdien for </w:t>
      </w:r>
      <w:proofErr w:type="spellStart"/>
      <w:r>
        <w:rPr>
          <w:rFonts w:ascii="Cambria Math" w:eastAsia="Times New Roman" w:hAnsi="Cambria Math" w:cs="Calibri"/>
          <w:iCs/>
          <w:sz w:val="22"/>
          <w:szCs w:val="22"/>
          <w:lang w:eastAsia="da-DK"/>
        </w:rPr>
        <w:t>nCOT</w:t>
      </w:r>
      <w:proofErr w:type="spellEnd"/>
      <w:r>
        <w:rPr>
          <w:rFonts w:ascii="Cambria Math" w:eastAsia="Times New Roman" w:hAnsi="Cambria Math" w:cs="Calibri"/>
          <w:iCs/>
          <w:sz w:val="22"/>
          <w:szCs w:val="22"/>
          <w:lang w:eastAsia="da-DK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Calibri"/>
                <w:i/>
                <w:iCs/>
                <w:sz w:val="22"/>
                <w:szCs w:val="22"/>
                <w:lang w:eastAsia="da-DK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  <m:t>lim</m:t>
            </m:r>
            <m:ctrlPr>
              <w:rPr>
                <w:rFonts w:ascii="Cambria Math" w:eastAsia="Times New Roman" w:hAnsi="Cambria Math" w:cs="Calibri"/>
                <w:iCs/>
                <w:sz w:val="22"/>
                <w:szCs w:val="22"/>
                <w:lang w:eastAsia="da-DK"/>
              </w:rPr>
            </m:ctrlPr>
          </m:fName>
          <m:e>
            <m:r>
              <w:rPr>
                <w:rFonts w:ascii="Cambria Math" w:eastAsia="Times New Roman" w:hAnsi="Cambria Math" w:cs="Calibri"/>
                <w:sz w:val="22"/>
                <w:szCs w:val="22"/>
                <w:lang w:eastAsia="da-DK"/>
              </w:rPr>
              <m:t>x</m:t>
            </m:r>
          </m:e>
        </m:func>
        <m:r>
          <w:rPr>
            <w:rFonts w:ascii="Cambria Math" w:eastAsia="Times New Roman" w:hAnsi="Cambria Math" w:cs="Calibri"/>
            <w:sz w:val="22"/>
            <w:szCs w:val="22"/>
            <w:lang w:eastAsia="da-DK"/>
          </w:rPr>
          <m:t>→0=ka</m:t>
        </m:r>
      </m:oMath>
    </w:p>
    <w:p w14:paraId="1DC1E0A6" w14:textId="2F49C2A5" w:rsidR="00393EC6" w:rsidRDefault="00393EC6" w:rsidP="00393EC6">
      <w:pPr>
        <w:ind w:left="540"/>
        <w:rPr>
          <w:rFonts w:ascii="Cambria Math" w:eastAsia="Times New Roman" w:hAnsi="Cambria Math" w:cs="Calibri"/>
          <w:iCs/>
          <w:sz w:val="22"/>
          <w:szCs w:val="22"/>
          <w:lang w:eastAsia="da-DK"/>
        </w:rPr>
      </w:pPr>
      <w:r>
        <w:rPr>
          <w:rFonts w:ascii="Cambria Math" w:eastAsia="Times New Roman" w:hAnsi="Cambria Math" w:cs="Calibri"/>
          <w:iCs/>
          <w:sz w:val="22"/>
          <w:szCs w:val="22"/>
          <w:lang w:eastAsia="da-DK"/>
        </w:rPr>
        <w:t>========================</w:t>
      </w:r>
    </w:p>
    <w:p w14:paraId="05747226" w14:textId="31D40ED5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</w:p>
    <w:p w14:paraId="5F4BD6C6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  <w:r w:rsidRPr="00F052F8">
        <w:rPr>
          <w:rFonts w:ascii="Cambria Math" w:eastAsia="Times New Roman" w:hAnsi="Cambria Math" w:cs="Calibri"/>
          <w:sz w:val="22"/>
          <w:szCs w:val="22"/>
          <w:lang w:eastAsia="da-DK"/>
        </w:rPr>
        <w:t> </w:t>
      </w:r>
    </w:p>
    <w:p w14:paraId="7B7B41E4" w14:textId="77777777" w:rsidR="00F052F8" w:rsidRPr="00F052F8" w:rsidRDefault="00F052F8" w:rsidP="00F052F8">
      <w:pPr>
        <w:ind w:left="540"/>
        <w:rPr>
          <w:rFonts w:ascii="Cambria Math" w:eastAsia="Times New Roman" w:hAnsi="Cambria Math" w:cs="Calibri"/>
          <w:sz w:val="22"/>
          <w:szCs w:val="22"/>
          <w:lang w:eastAsia="da-DK"/>
        </w:rPr>
      </w:pPr>
      <w:r w:rsidRPr="00F052F8">
        <w:rPr>
          <w:rFonts w:ascii="Cambria Math" w:eastAsia="Times New Roman" w:hAnsi="Cambria Math" w:cs="Calibri"/>
          <w:sz w:val="22"/>
          <w:szCs w:val="22"/>
          <w:lang w:eastAsia="da-DK"/>
        </w:rPr>
        <w:t> </w:t>
      </w:r>
    </w:p>
    <w:p w14:paraId="7CD8791C" w14:textId="77777777" w:rsidR="00D6183A" w:rsidRDefault="00D6183A"/>
    <w:sectPr w:rsidR="00D618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10110"/>
    <w:multiLevelType w:val="multilevel"/>
    <w:tmpl w:val="001A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47E76"/>
    <w:multiLevelType w:val="multilevel"/>
    <w:tmpl w:val="AF26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96926">
    <w:abstractNumId w:val="0"/>
    <w:lvlOverride w:ilvl="0">
      <w:startOverride w:val="1"/>
    </w:lvlOverride>
  </w:num>
  <w:num w:numId="2" w16cid:durableId="1298798738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F8"/>
    <w:rsid w:val="0024342C"/>
    <w:rsid w:val="00393EC6"/>
    <w:rsid w:val="00432506"/>
    <w:rsid w:val="00776424"/>
    <w:rsid w:val="00846D77"/>
    <w:rsid w:val="00C45D4A"/>
    <w:rsid w:val="00D6183A"/>
    <w:rsid w:val="00F0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1D8C5"/>
  <w15:chartTrackingRefBased/>
  <w15:docId w15:val="{84EB90C3-415E-C44E-8510-EB8E697A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2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F05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299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2</cp:revision>
  <dcterms:created xsi:type="dcterms:W3CDTF">2022-09-07T11:17:00Z</dcterms:created>
  <dcterms:modified xsi:type="dcterms:W3CDTF">2022-09-07T11:47:00Z</dcterms:modified>
</cp:coreProperties>
</file>