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7449" w14:textId="54E81E4A" w:rsidR="00124FFE" w:rsidRDefault="005F7F8A" w:rsidP="00124FFE">
      <w:pPr>
        <w:pStyle w:val="Overskrift1"/>
      </w:pPr>
      <w:bookmarkStart w:id="0" w:name="_Toc118983396"/>
      <w:r>
        <w:t>A</w:t>
      </w:r>
      <w:r w:rsidR="00124FFE">
        <w:t>flevering 9</w:t>
      </w:r>
      <w:bookmarkEnd w:id="0"/>
    </w:p>
    <w:p w14:paraId="67DEF1D8" w14:textId="3BFAC3A5" w:rsidR="000546DD" w:rsidRPr="000546DD" w:rsidRDefault="000546DD" w:rsidP="000546DD">
      <w:r>
        <w:t>Af Jesper Bertelsen</w:t>
      </w:r>
      <w:r w:rsidR="009B0824">
        <w:t xml:space="preserve">, </w:t>
      </w:r>
      <w:r>
        <w:t>AU-ID: AU689481</w:t>
      </w:r>
    </w:p>
    <w:p w14:paraId="28503549" w14:textId="77777777" w:rsidR="009B0824" w:rsidRDefault="009B0824"/>
    <w:sdt>
      <w:sdtPr>
        <w:rPr>
          <w:rFonts w:asciiTheme="minorHAnsi" w:eastAsia="MS Mincho" w:hAnsiTheme="minorHAnsi" w:cstheme="minorBidi"/>
          <w:b w:val="0"/>
          <w:bCs w:val="0"/>
          <w:color w:val="auto"/>
          <w:sz w:val="24"/>
          <w:szCs w:val="24"/>
          <w:lang w:eastAsia="en-US"/>
        </w:rPr>
        <w:id w:val="5122724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92644E" w14:textId="60A40444" w:rsidR="009B0824" w:rsidRDefault="009B0824">
          <w:pPr>
            <w:pStyle w:val="Overskrift"/>
          </w:pPr>
          <w:r>
            <w:t>Indholdsfortegnelse</w:t>
          </w:r>
        </w:p>
        <w:p w14:paraId="71076E61" w14:textId="3428BDF8" w:rsidR="00071A47" w:rsidRDefault="009B0824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8983396" w:history="1">
            <w:r w:rsidR="00071A47" w:rsidRPr="003B6B86">
              <w:rPr>
                <w:rStyle w:val="Hyperlink"/>
                <w:noProof/>
              </w:rPr>
              <w:t>Aflevering 9</w:t>
            </w:r>
            <w:r w:rsidR="00071A47">
              <w:rPr>
                <w:noProof/>
                <w:webHidden/>
              </w:rPr>
              <w:tab/>
            </w:r>
            <w:r w:rsidR="00071A47">
              <w:rPr>
                <w:noProof/>
                <w:webHidden/>
              </w:rPr>
              <w:fldChar w:fldCharType="begin"/>
            </w:r>
            <w:r w:rsidR="00071A47">
              <w:rPr>
                <w:noProof/>
                <w:webHidden/>
              </w:rPr>
              <w:instrText xml:space="preserve"> PAGEREF _Toc118983396 \h </w:instrText>
            </w:r>
            <w:r w:rsidR="00071A47">
              <w:rPr>
                <w:noProof/>
                <w:webHidden/>
              </w:rPr>
            </w:r>
            <w:r w:rsidR="00071A47">
              <w:rPr>
                <w:noProof/>
                <w:webHidden/>
              </w:rPr>
              <w:fldChar w:fldCharType="separate"/>
            </w:r>
            <w:r w:rsidR="00071A47">
              <w:rPr>
                <w:noProof/>
                <w:webHidden/>
              </w:rPr>
              <w:t>1</w:t>
            </w:r>
            <w:r w:rsidR="00071A47">
              <w:rPr>
                <w:noProof/>
                <w:webHidden/>
              </w:rPr>
              <w:fldChar w:fldCharType="end"/>
            </w:r>
          </w:hyperlink>
        </w:p>
        <w:p w14:paraId="452270C1" w14:textId="43638791" w:rsidR="00071A47" w:rsidRDefault="00071A47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18983397" w:history="1">
            <w:r w:rsidRPr="003B6B86">
              <w:rPr>
                <w:rStyle w:val="Hyperlink"/>
                <w:noProof/>
              </w:rPr>
              <w:t>Opgave U27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C7D25" w14:textId="59A072B4" w:rsidR="00071A47" w:rsidRDefault="00071A47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18983398" w:history="1">
            <w:r w:rsidRPr="003B6B86">
              <w:rPr>
                <w:rStyle w:val="Hyperlink"/>
                <w:noProof/>
              </w:rPr>
              <w:t>Opgave U28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_Toc118983398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EEB5C" w14:textId="7269D6E5" w:rsidR="009B0824" w:rsidRDefault="009B0824">
          <w:r>
            <w:rPr>
              <w:b/>
              <w:bCs/>
              <w:noProof/>
            </w:rPr>
            <w:fldChar w:fldCharType="end"/>
          </w:r>
        </w:p>
      </w:sdtContent>
    </w:sdt>
    <w:p w14:paraId="6D80ED57" w14:textId="1772C084" w:rsidR="009B0824" w:rsidRDefault="009B0824">
      <w:r>
        <w:br w:type="page"/>
      </w:r>
    </w:p>
    <w:p w14:paraId="1BF17FDC" w14:textId="688911E8" w:rsidR="00124FFE" w:rsidRDefault="00124FFE" w:rsidP="00124FFE">
      <w:pPr>
        <w:pStyle w:val="Overskrift2"/>
      </w:pPr>
      <w:bookmarkStart w:id="1" w:name="_Toc118983397"/>
      <w:r>
        <w:lastRenderedPageBreak/>
        <w:t>Opgave U27</w:t>
      </w:r>
      <w:bookmarkEnd w:id="1"/>
    </w:p>
    <w:p w14:paraId="03BAA2D3" w14:textId="0AF35333" w:rsidR="00124FFE" w:rsidRDefault="00124FFE" w:rsidP="00124FFE">
      <w:pPr>
        <w:pStyle w:val="Listeafsnit"/>
        <w:numPr>
          <w:ilvl w:val="0"/>
          <w:numId w:val="1"/>
        </w:numPr>
      </w:pPr>
      <w:r>
        <w:t>Find den fuldstændige løsning til differentialligningen</w:t>
      </w:r>
    </w:p>
    <w:p w14:paraId="7DF1D456" w14:textId="77777777" w:rsidR="00124FFE" w:rsidRPr="00124FFE" w:rsidRDefault="00000000" w:rsidP="00124FFE">
      <w:pPr>
        <w:pStyle w:val="Listeafsnit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-6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-7y=0</m:t>
          </m:r>
        </m:oMath>
      </m:oMathPara>
    </w:p>
    <w:p w14:paraId="33CB70D8" w14:textId="46D418C9" w:rsidR="00124FFE" w:rsidRDefault="00124FFE" w:rsidP="00124FFE">
      <w:pPr>
        <w:pStyle w:val="Listeafsnit"/>
        <w:ind w:left="360"/>
      </w:pPr>
      <w:r>
        <w:t>Der ses, at dette er en homogen løsning.</w:t>
      </w:r>
    </w:p>
    <w:p w14:paraId="51C7A29F" w14:textId="41768094" w:rsidR="00124FFE" w:rsidRDefault="00124FFE" w:rsidP="00124FFE">
      <w:pPr>
        <w:pStyle w:val="Listeafsnit"/>
        <w:ind w:left="360"/>
        <w:rPr>
          <w:rFonts w:eastAsiaTheme="minorEastAsia"/>
        </w:rPr>
      </w:pPr>
      <w:r>
        <w:t xml:space="preserve">Hvis de afledte laves til et andengradspolynomium med grad ud fra deres antal </w:t>
      </w:r>
      <w:proofErr w:type="gramStart"/>
      <w:r>
        <w:t>afledninger</w:t>
      </w:r>
      <w:proofErr w:type="gramEnd"/>
      <w:r>
        <w:t xml:space="preserve"> så fås. </w:t>
      </w:r>
      <w: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-6x-7=0</m:t>
        </m:r>
      </m:oMath>
      <w:r>
        <w:rPr>
          <w:rFonts w:eastAsiaTheme="minorEastAsia"/>
        </w:rPr>
        <w:t xml:space="preserve"> </w:t>
      </w:r>
    </w:p>
    <w:p w14:paraId="7A2F79BD" w14:textId="057426F1" w:rsidR="00124FFE" w:rsidRDefault="00124FFE" w:rsidP="00124FFE">
      <w:pPr>
        <w:pStyle w:val="Listeafsnit"/>
        <w:ind w:left="360"/>
        <w:rPr>
          <w:rFonts w:eastAsiaTheme="minorEastAsia"/>
        </w:rPr>
      </w:pPr>
      <w:r>
        <w:rPr>
          <w:rFonts w:eastAsiaTheme="minorEastAsia"/>
        </w:rPr>
        <w:t xml:space="preserve">Diskriminanten til dette findes.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-6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-4·1·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-7</m:t>
            </m:r>
          </m:e>
        </m:d>
        <m:r>
          <w:rPr>
            <w:rFonts w:ascii="Cambria Math" w:eastAsiaTheme="minorEastAsia" w:hAnsi="Cambria Math"/>
          </w:rPr>
          <m:t>=36+28=64</m:t>
        </m:r>
      </m:oMath>
      <w:r>
        <w:rPr>
          <w:rFonts w:eastAsiaTheme="minorEastAsia"/>
        </w:rPr>
        <w:t xml:space="preserve"> </w:t>
      </w:r>
    </w:p>
    <w:p w14:paraId="0F5C7893" w14:textId="6CB42B60" w:rsidR="00124FFE" w:rsidRDefault="00000000" w:rsidP="00124FFE">
      <w:pPr>
        <w:pStyle w:val="Listeafsnit"/>
        <w:ind w:left="360"/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</m:e>
        </m:ra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8</m:t>
        </m:r>
      </m:oMath>
      <w:r w:rsidR="00124FFE">
        <w:rPr>
          <w:rFonts w:eastAsiaTheme="minorEastAsia"/>
        </w:rPr>
        <w:t xml:space="preserve">  </w:t>
      </w:r>
    </w:p>
    <w:p w14:paraId="26AC716D" w14:textId="4088219D" w:rsidR="00124FFE" w:rsidRDefault="00124FFE" w:rsidP="00124FFE">
      <w:pPr>
        <w:pStyle w:val="Listeafsnit"/>
        <w:ind w:left="360"/>
        <w:rPr>
          <w:rFonts w:eastAsiaTheme="minorEastAsia"/>
        </w:rPr>
      </w:pPr>
    </w:p>
    <w:p w14:paraId="417E54A9" w14:textId="302A5648" w:rsidR="00124FFE" w:rsidRDefault="00124FFE" w:rsidP="00124FFE">
      <w:pPr>
        <w:pStyle w:val="Listeafsnit"/>
        <w:ind w:left="360"/>
        <w:rPr>
          <w:rFonts w:eastAsiaTheme="minorEastAsia"/>
        </w:rPr>
      </w:pPr>
      <w:r>
        <w:rPr>
          <w:rFonts w:eastAsiaTheme="minorEastAsia"/>
        </w:rPr>
        <w:t xml:space="preserve">Dermed kan ligningen løses uden brug af komplekse tal. </w:t>
      </w:r>
    </w:p>
    <w:p w14:paraId="609491BE" w14:textId="3DBA407B" w:rsidR="00124FFE" w:rsidRDefault="00000000" w:rsidP="00124FFE">
      <w:pPr>
        <w:pStyle w:val="Listeafsnit"/>
        <w:ind w:left="36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-6</m:t>
                </m:r>
              </m:e>
            </m:d>
            <m:r>
              <w:rPr>
                <w:rFonts w:ascii="Cambria Math" w:hAnsi="Cambria Math"/>
              </w:rPr>
              <m:t>±8</m:t>
            </m:r>
          </m:num>
          <m:den>
            <m:r>
              <w:rPr>
                <w:rFonts w:ascii="Cambria Math" w:hAnsi="Cambria Math"/>
              </w:rPr>
              <m:t>2·1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7,-1</m:t>
            </m:r>
          </m:e>
        </m:d>
      </m:oMath>
      <w:r w:rsidR="00124FFE">
        <w:rPr>
          <w:rFonts w:eastAsiaTheme="minorEastAsia"/>
        </w:rPr>
        <w:t xml:space="preserve"> </w:t>
      </w:r>
    </w:p>
    <w:p w14:paraId="6693E51E" w14:textId="7A7CA6D9" w:rsidR="00124FFE" w:rsidRDefault="00124FFE" w:rsidP="00124FFE">
      <w:pPr>
        <w:pStyle w:val="Listeafsnit"/>
        <w:ind w:left="360"/>
        <w:rPr>
          <w:rFonts w:eastAsiaTheme="minorEastAsia"/>
        </w:rPr>
      </w:pPr>
    </w:p>
    <w:p w14:paraId="48A05FD0" w14:textId="56C4ABD4" w:rsidR="00124FFE" w:rsidRDefault="00124FFE" w:rsidP="00124FFE">
      <w:pPr>
        <w:pStyle w:val="Listeafsnit"/>
        <w:ind w:left="360"/>
        <w:rPr>
          <w:rFonts w:eastAsiaTheme="minorEastAsia"/>
        </w:rPr>
      </w:pPr>
      <w:r>
        <w:rPr>
          <w:rFonts w:eastAsiaTheme="minorEastAsia"/>
        </w:rPr>
        <w:t xml:space="preserve">For løsningen kan indsættes nu i </w:t>
      </w:r>
      <w:r w:rsidR="00ED0839">
        <w:rPr>
          <w:rFonts w:eastAsiaTheme="minorEastAsia"/>
        </w:rPr>
        <w:t>sætning 7.3</w:t>
      </w:r>
      <w:r>
        <w:rPr>
          <w:rFonts w:eastAsiaTheme="minorEastAsia"/>
        </w:rPr>
        <w:t xml:space="preserve">: </w:t>
      </w:r>
    </w:p>
    <w:p w14:paraId="3B6EC318" w14:textId="5200C127" w:rsidR="00124FFE" w:rsidRDefault="00124FFE" w:rsidP="00124FFE">
      <w:pPr>
        <w:pStyle w:val="Listeafsnit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</w:t>
      </w:r>
    </w:p>
    <w:p w14:paraId="01FEC68B" w14:textId="03BBFDFE" w:rsidR="00ED0839" w:rsidRDefault="00ED0839" w:rsidP="00124FFE">
      <w:pPr>
        <w:pStyle w:val="Listeafsnit"/>
        <w:ind w:left="360"/>
        <w:rPr>
          <w:rFonts w:eastAsiaTheme="minorEastAsia"/>
        </w:rPr>
      </w:pPr>
    </w:p>
    <w:p w14:paraId="5E0BB776" w14:textId="72579F92" w:rsidR="00ED0839" w:rsidRDefault="00ED0839" w:rsidP="00124FFE">
      <w:pPr>
        <w:pStyle w:val="Listeafsnit"/>
        <w:ind w:left="360"/>
        <w:rPr>
          <w:rFonts w:eastAsiaTheme="minorEastAsia"/>
        </w:rPr>
      </w:pPr>
      <w:r>
        <w:rPr>
          <w:rFonts w:eastAsiaTheme="minorEastAsia"/>
        </w:rPr>
        <w:t xml:space="preserve">Løsningerne til alle startbetingelser vil da kunne udregnes ud fra følgende. </w:t>
      </w:r>
    </w:p>
    <w:p w14:paraId="26919914" w14:textId="734DB840" w:rsidR="00ED0839" w:rsidRPr="00ED0839" w:rsidRDefault="00ED0839" w:rsidP="00124FFE">
      <w:pPr>
        <w:pStyle w:val="Listeafsnit"/>
        <w:ind w:left="360"/>
        <w:rPr>
          <w:rFonts w:ascii="Cambria Math" w:eastAsiaTheme="minorEastAsia" w:hAnsi="Cambria Math"/>
        </w:rPr>
      </w:pPr>
      <w:r w:rsidRPr="00ED0839">
        <w:rPr>
          <w:rFonts w:ascii="Cambria Math" w:eastAsiaTheme="minorEastAsia" w:hAnsi="Cambria Math"/>
        </w:rPr>
        <w:t>=====</w:t>
      </w:r>
      <w:r>
        <w:rPr>
          <w:rFonts w:ascii="Cambria Math" w:eastAsiaTheme="minorEastAsia" w:hAnsi="Cambria Math"/>
        </w:rPr>
        <w:t>======</w:t>
      </w:r>
    </w:p>
    <w:p w14:paraId="5522D1CD" w14:textId="1681919D" w:rsidR="00ED0839" w:rsidRPr="00124FFE" w:rsidRDefault="00ED0839" w:rsidP="00124FFE">
      <w:pPr>
        <w:pStyle w:val="Listeafsnit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7x</m:t>
            </m:r>
          </m:sup>
        </m:sSup>
        <m:r>
          <w:rPr>
            <w:rFonts w:ascii="Cambria Math" w:eastAsiaTheme="minorEastAsia" w:hAnsi="Cambria Math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-1x</m:t>
            </m:r>
          </m:sup>
        </m:sSup>
      </m:oMath>
      <w:r>
        <w:rPr>
          <w:rFonts w:eastAsiaTheme="minorEastAsia"/>
        </w:rPr>
        <w:t xml:space="preserve"> </w:t>
      </w:r>
    </w:p>
    <w:p w14:paraId="5D7164C6" w14:textId="50EEE2B0" w:rsidR="00ED0839" w:rsidRPr="000546DD" w:rsidRDefault="00ED0839" w:rsidP="000546DD">
      <w:pPr>
        <w:pStyle w:val="Listeafsnit"/>
        <w:ind w:left="360"/>
        <w:rPr>
          <w:rFonts w:ascii="Cambria Math" w:eastAsiaTheme="minorEastAsia" w:hAnsi="Cambria Math"/>
        </w:rPr>
      </w:pPr>
      <w:r w:rsidRPr="00ED0839">
        <w:rPr>
          <w:rFonts w:ascii="Cambria Math" w:eastAsiaTheme="minorEastAsia" w:hAnsi="Cambria Math"/>
        </w:rPr>
        <w:t>=====</w:t>
      </w:r>
      <w:r>
        <w:rPr>
          <w:rFonts w:ascii="Cambria Math" w:eastAsiaTheme="minorEastAsia" w:hAnsi="Cambria Math"/>
        </w:rPr>
        <w:t>======</w:t>
      </w:r>
    </w:p>
    <w:p w14:paraId="211AE4A7" w14:textId="6568C04F" w:rsidR="00ED0839" w:rsidRDefault="00ED0839" w:rsidP="000546DD"/>
    <w:p w14:paraId="423B4F43" w14:textId="2C5F9B47" w:rsidR="00F436E4" w:rsidRPr="00F436E4" w:rsidRDefault="00ED0839" w:rsidP="00F436E4">
      <w:pPr>
        <w:pStyle w:val="Listeafsnit"/>
        <w:numPr>
          <w:ilvl w:val="0"/>
          <w:numId w:val="1"/>
        </w:numPr>
        <w:rPr>
          <w:rFonts w:eastAsiaTheme="minorHAnsi"/>
        </w:rPr>
      </w:pPr>
      <w:r>
        <w:t>Find den løsning til (1), der opfylder begyndels</w:t>
      </w:r>
      <w:r w:rsidR="000546DD">
        <w:t>es</w:t>
      </w:r>
      <w:r>
        <w:t xml:space="preserve">værdi-betingelserne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og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=8</m:t>
        </m:r>
      </m:oMath>
      <w:r>
        <w:rPr>
          <w:rFonts w:eastAsiaTheme="minorEastAsia"/>
        </w:rPr>
        <w:t xml:space="preserve"> </w:t>
      </w:r>
    </w:p>
    <w:p w14:paraId="5AB4537C" w14:textId="77777777" w:rsidR="00F436E4" w:rsidRDefault="00F436E4" w:rsidP="00F436E4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0=A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=&gt;A·1=-B·1</m:t>
        </m:r>
      </m:oMath>
      <w:r>
        <w:rPr>
          <w:rFonts w:eastAsiaTheme="minorEastAsia"/>
        </w:rPr>
        <w:t xml:space="preserve"> </w:t>
      </w:r>
    </w:p>
    <w:p w14:paraId="52F3AEE9" w14:textId="77777777" w:rsidR="00F436E4" w:rsidRPr="00ED0839" w:rsidRDefault="00000000" w:rsidP="00F436E4">
      <w:pPr>
        <w:pStyle w:val="Listeafsnit"/>
        <w:ind w:left="36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=7A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7x</m:t>
            </m:r>
          </m:sup>
        </m:sSup>
        <m:r>
          <w:rPr>
            <w:rFonts w:ascii="Cambria Math" w:eastAsiaTheme="minorEastAsia" w:hAnsi="Cambria Math"/>
          </w:rPr>
          <m:t>-1B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-1x</m:t>
            </m:r>
          </m:sup>
        </m:sSup>
      </m:oMath>
      <w:r w:rsidR="00F436E4">
        <w:rPr>
          <w:rFonts w:eastAsiaTheme="minorEastAsia"/>
        </w:rPr>
        <w:t xml:space="preserve"> </w:t>
      </w:r>
    </w:p>
    <w:p w14:paraId="698A0BF1" w14:textId="77777777" w:rsidR="00F436E4" w:rsidRDefault="00000000" w:rsidP="00F436E4">
      <w:pPr>
        <w:pStyle w:val="Listeafsnit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=7A·1-1B·1=8</m:t>
        </m:r>
      </m:oMath>
      <w:r w:rsidR="00F436E4">
        <w:rPr>
          <w:rFonts w:eastAsiaTheme="minorEastAsia"/>
        </w:rPr>
        <w:t xml:space="preserve"> </w:t>
      </w:r>
    </w:p>
    <w:p w14:paraId="6FF8FA95" w14:textId="77777777" w:rsidR="00F436E4" w:rsidRDefault="00F436E4" w:rsidP="00F436E4">
      <w:pPr>
        <w:pStyle w:val="Listeafsnit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-B</m:t>
            </m:r>
          </m:e>
        </m:d>
        <m:r>
          <w:rPr>
            <w:rFonts w:ascii="Cambria Math" w:eastAsiaTheme="minorEastAsia" w:hAnsi="Cambria Math"/>
          </w:rPr>
          <m:t>-1B=8</m:t>
        </m:r>
      </m:oMath>
      <w:r>
        <w:rPr>
          <w:rFonts w:eastAsiaTheme="minorEastAsia"/>
        </w:rPr>
        <w:t xml:space="preserve"> </w:t>
      </w:r>
    </w:p>
    <w:p w14:paraId="3DB224C2" w14:textId="77777777" w:rsidR="00F436E4" w:rsidRDefault="00F436E4" w:rsidP="00F436E4">
      <w:pPr>
        <w:pStyle w:val="Listeafsnit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8B=-8</m:t>
        </m:r>
      </m:oMath>
      <w:r>
        <w:rPr>
          <w:rFonts w:eastAsiaTheme="minorEastAsia"/>
        </w:rPr>
        <w:t xml:space="preserve"> </w:t>
      </w:r>
    </w:p>
    <w:p w14:paraId="7638FF6A" w14:textId="77777777" w:rsidR="00F436E4" w:rsidRDefault="00F436E4" w:rsidP="00F436E4">
      <w:pPr>
        <w:pStyle w:val="Listeafsnit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B=-1</m:t>
        </m:r>
      </m:oMath>
      <w:r>
        <w:rPr>
          <w:rFonts w:eastAsiaTheme="minorEastAsia"/>
        </w:rPr>
        <w:t xml:space="preserve"> </w:t>
      </w:r>
    </w:p>
    <w:p w14:paraId="41E3C975" w14:textId="77777777" w:rsidR="00F436E4" w:rsidRDefault="00F436E4" w:rsidP="00F436E4">
      <w:pPr>
        <w:pStyle w:val="Listeafsnit"/>
        <w:ind w:left="360"/>
        <w:rPr>
          <w:rFonts w:eastAsiaTheme="minorEastAsia"/>
        </w:rPr>
      </w:pPr>
    </w:p>
    <w:p w14:paraId="11CD60A5" w14:textId="77777777" w:rsidR="00F436E4" w:rsidRDefault="00F436E4" w:rsidP="00F436E4">
      <w:pPr>
        <w:pStyle w:val="Listeafsnit"/>
        <w:ind w:left="360"/>
        <w:rPr>
          <w:rFonts w:eastAsiaTheme="minorEastAsia"/>
        </w:rPr>
      </w:pPr>
    </w:p>
    <w:p w14:paraId="0C17D4C7" w14:textId="785C8E56" w:rsidR="00F436E4" w:rsidRDefault="00F436E4" w:rsidP="00F436E4">
      <w:pPr>
        <w:pStyle w:val="Listeafsnit"/>
        <w:ind w:left="360"/>
        <w:rPr>
          <w:rFonts w:eastAsiaTheme="minorEastAsia"/>
        </w:rPr>
      </w:pPr>
      <w:r>
        <w:rPr>
          <w:rFonts w:eastAsiaTheme="minorEastAsia"/>
        </w:rPr>
        <w:t xml:space="preserve">Løsningen med begyndelsesstartsværdierne findes derfor til at være: </w:t>
      </w:r>
    </w:p>
    <w:p w14:paraId="094A8AAC" w14:textId="77777777" w:rsidR="00F436E4" w:rsidRDefault="00F436E4" w:rsidP="00F436E4">
      <w:pPr>
        <w:pStyle w:val="Listeafsnit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7x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-1x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</w:p>
    <w:p w14:paraId="0BB69AB1" w14:textId="77777777" w:rsidR="00F436E4" w:rsidRDefault="00F436E4" w:rsidP="00F436E4">
      <w:pPr>
        <w:pStyle w:val="Listeafsnit"/>
        <w:ind w:left="360"/>
        <w:rPr>
          <w:rFonts w:ascii="Cambria Math" w:eastAsiaTheme="minorEastAsia" w:hAnsi="Cambria Math"/>
        </w:rPr>
      </w:pPr>
      <w:r w:rsidRPr="005F7F8A">
        <w:rPr>
          <w:rFonts w:ascii="Cambria Math" w:eastAsiaTheme="minorEastAsia" w:hAnsi="Cambria Math"/>
        </w:rPr>
        <w:t>====</w:t>
      </w:r>
      <w:r>
        <w:rPr>
          <w:rFonts w:ascii="Cambria Math" w:eastAsiaTheme="minorEastAsia" w:hAnsi="Cambria Math"/>
        </w:rPr>
        <w:t>====</w:t>
      </w:r>
    </w:p>
    <w:p w14:paraId="7759203C" w14:textId="77777777" w:rsidR="00F436E4" w:rsidRPr="005F7F8A" w:rsidRDefault="00F436E4" w:rsidP="00F436E4">
      <w:pPr>
        <w:pStyle w:val="Listeafsnit"/>
        <w:ind w:left="36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7x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</m:oMath>
      <w:r>
        <w:rPr>
          <w:rFonts w:ascii="Cambria Math" w:eastAsiaTheme="minorEastAsia" w:hAnsi="Cambria Math"/>
        </w:rPr>
        <w:t xml:space="preserve"> </w:t>
      </w:r>
    </w:p>
    <w:p w14:paraId="5E44B6D2" w14:textId="7B3E44AF" w:rsidR="00ED0839" w:rsidRPr="00F436E4" w:rsidRDefault="00F436E4" w:rsidP="00F436E4">
      <w:pPr>
        <w:pStyle w:val="Listeafsnit"/>
        <w:ind w:left="360"/>
        <w:rPr>
          <w:rFonts w:ascii="Cambria Math" w:eastAsiaTheme="minorEastAsia" w:hAnsi="Cambria Math"/>
        </w:rPr>
      </w:pPr>
      <w:r w:rsidRPr="005F7F8A">
        <w:rPr>
          <w:rFonts w:ascii="Cambria Math" w:eastAsiaTheme="minorEastAsia" w:hAnsi="Cambria Math"/>
        </w:rPr>
        <w:t>====</w:t>
      </w:r>
      <w:r>
        <w:rPr>
          <w:rFonts w:ascii="Cambria Math" w:eastAsiaTheme="minorEastAsia" w:hAnsi="Cambria Math"/>
        </w:rPr>
        <w:t>====</w:t>
      </w:r>
    </w:p>
    <w:p w14:paraId="2034A619" w14:textId="77777777" w:rsidR="000546DD" w:rsidRDefault="000546DD" w:rsidP="005F7F8A">
      <w:pPr>
        <w:pStyle w:val="Listeafsnit"/>
        <w:rPr>
          <w:rFonts w:ascii="Cambria Math" w:eastAsiaTheme="minorEastAsia" w:hAnsi="Cambria Math"/>
        </w:rPr>
      </w:pPr>
    </w:p>
    <w:p w14:paraId="02BF3F17" w14:textId="664C7A22" w:rsidR="00ED0839" w:rsidRPr="005F7F8A" w:rsidRDefault="005F7F8A" w:rsidP="005F7F8A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den løsning y til (1) som opfylder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for alle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="Cambria Math" w:hAnsi="Cambria Math" w:hint="eastAsia"/>
          </w:rPr>
          <m:t>∈</m:t>
        </m:r>
        <m:r>
          <m:rPr>
            <m:scr m:val="double-struck"/>
          </m:rPr>
          <w:rPr>
            <w:rFonts w:ascii="Cambria Math" w:eastAsia="Cambria Math" w:hAnsi="Cambria Math"/>
          </w:rPr>
          <m:t xml:space="preserve">R. </m:t>
        </m:r>
      </m:oMath>
    </w:p>
    <w:p w14:paraId="3C2075B7" w14:textId="4450CB5E" w:rsidR="005F7F8A" w:rsidRDefault="00000000" w:rsidP="005F7F8A">
      <w:pPr>
        <w:pStyle w:val="Listeafsnit"/>
        <w:ind w:left="36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5F7F8A">
        <w:rPr>
          <w:rFonts w:eastAsiaTheme="minorEastAsia"/>
        </w:rPr>
        <w:t xml:space="preserve"> </w:t>
      </w:r>
    </w:p>
    <w:p w14:paraId="7191E24E" w14:textId="358E80F7" w:rsidR="005F7F8A" w:rsidRDefault="005F7F8A" w:rsidP="005F7F8A">
      <w:pPr>
        <w:pStyle w:val="Listeafsnit"/>
        <w:ind w:left="36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6F65447" w14:textId="2D3F91DD" w:rsidR="005F7F8A" w:rsidRPr="005F7F8A" w:rsidRDefault="005F7F8A" w:rsidP="005F7F8A">
      <w:pPr>
        <w:pStyle w:val="Listeafsnit"/>
        <w:ind w:left="360"/>
        <w:rPr>
          <w:rFonts w:eastAsiaTheme="minorEastAsia"/>
        </w:rPr>
      </w:pPr>
      <w:r>
        <w:rPr>
          <w:rFonts w:eastAsiaTheme="minorEastAsia"/>
        </w:rPr>
        <w:t xml:space="preserve">Ligning 1: </w:t>
      </w:r>
    </w:p>
    <w:p w14:paraId="00E88EF0" w14:textId="77777777" w:rsidR="005F7F8A" w:rsidRDefault="00000000" w:rsidP="005F7F8A">
      <w:pPr>
        <w:pStyle w:val="Listeafsnit"/>
        <w:ind w:left="36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7x</m:t>
                </m:r>
              </m:sup>
            </m:sSup>
            <m:r>
              <w:rPr>
                <w:rFonts w:ascii="Cambria Math" w:eastAsiaTheme="minorEastAsia" w:hAnsi="Cambria Math"/>
              </w:rPr>
              <m:t>+B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-1x</m:t>
                </m:r>
              </m:sup>
            </m:sSup>
          </m:e>
        </m:d>
        <m:r>
          <w:rPr>
            <w:rFonts w:ascii="Cambria Math" w:eastAsiaTheme="minorEastAsia" w:hAnsi="Cambria Math"/>
          </w:rPr>
          <m:t>=2</m:t>
        </m:r>
      </m:oMath>
      <w:r w:rsidR="005F7F8A">
        <w:rPr>
          <w:rFonts w:eastAsiaTheme="minorEastAsia"/>
        </w:rPr>
        <w:t xml:space="preserve"> </w:t>
      </w:r>
    </w:p>
    <w:p w14:paraId="34546377" w14:textId="42FDD86B" w:rsidR="007A5AE1" w:rsidRDefault="005F7F8A" w:rsidP="005F7F8A">
      <w:pPr>
        <w:pStyle w:val="Listeafsnit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8x</m:t>
            </m:r>
          </m:sup>
        </m:sSup>
        <m:r>
          <w:rPr>
            <w:rFonts w:ascii="Cambria Math" w:eastAsiaTheme="minorEastAsia" w:hAnsi="Cambria Math"/>
          </w:rPr>
          <m:t>+1·B=2</m:t>
        </m:r>
      </m:oMath>
      <w:r w:rsidR="007A5AE1">
        <w:rPr>
          <w:rFonts w:eastAsiaTheme="minorEastAsia"/>
        </w:rPr>
        <w:t xml:space="preserve"> </w:t>
      </w:r>
    </w:p>
    <w:p w14:paraId="286E0E24" w14:textId="77777777" w:rsidR="00012F9F" w:rsidRDefault="007A5AE1" w:rsidP="007A5AE1">
      <w:pPr>
        <w:pStyle w:val="Listeafsnit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B=2-A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8x</m:t>
            </m:r>
          </m:sup>
        </m:sSup>
      </m:oMath>
      <w:r>
        <w:rPr>
          <w:rFonts w:eastAsiaTheme="minorEastAsia"/>
        </w:rPr>
        <w:t xml:space="preserve"> </w:t>
      </w:r>
    </w:p>
    <w:p w14:paraId="018C2A1D" w14:textId="77777777" w:rsidR="00012F9F" w:rsidRDefault="00012F9F" w:rsidP="007A5AE1">
      <w:pPr>
        <w:pStyle w:val="Listeafsnit"/>
        <w:ind w:left="360"/>
        <w:rPr>
          <w:rFonts w:eastAsiaTheme="minorEastAsia"/>
        </w:rPr>
      </w:pPr>
    </w:p>
    <w:p w14:paraId="66FF3B77" w14:textId="77777777" w:rsidR="00012F9F" w:rsidRDefault="005F7F8A" w:rsidP="00012F9F">
      <w:pPr>
        <w:pStyle w:val="Listeafsnit"/>
        <w:ind w:left="360"/>
        <w:rPr>
          <w:rFonts w:eastAsiaTheme="minorEastAsia"/>
          <w:i/>
          <w:iCs/>
        </w:rPr>
      </w:pPr>
      <w:r w:rsidRPr="007A5AE1">
        <w:rPr>
          <w:rFonts w:eastAsiaTheme="minorEastAsia"/>
        </w:rPr>
        <w:t xml:space="preserve"> </w:t>
      </w:r>
      <w:r w:rsidR="00012F9F">
        <w:rPr>
          <w:rFonts w:eastAsiaTheme="minorEastAsia"/>
          <w:i/>
          <w:iCs/>
        </w:rPr>
        <w:t xml:space="preserve">Hvis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=2=&gt;A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8x</m:t>
            </m:r>
          </m:sup>
        </m:sSup>
        <m:r>
          <w:rPr>
            <w:rFonts w:ascii="Cambria Math" w:eastAsiaTheme="minorEastAsia" w:hAnsi="Cambria Math"/>
          </w:rPr>
          <m:t>=0=&gt;A=0</m:t>
        </m:r>
      </m:oMath>
      <w:r w:rsidR="00012F9F">
        <w:rPr>
          <w:rFonts w:eastAsiaTheme="minorEastAsia"/>
          <w:i/>
          <w:iCs/>
        </w:rPr>
        <w:t xml:space="preserve"> </w:t>
      </w:r>
    </w:p>
    <w:p w14:paraId="57AC1AED" w14:textId="7464818C" w:rsidR="00012F9F" w:rsidRDefault="00012F9F" w:rsidP="00012F9F">
      <w:pPr>
        <w:pStyle w:val="Listeafsnit"/>
        <w:ind w:left="360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w:lastRenderedPageBreak/>
          <m:t>B=2</m:t>
        </m:r>
      </m:oMath>
      <w:r>
        <w:rPr>
          <w:rFonts w:eastAsiaTheme="minorEastAsia"/>
          <w:i/>
          <w:iCs/>
        </w:rPr>
        <w:t xml:space="preserve"> </w:t>
      </w:r>
    </w:p>
    <w:p w14:paraId="4ECACD1F" w14:textId="7C56CAC0" w:rsidR="00012F9F" w:rsidRDefault="00012F9F" w:rsidP="00012F9F">
      <w:pPr>
        <w:pStyle w:val="Listeafsnit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/>
        </w:rPr>
        <w:t xml:space="preserve"> </w:t>
      </w:r>
    </w:p>
    <w:p w14:paraId="28AD1F43" w14:textId="3E199DB0" w:rsidR="00012F9F" w:rsidRDefault="00012F9F" w:rsidP="00012F9F">
      <w:pPr>
        <w:pStyle w:val="Listeafsnit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den>
            </m:f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den>
        </m:f>
      </m:oMath>
      <w:r w:rsidR="00AD3ADA">
        <w:rPr>
          <w:rFonts w:eastAsiaTheme="minorEastAsia"/>
        </w:rPr>
        <w:t xml:space="preserve"> </w:t>
      </w:r>
    </w:p>
    <w:p w14:paraId="6C5E2A4D" w14:textId="1A2C0D45" w:rsidR="00AD3ADA" w:rsidRDefault="00AD3ADA" w:rsidP="00012F9F">
      <w:pPr>
        <w:pStyle w:val="Listeafsnit"/>
        <w:ind w:left="36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0·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7x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-1x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</w:t>
      </w:r>
    </w:p>
    <w:p w14:paraId="2705C890" w14:textId="1095D242" w:rsidR="00AD3ADA" w:rsidRPr="00AD3ADA" w:rsidRDefault="00AD3ADA" w:rsidP="00012F9F">
      <w:pPr>
        <w:pStyle w:val="Listeafsnit"/>
        <w:ind w:left="360"/>
        <w:rPr>
          <w:rFonts w:ascii="Cambria Math" w:eastAsiaTheme="minorEastAsia" w:hAnsi="Cambria Math"/>
        </w:rPr>
      </w:pPr>
      <w:r w:rsidRPr="00AD3ADA">
        <w:rPr>
          <w:rFonts w:ascii="Cambria Math" w:eastAsiaTheme="minorEastAsia" w:hAnsi="Cambria Math"/>
        </w:rPr>
        <w:t>========</w:t>
      </w:r>
      <w:r>
        <w:rPr>
          <w:rFonts w:ascii="Cambria Math" w:eastAsiaTheme="minorEastAsia" w:hAnsi="Cambria Math"/>
        </w:rPr>
        <w:t>==</w:t>
      </w:r>
    </w:p>
    <w:p w14:paraId="2E385CD8" w14:textId="77777777" w:rsidR="00AD3ADA" w:rsidRDefault="00AD3ADA" w:rsidP="00AD3ADA">
      <w:pPr>
        <w:pStyle w:val="Listeafsnit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14:paraId="1B982E37" w14:textId="032D7876" w:rsidR="00AD3ADA" w:rsidRPr="00AD3ADA" w:rsidRDefault="00AD3ADA" w:rsidP="00AD3ADA">
      <w:pPr>
        <w:ind w:left="420"/>
        <w:rPr>
          <w:rFonts w:eastAsiaTheme="minorEastAsia"/>
        </w:rPr>
      </w:pPr>
      <w:r w:rsidRPr="00AD3ADA">
        <w:rPr>
          <w:rFonts w:ascii="Cambria Math" w:eastAsiaTheme="minorEastAsia" w:hAnsi="Cambria Math"/>
        </w:rPr>
        <w:t>==========</w:t>
      </w:r>
    </w:p>
    <w:p w14:paraId="77C33DC1" w14:textId="0975563B" w:rsidR="00AD3ADA" w:rsidRPr="00AD3ADA" w:rsidRDefault="00AD3ADA" w:rsidP="00AD3ADA">
      <w:pPr>
        <w:ind w:left="420"/>
        <w:rPr>
          <w:rFonts w:eastAsiaTheme="minorEastAsia"/>
        </w:rPr>
      </w:pPr>
    </w:p>
    <w:p w14:paraId="7E5C9FEC" w14:textId="6ACAFE34" w:rsidR="007A5AE1" w:rsidRDefault="007A5AE1" w:rsidP="00012F9F">
      <w:pPr>
        <w:pStyle w:val="Listeafsnit"/>
        <w:ind w:left="360"/>
        <w:rPr>
          <w:rFonts w:eastAsiaTheme="minorEastAsia"/>
        </w:rPr>
      </w:pPr>
    </w:p>
    <w:p w14:paraId="0886EEA1" w14:textId="77777777" w:rsidR="00AD3ADA" w:rsidRPr="00012F9F" w:rsidRDefault="00AD3ADA" w:rsidP="00012F9F">
      <w:pPr>
        <w:pStyle w:val="Listeafsnit"/>
        <w:ind w:left="360"/>
        <w:rPr>
          <w:rFonts w:eastAsiaTheme="minorEastAsia"/>
          <w:i/>
          <w:iCs/>
        </w:rPr>
      </w:pPr>
    </w:p>
    <w:p w14:paraId="2F4FD655" w14:textId="77777777" w:rsidR="007A5AE1" w:rsidRDefault="007A5AE1" w:rsidP="007A5AE1">
      <w:pPr>
        <w:pStyle w:val="Overskrift2"/>
        <w:rPr>
          <w:rFonts w:eastAsiaTheme="minorEastAsia"/>
        </w:rPr>
      </w:pPr>
      <w:bookmarkStart w:id="2" w:name="_Toc118983398"/>
      <w:r>
        <w:rPr>
          <w:rFonts w:eastAsiaTheme="minorEastAsia"/>
        </w:rPr>
        <w:t>Opgave U28</w:t>
      </w:r>
      <w:bookmarkEnd w:id="2"/>
    </w:p>
    <w:p w14:paraId="6E877365" w14:textId="77777777" w:rsidR="007A5AE1" w:rsidRDefault="007A5AE1" w:rsidP="007A5AE1">
      <w:pPr>
        <w:pStyle w:val="Listeafsnit"/>
        <w:numPr>
          <w:ilvl w:val="0"/>
          <w:numId w:val="3"/>
        </w:numPr>
      </w:pPr>
      <w:r>
        <w:t xml:space="preserve">Find den løsning til </w:t>
      </w:r>
      <w:r w:rsidRPr="007A5AE1">
        <w:rPr>
          <w:i/>
          <w:iCs/>
        </w:rPr>
        <w:t xml:space="preserve">y </w:t>
      </w:r>
      <w:r>
        <w:t xml:space="preserve">til den logistiske differentialligning, </w:t>
      </w:r>
    </w:p>
    <w:p w14:paraId="2E92D6A2" w14:textId="6A14C0F7" w:rsidR="007A5AE1" w:rsidRDefault="00000000" w:rsidP="007A5AE1">
      <w:pPr>
        <w:pStyle w:val="Listeafsnit"/>
        <w:ind w:left="3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A5AE1">
        <w:t xml:space="preserve"> </w:t>
      </w:r>
    </w:p>
    <w:p w14:paraId="29D2C2A9" w14:textId="4057CD5B" w:rsidR="007A5AE1" w:rsidRDefault="007A5AE1" w:rsidP="007A5AE1">
      <w:pPr>
        <w:pStyle w:val="Listeafsnit"/>
        <w:ind w:left="360"/>
      </w:pPr>
      <w:r>
        <w:t xml:space="preserve">Som opfylder begyndelsesværdi-betingelserne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. </w:t>
      </w:r>
    </w:p>
    <w:p w14:paraId="036DF860" w14:textId="4F507931" w:rsidR="007A5AE1" w:rsidRDefault="007A5AE1" w:rsidP="007A5AE1">
      <w:pPr>
        <w:pStyle w:val="Listeafsnit"/>
        <w:ind w:left="360"/>
      </w:pPr>
    </w:p>
    <w:p w14:paraId="10955877" w14:textId="545C22E7" w:rsidR="007A5AE1" w:rsidRDefault="007A5AE1" w:rsidP="007A5AE1">
      <w:pPr>
        <w:pStyle w:val="Listeafsnit"/>
        <w:ind w:left="360"/>
      </w:pPr>
      <w:r>
        <w:t xml:space="preserve">Standardform for den logistiske differentialligning er: </w:t>
      </w:r>
    </w:p>
    <w:p w14:paraId="4234E817" w14:textId="7AF2582C" w:rsidR="007A5AE1" w:rsidRDefault="00000000" w:rsidP="007A5AE1">
      <w:pPr>
        <w:pStyle w:val="Listeafsnit"/>
        <w:ind w:left="3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b-ay</m:t>
            </m:r>
          </m:e>
        </m:d>
      </m:oMath>
      <w:r w:rsidR="007A5AE1">
        <w:t xml:space="preserve"> </w:t>
      </w:r>
    </w:p>
    <w:p w14:paraId="3E2D96DC" w14:textId="50E02DC4" w:rsidR="007A5AE1" w:rsidRDefault="007A5AE1" w:rsidP="007A5AE1">
      <w:pPr>
        <w:pStyle w:val="Listeafsnit"/>
        <w:ind w:left="360"/>
      </w:pPr>
      <w:r>
        <w:t xml:space="preserve">Ved at udnytte reglen for distribution gælder: </w:t>
      </w:r>
    </w:p>
    <w:p w14:paraId="4348A9F2" w14:textId="4DB5B4AE" w:rsidR="007A5AE1" w:rsidRDefault="00000000" w:rsidP="007A5AE1">
      <w:pPr>
        <w:pStyle w:val="Listeafsnit"/>
        <w:ind w:left="3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=by-a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A5AE1">
        <w:t xml:space="preserve"> </w:t>
      </w:r>
    </w:p>
    <w:p w14:paraId="78E2943F" w14:textId="7CF65D3A" w:rsidR="007A5AE1" w:rsidRDefault="007A5AE1" w:rsidP="007A5AE1">
      <w:pPr>
        <w:pStyle w:val="Listeafsnit"/>
        <w:ind w:left="360"/>
      </w:pPr>
      <w:r>
        <w:t xml:space="preserve">Nu ligner formlen den ligning vi fik tildelt. </w:t>
      </w:r>
    </w:p>
    <w:p w14:paraId="1263690B" w14:textId="1C74D128" w:rsidR="007A5AE1" w:rsidRDefault="007A5AE1" w:rsidP="007A5AE1">
      <w:pPr>
        <w:pStyle w:val="Listeafsnit"/>
        <w:ind w:left="360"/>
      </w:pPr>
      <w:r>
        <w:t xml:space="preserve">Vi identificerer at: </w:t>
      </w:r>
    </w:p>
    <w:p w14:paraId="4888BFC0" w14:textId="66957A6E" w:rsidR="007A5AE1" w:rsidRDefault="007A5AE1" w:rsidP="007A5AE1">
      <w:pPr>
        <w:pStyle w:val="Listeafsnit"/>
        <w:ind w:left="360"/>
      </w:pPr>
      <m:oMath>
        <m:r>
          <w:rPr>
            <w:rFonts w:ascii="Cambria Math" w:hAnsi="Cambria Math"/>
          </w:rPr>
          <m:t>b=1</m:t>
        </m:r>
      </m:oMath>
      <w:r>
        <w:t xml:space="preserve"> </w:t>
      </w:r>
    </w:p>
    <w:p w14:paraId="0F86AF4C" w14:textId="3C144157" w:rsidR="007A5AE1" w:rsidRDefault="007A5AE1" w:rsidP="007A5AE1">
      <w:pPr>
        <w:pStyle w:val="Listeafsnit"/>
        <w:ind w:left="360"/>
      </w:pPr>
      <m:oMath>
        <m:r>
          <w:rPr>
            <w:rFonts w:ascii="Cambria Math" w:hAnsi="Cambria Math"/>
          </w:rPr>
          <m:t>a=2</m:t>
        </m:r>
      </m:oMath>
      <w:r>
        <w:t xml:space="preserve"> </w:t>
      </w:r>
    </w:p>
    <w:p w14:paraId="701B79B3" w14:textId="69FC2AE4" w:rsidR="007A5AE1" w:rsidRDefault="004475D3" w:rsidP="007A5AE1">
      <w:pPr>
        <w:pStyle w:val="Listeafsnit"/>
        <w:ind w:left="360"/>
      </w:pPr>
      <w:r>
        <w:t xml:space="preserve">Hvis A lades være et reelt tal så er funktionen givet ved løsningen, sætning 7.18: </w:t>
      </w:r>
    </w:p>
    <w:p w14:paraId="3E9EB0C4" w14:textId="26E66CAB" w:rsidR="004475D3" w:rsidRDefault="004475D3" w:rsidP="007A5AE1">
      <w:pPr>
        <w:pStyle w:val="Listeafsnit"/>
        <w:ind w:left="360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num>
          <m:den>
            <m:r>
              <w:rPr>
                <w:rFonts w:ascii="Cambria Math" w:hAnsi="Cambria Math"/>
              </w:rPr>
              <m:t>1+A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-bx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</m:t>
            </m:r>
          </m:num>
          <m:den>
            <m:r>
              <w:rPr>
                <w:rFonts w:ascii="Cambria Math" w:hAnsi="Cambria Math"/>
              </w:rPr>
              <m:t>1+A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  <w:r>
        <w:t xml:space="preserve"> </w:t>
      </w:r>
    </w:p>
    <w:p w14:paraId="70E3B429" w14:textId="3AF528B7" w:rsidR="004475D3" w:rsidRDefault="004475D3" w:rsidP="007A5AE1">
      <w:pPr>
        <w:pStyle w:val="Listeafsnit"/>
        <w:ind w:left="360"/>
      </w:pPr>
      <w:r>
        <w:t xml:space="preserve">Med startbetingelsen kan vi tage den skridtet videre: </w:t>
      </w:r>
    </w:p>
    <w:p w14:paraId="522FDDC2" w14:textId="39AC08C1" w:rsidR="004475D3" w:rsidRDefault="004475D3" w:rsidP="007A5AE1">
      <w:pPr>
        <w:pStyle w:val="Listeafsnit"/>
        <w:ind w:left="360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</m:t>
            </m:r>
          </m:num>
          <m:den>
            <m:r>
              <w:rPr>
                <w:rFonts w:ascii="Cambria Math" w:hAnsi="Cambria Math"/>
              </w:rPr>
              <m:t>1+A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-0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 xml:space="preserve"> </w:t>
      </w:r>
    </w:p>
    <w:p w14:paraId="17D89634" w14:textId="1D2B388C" w:rsidR="004475D3" w:rsidRDefault="00000000" w:rsidP="007A5AE1">
      <w:pPr>
        <w:pStyle w:val="Listeafsnit"/>
        <w:ind w:left="36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</m:t>
            </m:r>
          </m:num>
          <m:den>
            <m:r>
              <w:rPr>
                <w:rFonts w:ascii="Cambria Math" w:hAnsi="Cambria Math"/>
              </w:rPr>
              <m:t>1+A</m:t>
            </m:r>
          </m:den>
        </m:f>
        <m:r>
          <w:rPr>
            <w:rFonts w:ascii="Cambria Math" w:hAnsi="Cambria Math"/>
          </w:rPr>
          <m:t>=1</m:t>
        </m:r>
      </m:oMath>
      <w:r w:rsidR="004475D3">
        <w:t xml:space="preserve"> </w:t>
      </w:r>
    </w:p>
    <w:p w14:paraId="7DE8C035" w14:textId="7BDFA221" w:rsidR="004475D3" w:rsidRDefault="00000000" w:rsidP="004475D3">
      <w:pPr>
        <w:pStyle w:val="Listeafsnit"/>
        <w:ind w:left="36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=1A</m:t>
        </m:r>
      </m:oMath>
      <w:r w:rsidR="004475D3">
        <w:t xml:space="preserve"> </w:t>
      </w:r>
    </w:p>
    <w:p w14:paraId="780FBE28" w14:textId="1B22B0DB" w:rsidR="004475D3" w:rsidRDefault="004475D3" w:rsidP="004475D3">
      <w:pPr>
        <w:pStyle w:val="Listeafsnit"/>
        <w:ind w:left="360"/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=0,5</m:t>
        </m:r>
      </m:oMath>
      <w:r>
        <w:t xml:space="preserve"> </w:t>
      </w:r>
    </w:p>
    <w:p w14:paraId="4D5BBD6E" w14:textId="2D6E409E" w:rsidR="004475D3" w:rsidRDefault="004475D3" w:rsidP="004475D3">
      <w:pPr>
        <w:pStyle w:val="Listeafsnit"/>
        <w:ind w:left="360"/>
      </w:pPr>
    </w:p>
    <w:p w14:paraId="79B1C224" w14:textId="51E06163" w:rsidR="004475D3" w:rsidRDefault="004475D3" w:rsidP="004475D3">
      <w:pPr>
        <w:pStyle w:val="Listeafsnit"/>
        <w:ind w:left="360"/>
      </w:pPr>
      <w:r>
        <w:t xml:space="preserve">Løsningen til den logistiske differentialligning findes da som: </w:t>
      </w:r>
    </w:p>
    <w:p w14:paraId="2804ECCE" w14:textId="12337721" w:rsidR="004475D3" w:rsidRPr="004475D3" w:rsidRDefault="004475D3" w:rsidP="004475D3">
      <w:pPr>
        <w:pStyle w:val="Listeafsnit"/>
        <w:ind w:left="360"/>
        <w:rPr>
          <w:rFonts w:ascii="Cambria Math" w:hAnsi="Cambria Math"/>
        </w:rPr>
      </w:pPr>
      <w:r w:rsidRPr="004475D3">
        <w:rPr>
          <w:rFonts w:ascii="Cambria Math" w:hAnsi="Cambria Math"/>
        </w:rPr>
        <w:t>====</w:t>
      </w:r>
    </w:p>
    <w:p w14:paraId="496C3005" w14:textId="4240D1FD" w:rsidR="004475D3" w:rsidRPr="004475D3" w:rsidRDefault="00000000" w:rsidP="004475D3">
      <w:pPr>
        <w:pStyle w:val="Listeafsnit"/>
        <w:ind w:left="36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</m:t>
            </m:r>
          </m:num>
          <m:den>
            <m:r>
              <w:rPr>
                <w:rFonts w:ascii="Cambria Math" w:hAnsi="Cambria Math"/>
              </w:rPr>
              <m:t>1+0,5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  <w:r w:rsidR="004475D3">
        <w:t xml:space="preserve"> </w:t>
      </w:r>
    </w:p>
    <w:p w14:paraId="2FDFC0E9" w14:textId="41DC0BB8" w:rsidR="004475D3" w:rsidRDefault="004475D3" w:rsidP="004475D3">
      <w:pPr>
        <w:pStyle w:val="Listeafsnit"/>
        <w:ind w:left="360"/>
        <w:rPr>
          <w:rFonts w:ascii="Cambria Math" w:hAnsi="Cambria Math"/>
        </w:rPr>
      </w:pPr>
      <w:r w:rsidRPr="004475D3">
        <w:rPr>
          <w:rFonts w:ascii="Cambria Math" w:hAnsi="Cambria Math"/>
        </w:rPr>
        <w:t>====</w:t>
      </w:r>
    </w:p>
    <w:p w14:paraId="31BA5DAC" w14:textId="7B5D4219" w:rsidR="00071A47" w:rsidRDefault="00071A47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6209FFEC" w14:textId="18D01A7C" w:rsidR="004475D3" w:rsidRDefault="004475D3" w:rsidP="004475D3">
      <w:pPr>
        <w:pStyle w:val="Listeafsnit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Lad y være løsningen fra a. Find grænseværdien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ascii="Cambria Math" w:hAnsi="Cambria Math"/>
        </w:rPr>
        <w:t xml:space="preserve"> </w:t>
      </w:r>
    </w:p>
    <w:p w14:paraId="4AF4EC9D" w14:textId="302636E3" w:rsidR="004475D3" w:rsidRPr="004475D3" w:rsidRDefault="004475D3" w:rsidP="004475D3">
      <w:pPr>
        <w:pStyle w:val="Listeafsnit"/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Når </w:t>
      </w:r>
      <m:oMath>
        <m:r>
          <w:rPr>
            <w:rFonts w:ascii="Cambria Math" w:hAnsi="Cambria Math"/>
          </w:rPr>
          <m:t>x→∞</m:t>
        </m:r>
      </m:oMath>
      <w:r>
        <w:rPr>
          <w:rFonts w:ascii="Cambria Math" w:hAnsi="Cambria Math"/>
        </w:rPr>
        <w:t xml:space="preserve">, vil </w:t>
      </w:r>
      <m:oMath>
        <m:r>
          <w:rPr>
            <w:rFonts w:ascii="Cambria Math" w:hAnsi="Cambria Math"/>
          </w:rPr>
          <m:t>0,5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→uendeligt småt tal</m:t>
        </m:r>
      </m:oMath>
    </w:p>
    <w:p w14:paraId="7D7FCCDB" w14:textId="77777777" w:rsidR="004475D3" w:rsidRDefault="004475D3" w:rsidP="004475D3">
      <w:pPr>
        <w:pStyle w:val="Listeafsnit"/>
        <w:ind w:left="360"/>
        <w:rPr>
          <w:rFonts w:ascii="Cambria Math" w:hAnsi="Cambria Math"/>
        </w:rPr>
      </w:pPr>
      <m:oMath>
        <m:r>
          <w:rPr>
            <w:rFonts w:ascii="Cambria Math" w:hAnsi="Cambria Math"/>
          </w:rPr>
          <m:t>0,5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ascii="Cambria Math" w:hAnsi="Cambria Math"/>
        </w:rPr>
        <w:t xml:space="preserve"> vil være uden af betydning så grænseværdien vil da kunne findes ved </w:t>
      </w:r>
    </w:p>
    <w:p w14:paraId="623F03DA" w14:textId="165AC612" w:rsidR="004475D3" w:rsidRPr="004475D3" w:rsidRDefault="004475D3" w:rsidP="004475D3">
      <w:pPr>
        <w:pStyle w:val="Listeafsnit"/>
        <w:ind w:left="360"/>
        <w:rPr>
          <w:rFonts w:ascii="Cambria Math" w:hAnsi="Cambria Math"/>
        </w:rPr>
      </w:pPr>
      <w:r>
        <w:rPr>
          <w:rFonts w:ascii="Cambria Math" w:hAnsi="Cambria Math"/>
        </w:rPr>
        <w:t>=====</w:t>
      </w:r>
    </w:p>
    <w:p w14:paraId="45145C9C" w14:textId="26D8321B" w:rsidR="004475D3" w:rsidRPr="004475D3" w:rsidRDefault="00000000" w:rsidP="004475D3">
      <w:pPr>
        <w:pStyle w:val="Listeafsnit"/>
        <w:ind w:left="360"/>
        <w:rPr>
          <w:rFonts w:ascii="Cambria Math" w:hAnsi="Cambria Math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 xml:space="preserve">=0,5 </m:t>
        </m:r>
      </m:oMath>
      <w:r w:rsidR="004475D3">
        <w:rPr>
          <w:rFonts w:ascii="Cambria Math" w:hAnsi="Cambria Math"/>
        </w:rPr>
        <w:t xml:space="preserve"> </w:t>
      </w:r>
    </w:p>
    <w:p w14:paraId="0C5B23D6" w14:textId="148848CB" w:rsidR="00124FFE" w:rsidRPr="004475D3" w:rsidRDefault="004475D3" w:rsidP="004475D3">
      <w:pPr>
        <w:pStyle w:val="Listeafsnit"/>
        <w:ind w:left="360"/>
        <w:rPr>
          <w:rFonts w:ascii="Cambria Math" w:hAnsi="Cambria Math"/>
        </w:rPr>
      </w:pPr>
      <w:r>
        <w:rPr>
          <w:rFonts w:ascii="Cambria Math" w:hAnsi="Cambria Math"/>
        </w:rPr>
        <w:t>=====</w:t>
      </w:r>
    </w:p>
    <w:sectPr w:rsidR="00124FFE" w:rsidRPr="004475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43FA"/>
    <w:multiLevelType w:val="hybridMultilevel"/>
    <w:tmpl w:val="A8CAF03C"/>
    <w:lvl w:ilvl="0" w:tplc="6BCC0D76"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61F1A67"/>
    <w:multiLevelType w:val="hybridMultilevel"/>
    <w:tmpl w:val="7D187AAC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F21B29"/>
    <w:multiLevelType w:val="hybridMultilevel"/>
    <w:tmpl w:val="6CA80330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E563D0"/>
    <w:multiLevelType w:val="hybridMultilevel"/>
    <w:tmpl w:val="55609CD0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8488732">
    <w:abstractNumId w:val="1"/>
  </w:num>
  <w:num w:numId="2" w16cid:durableId="1186796465">
    <w:abstractNumId w:val="3"/>
  </w:num>
  <w:num w:numId="3" w16cid:durableId="64687776">
    <w:abstractNumId w:val="2"/>
  </w:num>
  <w:num w:numId="4" w16cid:durableId="255863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FE"/>
    <w:rsid w:val="00012F9F"/>
    <w:rsid w:val="000546DD"/>
    <w:rsid w:val="00071A47"/>
    <w:rsid w:val="00124FFE"/>
    <w:rsid w:val="002B5A6B"/>
    <w:rsid w:val="004475D3"/>
    <w:rsid w:val="005F7F8A"/>
    <w:rsid w:val="00707A94"/>
    <w:rsid w:val="00776424"/>
    <w:rsid w:val="007A5AE1"/>
    <w:rsid w:val="009B0824"/>
    <w:rsid w:val="00AA21D9"/>
    <w:rsid w:val="00AD3ADA"/>
    <w:rsid w:val="00C45D4A"/>
    <w:rsid w:val="00D02ACC"/>
    <w:rsid w:val="00E65A16"/>
    <w:rsid w:val="00ED0839"/>
    <w:rsid w:val="00F4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033100"/>
  <w15:chartTrackingRefBased/>
  <w15:docId w15:val="{8C3C4B82-7DB8-1A4F-BA76-AF382687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4F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24F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24FFE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24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24F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24FFE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9B0824"/>
    <w:pPr>
      <w:spacing w:before="480" w:line="276" w:lineRule="auto"/>
      <w:outlineLvl w:val="9"/>
    </w:pPr>
    <w:rPr>
      <w:b/>
      <w:bCs/>
      <w:sz w:val="28"/>
      <w:szCs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B0824"/>
    <w:pPr>
      <w:spacing w:before="240" w:after="120"/>
    </w:pPr>
    <w:rPr>
      <w:rFonts w:cstheme="minorHAnsi"/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B0824"/>
    <w:pPr>
      <w:spacing w:before="120"/>
      <w:ind w:left="2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9B0824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9B0824"/>
    <w:pPr>
      <w:ind w:left="48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9B0824"/>
    <w:pPr>
      <w:ind w:left="72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9B0824"/>
    <w:pPr>
      <w:ind w:left="9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9B0824"/>
    <w:pPr>
      <w:ind w:left="12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9B0824"/>
    <w:pPr>
      <w:ind w:left="144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9B0824"/>
    <w:pPr>
      <w:ind w:left="168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9B082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690AE9-A69A-1E4C-B42F-EFC25E0A9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372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4</cp:revision>
  <dcterms:created xsi:type="dcterms:W3CDTF">2022-11-09T19:45:00Z</dcterms:created>
  <dcterms:modified xsi:type="dcterms:W3CDTF">2022-11-10T13:36:00Z</dcterms:modified>
</cp:coreProperties>
</file>