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D184C" w14:textId="4EFE2C0A" w:rsidR="00D56D31" w:rsidRPr="00D56D31" w:rsidRDefault="00D56D31" w:rsidP="00D56D31">
      <w:pPr>
        <w:pStyle w:val="Overskrift1"/>
        <w:rPr>
          <w:lang w:val="en-US"/>
        </w:rPr>
      </w:pPr>
      <w:r w:rsidRPr="00D56D31">
        <w:rPr>
          <w:lang w:val="en-US"/>
        </w:rPr>
        <w:t>Surveillance capitalism</w:t>
      </w:r>
    </w:p>
    <w:p w14:paraId="20FD653C" w14:textId="04871812" w:rsidR="00D56D31" w:rsidRDefault="00D56D31" w:rsidP="00020C3C">
      <w:pPr>
        <w:pStyle w:val="Citat"/>
        <w:jc w:val="left"/>
      </w:pPr>
      <w:r>
        <w:t>Af Jesper Graungaard Bertelsen, AU-ID: au689481</w:t>
      </w:r>
    </w:p>
    <w:p w14:paraId="1B0775AF" w14:textId="07D7FF36" w:rsidR="008B6822" w:rsidRDefault="00275A34" w:rsidP="00D56D31">
      <w:r>
        <w:t xml:space="preserve">Kapitalismen er noget der altid har været diskuteret. Så sent som I dag hørte jeg </w:t>
      </w:r>
      <w:proofErr w:type="spellStart"/>
      <w:r>
        <w:t>trump</w:t>
      </w:r>
      <w:proofErr w:type="spellEnd"/>
      <w:r>
        <w:t xml:space="preserve"> fortælle om, at man skulle kunne købe sig et green card til at blive Amerikansk statsborger, til en sølle sum af 5 millioner dollars. Han sagde, at det ville være med til at bringe rige og magtfulde folk ind som han siger vil være med til at bruge en masse penge. </w:t>
      </w:r>
      <w:r>
        <w:br/>
        <w:t xml:space="preserve">Kapitalismen og deres tro på </w:t>
      </w:r>
      <w:proofErr w:type="spellStart"/>
      <w:r>
        <w:t>tri</w:t>
      </w:r>
      <w:r w:rsidR="008B6822">
        <w:t>ck</w:t>
      </w:r>
      <w:r>
        <w:t>le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effe</w:t>
      </w:r>
      <w:r w:rsidR="008B6822">
        <w:t>kten</w:t>
      </w:r>
      <w:r>
        <w:t>, har altid været en stor</w:t>
      </w:r>
      <w:r w:rsidR="008B6822">
        <w:t xml:space="preserve"> del af USA og måske grunde</w:t>
      </w:r>
      <w:r w:rsidR="00185DD3">
        <w:t>n</w:t>
      </w:r>
      <w:r w:rsidR="008B6822">
        <w:t xml:space="preserve"> til, at Google er </w:t>
      </w:r>
      <w:r w:rsidR="004454AB">
        <w:t>en stor spiller</w:t>
      </w:r>
      <w:r w:rsidR="008B6822">
        <w:t xml:space="preserve"> indenfor det emne vi har læst på. </w:t>
      </w:r>
      <w:proofErr w:type="spellStart"/>
      <w:r w:rsidR="008B6822">
        <w:t>Surveillance</w:t>
      </w:r>
      <w:proofErr w:type="spellEnd"/>
      <w:r w:rsidR="008B6822">
        <w:t xml:space="preserve"> </w:t>
      </w:r>
      <w:proofErr w:type="spellStart"/>
      <w:r w:rsidR="008B6822">
        <w:t>capitalism</w:t>
      </w:r>
      <w:proofErr w:type="spellEnd"/>
      <w:r w:rsidR="008B6822">
        <w:t xml:space="preserve"> eller forstået på dansk, kapitalismen indenfor overvågning ( Informationer ).</w:t>
      </w:r>
    </w:p>
    <w:p w14:paraId="1CCB8892" w14:textId="671345BF" w:rsidR="001732B9" w:rsidRDefault="008B6822" w:rsidP="00020C3C">
      <w:r>
        <w:t xml:space="preserve">Et emne, som I de sidste år har haft mange anledninger til diskussion. </w:t>
      </w:r>
      <w:r w:rsidR="003F4517">
        <w:t xml:space="preserve">For mig så er det snakken om en industri som er blevet opbygget på at købe og sælge informationer </w:t>
      </w:r>
      <w:r w:rsidR="00FD4EAE">
        <w:t xml:space="preserve">om mennesker. Information som skal være med til at forstå forbrugeren eller påvirke forbrugeren. </w:t>
      </w:r>
      <w:r w:rsidR="00FD4EAE">
        <w:br/>
        <w:t xml:space="preserve">En industri som nogle gange indsamler data på nogle kontroversielle måder. </w:t>
      </w:r>
      <w:r w:rsidR="0056384A">
        <w:t xml:space="preserve">Som når man </w:t>
      </w:r>
      <w:r w:rsidR="004454AB">
        <w:t>besværliggør</w:t>
      </w:r>
      <w:r w:rsidR="0056384A">
        <w:t xml:space="preserve"> </w:t>
      </w:r>
      <w:proofErr w:type="spellStart"/>
      <w:r w:rsidR="0056384A">
        <w:t>nej’et</w:t>
      </w:r>
      <w:proofErr w:type="spellEnd"/>
      <w:r w:rsidR="0056384A">
        <w:t xml:space="preserve">, så man giver efter for </w:t>
      </w:r>
      <w:proofErr w:type="spellStart"/>
      <w:r w:rsidR="0056384A">
        <w:t>ja’et</w:t>
      </w:r>
      <w:proofErr w:type="spellEnd"/>
      <w:r w:rsidR="0056384A">
        <w:t xml:space="preserve">. </w:t>
      </w:r>
      <w:r w:rsidR="0056384A">
        <w:br/>
        <w:t>En industri som ikke nødvendigvis er gennemsigtig, og hv</w:t>
      </w:r>
      <w:r w:rsidR="004454AB">
        <w:t>o</w:t>
      </w:r>
      <w:r w:rsidR="0056384A">
        <w:t xml:space="preserve">r det kan være svært for hvert enkel at finde hoved og </w:t>
      </w:r>
      <w:r w:rsidR="004454AB">
        <w:t xml:space="preserve">hale. Nogle </w:t>
      </w:r>
      <w:r w:rsidR="0056384A">
        <w:t xml:space="preserve">hjemmesider </w:t>
      </w:r>
      <w:r w:rsidR="004454AB">
        <w:t xml:space="preserve"> som </w:t>
      </w:r>
      <w:r w:rsidR="0056384A">
        <w:t xml:space="preserve">går lange længder </w:t>
      </w:r>
      <w:r w:rsidR="004454AB">
        <w:t xml:space="preserve">for </w:t>
      </w:r>
      <w:proofErr w:type="spellStart"/>
      <w:r w:rsidR="004454AB">
        <w:t>ja’er</w:t>
      </w:r>
      <w:proofErr w:type="spellEnd"/>
      <w:r w:rsidR="0056384A">
        <w:t xml:space="preserve"> til cookies. </w:t>
      </w:r>
      <w:r w:rsidR="005E4CCB">
        <w:t>Hvor</w:t>
      </w:r>
      <w:r w:rsidR="0056384A">
        <w:t xml:space="preserve"> </w:t>
      </w:r>
      <w:r w:rsidR="0056384A" w:rsidRPr="0056384A">
        <w:rPr>
          <w:i/>
          <w:iCs/>
        </w:rPr>
        <w:t>Accepter alle</w:t>
      </w:r>
      <w:r w:rsidR="004454AB">
        <w:rPr>
          <w:i/>
          <w:iCs/>
        </w:rPr>
        <w:t xml:space="preserve"> er det nemme valg, men for at afvise, må man hygge sig med at tikke hvert punkt fra, af de ting man ikke ønsker.</w:t>
      </w:r>
      <w:r w:rsidR="0056384A">
        <w:t xml:space="preserve"> </w:t>
      </w:r>
      <w:r w:rsidR="005E4CCB">
        <w:t xml:space="preserve">- </w:t>
      </w:r>
      <w:r w:rsidR="004454AB">
        <w:t xml:space="preserve">Lange og indviklede virksomheds politikker </w:t>
      </w:r>
      <w:proofErr w:type="spellStart"/>
      <w:r w:rsidR="0056384A">
        <w:t xml:space="preserve">så man ikke </w:t>
      </w:r>
      <w:proofErr w:type="spellEnd"/>
      <w:r w:rsidR="0056384A">
        <w:t xml:space="preserve">som enkelt mand læser dem igennem, men bare takker ja til hvad der bliver budt en. </w:t>
      </w:r>
      <w:r w:rsidR="005E4CCB">
        <w:t xml:space="preserve">To eksempler på ting fra hverdagen som jeg kunne komme på, som gør det sværere at sige nej. </w:t>
      </w:r>
      <w:r w:rsidR="004454AB">
        <w:br/>
      </w:r>
      <w:r w:rsidR="00772643" w:rsidRPr="006C4FC9">
        <w:rPr>
          <w:color w:val="7F7F7F" w:themeColor="text1" w:themeTint="80"/>
          <w:lang w:val="en-US"/>
        </w:rPr>
        <w:t>‘</w:t>
      </w:r>
      <w:r w:rsidR="00772643" w:rsidRPr="006C4FC9">
        <w:rPr>
          <w:color w:val="7F7F7F" w:themeColor="text1" w:themeTint="80"/>
          <w:lang w:val="en-US"/>
        </w:rPr>
        <w:t xml:space="preserve">As a result of the merger with Google the thermostat, like other Nest products will be built with Google’s artificial intelligence </w:t>
      </w:r>
      <w:proofErr w:type="spellStart"/>
      <w:r w:rsidR="00772643" w:rsidRPr="006C4FC9">
        <w:rPr>
          <w:color w:val="7F7F7F" w:themeColor="text1" w:themeTint="80"/>
          <w:lang w:val="en-US"/>
        </w:rPr>
        <w:t>capabillities</w:t>
      </w:r>
      <w:proofErr w:type="spellEnd"/>
      <w:r w:rsidR="00772643" w:rsidRPr="006C4FC9">
        <w:rPr>
          <w:color w:val="7F7F7F" w:themeColor="text1" w:themeTint="80"/>
          <w:lang w:val="en-US"/>
        </w:rPr>
        <w:t xml:space="preserve">… the </w:t>
      </w:r>
      <w:proofErr w:type="spellStart"/>
      <w:r w:rsidR="00772643" w:rsidRPr="006C4FC9">
        <w:rPr>
          <w:color w:val="7F7F7F" w:themeColor="text1" w:themeTint="80"/>
          <w:lang w:val="en-US"/>
        </w:rPr>
        <w:t>themostat</w:t>
      </w:r>
      <w:proofErr w:type="spellEnd"/>
      <w:r w:rsidR="00772643" w:rsidRPr="006C4FC9">
        <w:rPr>
          <w:color w:val="7F7F7F" w:themeColor="text1" w:themeTint="80"/>
          <w:lang w:val="en-US"/>
        </w:rPr>
        <w:t xml:space="preserve"> and its brethren devices create </w:t>
      </w:r>
      <w:proofErr w:type="spellStart"/>
      <w:r w:rsidR="00772643" w:rsidRPr="006C4FC9">
        <w:rPr>
          <w:color w:val="7F7F7F" w:themeColor="text1" w:themeTint="80"/>
          <w:lang w:val="en-US"/>
        </w:rPr>
        <w:t>immenense</w:t>
      </w:r>
      <w:proofErr w:type="spellEnd"/>
      <w:r w:rsidR="00772643" w:rsidRPr="006C4FC9">
        <w:rPr>
          <w:color w:val="7F7F7F" w:themeColor="text1" w:themeTint="80"/>
          <w:lang w:val="en-US"/>
        </w:rPr>
        <w:t xml:space="preserve"> new stores of knowledge and therefore power - But for whom? … Each thermostat comes with a “privacy policy,” a “terms-of-service agreement,” and an “end-user licensing agreement.” These reveal </w:t>
      </w:r>
      <w:proofErr w:type="spellStart"/>
      <w:r w:rsidR="00772643" w:rsidRPr="006C4FC9">
        <w:rPr>
          <w:color w:val="7F7F7F" w:themeColor="text1" w:themeTint="80"/>
          <w:lang w:val="en-US"/>
        </w:rPr>
        <w:t>opressive</w:t>
      </w:r>
      <w:proofErr w:type="spellEnd"/>
      <w:r w:rsidR="00772643" w:rsidRPr="006C4FC9">
        <w:rPr>
          <w:color w:val="7F7F7F" w:themeColor="text1" w:themeTint="80"/>
          <w:lang w:val="en-US"/>
        </w:rPr>
        <w:t xml:space="preserve"> privacy and security consequences in which sensitive household and personal information are shared with… third parties for the purpose of predictive analyses and sales to other unspecified parties… A detailed analysis of Nest’s policies by two University of London scholars concluded that were one to </w:t>
      </w:r>
      <w:proofErr w:type="gramStart"/>
      <w:r w:rsidR="00772643" w:rsidRPr="006C4FC9">
        <w:rPr>
          <w:color w:val="7F7F7F" w:themeColor="text1" w:themeTint="80"/>
          <w:lang w:val="en-US"/>
        </w:rPr>
        <w:t>enter into</w:t>
      </w:r>
      <w:proofErr w:type="gramEnd"/>
      <w:r w:rsidR="00772643" w:rsidRPr="006C4FC9">
        <w:rPr>
          <w:color w:val="7F7F7F" w:themeColor="text1" w:themeTint="80"/>
          <w:lang w:val="en-US"/>
        </w:rPr>
        <w:t xml:space="preserve"> the Nest ecosystem… the purchase of a single home thermostat would entail the need to review nearly a thousand so-called contracts… Should the customer refuse to agree with Nest’s stipulations, the terms of service indicate that the functionality and security of the thermostat will be deeply compromised</w:t>
      </w:r>
      <w:r w:rsidR="00772643" w:rsidRPr="006C4FC9">
        <w:rPr>
          <w:color w:val="7F7F7F" w:themeColor="text1" w:themeTint="80"/>
          <w:lang w:val="en-US"/>
        </w:rPr>
        <w:t xml:space="preserve">’ </w:t>
      </w:r>
      <w:r w:rsidR="00772643">
        <w:rPr>
          <w:rStyle w:val="Fodnotehenvisning"/>
        </w:rPr>
        <w:footnoteReference w:id="1"/>
      </w:r>
      <w:r w:rsidR="00772643">
        <w:rPr>
          <w:lang w:val="en-US"/>
        </w:rPr>
        <w:br/>
        <w:t xml:space="preserve">Et </w:t>
      </w:r>
      <w:proofErr w:type="spellStart"/>
      <w:r w:rsidR="00772643">
        <w:rPr>
          <w:lang w:val="en-US"/>
        </w:rPr>
        <w:t>udkast</w:t>
      </w:r>
      <w:proofErr w:type="spellEnd"/>
      <w:r w:rsidR="00772643">
        <w:rPr>
          <w:lang w:val="en-US"/>
        </w:rPr>
        <w:t xml:space="preserve"> </w:t>
      </w:r>
      <w:proofErr w:type="spellStart"/>
      <w:r w:rsidR="00772643">
        <w:rPr>
          <w:lang w:val="en-US"/>
        </w:rPr>
        <w:t>af</w:t>
      </w:r>
      <w:proofErr w:type="spellEnd"/>
      <w:r w:rsidR="00772643">
        <w:rPr>
          <w:lang w:val="en-US"/>
        </w:rPr>
        <w:t xml:space="preserve"> </w:t>
      </w:r>
      <w:proofErr w:type="spellStart"/>
      <w:r w:rsidR="00772643">
        <w:rPr>
          <w:lang w:val="en-US"/>
        </w:rPr>
        <w:t>forfatterens</w:t>
      </w:r>
      <w:proofErr w:type="spellEnd"/>
      <w:r w:rsidR="00772643">
        <w:rPr>
          <w:lang w:val="en-US"/>
        </w:rPr>
        <w:t xml:space="preserve"> </w:t>
      </w:r>
      <w:proofErr w:type="spellStart"/>
      <w:r w:rsidR="00772643">
        <w:rPr>
          <w:lang w:val="en-US"/>
        </w:rPr>
        <w:t>tekst</w:t>
      </w:r>
      <w:proofErr w:type="spellEnd"/>
      <w:r w:rsidR="004454AB">
        <w:rPr>
          <w:lang w:val="en-US"/>
        </w:rPr>
        <w:t xml:space="preserve">, </w:t>
      </w:r>
      <w:proofErr w:type="spellStart"/>
      <w:r w:rsidR="004454AB">
        <w:rPr>
          <w:lang w:val="en-US"/>
        </w:rPr>
        <w:t>som</w:t>
      </w:r>
      <w:proofErr w:type="spellEnd"/>
      <w:r w:rsidR="004454AB">
        <w:rPr>
          <w:lang w:val="en-US"/>
        </w:rPr>
        <w:t xml:space="preserve"> </w:t>
      </w:r>
      <w:proofErr w:type="spellStart"/>
      <w:r w:rsidR="004454AB">
        <w:rPr>
          <w:lang w:val="en-US"/>
        </w:rPr>
        <w:t>jeg</w:t>
      </w:r>
      <w:proofErr w:type="spellEnd"/>
      <w:r w:rsidR="004454AB">
        <w:rPr>
          <w:lang w:val="en-US"/>
        </w:rPr>
        <w:t xml:space="preserve"> </w:t>
      </w:r>
      <w:proofErr w:type="spellStart"/>
      <w:r w:rsidR="004454AB">
        <w:rPr>
          <w:lang w:val="en-US"/>
        </w:rPr>
        <w:t>synes</w:t>
      </w:r>
      <w:proofErr w:type="spellEnd"/>
      <w:r w:rsidR="004454AB">
        <w:rPr>
          <w:lang w:val="en-US"/>
        </w:rPr>
        <w:t xml:space="preserve"> rammer det </w:t>
      </w:r>
      <w:proofErr w:type="spellStart"/>
      <w:r w:rsidR="004454AB">
        <w:rPr>
          <w:lang w:val="en-US"/>
        </w:rPr>
        <w:t>meget</w:t>
      </w:r>
      <w:proofErr w:type="spellEnd"/>
      <w:r w:rsidR="004454AB">
        <w:rPr>
          <w:lang w:val="en-US"/>
        </w:rPr>
        <w:t xml:space="preserve"> </w:t>
      </w:r>
      <w:proofErr w:type="spellStart"/>
      <w:r w:rsidR="004454AB">
        <w:rPr>
          <w:lang w:val="en-US"/>
        </w:rPr>
        <w:t>godt</w:t>
      </w:r>
      <w:proofErr w:type="spellEnd"/>
      <w:r w:rsidR="004454AB">
        <w:rPr>
          <w:lang w:val="en-US"/>
        </w:rPr>
        <w:t>.</w:t>
      </w:r>
      <w:r w:rsidR="001732B9">
        <w:rPr>
          <w:lang w:val="en-US"/>
        </w:rPr>
        <w:t xml:space="preserve"> </w:t>
      </w:r>
      <w:r w:rsidR="001732B9">
        <w:t xml:space="preserve">Forfatteren var meget </w:t>
      </w:r>
      <w:proofErr w:type="spellStart"/>
      <w:r w:rsidR="001732B9">
        <w:t>anti</w:t>
      </w:r>
      <w:proofErr w:type="spellEnd"/>
      <w:r w:rsidR="001732B9">
        <w:t xml:space="preserve"> kapitalistisk</w:t>
      </w:r>
      <w:r w:rsidR="004454AB">
        <w:t xml:space="preserve">, men jeg synes stadigvæk, at han rammer det meget godt, hvordan </w:t>
      </w:r>
      <w:r w:rsidR="004454AB">
        <w:lastRenderedPageBreak/>
        <w:t xml:space="preserve">virksomheder kan fremtvinge </w:t>
      </w:r>
      <w:proofErr w:type="spellStart"/>
      <w:r w:rsidR="004454AB">
        <w:t>ja’er</w:t>
      </w:r>
      <w:proofErr w:type="spellEnd"/>
      <w:r w:rsidR="004454AB">
        <w:t xml:space="preserve">. </w:t>
      </w:r>
      <w:r w:rsidR="001732B9">
        <w:t>Et produkt, hvis primære formål er at sørge for at regulere varmen.</w:t>
      </w:r>
      <w:r w:rsidR="004454AB">
        <w:t xml:space="preserve"> For at bruge det skal man sige ja til betingelser, som ingen enkelt mand sætter sig for forstå sig på. Og skulle man få</w:t>
      </w:r>
      <w:r w:rsidR="00020C3C">
        <w:t xml:space="preserve"> den tanke, at man ikke er enig med vilkårene, så vil et produkt med fysiske egenskaber, nemlig at regulere varmen ikke kunne bruges. </w:t>
      </w:r>
      <w:r w:rsidR="00020C3C">
        <w:t>Det kan jeg godt se det komiske element i. Som en jaloux lillebror som kyler ens is på gulvet, fordi han ikke selv fik lov at få en is</w:t>
      </w:r>
      <w:r w:rsidR="00020C3C">
        <w:t xml:space="preserve">. Fordi Google ikke må få det ekstra udbytte, så må menig mand hellere ikke bruge termostaten. </w:t>
      </w:r>
    </w:p>
    <w:p w14:paraId="28CBDE88" w14:textId="4D665858" w:rsidR="00B83498" w:rsidRDefault="001732B9" w:rsidP="0056384A">
      <w:r>
        <w:t xml:space="preserve">Men det er jo en af </w:t>
      </w:r>
      <w:proofErr w:type="spellStart"/>
      <w:r>
        <w:t>Google’s</w:t>
      </w:r>
      <w:proofErr w:type="spellEnd"/>
      <w:r>
        <w:t xml:space="preserve"> helt store forretningsområder. Og på den måde kan man </w:t>
      </w:r>
      <w:r w:rsidR="00B83498">
        <w:t xml:space="preserve">snakke om, at Google er en af de største kandidater indenfor </w:t>
      </w:r>
      <w:proofErr w:type="spellStart"/>
      <w:r w:rsidR="00B83498">
        <w:t>surveillance</w:t>
      </w:r>
      <w:proofErr w:type="spellEnd"/>
      <w:r w:rsidR="00B83498">
        <w:t xml:space="preserve"> </w:t>
      </w:r>
      <w:proofErr w:type="spellStart"/>
      <w:r w:rsidR="00B83498">
        <w:t>capitalism</w:t>
      </w:r>
      <w:proofErr w:type="spellEnd"/>
      <w:r w:rsidR="00B83498">
        <w:t xml:space="preserve"> og har været det i mange år lige siden, at </w:t>
      </w:r>
      <w:proofErr w:type="spellStart"/>
      <w:r w:rsidR="00B83498">
        <w:t>Youtube</w:t>
      </w:r>
      <w:proofErr w:type="spellEnd"/>
      <w:r w:rsidR="00B83498">
        <w:t xml:space="preserve"> skulle til at tjene penge ( hvis ikke før, men ved det ikke ). </w:t>
      </w:r>
      <w:r w:rsidR="00B83498">
        <w:br/>
      </w:r>
      <w:proofErr w:type="spellStart"/>
      <w:r w:rsidR="00B83498">
        <w:t>Modbølgen</w:t>
      </w:r>
      <w:proofErr w:type="spellEnd"/>
      <w:r w:rsidR="00B83498">
        <w:t xml:space="preserve"> de seneste år har dog været, at vi skal have snævret al den</w:t>
      </w:r>
      <w:r w:rsidR="00020C3C">
        <w:t xml:space="preserve"> </w:t>
      </w:r>
      <w:r w:rsidR="00B83498">
        <w:t xml:space="preserve">informationsindsamling ind, som netop har ramt Google. Regeringer samt Apple, som har gået i kamp med love eller egne politikker, som </w:t>
      </w:r>
      <w:proofErr w:type="gramStart"/>
      <w:r w:rsidR="00B83498">
        <w:t>hindre</w:t>
      </w:r>
      <w:proofErr w:type="gramEnd"/>
      <w:r w:rsidR="00B83498">
        <w:t xml:space="preserve"> </w:t>
      </w:r>
      <w:proofErr w:type="spellStart"/>
      <w:r w:rsidR="00B83498">
        <w:t>surveillance</w:t>
      </w:r>
      <w:proofErr w:type="spellEnd"/>
      <w:r w:rsidR="00B83498">
        <w:t xml:space="preserve"> kapitalisterne såsom Google</w:t>
      </w:r>
      <w:r w:rsidR="00020C3C">
        <w:t xml:space="preserve"> i</w:t>
      </w:r>
      <w:r w:rsidR="00B83498">
        <w:t xml:space="preserve">, at det skal blive alt for nemt at samle data. - Måske derfor, at smart home er det nye sted at indsamle data? Et lukket miljø som Google har kontrol over… </w:t>
      </w:r>
    </w:p>
    <w:p w14:paraId="107D3F27" w14:textId="77777777" w:rsidR="00CF3C7D" w:rsidRDefault="00CF3C7D"/>
    <w:p w14:paraId="418E6549" w14:textId="1F3E02DB" w:rsidR="00020C3C" w:rsidRDefault="00020C3C">
      <w:r>
        <w:br/>
      </w:r>
      <w:r>
        <w:br/>
      </w:r>
      <w:r>
        <w:br/>
      </w:r>
      <w:r>
        <w:br/>
      </w:r>
    </w:p>
    <w:p w14:paraId="362AD9F8" w14:textId="43E82304" w:rsidR="00772643" w:rsidRDefault="00020C3C" w:rsidP="00020C3C">
      <w:pPr>
        <w:pStyle w:val="Overskrift1"/>
      </w:pPr>
      <w:r>
        <w:t xml:space="preserve">Citater </w:t>
      </w:r>
    </w:p>
    <w:p w14:paraId="187B43A9" w14:textId="5C43F56A" w:rsidR="00772643" w:rsidRPr="00CF3C7D" w:rsidRDefault="00772643" w:rsidP="00772643">
      <w:r w:rsidRPr="00CF3C7D">
        <w:t xml:space="preserve">II. </w:t>
      </w:r>
      <w:proofErr w:type="spellStart"/>
      <w:r w:rsidRPr="00CF3C7D">
        <w:t>Requirem</w:t>
      </w:r>
      <w:proofErr w:type="spellEnd"/>
      <w:r w:rsidRPr="00CF3C7D">
        <w:t xml:space="preserve"> for home, </w:t>
      </w:r>
      <w:r>
        <w:t xml:space="preserve">side </w:t>
      </w:r>
      <w:r w:rsidRPr="00CF3C7D">
        <w:t>1 linje 8 fra bunden</w:t>
      </w:r>
      <w:r>
        <w:t xml:space="preserve"> - til slutningen af 2. afsnit på side 2. </w:t>
      </w:r>
    </w:p>
    <w:p w14:paraId="7F002A23" w14:textId="7D4C1F92" w:rsidR="005E4CCB" w:rsidRPr="00B83498" w:rsidRDefault="00B83498" w:rsidP="00772643">
      <w:pPr>
        <w:rPr>
          <w:lang w:val="en-US"/>
        </w:rPr>
      </w:pPr>
      <w:r w:rsidRPr="00B83498">
        <w:rPr>
          <w:lang w:val="en-US"/>
        </w:rPr>
        <w:t xml:space="preserve">‘As a result of the merger with Google the thermostat, like other Nest products will be built with Google’s artificial intelligence </w:t>
      </w:r>
      <w:proofErr w:type="spellStart"/>
      <w:r w:rsidRPr="00B83498">
        <w:rPr>
          <w:lang w:val="en-US"/>
        </w:rPr>
        <w:t>capabillities</w:t>
      </w:r>
      <w:proofErr w:type="spellEnd"/>
      <w:r w:rsidRPr="00B83498">
        <w:rPr>
          <w:lang w:val="en-US"/>
        </w:rPr>
        <w:t xml:space="preserve">… the </w:t>
      </w:r>
      <w:proofErr w:type="spellStart"/>
      <w:r w:rsidRPr="00B83498">
        <w:rPr>
          <w:lang w:val="en-US"/>
        </w:rPr>
        <w:t>themostat</w:t>
      </w:r>
      <w:proofErr w:type="spellEnd"/>
      <w:r w:rsidRPr="00B83498">
        <w:rPr>
          <w:lang w:val="en-US"/>
        </w:rPr>
        <w:t xml:space="preserve"> and its brethren devices create </w:t>
      </w:r>
      <w:proofErr w:type="spellStart"/>
      <w:r w:rsidRPr="00B83498">
        <w:rPr>
          <w:lang w:val="en-US"/>
        </w:rPr>
        <w:t>immenense</w:t>
      </w:r>
      <w:proofErr w:type="spellEnd"/>
      <w:r w:rsidRPr="00B83498">
        <w:rPr>
          <w:lang w:val="en-US"/>
        </w:rPr>
        <w:t xml:space="preserve"> new stores of knowledge and therefore power - But for whom? … Each thermostat comes with a “privacy policy,” a “terms-of-service agreement,” and an “end-user licensing agreement.” These reveal </w:t>
      </w:r>
      <w:proofErr w:type="spellStart"/>
      <w:r w:rsidRPr="00B83498">
        <w:rPr>
          <w:lang w:val="en-US"/>
        </w:rPr>
        <w:t>opressive</w:t>
      </w:r>
      <w:proofErr w:type="spellEnd"/>
      <w:r w:rsidRPr="00B83498">
        <w:rPr>
          <w:lang w:val="en-US"/>
        </w:rPr>
        <w:t xml:space="preserve"> privacy and security consequences in which sensitive household and personal information are shared with… third parties for the purpose of predictive analyses and sales to other unspecified parties… A detailed analysis of Nest’s policies by two University of London scholars concluded that were one to </w:t>
      </w:r>
      <w:proofErr w:type="gramStart"/>
      <w:r w:rsidRPr="00B83498">
        <w:rPr>
          <w:lang w:val="en-US"/>
        </w:rPr>
        <w:t>enter into</w:t>
      </w:r>
      <w:proofErr w:type="gramEnd"/>
      <w:r w:rsidRPr="00B83498">
        <w:rPr>
          <w:lang w:val="en-US"/>
        </w:rPr>
        <w:t xml:space="preserve"> the Nest ecosystem… the purchase of a single home thermostat would entail the need to review nearly a thousand so-called contracts… Should the customer refuse to agree with Nest’s stipulations, the terms of service indicate that the functionality and security of the thermostat will be deeply compromised’</w:t>
      </w:r>
    </w:p>
    <w:sectPr w:rsidR="005E4CCB" w:rsidRPr="00B834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D29B5" w14:textId="77777777" w:rsidR="00BC0EE1" w:rsidRDefault="00BC0EE1" w:rsidP="00772643">
      <w:pPr>
        <w:spacing w:after="0" w:line="240" w:lineRule="auto"/>
      </w:pPr>
      <w:r>
        <w:separator/>
      </w:r>
    </w:p>
  </w:endnote>
  <w:endnote w:type="continuationSeparator" w:id="0">
    <w:p w14:paraId="6AACC265" w14:textId="77777777" w:rsidR="00BC0EE1" w:rsidRDefault="00BC0EE1" w:rsidP="0077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8DE72" w14:textId="77777777" w:rsidR="00BC0EE1" w:rsidRDefault="00BC0EE1" w:rsidP="00772643">
      <w:pPr>
        <w:spacing w:after="0" w:line="240" w:lineRule="auto"/>
      </w:pPr>
      <w:r>
        <w:separator/>
      </w:r>
    </w:p>
  </w:footnote>
  <w:footnote w:type="continuationSeparator" w:id="0">
    <w:p w14:paraId="3E90B02C" w14:textId="77777777" w:rsidR="00BC0EE1" w:rsidRDefault="00BC0EE1" w:rsidP="00772643">
      <w:pPr>
        <w:spacing w:after="0" w:line="240" w:lineRule="auto"/>
      </w:pPr>
      <w:r>
        <w:continuationSeparator/>
      </w:r>
    </w:p>
  </w:footnote>
  <w:footnote w:id="1">
    <w:p w14:paraId="5F65B4A6" w14:textId="6A4779C2" w:rsidR="00772643" w:rsidRDefault="0077264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CF3C7D">
        <w:t xml:space="preserve">II. </w:t>
      </w:r>
      <w:proofErr w:type="spellStart"/>
      <w:r w:rsidRPr="00CF3C7D">
        <w:t>Requirem</w:t>
      </w:r>
      <w:proofErr w:type="spellEnd"/>
      <w:r w:rsidRPr="00CF3C7D">
        <w:t xml:space="preserve"> for home, </w:t>
      </w:r>
      <w:r>
        <w:t xml:space="preserve">side </w:t>
      </w:r>
      <w:r w:rsidRPr="00CF3C7D">
        <w:t>1 linje 8 fra bunden</w:t>
      </w:r>
      <w:r>
        <w:t xml:space="preserve"> - til slutningen af 2. afsnit på side 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F041F"/>
    <w:multiLevelType w:val="multilevel"/>
    <w:tmpl w:val="AD9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96137"/>
    <w:multiLevelType w:val="hybridMultilevel"/>
    <w:tmpl w:val="62BAD8A2"/>
    <w:lvl w:ilvl="0" w:tplc="1EDC48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849671">
    <w:abstractNumId w:val="0"/>
  </w:num>
  <w:num w:numId="2" w16cid:durableId="26923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A"/>
    <w:rsid w:val="00017CCA"/>
    <w:rsid w:val="00020C3C"/>
    <w:rsid w:val="000B39AB"/>
    <w:rsid w:val="001732B9"/>
    <w:rsid w:val="00185DD3"/>
    <w:rsid w:val="00275A34"/>
    <w:rsid w:val="00331B5B"/>
    <w:rsid w:val="003F4517"/>
    <w:rsid w:val="004454AB"/>
    <w:rsid w:val="0056384A"/>
    <w:rsid w:val="005E4CCB"/>
    <w:rsid w:val="0061427A"/>
    <w:rsid w:val="006C4FC9"/>
    <w:rsid w:val="00772643"/>
    <w:rsid w:val="008B6822"/>
    <w:rsid w:val="00A37188"/>
    <w:rsid w:val="00B40628"/>
    <w:rsid w:val="00B83498"/>
    <w:rsid w:val="00BC0EE1"/>
    <w:rsid w:val="00CF3C7D"/>
    <w:rsid w:val="00D56D31"/>
    <w:rsid w:val="00FD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B5E0B"/>
  <w15:chartTrackingRefBased/>
  <w15:docId w15:val="{A8D52CA8-D7FC-3B42-A3D1-06044457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1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1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7CC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7CC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7CC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7CC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7CC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7C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1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1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1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1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1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17CC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17CC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17CC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1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17CC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17CCA"/>
    <w:rPr>
      <w:b/>
      <w:bCs/>
      <w:smallCaps/>
      <w:color w:val="0F4761" w:themeColor="accent1" w:themeShade="BF"/>
      <w:spacing w:val="5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77264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7264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726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Pladsholder1</b:Tag>
    <b:SourceType>BookSection</b:SourceType>
    <b:Guid>{DEFE8048-B366-A54A-B43E-8A2FB84891BB}</b:Guid>
    <b:RefOrder>2</b:RefOrder>
  </b:Source>
  <b:Source>
    <b:Tag>Pladsholder2</b:Tag>
    <b:SourceType>BookSection</b:SourceType>
    <b:Guid>{A7353B5F-0EB2-B746-9CE9-FC444743CC9D}</b:Guid>
    <b:RefOrder>1</b:RefOrder>
  </b:Source>
</b:Sources>
</file>

<file path=customXml/itemProps1.xml><?xml version="1.0" encoding="utf-8"?>
<ds:datastoreItem xmlns:ds="http://schemas.openxmlformats.org/officeDocument/2006/customXml" ds:itemID="{EDCF4C47-6A15-094F-A711-6250D77B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741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3</cp:revision>
  <cp:lastPrinted>2025-02-26T14:25:00Z</cp:lastPrinted>
  <dcterms:created xsi:type="dcterms:W3CDTF">2025-02-26T14:25:00Z</dcterms:created>
  <dcterms:modified xsi:type="dcterms:W3CDTF">2025-02-26T15:42:00Z</dcterms:modified>
</cp:coreProperties>
</file>