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3CB82632" w:rsidR="00A12A0E" w:rsidRPr="00A12A0E" w:rsidRDefault="00A12A0E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Hlk82010201"/>
      <w:bookmarkStart w:id="1" w:name="_Toc82077036"/>
      <w:bookmarkEnd w:id="0"/>
      <w:r w:rsidRPr="00A12A0E">
        <w:rPr>
          <w:color w:val="auto"/>
          <w:sz w:val="40"/>
          <w:szCs w:val="40"/>
          <w:lang w:eastAsia="nl-NL"/>
        </w:rPr>
        <w:t>Functioneel ontwerp</w:t>
      </w:r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77777777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>
                              <w:t>06-09-2021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77777777" w:rsidR="00A12A0E" w:rsidRPr="007D2932" w:rsidRDefault="00A12A0E" w:rsidP="00A12A0E">
                      <w:r w:rsidRPr="007D2932">
                        <w:t xml:space="preserve">Datum: </w:t>
                      </w:r>
                      <w:r>
                        <w:t>06-09-2021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440E064D" w14:textId="0DBB38CD" w:rsidR="00CF7926" w:rsidRDefault="00A12A0E" w:rsidP="00A12A0E">
      <w:pPr>
        <w:pStyle w:val="Kop1"/>
      </w:pPr>
      <w:bookmarkStart w:id="2" w:name="_Toc82427579"/>
      <w:r>
        <w:lastRenderedPageBreak/>
        <w:t>Voorwoord</w:t>
      </w:r>
      <w:bookmarkEnd w:id="2"/>
    </w:p>
    <w:p w14:paraId="627ED841" w14:textId="373B0FE7" w:rsidR="00A12A0E" w:rsidRDefault="00A12A0E" w:rsidP="00A12A0E"/>
    <w:sdt>
      <w:sdtPr>
        <w:id w:val="-1399591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F6ED42" w14:textId="773D56DF" w:rsidR="00A12A0E" w:rsidRDefault="00A12A0E">
          <w:pPr>
            <w:pStyle w:val="Kopvaninhoudsopgave"/>
          </w:pPr>
          <w:r>
            <w:t>Inhoud</w:t>
          </w:r>
        </w:p>
        <w:p w14:paraId="3DEBC324" w14:textId="42BB4750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7579" w:history="1">
            <w:r w:rsidRPr="004976F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08CF" w14:textId="295407D6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0" w:history="1">
            <w:r w:rsidRPr="004976F6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A0AD" w14:textId="0F6BB2A3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1" w:history="1">
            <w:r w:rsidRPr="004976F6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DE85" w14:textId="4A4CE7C6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2" w:history="1">
            <w:r w:rsidRPr="004976F6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6DB6" w14:textId="5ED7CF65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3" w:history="1">
            <w:r w:rsidRPr="004976F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86FA" w14:textId="4840B54F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4" w:history="1">
            <w:r w:rsidRPr="004976F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16F0" w14:textId="2FE32D9E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5" w:history="1">
            <w:r w:rsidRPr="004976F6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C12A" w14:textId="104C4BFB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6" w:history="1">
            <w:r w:rsidRPr="004976F6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4924" w14:textId="0B45C788" w:rsidR="00A12A0E" w:rsidRDefault="00A12A0E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2427587" w:history="1">
            <w:r w:rsidRPr="004976F6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BE98" w14:textId="6BADFD9A" w:rsidR="00A12A0E" w:rsidRDefault="00A12A0E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2427588" w:history="1">
            <w:r w:rsidRPr="004976F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C939" w14:textId="59277AF3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9" w:history="1">
            <w:r w:rsidRPr="004976F6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8127" w14:textId="392299F8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90" w:history="1">
            <w:r w:rsidRPr="004976F6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E609" w14:textId="4F52B0D4" w:rsidR="00A12A0E" w:rsidRPr="00A12A0E" w:rsidRDefault="00A12A0E" w:rsidP="00A12A0E">
          <w:r>
            <w:rPr>
              <w:b/>
              <w:bCs/>
            </w:rPr>
            <w:fldChar w:fldCharType="end"/>
          </w:r>
        </w:p>
      </w:sdtContent>
    </w:sdt>
    <w:p w14:paraId="5CF217F1" w14:textId="43D89F34" w:rsidR="00A12A0E" w:rsidRDefault="00A12A0E" w:rsidP="00A12A0E">
      <w:pPr>
        <w:pStyle w:val="Kop1"/>
      </w:pPr>
      <w:bookmarkStart w:id="3" w:name="_Toc82427580"/>
      <w:r>
        <w:t>Samenvatting</w:t>
      </w:r>
      <w:bookmarkEnd w:id="3"/>
    </w:p>
    <w:p w14:paraId="09A0898C" w14:textId="48E2A04A" w:rsidR="00A12A0E" w:rsidRDefault="00A12A0E" w:rsidP="00A12A0E">
      <w:pPr>
        <w:pStyle w:val="Kop1"/>
      </w:pPr>
      <w:bookmarkStart w:id="4" w:name="_Toc82427581"/>
      <w:r>
        <w:t>Plan van aanpak</w:t>
      </w:r>
      <w:bookmarkEnd w:id="4"/>
    </w:p>
    <w:p w14:paraId="392C0F99" w14:textId="3300DFF8" w:rsidR="00A12A0E" w:rsidRDefault="00A12A0E" w:rsidP="00A12A0E">
      <w:pPr>
        <w:pStyle w:val="Kop2"/>
      </w:pPr>
      <w:bookmarkStart w:id="5" w:name="_Toc82427582"/>
      <w:r>
        <w:t>Op te leveren producten</w:t>
      </w:r>
      <w:bookmarkEnd w:id="5"/>
    </w:p>
    <w:p w14:paraId="439D06EF" w14:textId="316FAE15" w:rsidR="00A12A0E" w:rsidRDefault="00A12A0E" w:rsidP="00A12A0E">
      <w:pPr>
        <w:pStyle w:val="Kop2"/>
      </w:pPr>
      <w:bookmarkStart w:id="6" w:name="_Toc82427583"/>
      <w:r>
        <w:t>Planning</w:t>
      </w:r>
      <w:bookmarkEnd w:id="6"/>
    </w:p>
    <w:p w14:paraId="02D2B450" w14:textId="4F1F7CD8" w:rsidR="00A12A0E" w:rsidRDefault="00A12A0E" w:rsidP="00A12A0E">
      <w:pPr>
        <w:pStyle w:val="Kop1"/>
      </w:pPr>
      <w:bookmarkStart w:id="7" w:name="_Toc82427584"/>
      <w:r>
        <w:t>Interfaces</w:t>
      </w:r>
      <w:bookmarkEnd w:id="7"/>
    </w:p>
    <w:p w14:paraId="429AC756" w14:textId="281FDDAB" w:rsidR="00A12A0E" w:rsidRDefault="00A12A0E" w:rsidP="00A12A0E">
      <w:pPr>
        <w:pStyle w:val="Kop1"/>
      </w:pPr>
      <w:bookmarkStart w:id="8" w:name="_Toc82427585"/>
      <w:r>
        <w:t>Ontwikkelomgeving</w:t>
      </w:r>
      <w:bookmarkEnd w:id="8"/>
    </w:p>
    <w:p w14:paraId="49C07544" w14:textId="43AF8CD6" w:rsidR="00A12A0E" w:rsidRDefault="00A12A0E" w:rsidP="00A12A0E">
      <w:pPr>
        <w:pStyle w:val="Kop2"/>
      </w:pPr>
      <w:bookmarkStart w:id="9" w:name="_Toc82427586"/>
      <w:r>
        <w:t>Technische infrastructuur</w:t>
      </w:r>
      <w:bookmarkEnd w:id="9"/>
    </w:p>
    <w:p w14:paraId="40BACC87" w14:textId="60ED9791" w:rsidR="00A12A0E" w:rsidRDefault="00A12A0E" w:rsidP="00A12A0E">
      <w:pPr>
        <w:pStyle w:val="Kop3"/>
      </w:pPr>
      <w:bookmarkStart w:id="10" w:name="_Toc82427587"/>
      <w:r>
        <w:t>Schema</w:t>
      </w:r>
      <w:bookmarkEnd w:id="10"/>
    </w:p>
    <w:p w14:paraId="71D639B0" w14:textId="0AD1BF57" w:rsidR="00A12A0E" w:rsidRDefault="00A12A0E" w:rsidP="00A12A0E">
      <w:pPr>
        <w:pStyle w:val="Kop3"/>
      </w:pPr>
      <w:bookmarkStart w:id="11" w:name="_Toc82427588"/>
      <w:r>
        <w:t>Database</w:t>
      </w:r>
      <w:bookmarkEnd w:id="11"/>
    </w:p>
    <w:p w14:paraId="55E6A910" w14:textId="379597F9" w:rsidR="00A12A0E" w:rsidRDefault="00A12A0E" w:rsidP="00A12A0E">
      <w:pPr>
        <w:pStyle w:val="Kop2"/>
      </w:pPr>
      <w:bookmarkStart w:id="12" w:name="_Toc82427589"/>
      <w:r>
        <w:t>Ontwikkeltools</w:t>
      </w:r>
      <w:bookmarkEnd w:id="12"/>
    </w:p>
    <w:p w14:paraId="5F2DBC74" w14:textId="5F710434" w:rsidR="00A12A0E" w:rsidRPr="00A12A0E" w:rsidRDefault="00A12A0E" w:rsidP="00A12A0E">
      <w:pPr>
        <w:pStyle w:val="Kop1"/>
      </w:pPr>
      <w:bookmarkStart w:id="13" w:name="_Toc82427590"/>
      <w:r>
        <w:t>beveiliging</w:t>
      </w:r>
      <w:bookmarkEnd w:id="13"/>
    </w:p>
    <w:sectPr w:rsidR="00A12A0E" w:rsidRPr="00A12A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C03A" w14:textId="77777777" w:rsidR="00254100" w:rsidRDefault="00254100" w:rsidP="00A12A0E">
      <w:pPr>
        <w:spacing w:after="0" w:line="240" w:lineRule="auto"/>
      </w:pPr>
      <w:r>
        <w:separator/>
      </w:r>
    </w:p>
  </w:endnote>
  <w:endnote w:type="continuationSeparator" w:id="0">
    <w:p w14:paraId="1C6E8BA4" w14:textId="77777777" w:rsidR="00254100" w:rsidRDefault="00254100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F9D7" w14:textId="77777777" w:rsidR="00254100" w:rsidRDefault="00254100" w:rsidP="00A12A0E">
      <w:pPr>
        <w:spacing w:after="0" w:line="240" w:lineRule="auto"/>
      </w:pPr>
      <w:r>
        <w:separator/>
      </w:r>
    </w:p>
  </w:footnote>
  <w:footnote w:type="continuationSeparator" w:id="0">
    <w:p w14:paraId="0F88F98F" w14:textId="77777777" w:rsidR="00254100" w:rsidRDefault="00254100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254100"/>
    <w:rsid w:val="00A12A0E"/>
    <w:rsid w:val="00C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1</cp:revision>
  <dcterms:created xsi:type="dcterms:W3CDTF">2021-09-13T10:10:00Z</dcterms:created>
  <dcterms:modified xsi:type="dcterms:W3CDTF">2021-09-13T10:17:00Z</dcterms:modified>
</cp:coreProperties>
</file>