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autoSpaceDE/>
        <w:autoSpaceDN/>
        <w:spacing w:before="340" w:after="330" w:line="578" w:lineRule="auto"/>
        <w:ind w:right="0" w:firstLine="0"/>
        <w:jc w:val="center"/>
        <w:outlineLvl w:val="0"/>
        <w:rPr>
          <w:rFonts w:hint="default" w:ascii="DengXian" w:hAnsi="DengXian" w:eastAsia="DengXian"/>
          <w:b/>
          <w:color w:val="auto"/>
          <w:position w:val="0"/>
          <w:sz w:val="44"/>
          <w:szCs w:val="44"/>
        </w:rPr>
      </w:pPr>
      <w:bookmarkStart w:id="0" w:name="_Toc5611"/>
      <w:r>
        <w:rPr>
          <w:rFonts w:hint="default" w:ascii="DengXian" w:hAnsi="DengXian" w:eastAsia="DengXian"/>
          <w:b/>
          <w:color w:val="auto"/>
          <w:position w:val="0"/>
          <w:sz w:val="44"/>
          <w:szCs w:val="44"/>
        </w:rPr>
        <w:t>商城API文档描述</w:t>
      </w:r>
      <w:bookmarkEnd w:id="0"/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目录</w:t>
      </w:r>
    </w:p>
    <w:p>
      <w:pPr>
        <w:pStyle w:val="15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TOC</w:instrText>
      </w:r>
      <w:r>
        <w:fldChar w:fldCharType="separate"/>
      </w: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商城API文档描述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_Toc5611\*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错误码说明：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_Toc25917\*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 用</w:t>
      </w:r>
      <w:r>
        <w:rPr>
          <w:rFonts w:hint="default" w:ascii="宋体" w:hAnsi="宋体" w:eastAsia="宋体"/>
          <w:color w:val="auto"/>
          <w:position w:val="0"/>
          <w:sz w:val="21"/>
          <w:szCs w:val="21"/>
        </w:rPr>
        <w:t>户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注册接口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_Toc27817\*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3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宋体" w:eastAsia="宋体"/>
          <w:color w:val="auto"/>
          <w:position w:val="0"/>
          <w:sz w:val="21"/>
          <w:szCs w:val="21"/>
        </w:rPr>
        <w:t>2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 xml:space="preserve"> </w:t>
      </w:r>
      <w:r>
        <w:rPr>
          <w:rFonts w:hint="default" w:ascii="Times New Roman" w:hAnsi="宋体" w:eastAsia="宋体"/>
          <w:color w:val="auto"/>
          <w:position w:val="0"/>
          <w:sz w:val="21"/>
          <w:szCs w:val="21"/>
        </w:rPr>
        <w:t>检查用户名是否被占用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接口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_Toc22316\*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4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2. 用户登录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_Toc12930\*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6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3. 获取用户信息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_Toc14418\*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8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4. 修改用户信息（暂时未实现，稍后会继续完善）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_Toc26141\*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10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5. 获取商品分类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_Toc19197\*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11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6.获取某个商品分类中的商品列表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_Toc3529\*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13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7.获取热门商品列表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_Toc31887\*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16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8.获取某件商品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_Toc10347\*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19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9.商品搜索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_Toc9025\*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21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10.获取广告位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_Toc17075\*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24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11.获取广告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_Toc21231\*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26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12.查看购物车列表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_Toc15158\*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27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pStyle w:val="19"/>
        <w:numPr>
          <w:ilvl w:val="0"/>
          <w:numId w:val="0"/>
        </w:numPr>
        <w:tabs>
          <w:tab w:val="right" w:leader="dot" w:pos="8300"/>
        </w:tabs>
        <w:autoSpaceDE/>
        <w:autoSpaceDN/>
        <w:spacing w:before="0" w:after="160" w:line="300" w:lineRule="auto"/>
        <w:ind w:left="420" w:right="0" w:firstLine="0"/>
        <w:jc w:val="both"/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</w:pPr>
      <w:r>
        <w:fldChar w:fldCharType="begin"/>
      </w:r>
      <w:r>
        <w:instrText xml:space="preserve">HYPERLINK ""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13.查看订单列表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begin"/>
      </w:r>
      <w:r>
        <w:instrText xml:space="preserve">PAGEREF  _Toc18781\* MERGEFORMAT</w:instrText>
      </w:r>
      <w:r>
        <w:fldChar w:fldCharType="separate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t>29</w:t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  <w:r>
        <w:rPr>
          <w:rFonts w:hint="default" w:ascii="Times New Roman" w:hAnsi="Times New Roman" w:eastAsia="Times New Roman"/>
          <w:color w:val="auto"/>
          <w:position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  <w:lang w:val="en-US" w:eastAsia="zh-CN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 xml:space="preserve">注：API前缀 </w:t>
      </w:r>
      <w:r>
        <w:rPr>
          <w:rFonts w:hint="eastAsia"/>
          <w:color w:val="FF0000"/>
          <w:position w:val="0"/>
          <w:sz w:val="24"/>
          <w:szCs w:val="24"/>
          <w:lang w:val="en-US" w:eastAsia="zh-CN"/>
        </w:rPr>
        <w:t>www.wjian.top/shop/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每个API后面可以跟GET传参format, 取值为json,xml,jsonp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如果传jsonp的话则一定要加上callback参数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" w:name="_Toc25917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错误码说明：</w:t>
      </w:r>
      <w:bookmarkEnd w:id="1"/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0 成功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1 数据为空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2 失败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3 系统错误，请联系管理员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1000 用户名错误,格式不正确，规定在3-20位数字字母下划线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1001 密码错误,格式不对,需要在6-20位之间,数字字母下划线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1002 TOKEN错误, 非法的TOKEN,请使用登录后获得的TOKEN请求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1003 TOKEN没传, 请在HTTP协议的header里面添加token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1004 参数错误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2000 资源过期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2001 资源已存在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2002 资源不存在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3000 数据库连接错误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FF0000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FF0000"/>
          <w:position w:val="0"/>
          <w:sz w:val="24"/>
          <w:szCs w:val="24"/>
        </w:rPr>
        <w:t>3001 SQL语句错误</w:t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44"/>
          <w:szCs w:val="44"/>
        </w:rPr>
      </w:pPr>
      <w:bookmarkStart w:id="2" w:name="_Toc27817"/>
      <w:r>
        <w:rPr>
          <w:rFonts w:hint="default" w:ascii="DengXian Light" w:hAnsi="DengXian Light" w:eastAsia="DengXian Light"/>
          <w:b/>
          <w:color w:val="auto"/>
          <w:position w:val="0"/>
          <w:sz w:val="44"/>
          <w:szCs w:val="44"/>
        </w:rPr>
        <w:t>1 用</w:t>
      </w:r>
      <w:r>
        <w:rPr>
          <w:rFonts w:hint="default" w:ascii="宋体" w:hAnsi="宋体" w:eastAsia="宋体"/>
          <w:b/>
          <w:color w:val="auto"/>
          <w:position w:val="0"/>
          <w:sz w:val="44"/>
          <w:szCs w:val="44"/>
        </w:rPr>
        <w:t>户</w:t>
      </w:r>
      <w:r>
        <w:rPr>
          <w:rFonts w:hint="default" w:ascii="DengXian Light" w:hAnsi="DengXian Light" w:eastAsia="DengXian Light"/>
          <w:b/>
          <w:color w:val="auto"/>
          <w:position w:val="0"/>
          <w:sz w:val="44"/>
          <w:szCs w:val="44"/>
        </w:rPr>
        <w:t>注册、登录、检查接口</w:t>
      </w:r>
      <w:bookmarkEnd w:id="2"/>
    </w:p>
    <w:p>
      <w:pPr>
        <w:pStyle w:val="40"/>
        <w:numPr>
          <w:ilvl w:val="1"/>
          <w:numId w:val="1"/>
        </w:numPr>
        <w:autoSpaceDE/>
        <w:autoSpaceDN/>
        <w:bidi w:val="0"/>
        <w:spacing w:before="0" w:after="160" w:line="240" w:lineRule="auto"/>
        <w:ind w:left="420" w:right="0" w:hanging="4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请求文件：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44"/>
          <w:szCs w:val="44"/>
        </w:rPr>
      </w:pPr>
      <w:r>
        <w:rPr>
          <w:rFonts w:hint="default" w:ascii="DengXian" w:hAnsi="DengXian" w:eastAsia="DengXian"/>
          <w:color w:val="FF0000"/>
          <w:position w:val="0"/>
          <w:sz w:val="36"/>
          <w:szCs w:val="36"/>
        </w:rPr>
        <w:t xml:space="preserve"> </w:t>
      </w:r>
      <w:r>
        <w:fldChar w:fldCharType="begin"/>
      </w:r>
      <w:r>
        <w:instrText xml:space="preserve">HYPERLINK "http://h6.duchengjiu.top/shop/"</w:instrText>
      </w:r>
      <w:r>
        <w:fldChar w:fldCharType="separate"/>
      </w:r>
      <w:r>
        <w:rPr>
          <w:rStyle w:val="27"/>
          <w:rFonts w:hint="default" w:ascii="DengXian" w:hAnsi="DengXian" w:eastAsia="DengXian"/>
          <w:color w:val="FFFFFF"/>
          <w:position w:val="0"/>
          <w:sz w:val="36"/>
          <w:szCs w:val="36"/>
          <w:u w:val="none"/>
        </w:rPr>
        <w:t>http://</w:t>
      </w:r>
      <w:r>
        <w:rPr>
          <w:rStyle w:val="27"/>
          <w:rFonts w:hint="eastAsia"/>
          <w:color w:val="FFFFFF"/>
          <w:position w:val="0"/>
          <w:sz w:val="36"/>
          <w:szCs w:val="36"/>
          <w:u w:val="none"/>
          <w:lang w:val="en-US" w:eastAsia="zh-CN"/>
        </w:rPr>
        <w:t>www.wjian</w:t>
      </w:r>
      <w:r>
        <w:rPr>
          <w:rStyle w:val="27"/>
          <w:rFonts w:hint="default" w:ascii="DengXian" w:hAnsi="DengXian" w:eastAsia="DengXian"/>
          <w:color w:val="FFFFFF"/>
          <w:position w:val="0"/>
          <w:sz w:val="36"/>
          <w:szCs w:val="36"/>
          <w:u w:val="none"/>
        </w:rPr>
        <w:t>.top/shop/</w:t>
      </w:r>
      <w:r>
        <w:rPr>
          <w:rStyle w:val="27"/>
          <w:rFonts w:hint="default" w:ascii="DengXian" w:hAnsi="DengXian" w:eastAsia="DengXian"/>
          <w:color w:val="FFFFFF"/>
          <w:position w:val="0"/>
          <w:sz w:val="36"/>
          <w:szCs w:val="36"/>
          <w:u w:val="none"/>
        </w:rPr>
        <w:fldChar w:fldCharType="end"/>
      </w:r>
      <w:r>
        <w:rPr>
          <w:rFonts w:hint="default" w:ascii="DengXian" w:hAnsi="DengXian" w:eastAsia="DengXian"/>
          <w:color w:val="auto"/>
          <w:position w:val="0"/>
          <w:sz w:val="44"/>
          <w:szCs w:val="44"/>
        </w:rPr>
        <w:t>api_user.php</w:t>
      </w:r>
    </w:p>
    <w:p>
      <w:pPr>
        <w:pStyle w:val="40"/>
        <w:numPr>
          <w:ilvl w:val="1"/>
          <w:numId w:val="1"/>
        </w:numPr>
        <w:autoSpaceDE/>
        <w:autoSpaceDN/>
        <w:bidi w:val="0"/>
        <w:spacing w:before="0" w:after="160" w:line="240" w:lineRule="auto"/>
        <w:ind w:left="420" w:right="0" w:hanging="4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8"/>
          <w:szCs w:val="28"/>
        </w:rPr>
      </w:pPr>
      <w:r>
        <w:rPr>
          <w:rFonts w:hint="default" w:ascii="DengXian" w:hAnsi="DengXian" w:eastAsia="DengXian"/>
          <w:color w:val="auto"/>
          <w:position w:val="0"/>
          <w:sz w:val="28"/>
          <w:szCs w:val="28"/>
        </w:rPr>
        <w:t>POST请求参数：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status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register 注册</w:t>
            </w:r>
          </w:p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login 登录</w:t>
            </w:r>
          </w:p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check  检查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username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用户名（必须传递，3-20位字母数字下滑线）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password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8"/>
                <w:szCs w:val="28"/>
              </w:rPr>
              <w:t>密码（必须传递，最小长度为6位,最长20）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Header头（所有请求希望都带http header头信息）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Content-Type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application/x-www-form-urlencoded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1"/>
          <w:numId w:val="1"/>
        </w:numPr>
        <w:autoSpaceDE/>
        <w:autoSpaceDN/>
        <w:bidi w:val="0"/>
        <w:spacing w:before="0" w:after="160" w:line="240" w:lineRule="auto"/>
        <w:ind w:left="420" w:right="0" w:hanging="4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注册成功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200</w:t>
            </w: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1</w:t>
            </w: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: 用户名已存在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1.5 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3860800" cy="1480185"/>
            <wp:effectExtent l="0" t="0" r="0" b="0"/>
            <wp:docPr id="16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注册成功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4808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3" w:name="_Toc22316"/>
      <w:r>
        <w:rPr>
          <w:rFonts w:hint="default" w:ascii="DengXian Light" w:hAnsi="宋体" w:eastAsia="宋体"/>
          <w:b/>
          <w:color w:val="auto"/>
          <w:position w:val="0"/>
          <w:sz w:val="32"/>
          <w:szCs w:val="32"/>
        </w:rPr>
        <w:t>2</w:t>
      </w:r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 xml:space="preserve"> </w:t>
      </w:r>
      <w:r>
        <w:rPr>
          <w:rFonts w:hint="default" w:ascii="DengXian Light" w:hAnsi="宋体" w:eastAsia="宋体"/>
          <w:b/>
          <w:color w:val="auto"/>
          <w:position w:val="0"/>
          <w:sz w:val="32"/>
          <w:szCs w:val="32"/>
        </w:rPr>
        <w:t>检查用户名是否被占用</w:t>
      </w:r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接口</w:t>
      </w:r>
      <w:bookmarkEnd w:id="3"/>
    </w:p>
    <w:p>
      <w:pPr>
        <w:pStyle w:val="40"/>
        <w:numPr>
          <w:ilvl w:val="1"/>
          <w:numId w:val="1"/>
        </w:numPr>
        <w:autoSpaceDE/>
        <w:autoSpaceDN/>
        <w:bidi w:val="0"/>
        <w:spacing w:before="0" w:after="160" w:line="240" w:lineRule="auto"/>
        <w:ind w:left="420" w:right="0" w:hanging="4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44"/>
          <w:szCs w:val="44"/>
        </w:rPr>
      </w:pPr>
      <w:r>
        <w:rPr>
          <w:rFonts w:hint="default" w:ascii="DengXian" w:hAnsi="DengXian" w:eastAsia="DengXian"/>
          <w:color w:val="auto"/>
          <w:position w:val="0"/>
          <w:sz w:val="44"/>
          <w:szCs w:val="44"/>
        </w:rPr>
        <w:t>api_user.php</w:t>
      </w:r>
    </w:p>
    <w:p>
      <w:pPr>
        <w:pStyle w:val="40"/>
        <w:numPr>
          <w:ilvl w:val="1"/>
          <w:numId w:val="1"/>
        </w:numPr>
        <w:autoSpaceDE/>
        <w:autoSpaceDN/>
        <w:bidi w:val="0"/>
        <w:spacing w:before="0" w:after="160" w:line="240" w:lineRule="auto"/>
        <w:ind w:left="420" w:right="0" w:hanging="4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36"/>
          <w:szCs w:val="36"/>
        </w:rPr>
        <w:t>POST</w:t>
      </w: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status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36"/>
                <w:szCs w:val="36"/>
              </w:rPr>
              <w:t>check 检查</w:t>
            </w:r>
          </w:p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  <w:t>register 注册</w:t>
            </w:r>
          </w:p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  <w:t>login 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  <w:t>username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  <w:t>用户名（必须传递，3-20位字母数字下滑线）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Header头（所有请求希望都带http header头信息）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Content-Type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application/x-www-form-urlencoded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1"/>
          <w:numId w:val="1"/>
        </w:numPr>
        <w:autoSpaceDE/>
        <w:autoSpaceDN/>
        <w:bidi w:val="0"/>
        <w:spacing w:before="0" w:after="160" w:line="240" w:lineRule="auto"/>
        <w:ind w:left="420" w:right="0" w:hanging="4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 xml:space="preserve">0: </w:t>
            </w: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用户名可用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200</w:t>
            </w: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1</w:t>
            </w: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: 用户名已存在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</w:t>
            </w: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用户名可用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1.5 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成功时：{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42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“code”: 0,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42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“message”: “用户名可用”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}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用户名已存在时：{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42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“code”: 2001,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420"/>
        <w:jc w:val="both"/>
        <w:rPr>
          <w:rFonts w:hint="default" w:ascii="DengXian" w:hAnsi="宋体" w:eastAsia="宋体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“message”: “用户名已占用”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}</w:t>
      </w:r>
    </w:p>
    <w:p>
      <w:pPr>
        <w:pStyle w:val="3"/>
        <w:numPr>
          <w:ilvl w:val="0"/>
          <w:numId w:val="3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4" w:name="_Toc12930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用户登录</w:t>
      </w:r>
      <w:bookmarkEnd w:id="4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2.1请求文件：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api_user.php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2.2请求参数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POST请求参数：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status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Register 注册</w:t>
            </w:r>
          </w:p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Login 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username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用户名 （必须传递，3-20位字母数字下滑线）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password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密码（必须传递，最小长度6位）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Header头（所有请求希望都带http header头信息）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Content-Type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application/x-www-form-urlencoded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48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2.3返回数据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登录成功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2003: 用户名不存在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data/avator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data/token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用户登录成功后返回的token(令牌)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2.4数据返回的截图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4572635" cy="1868170"/>
            <wp:effectExtent l="0" t="0" r="18415" b="17780"/>
            <wp:docPr id="23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登录接口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8681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3"/>
        <w:numPr>
          <w:ilvl w:val="0"/>
          <w:numId w:val="4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5" w:name="_Toc14418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获取用户信息</w:t>
      </w:r>
      <w:bookmarkEnd w:id="5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3.1请求文件：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api_userinfo.php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3.2请求参数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status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Info 信息（必须传递）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username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用户名（必须传递）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token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用户登陆成功返回的token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3.3返回数据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用户数据获取成功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提示信息。如：用户数据获取成功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data/avator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data/token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用户token（正常为空字符串）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3.4数据返回的截图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2440940" cy="1412240"/>
            <wp:effectExtent l="0" t="0" r="0" b="0"/>
            <wp:docPr id="27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获取用户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4128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3"/>
        <w:numPr>
          <w:ilvl w:val="0"/>
          <w:numId w:val="5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6" w:name="_Toc26141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修改用户信息（暂时未实现，稍后会继续完善）</w:t>
      </w:r>
      <w:bookmarkEnd w:id="6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4.1请求文件：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api_userinfo.php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4.2请求参数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POST请求参数：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Header头（所有请求希望都带http header头信息）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4.3返回数据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4.4数据返回的截图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3"/>
        <w:numPr>
          <w:ilvl w:val="0"/>
          <w:numId w:val="5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7" w:name="_Toc19197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获取商品分类</w:t>
      </w:r>
      <w:bookmarkEnd w:id="7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5.1请求文件：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api_cat.php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5.2请求参数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5.3返回数据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返回状态。如：0: 商品分类数据获取成功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提示信息。如：商品分类数据获取成功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data/cat_desc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data/icon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分类图标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data/sort_order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排序 升序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data/parent_id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父分类编号，用来做无限分类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data/is_show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是否显示1显示0隐藏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data/site_id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站点编号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5.4数据返回的截图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2331720" cy="2672080"/>
            <wp:effectExtent l="0" t="0" r="13970" b="16510"/>
            <wp:docPr id="3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获取商品列表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6727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8" w:name="_Toc3529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6.获取某个商品分类中的商品列表</w:t>
      </w:r>
      <w:bookmarkEnd w:id="8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6.1请求文件：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36"/>
          <w:szCs w:val="36"/>
        </w:rPr>
      </w:pPr>
      <w:r>
        <w:rPr>
          <w:rFonts w:hint="default" w:ascii="DengXian" w:hAnsi="DengXian" w:eastAsia="DengXian"/>
          <w:color w:val="auto"/>
          <w:position w:val="0"/>
          <w:sz w:val="36"/>
          <w:szCs w:val="36"/>
        </w:rPr>
        <w:t>api_goods.php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6.2请求参数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44"/>
          <w:szCs w:val="44"/>
        </w:rPr>
        <w:t>GET</w:t>
      </w: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52"/>
                <w:szCs w:val="52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52"/>
                <w:szCs w:val="52"/>
              </w:rPr>
              <w:t>cat_id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商品分类编号(必须传递)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page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商品列表编号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pagesize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商品列表中数据数量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6.3返回数据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商品数据获取成功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1: 商品数据为空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提示信息。如：商品数据获取成功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data/goods_desc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data/goods_thumb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data/goods_number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data/sort_order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排序 升序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data/price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float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商品价格（默认两位小数）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data/is_new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是否是新品 1是新品 0不是新品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data/is_best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是否是精品 1是精品 0不是精品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data/is_hot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是否热门 1是热门 0不是热门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data/site_id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站点编号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6.4数据返回的截图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5267325" cy="3137535"/>
            <wp:effectExtent l="0" t="0" r="12065" b="8255"/>
            <wp:docPr id="52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" descr="获取商品分类中的商品列表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81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9" w:name="_Toc31887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7.获取热门商品列表</w:t>
      </w:r>
      <w:bookmarkEnd w:id="9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7.1请求文件：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api_goods.php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7.2请求参数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page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商品列表编号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pagesize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商品列表中数据数量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7.3返回数据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商品数据获取成功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1: 商品数据为空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提示信息。如：商品数据获取成功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data/goods_desc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data/goods_thumb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data/goods_number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data/sort_order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排序 升序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data/price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float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商品价格（默认两位小数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data/is_new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是否是新品 1是新品 0不是新品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data/is_best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是否是精品 1是精品 0不是精品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data/is_hot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1是热门（只能是1）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data/site_id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站点编号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7.4数据返回的截图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4969510" cy="3028950"/>
            <wp:effectExtent l="0" t="0" r="5080" b="2540"/>
            <wp:docPr id="5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 descr="获取热门商品列表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0295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0" w:name="_Toc10347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8.获取某件商品</w:t>
      </w:r>
      <w:bookmarkEnd w:id="10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8.1请求文件：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36"/>
          <w:szCs w:val="36"/>
        </w:rPr>
      </w:pPr>
      <w:r>
        <w:rPr>
          <w:rFonts w:hint="default" w:ascii="DengXian" w:hAnsi="DengXian" w:eastAsia="DengXian"/>
          <w:color w:val="auto"/>
          <w:position w:val="0"/>
          <w:sz w:val="36"/>
          <w:szCs w:val="36"/>
        </w:rPr>
        <w:t>api_goods.php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8.2请求参数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44"/>
          <w:szCs w:val="44"/>
        </w:rPr>
        <w:t>GET</w:t>
      </w: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请求参数：</w:t>
      </w:r>
    </w:p>
    <w:tbl>
      <w:tblPr>
        <w:tblStyle w:val="23"/>
        <w:tblW w:w="8197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478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44"/>
                <w:szCs w:val="4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44"/>
                <w:szCs w:val="44"/>
              </w:rPr>
              <w:t>goods_id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36"/>
                <w:szCs w:val="36"/>
              </w:rPr>
              <w:t>商品编号(必须传递）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Header头（所有请求希望都带http header头信息）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8.3返回数据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商品数据获取成功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1: 商品数据为空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提示信息。如：商品数据获取成功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data/goods_desc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data/goods_thumb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data/goods_number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data/sort_order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排序 升序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data/price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float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商品价格（默认两位小数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data/is_new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是否是新品 1是新品 0不是新品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data/is_best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是否是精品 1是精品 0不是精品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data/is_hot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是否热门1是热门 0不是热门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data/site_id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站点编号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8.4数据返回的截图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6835140" cy="2978150"/>
            <wp:effectExtent l="0" t="0" r="0" b="0"/>
            <wp:docPr id="60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 descr="获取某件商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978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1" w:name="_Toc9025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9.商品搜索</w:t>
      </w:r>
      <w:bookmarkEnd w:id="11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9.1请求文件：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api_goods.php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仿宋" w:hAnsi="仿宋" w:eastAsia="仿宋"/>
          <w:color w:val="auto"/>
          <w:position w:val="0"/>
          <w:sz w:val="24"/>
          <w:szCs w:val="24"/>
        </w:rPr>
      </w:pPr>
      <w:r>
        <w:rPr>
          <w:rFonts w:hint="default" w:ascii="仿宋" w:hAnsi="仿宋" w:eastAsia="仿宋"/>
          <w:color w:val="auto"/>
          <w:position w:val="0"/>
          <w:sz w:val="24"/>
          <w:szCs w:val="24"/>
        </w:rPr>
        <w:t>http://h6.duchengjiu.top/shop/api_goods.php?search_text=音箱&amp;page=1&amp;pagesize=3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9.2请求参数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search_text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搜索的商品名称。如:小酒杯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page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商品列表编号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pagesize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商品列表中数据数量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9.3返回数据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返回状态。如：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商品数据获取成功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1: 商品数据为空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提示信息。如：商品搜索数据获取成功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商品名称（包含或等于搜索商品名称）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data/goods_desc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data/goods_thumb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data/goods_number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data/sort_order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排序 升序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data/price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float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商品价格（默认两位小数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data/is_new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是否是新品 1是新品 0不是新品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data/is_best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是否是精品 1是精品 0不是精品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data/is_hot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是否热门1是热门 0不是热门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data/site_id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站点编号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9.4 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5271770" cy="3410585"/>
            <wp:effectExtent l="0" t="0" r="7620" b="1905"/>
            <wp:docPr id="64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8" descr="商品搜索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2" w:name="_Toc17075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10.获取广告位</w:t>
      </w:r>
      <w:bookmarkEnd w:id="12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10.1请求文件：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api_position.php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10.2请求参数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10.3返回数据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返回状态。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广告位数据成功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提示信息。如：广告位数据获取成功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data/position_id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广告位编号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广告位名称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data/description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广告位描述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10.4数据返回的截图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2792730" cy="1536065"/>
            <wp:effectExtent l="0" t="0" r="10160" b="9525"/>
            <wp:docPr id="68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9" descr="获取广告位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5367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3" w:name="_Toc21231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11.获取广告</w:t>
      </w:r>
      <w:bookmarkEnd w:id="13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11.1请求文件：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api_ad.php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11.2请求参数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position_id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广告位编号（必须传递）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11.3返回数据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广告数据获取成功成功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提示信息。如：广告数据获取成功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data/title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data/thumb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data/url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11.4数据返回的截图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2716530" cy="2764155"/>
            <wp:effectExtent l="0" t="0" r="10160" b="635"/>
            <wp:docPr id="84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0" descr="获取广告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7647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4" w:name="_Toc15158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12.</w:t>
      </w:r>
      <w:r>
        <w:rPr>
          <w:rFonts w:hint="default" w:ascii="DengXian Light" w:hAnsi="宋体" w:eastAsia="宋体"/>
          <w:b/>
          <w:color w:val="auto"/>
          <w:position w:val="0"/>
          <w:sz w:val="32"/>
          <w:szCs w:val="32"/>
        </w:rPr>
        <w:t>加入</w:t>
      </w:r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购物车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44"/>
          <w:szCs w:val="44"/>
        </w:rPr>
      </w:pPr>
      <w:r>
        <w:rPr>
          <w:rFonts w:hint="default" w:ascii="DengXian" w:hAnsi="DengXian" w:eastAsia="DengXian"/>
          <w:color w:val="auto"/>
          <w:position w:val="0"/>
          <w:sz w:val="44"/>
          <w:szCs w:val="44"/>
        </w:rPr>
        <w:t>api_cart.php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宋体" w:eastAsia="宋体"/>
          <w:color w:val="auto"/>
          <w:position w:val="0"/>
          <w:sz w:val="24"/>
          <w:szCs w:val="24"/>
        </w:rPr>
        <w:t>post</w:t>
      </w: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52"/>
                <w:szCs w:val="52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52"/>
                <w:szCs w:val="52"/>
              </w:rPr>
              <w:t>goods_id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44"/>
                <w:szCs w:val="44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44"/>
                <w:szCs w:val="44"/>
              </w:rPr>
              <w:t>number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商品数量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宋体" w:eastAsia="宋体"/>
          <w:color w:val="auto"/>
          <w:position w:val="0"/>
          <w:sz w:val="36"/>
          <w:szCs w:val="36"/>
        </w:rPr>
      </w:pPr>
      <w:r>
        <w:rPr>
          <w:rFonts w:hint="default" w:ascii="DengXian" w:hAnsi="宋体" w:eastAsia="宋体"/>
          <w:color w:val="auto"/>
          <w:position w:val="0"/>
          <w:sz w:val="36"/>
          <w:szCs w:val="36"/>
        </w:rPr>
        <w:t>Number如果为0的话，后台数据库会删除这个商品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44"/>
                <w:szCs w:val="4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44"/>
                <w:szCs w:val="44"/>
              </w:rPr>
              <w:t>token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用户的token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420"/>
        <w:jc w:val="both"/>
        <w:rPr>
          <w:rFonts w:hint="default" w:ascii="DengXian" w:hAnsi="宋体" w:eastAsia="宋体"/>
          <w:color w:val="auto"/>
          <w:position w:val="0"/>
          <w:sz w:val="36"/>
          <w:szCs w:val="36"/>
        </w:rPr>
      </w:pPr>
      <w:r>
        <w:rPr>
          <w:rFonts w:hint="default" w:ascii="DengXian" w:hAnsi="宋体" w:eastAsia="宋体"/>
          <w:color w:val="auto"/>
          <w:position w:val="0"/>
          <w:sz w:val="36"/>
          <w:szCs w:val="36"/>
        </w:rPr>
        <w:t>Post请求的header头参数要传到URL后面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R返回状态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购物车数据获取成功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提示信息。如：购物车数据获取成功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data/cart_id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</w:tbl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12.查看购物车列表</w:t>
      </w:r>
      <w:bookmarkEnd w:id="14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api_cart.php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token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用户的token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宋体" w:eastAsia="宋体"/>
                <w:color w:val="auto"/>
                <w:position w:val="0"/>
                <w:sz w:val="24"/>
                <w:szCs w:val="24"/>
              </w:rPr>
              <w:t>无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R返回状态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购物车数据获取成功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提示信息。如：购物车数据获取成功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data/cart_id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data/cat_name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data/goods_name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data/goods_thumb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data/goods_price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float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商品价格（默认两位小数）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data/goods_number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商品数量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12.4 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2783205" cy="2592705"/>
            <wp:effectExtent l="0" t="0" r="635" b="635"/>
            <wp:docPr id="9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1" descr="查看购物车列表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933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3"/>
        <w:numPr>
          <w:ilvl w:val="0"/>
          <w:numId w:val="0"/>
        </w:numPr>
        <w:autoSpaceDE/>
        <w:autoSpaceDN/>
        <w:spacing w:before="260" w:after="260" w:line="415" w:lineRule="auto"/>
        <w:ind w:right="0" w:firstLine="0"/>
        <w:jc w:val="both"/>
        <w:outlineLvl w:val="1"/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</w:pPr>
      <w:bookmarkStart w:id="15" w:name="_Toc18781"/>
      <w:r>
        <w:rPr>
          <w:rFonts w:hint="default" w:ascii="DengXian Light" w:hAnsi="DengXian Light" w:eastAsia="DengXian Light"/>
          <w:b/>
          <w:color w:val="auto"/>
          <w:position w:val="0"/>
          <w:sz w:val="32"/>
          <w:szCs w:val="32"/>
        </w:rPr>
        <w:t>13.查看订单列表</w:t>
      </w:r>
      <w:bookmarkEnd w:id="15"/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13.1请求文件：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api_order.php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13.2请求参数</w:t>
      </w: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GET请求参数：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3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5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暂无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114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2"/>
        </w:numPr>
        <w:autoSpaceDE/>
        <w:autoSpaceDN/>
        <w:bidi w:val="0"/>
        <w:spacing w:before="0" w:after="160" w:line="240" w:lineRule="auto"/>
        <w:ind w:left="1140" w:right="0" w:hanging="72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Header头</w:t>
      </w:r>
    </w:p>
    <w:tbl>
      <w:tblPr>
        <w:tblStyle w:val="23"/>
        <w:tblW w:w="7150" w:type="dxa"/>
        <w:tblInd w:w="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参数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token</w:t>
            </w:r>
          </w:p>
        </w:tc>
        <w:tc>
          <w:tcPr>
            <w:tcW w:w="2383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384" w:type="dxa"/>
            <w:vAlign w:val="top"/>
          </w:tcPr>
          <w:p>
            <w:pPr>
              <w:pStyle w:val="40"/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用户的token</w:t>
            </w:r>
          </w:p>
        </w:tc>
      </w:tr>
    </w:tbl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13.3返回数据</w:t>
      </w:r>
    </w:p>
    <w:tbl>
      <w:tblPr>
        <w:tblStyle w:val="23"/>
        <w:tblW w:w="787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节点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类型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返回状态</w:t>
            </w:r>
          </w:p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0: 查看订单数据获取成功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message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提示信息。如：查看订单数据获取成功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array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返回的数据信息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data/order_id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data/user_id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data/order_status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int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订单状态 5未支付 10支付成功 15支付失败 20已完成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data/consignee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收货人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data/country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data/province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省份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data/city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data/district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data/address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收货地址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data/sign_building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标志性建筑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data/zipcode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邮编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data/tel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data/mobile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data/email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682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data/best_time</w:t>
            </w:r>
          </w:p>
        </w:tc>
        <w:tc>
          <w:tcPr>
            <w:tcW w:w="259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</w:pPr>
            <w:r>
              <w:rPr>
                <w:rFonts w:hint="default" w:ascii="DengXian" w:hAnsi="DengXian" w:eastAsia="DengXian"/>
                <w:color w:val="auto"/>
                <w:position w:val="0"/>
                <w:sz w:val="24"/>
                <w:szCs w:val="24"/>
              </w:rPr>
              <w:t>string</w:t>
            </w:r>
          </w:p>
        </w:tc>
        <w:tc>
          <w:tcPr>
            <w:tcW w:w="2589" w:type="dxa"/>
            <w:vAlign w:val="top"/>
          </w:tcPr>
          <w:p>
            <w:pPr>
              <w:numPr>
                <w:ilvl w:val="0"/>
                <w:numId w:val="0"/>
              </w:numPr>
              <w:autoSpaceDE/>
              <w:autoSpaceDN/>
              <w:spacing w:before="0" w:after="160" w:line="240" w:lineRule="auto"/>
              <w:ind w:right="0" w:firstLine="0"/>
              <w:jc w:val="both"/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</w:pPr>
            <w:r>
              <w:rPr>
                <w:rFonts w:hint="default" w:ascii="微软雅黑" w:hAnsi="微软雅黑" w:eastAsia="微软雅黑"/>
                <w:color w:val="000000"/>
                <w:position w:val="0"/>
                <w:sz w:val="21"/>
                <w:szCs w:val="21"/>
                <w:shd w:val="clear" w:color="000000" w:fill="FFFFFF"/>
              </w:rPr>
              <w:t>送货最佳时间段</w:t>
            </w:r>
          </w:p>
        </w:tc>
      </w:tr>
    </w:tbl>
    <w:p>
      <w:pPr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13.4 数据返回的截图</w:t>
      </w:r>
    </w:p>
    <w:p>
      <w:pPr>
        <w:pStyle w:val="40"/>
        <w:numPr>
          <w:ilvl w:val="0"/>
          <w:numId w:val="0"/>
        </w:numPr>
        <w:autoSpaceDE/>
        <w:autoSpaceDN/>
        <w:spacing w:before="0" w:after="160" w:line="240" w:lineRule="auto"/>
        <w:ind w:left="420"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sz w:val="20"/>
        </w:rPr>
        <w:drawing>
          <wp:inline distT="0" distB="0" distL="0" distR="0">
            <wp:extent cx="2840355" cy="3135630"/>
            <wp:effectExtent l="0" t="0" r="635" b="10160"/>
            <wp:docPr id="95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2" descr="查看订单列表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31362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14.添加用户收货地址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15.查看用户收货地址列表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16.删除用户收货地址</w:t>
      </w:r>
    </w:p>
    <w:p>
      <w:pPr>
        <w:numPr>
          <w:ilvl w:val="0"/>
          <w:numId w:val="0"/>
        </w:numPr>
        <w:autoSpaceDE/>
        <w:autoSpaceDN/>
        <w:spacing w:before="0" w:after="160" w:line="240" w:lineRule="auto"/>
        <w:ind w:right="0" w:firstLine="0"/>
        <w:jc w:val="both"/>
        <w:rPr>
          <w:rFonts w:hint="default" w:ascii="DengXian" w:hAnsi="DengXian" w:eastAsia="DengXian"/>
          <w:color w:val="auto"/>
          <w:position w:val="0"/>
          <w:sz w:val="24"/>
          <w:szCs w:val="24"/>
        </w:rPr>
      </w:pPr>
      <w:r>
        <w:rPr>
          <w:rFonts w:hint="default" w:ascii="DengXian" w:hAnsi="DengXian" w:eastAsia="DengXian"/>
          <w:color w:val="auto"/>
          <w:position w:val="0"/>
          <w:sz w:val="24"/>
          <w:szCs w:val="24"/>
        </w:rPr>
        <w:t>17.下订单</w:t>
      </w:r>
      <w:bookmarkStart w:id="16" w:name="_GoBack"/>
      <w:bookmarkEnd w:id="16"/>
    </w:p>
    <w:sectPr>
      <w:pgSz w:w="11900" w:h="16840"/>
      <w:pgMar w:top="1440" w:right="1800" w:bottom="1440" w:left="1233" w:header="851" w:footer="992" w:gutter="0"/>
      <w:pgNumType w:fmt="decimal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Microsoft YaHei UI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DengXian Light">
    <w:altName w:val="Microsoft YaHei UI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multilevel"/>
    <w:tmpl w:val="2F000000"/>
    <w:lvl w:ilvl="0" w:tentative="0">
      <w:start w:val="1"/>
      <w:numFmt w:val="decimal"/>
      <w:lvlText w:val="%1"/>
      <w:lvlJc w:val="left"/>
      <w:pPr>
        <w:ind w:left="420" w:hanging="420"/>
        <w:jc w:val="both"/>
      </w:pPr>
      <w:rPr>
        <w:w w:val="100"/>
        <w:sz w:val="20"/>
        <w:szCs w:val="20"/>
        <w:shd w:val="clear"/>
      </w:rPr>
    </w:lvl>
    <w:lvl w:ilvl="1" w:tentative="0">
      <w:start w:val="1"/>
      <w:numFmt w:val="decimal"/>
      <w:lvlText w:val="%1.%2"/>
      <w:lvlJc w:val="left"/>
      <w:pPr>
        <w:ind w:left="420" w:hanging="420"/>
        <w:jc w:val="both"/>
      </w:pPr>
      <w:rPr>
        <w:w w:val="100"/>
        <w:sz w:val="20"/>
        <w:szCs w:val="20"/>
        <w:shd w:val="clear"/>
      </w:rPr>
    </w:lvl>
    <w:lvl w:ilvl="2" w:tentative="0">
      <w:start w:val="1"/>
      <w:numFmt w:val="decimal"/>
      <w:lvlText w:val="%1.%2.%3"/>
      <w:lvlJc w:val="left"/>
      <w:pPr>
        <w:ind w:left="720" w:hanging="720"/>
        <w:jc w:val="both"/>
      </w:pPr>
      <w:rPr>
        <w:w w:val="100"/>
        <w:sz w:val="20"/>
        <w:szCs w:val="20"/>
        <w:shd w:val="clear"/>
      </w:rPr>
    </w:lvl>
    <w:lvl w:ilvl="3" w:tentative="0">
      <w:start w:val="1"/>
      <w:numFmt w:val="decimal"/>
      <w:lvlText w:val="%1.%2.%3.%4"/>
      <w:lvlJc w:val="left"/>
      <w:pPr>
        <w:ind w:left="1080" w:hanging="1080"/>
        <w:jc w:val="both"/>
      </w:pPr>
      <w:rPr>
        <w:w w:val="100"/>
        <w:sz w:val="20"/>
        <w:szCs w:val="20"/>
        <w:shd w:val="clear"/>
      </w:rPr>
    </w:lvl>
    <w:lvl w:ilvl="4" w:tentative="0">
      <w:start w:val="1"/>
      <w:numFmt w:val="decimal"/>
      <w:lvlText w:val="%1.%2.%3.%4.%5"/>
      <w:lvlJc w:val="left"/>
      <w:pPr>
        <w:ind w:left="1080" w:hanging="1080"/>
        <w:jc w:val="both"/>
      </w:pPr>
      <w:rPr>
        <w:w w:val="100"/>
        <w:sz w:val="20"/>
        <w:szCs w:val="20"/>
        <w:shd w:val="clear"/>
      </w:rPr>
    </w:lvl>
    <w:lvl w:ilvl="5" w:tentative="0">
      <w:start w:val="1"/>
      <w:numFmt w:val="decimal"/>
      <w:lvlText w:val="%1.%2.%3.%4.%5.%6"/>
      <w:lvlJc w:val="left"/>
      <w:pPr>
        <w:ind w:left="1440" w:hanging="1440"/>
        <w:jc w:val="both"/>
      </w:pPr>
      <w:rPr>
        <w:w w:val="100"/>
        <w:sz w:val="20"/>
        <w:szCs w:val="20"/>
        <w:shd w:val="clear"/>
      </w:rPr>
    </w:lvl>
    <w:lvl w:ilvl="6" w:tentative="0">
      <w:start w:val="1"/>
      <w:numFmt w:val="decimal"/>
      <w:lvlText w:val="%1.%2.%3.%4.%5.%6.%7"/>
      <w:lvlJc w:val="left"/>
      <w:pPr>
        <w:ind w:left="1440" w:hanging="1440"/>
        <w:jc w:val="both"/>
      </w:pPr>
      <w:rPr>
        <w:w w:val="100"/>
        <w:sz w:val="20"/>
        <w:szCs w:val="20"/>
        <w:shd w:val="clear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  <w:jc w:val="both"/>
      </w:pPr>
      <w:rPr>
        <w:w w:val="100"/>
        <w:sz w:val="20"/>
        <w:szCs w:val="20"/>
        <w:shd w:val="clear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  <w:jc w:val="both"/>
      </w:pPr>
      <w:rPr>
        <w:w w:val="100"/>
        <w:sz w:val="20"/>
        <w:szCs w:val="20"/>
        <w:shd w:val="clear"/>
      </w:rPr>
    </w:lvl>
  </w:abstractNum>
  <w:abstractNum w:abstractNumId="1">
    <w:nsid w:val="2F000001"/>
    <w:multiLevelType w:val="multilevel"/>
    <w:tmpl w:val="2F000001"/>
    <w:lvl w:ilvl="0" w:tentative="0">
      <w:start w:val="1"/>
      <w:numFmt w:val="lowerLetter"/>
      <w:lvlText w:val="%1、"/>
      <w:lvlJc w:val="left"/>
      <w:pPr>
        <w:ind w:left="1140" w:hanging="720"/>
        <w:jc w:val="both"/>
      </w:pPr>
      <w:rPr>
        <w:w w:val="100"/>
        <w:sz w:val="20"/>
        <w:szCs w:val="20"/>
        <w:shd w:val="clear"/>
      </w:rPr>
    </w:lvl>
    <w:lvl w:ilvl="1" w:tentative="0">
      <w:start w:val="1"/>
      <w:numFmt w:val="lowerLetter"/>
      <w:lvlText w:val="%2)"/>
      <w:lvlJc w:val="left"/>
      <w:pPr>
        <w:ind w:left="1380" w:hanging="480"/>
        <w:jc w:val="both"/>
      </w:pPr>
    </w:lvl>
    <w:lvl w:ilvl="2" w:tentative="0">
      <w:start w:val="1"/>
      <w:numFmt w:val="lowerRoman"/>
      <w:lvlText w:val="%3."/>
      <w:lvlJc w:val="right"/>
      <w:pPr>
        <w:ind w:left="1860" w:hanging="480"/>
        <w:jc w:val="both"/>
      </w:pPr>
    </w:lvl>
    <w:lvl w:ilvl="3" w:tentative="0">
      <w:start w:val="1"/>
      <w:numFmt w:val="decimal"/>
      <w:lvlText w:val="%4."/>
      <w:lvlJc w:val="left"/>
      <w:pPr>
        <w:ind w:left="2340" w:hanging="480"/>
        <w:jc w:val="both"/>
      </w:pPr>
    </w:lvl>
    <w:lvl w:ilvl="4" w:tentative="0">
      <w:start w:val="1"/>
      <w:numFmt w:val="lowerLetter"/>
      <w:lvlText w:val="%5)"/>
      <w:lvlJc w:val="left"/>
      <w:pPr>
        <w:ind w:left="2820" w:hanging="480"/>
        <w:jc w:val="both"/>
      </w:pPr>
    </w:lvl>
    <w:lvl w:ilvl="5" w:tentative="0">
      <w:start w:val="1"/>
      <w:numFmt w:val="lowerRoman"/>
      <w:lvlText w:val="%6."/>
      <w:lvlJc w:val="right"/>
      <w:pPr>
        <w:ind w:left="3300" w:hanging="480"/>
        <w:jc w:val="both"/>
      </w:pPr>
    </w:lvl>
    <w:lvl w:ilvl="6" w:tentative="0">
      <w:start w:val="1"/>
      <w:numFmt w:val="decimal"/>
      <w:lvlText w:val="%7."/>
      <w:lvlJc w:val="left"/>
      <w:pPr>
        <w:ind w:left="3780" w:hanging="480"/>
        <w:jc w:val="both"/>
      </w:pPr>
    </w:lvl>
    <w:lvl w:ilvl="7" w:tentative="0">
      <w:start w:val="1"/>
      <w:numFmt w:val="lowerLetter"/>
      <w:lvlText w:val="%8)"/>
      <w:lvlJc w:val="left"/>
      <w:pPr>
        <w:ind w:left="4260" w:hanging="480"/>
        <w:jc w:val="both"/>
      </w:pPr>
    </w:lvl>
    <w:lvl w:ilvl="8" w:tentative="0">
      <w:start w:val="1"/>
      <w:numFmt w:val="lowerRoman"/>
      <w:lvlText w:val="%9."/>
      <w:lvlJc w:val="right"/>
      <w:pPr>
        <w:ind w:left="4740" w:hanging="480"/>
        <w:jc w:val="both"/>
      </w:pPr>
    </w:lvl>
  </w:abstractNum>
  <w:abstractNum w:abstractNumId="2">
    <w:nsid w:val="2F000002"/>
    <w:multiLevelType w:val="multilevel"/>
    <w:tmpl w:val="2F000002"/>
    <w:lvl w:ilvl="0" w:tentative="0">
      <w:start w:val="2"/>
      <w:numFmt w:val="decimal"/>
      <w:suff w:val="nothing"/>
      <w:lvlText w:val="%1."/>
      <w:lvlJc w:val="left"/>
    </w:lvl>
    <w:lvl w:ilvl="1" w:tentative="0">
      <w:start w:val="2"/>
      <w:numFmt w:val="decimal"/>
      <w:suff w:val="nothing"/>
      <w:lvlText w:val="%1."/>
      <w:lvlJc w:val="left"/>
    </w:lvl>
    <w:lvl w:ilvl="2" w:tentative="0">
      <w:start w:val="2"/>
      <w:numFmt w:val="decimal"/>
      <w:suff w:val="nothing"/>
      <w:lvlText w:val="%1."/>
      <w:lvlJc w:val="left"/>
    </w:lvl>
    <w:lvl w:ilvl="3" w:tentative="0">
      <w:start w:val="2"/>
      <w:numFmt w:val="decimal"/>
      <w:suff w:val="nothing"/>
      <w:lvlText w:val="%1."/>
      <w:lvlJc w:val="left"/>
    </w:lvl>
    <w:lvl w:ilvl="4" w:tentative="0">
      <w:start w:val="2"/>
      <w:numFmt w:val="decimal"/>
      <w:suff w:val="nothing"/>
      <w:lvlText w:val="%1."/>
      <w:lvlJc w:val="left"/>
    </w:lvl>
    <w:lvl w:ilvl="5" w:tentative="0">
      <w:start w:val="2"/>
      <w:numFmt w:val="decimal"/>
      <w:suff w:val="nothing"/>
      <w:lvlText w:val="%1."/>
      <w:lvlJc w:val="left"/>
    </w:lvl>
    <w:lvl w:ilvl="6" w:tentative="0">
      <w:start w:val="2"/>
      <w:numFmt w:val="decimal"/>
      <w:suff w:val="nothing"/>
      <w:lvlText w:val="%1."/>
      <w:lvlJc w:val="left"/>
    </w:lvl>
    <w:lvl w:ilvl="7" w:tentative="0">
      <w:start w:val="2"/>
      <w:numFmt w:val="decimal"/>
      <w:suff w:val="nothing"/>
      <w:lvlText w:val="%1."/>
      <w:lvlJc w:val="left"/>
    </w:lvl>
    <w:lvl w:ilvl="8" w:tentative="0">
      <w:start w:val="2"/>
      <w:numFmt w:val="decimal"/>
      <w:suff w:val="nothing"/>
      <w:lvlText w:val="%1."/>
      <w:lvlJc w:val="left"/>
    </w:lvl>
  </w:abstractNum>
  <w:abstractNum w:abstractNumId="3">
    <w:nsid w:val="2F000003"/>
    <w:multiLevelType w:val="multilevel"/>
    <w:tmpl w:val="2F000003"/>
    <w:lvl w:ilvl="0" w:tentative="0">
      <w:start w:val="3"/>
      <w:numFmt w:val="decimal"/>
      <w:suff w:val="nothing"/>
      <w:lvlText w:val="%1."/>
      <w:lvlJc w:val="left"/>
    </w:lvl>
    <w:lvl w:ilvl="1" w:tentative="0">
      <w:start w:val="3"/>
      <w:numFmt w:val="decimal"/>
      <w:suff w:val="nothing"/>
      <w:lvlText w:val="%1."/>
      <w:lvlJc w:val="left"/>
    </w:lvl>
    <w:lvl w:ilvl="2" w:tentative="0">
      <w:start w:val="3"/>
      <w:numFmt w:val="decimal"/>
      <w:suff w:val="nothing"/>
      <w:lvlText w:val="%1."/>
      <w:lvlJc w:val="left"/>
    </w:lvl>
    <w:lvl w:ilvl="3" w:tentative="0">
      <w:start w:val="3"/>
      <w:numFmt w:val="decimal"/>
      <w:suff w:val="nothing"/>
      <w:lvlText w:val="%1."/>
      <w:lvlJc w:val="left"/>
    </w:lvl>
    <w:lvl w:ilvl="4" w:tentative="0">
      <w:start w:val="3"/>
      <w:numFmt w:val="decimal"/>
      <w:suff w:val="nothing"/>
      <w:lvlText w:val="%1."/>
      <w:lvlJc w:val="left"/>
    </w:lvl>
    <w:lvl w:ilvl="5" w:tentative="0">
      <w:start w:val="3"/>
      <w:numFmt w:val="decimal"/>
      <w:suff w:val="nothing"/>
      <w:lvlText w:val="%1."/>
      <w:lvlJc w:val="left"/>
    </w:lvl>
    <w:lvl w:ilvl="6" w:tentative="0">
      <w:start w:val="3"/>
      <w:numFmt w:val="decimal"/>
      <w:suff w:val="nothing"/>
      <w:lvlText w:val="%1."/>
      <w:lvlJc w:val="left"/>
    </w:lvl>
    <w:lvl w:ilvl="7" w:tentative="0">
      <w:start w:val="3"/>
      <w:numFmt w:val="decimal"/>
      <w:suff w:val="nothing"/>
      <w:lvlText w:val="%1."/>
      <w:lvlJc w:val="left"/>
    </w:lvl>
    <w:lvl w:ilvl="8" w:tentative="0">
      <w:start w:val="3"/>
      <w:numFmt w:val="decimal"/>
      <w:suff w:val="nothing"/>
      <w:lvlText w:val="%1."/>
      <w:lvlJc w:val="left"/>
    </w:lvl>
  </w:abstractNum>
  <w:abstractNum w:abstractNumId="4">
    <w:nsid w:val="2F000004"/>
    <w:multiLevelType w:val="multilevel"/>
    <w:tmpl w:val="2F000004"/>
    <w:lvl w:ilvl="0" w:tentative="0">
      <w:start w:val="4"/>
      <w:numFmt w:val="decimal"/>
      <w:suff w:val="nothing"/>
      <w:lvlText w:val="%1."/>
      <w:lvlJc w:val="left"/>
    </w:lvl>
    <w:lvl w:ilvl="1" w:tentative="0">
      <w:start w:val="4"/>
      <w:numFmt w:val="decimal"/>
      <w:suff w:val="nothing"/>
      <w:lvlText w:val="%1."/>
      <w:lvlJc w:val="left"/>
    </w:lvl>
    <w:lvl w:ilvl="2" w:tentative="0">
      <w:start w:val="4"/>
      <w:numFmt w:val="decimal"/>
      <w:suff w:val="nothing"/>
      <w:lvlText w:val="%1."/>
      <w:lvlJc w:val="left"/>
    </w:lvl>
    <w:lvl w:ilvl="3" w:tentative="0">
      <w:start w:val="4"/>
      <w:numFmt w:val="decimal"/>
      <w:suff w:val="nothing"/>
      <w:lvlText w:val="%1."/>
      <w:lvlJc w:val="left"/>
    </w:lvl>
    <w:lvl w:ilvl="4" w:tentative="0">
      <w:start w:val="4"/>
      <w:numFmt w:val="decimal"/>
      <w:suff w:val="nothing"/>
      <w:lvlText w:val="%1."/>
      <w:lvlJc w:val="left"/>
    </w:lvl>
    <w:lvl w:ilvl="5" w:tentative="0">
      <w:start w:val="4"/>
      <w:numFmt w:val="decimal"/>
      <w:suff w:val="nothing"/>
      <w:lvlText w:val="%1."/>
      <w:lvlJc w:val="left"/>
    </w:lvl>
    <w:lvl w:ilvl="6" w:tentative="0">
      <w:start w:val="4"/>
      <w:numFmt w:val="decimal"/>
      <w:suff w:val="nothing"/>
      <w:lvlText w:val="%1."/>
      <w:lvlJc w:val="left"/>
    </w:lvl>
    <w:lvl w:ilvl="7" w:tentative="0">
      <w:start w:val="4"/>
      <w:numFmt w:val="decimal"/>
      <w:suff w:val="nothing"/>
      <w:lvlText w:val="%1."/>
      <w:lvlJc w:val="left"/>
    </w:lvl>
    <w:lvl w:ilvl="8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compat>
    <w:balanceSingleByteDoubleByteWidth/>
    <w:adjustLineHeightInTable/>
    <w:useFELayout/>
    <w:compatSetting w:name="compatibilityMode" w:uri="http://schemas.microsoft.com/office/word" w:val="15"/>
  </w:compat>
  <w:rsids>
    <w:rsidRoot w:val="00000000"/>
    <w:rsid w:val="123E05DC"/>
    <w:rsid w:val="255B365A"/>
    <w:rsid w:val="353A7306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8" w:semiHidden="0" w:name="toc 1"/>
    <w:lsdException w:qFormat="1" w:unhideWhenUsed="0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152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8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="DengXian" w:hAnsi="DengXian" w:eastAsia="DengXian" w:cstheme="minorBidi"/>
      <w:w w:val="100"/>
      <w:sz w:val="24"/>
      <w:szCs w:val="24"/>
      <w:shd w:val="clear"/>
    </w:rPr>
  </w:style>
  <w:style w:type="paragraph" w:styleId="2">
    <w:name w:val="heading 1"/>
    <w:basedOn w:val="1"/>
    <w:next w:val="1"/>
    <w:link w:val="38"/>
    <w:qFormat/>
    <w:uiPriority w:val="7"/>
    <w:pPr>
      <w:keepNext/>
      <w:keepLines/>
      <w:widowControl/>
      <w:wordWrap/>
      <w:autoSpaceDE/>
      <w:autoSpaceDN/>
    </w:pPr>
    <w:rPr>
      <w:b/>
      <w:w w:val="100"/>
      <w:sz w:val="44"/>
      <w:szCs w:val="44"/>
      <w:shd w:val="clear"/>
    </w:rPr>
  </w:style>
  <w:style w:type="paragraph" w:styleId="3">
    <w:name w:val="heading 2"/>
    <w:basedOn w:val="1"/>
    <w:next w:val="1"/>
    <w:link w:val="39"/>
    <w:unhideWhenUsed/>
    <w:qFormat/>
    <w:uiPriority w:val="8"/>
    <w:pPr>
      <w:keepNext/>
      <w:keepLines/>
      <w:widowControl/>
      <w:wordWrap/>
      <w:autoSpaceDE/>
      <w:autoSpaceDN/>
    </w:pPr>
    <w:rPr>
      <w:rFonts w:ascii="DengXian Light" w:hAnsi="DengXian Light" w:eastAsia="DengXian Light"/>
      <w:b/>
      <w:w w:val="100"/>
      <w:sz w:val="32"/>
      <w:szCs w:val="32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="Times New Roman" w:hAnsi="Times New Roman" w:eastAsia="Times New Roman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="Times New Roman" w:hAnsi="Times New Roman" w:eastAsia="Times New Roman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</w:style>
  <w:style w:type="table" w:default="1" w:styleId="22">
    <w:name w:val="Normal Table"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5">
    <w:name w:val="toc 1"/>
    <w:basedOn w:val="1"/>
    <w:next w:val="1"/>
    <w:qFormat/>
    <w:uiPriority w:val="28"/>
    <w:pPr>
      <w:widowControl/>
      <w:wordWrap/>
      <w:autoSpaceDE/>
      <w:autoSpaceDN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="Times New Roman" w:hAnsi="Times New Roman" w:eastAsia="Times New Roman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19">
    <w:name w:val="toc 2"/>
    <w:basedOn w:val="1"/>
    <w:next w:val="1"/>
    <w:qFormat/>
    <w:uiPriority w:val="29"/>
    <w:pPr>
      <w:widowControl/>
      <w:wordWrap/>
      <w:autoSpaceDE/>
      <w:autoSpaceDN/>
      <w:ind w:left="420" w:firstLine="0"/>
    </w:pPr>
    <w:rPr>
      <w:rFonts w:ascii="Times New Roman" w:hAnsi="Times New Roman" w:eastAsia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widowControl/>
      <w:wordWrap/>
      <w:autoSpaceDE/>
      <w:autoSpaceDN/>
      <w:jc w:val="center"/>
    </w:pPr>
    <w:rPr>
      <w:rFonts w:ascii="Times New Roman" w:hAnsi="Times New Roman" w:eastAsia="Times New Roman" w:cstheme="minorBidi"/>
      <w:b/>
      <w:w w:val="100"/>
      <w:sz w:val="32"/>
      <w:szCs w:val="32"/>
      <w:shd w:val="clear"/>
    </w:rPr>
  </w:style>
  <w:style w:type="table" w:styleId="23">
    <w:name w:val="Table Grid"/>
    <w:qFormat/>
    <w:uiPriority w:val="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7">
    <w:name w:val="Hyperlink"/>
    <w:basedOn w:val="24"/>
    <w:unhideWhenUsed/>
    <w:qFormat/>
    <w:uiPriority w:val="152"/>
    <w:rPr>
      <w:color w:val="0563C1" w:themeColor="hyperlink"/>
      <w:w w:val="100"/>
      <w:sz w:val="20"/>
      <w:szCs w:val="20"/>
      <w:u w:val="single"/>
      <w:shd w:val="clear"/>
      <w14:textFill>
        <w14:solidFill>
          <w14:schemeClr w14:val="hlink"/>
        </w14:solidFill>
      </w14:textFill>
    </w:rPr>
  </w:style>
  <w:style w:type="paragraph" w:styleId="28">
    <w:name w:val="No Spacing"/>
    <w:qFormat/>
    <w:uiPriority w:val="5"/>
    <w:pPr>
      <w:widowControl/>
      <w:wordWrap/>
      <w:autoSpaceDE/>
      <w:autoSpaceDN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="Times New Roman" w:hAnsi="Times New Roman" w:eastAsia="Times New Roman" w:cstheme="minorBidi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="Times New Roman" w:hAnsi="Times New Roman" w:eastAsia="Times New Roman" w:cstheme="minorBidi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="Times New Roman" w:hAnsi="Times New Roman" w:eastAsia="Times New Roman" w:cstheme="minorBidi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widowControl/>
      <w:wordWrap/>
      <w:autoSpaceDE/>
      <w:autoSpaceDN/>
    </w:pPr>
    <w:rPr>
      <w:rFonts w:ascii="Times New Roman" w:hAnsi="Times New Roman" w:eastAsia="Times New Roman" w:cstheme="minorBidi"/>
      <w:color w:val="2E74B5"/>
      <w:w w:val="100"/>
      <w:sz w:val="32"/>
      <w:szCs w:val="32"/>
      <w:shd w:val="clear"/>
    </w:rPr>
  </w:style>
  <w:style w:type="character" w:customStyle="1" w:styleId="38">
    <w:name w:val="标题 1字符"/>
    <w:basedOn w:val="24"/>
    <w:link w:val="2"/>
    <w:qFormat/>
    <w:uiPriority w:val="153"/>
    <w:rPr>
      <w:b/>
      <w:w w:val="100"/>
      <w:sz w:val="44"/>
      <w:szCs w:val="44"/>
      <w:shd w:val="clear"/>
    </w:rPr>
  </w:style>
  <w:style w:type="character" w:customStyle="1" w:styleId="39">
    <w:name w:val="标题 2字符"/>
    <w:basedOn w:val="24"/>
    <w:link w:val="3"/>
    <w:qFormat/>
    <w:uiPriority w:val="154"/>
    <w:rPr>
      <w:rFonts w:ascii="DengXian Light" w:hAnsi="DengXian Light" w:eastAsia="DengXian Light"/>
      <w:b/>
      <w:w w:val="100"/>
      <w:sz w:val="32"/>
      <w:szCs w:val="32"/>
      <w:shd w:val="clear"/>
    </w:rPr>
  </w:style>
  <w:style w:type="paragraph" w:customStyle="1" w:styleId="40">
    <w:name w:val="列出段落1"/>
    <w:basedOn w:val="1"/>
    <w:qFormat/>
    <w:uiPriority w:val="155"/>
    <w:pPr>
      <w:widowControl/>
      <w:wordWrap/>
      <w:autoSpaceDE/>
      <w:autoSpaceDN/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29</Pages>
  <Words>1163</Words>
  <Characters>0</Characters>
  <Lines>55</Lines>
  <Paragraphs>15</Paragraphs>
  <TotalTime>11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2019-05-23T11:34:00Z</dcterms:created>
  <dc:creator>user047</dc:creator>
  <cp:lastModifiedBy>Administrator</cp:lastModifiedBy>
  <dcterms:modified xsi:type="dcterms:W3CDTF">2019-07-03T03:04:11Z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