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0E7F" w14:textId="31F634CF" w:rsidR="008D7C93" w:rsidRPr="008D7C93" w:rsidRDefault="00E76826" w:rsidP="008D7C93">
      <w:pPr>
        <w:pStyle w:val="2"/>
        <w:rPr>
          <w:rFonts w:hint="eastAsia"/>
        </w:rPr>
      </w:pPr>
      <w:r>
        <w:rPr>
          <w:rFonts w:hint="eastAsia"/>
        </w:rPr>
        <w:t>视频</w:t>
      </w:r>
      <w:r w:rsidR="008D7C93" w:rsidRPr="008D7C93">
        <w:rPr>
          <w:rFonts w:hint="eastAsia"/>
        </w:rPr>
        <w:t>课程</w:t>
      </w:r>
    </w:p>
    <w:p w14:paraId="7E848834" w14:textId="07E1E58D" w:rsidR="008D7C93" w:rsidRPr="00B94066" w:rsidRDefault="00EC1105" w:rsidP="00B94066">
      <w:pPr>
        <w:rPr>
          <w:rFonts w:ascii="Times New Roman" w:hAnsi="Times New Roman" w:cs="Times New Roman"/>
          <w:sz w:val="28"/>
          <w:szCs w:val="28"/>
        </w:rPr>
      </w:pPr>
      <w:r>
        <w:rPr>
          <w:rFonts w:ascii="Times New Roman" w:hAnsi="Times New Roman" w:cs="Times New Roman" w:hint="eastAsia"/>
          <w:sz w:val="28"/>
          <w:szCs w:val="28"/>
        </w:rPr>
        <w:t>模型压缩</w:t>
      </w:r>
    </w:p>
    <w:p w14:paraId="76562824" w14:textId="48DE457E" w:rsidR="00761AFD" w:rsidRDefault="008D7C93" w:rsidP="00761AFD">
      <w:pPr>
        <w:spacing w:line="360" w:lineRule="auto"/>
        <w:rPr>
          <w:rFonts w:ascii="宋体" w:eastAsia="宋体" w:hAnsi="宋体" w:hint="eastAsia"/>
          <w:sz w:val="24"/>
          <w:szCs w:val="24"/>
        </w:rPr>
      </w:pPr>
      <w:r w:rsidRPr="00B94066">
        <w:rPr>
          <w:rFonts w:ascii="宋体" w:eastAsia="宋体" w:hAnsi="宋体" w:hint="eastAsia"/>
          <w:sz w:val="24"/>
          <w:szCs w:val="24"/>
        </w:rPr>
        <w:t>①</w:t>
      </w:r>
      <w:r w:rsidR="00EC1105">
        <w:rPr>
          <w:rFonts w:ascii="宋体" w:eastAsia="宋体" w:hAnsi="宋体" w:hint="eastAsia"/>
          <w:sz w:val="24"/>
          <w:szCs w:val="24"/>
        </w:rPr>
        <w:t>什么是模型压缩：</w:t>
      </w:r>
      <w:r w:rsidR="00EC1105" w:rsidRPr="00EC1105">
        <w:rPr>
          <w:rFonts w:ascii="宋体" w:eastAsia="宋体" w:hAnsi="宋体"/>
          <w:sz w:val="24"/>
          <w:szCs w:val="24"/>
        </w:rPr>
        <w:t>模型压缩是指在保持模型性能的前提下，减少机器学习模型的参数数量或复杂度，以减少模型的存储空间、加快推理速度、降低内存使用等目的</w:t>
      </w:r>
      <w:r w:rsidR="00EC1105">
        <w:rPr>
          <w:rFonts w:ascii="宋体" w:eastAsia="宋体" w:hAnsi="宋体" w:hint="eastAsia"/>
          <w:sz w:val="24"/>
          <w:szCs w:val="24"/>
        </w:rPr>
        <w:t>。在正常使用模型过程中，部署到本地的模型过大会导致响应延迟变高，因此一般要进行模型压缩。</w:t>
      </w:r>
    </w:p>
    <w:p w14:paraId="57D00E3D" w14:textId="187135A5" w:rsidR="000C2FF6" w:rsidRDefault="000C2FF6" w:rsidP="00761AFD">
      <w:pPr>
        <w:spacing w:line="360" w:lineRule="auto"/>
        <w:rPr>
          <w:rFonts w:ascii="宋体" w:eastAsia="宋体" w:hAnsi="宋体" w:hint="eastAsia"/>
          <w:sz w:val="24"/>
          <w:szCs w:val="24"/>
        </w:rPr>
      </w:pPr>
      <w:r>
        <w:rPr>
          <w:rFonts w:ascii="宋体" w:eastAsia="宋体" w:hAnsi="宋体" w:hint="eastAsia"/>
          <w:sz w:val="24"/>
          <w:szCs w:val="24"/>
        </w:rPr>
        <w:t>②</w:t>
      </w:r>
      <w:r w:rsidRPr="000C2FF6">
        <w:rPr>
          <w:rFonts w:ascii="宋体" w:eastAsia="宋体" w:hAnsi="宋体"/>
          <w:sz w:val="24"/>
          <w:szCs w:val="24"/>
        </w:rPr>
        <w:t>模型压缩之所以可行，是因为许多机器学习模型，尤其是深度神经网络，往往存在冗余和过度参数化现象。</w:t>
      </w:r>
      <w:r w:rsidR="008847D4" w:rsidRPr="008847D4">
        <w:rPr>
          <w:rFonts w:ascii="宋体" w:eastAsia="宋体" w:hAnsi="宋体"/>
          <w:sz w:val="24"/>
          <w:szCs w:val="24"/>
        </w:rPr>
        <w:t>在训练过程中，为了保证模型的泛化能力，通常会引入一些额外的复杂性。经过训练后，这些复杂性往往可以被简化，而不影响模型的推理能力。大型模型中的很多参数对最终的预测结果贡献很小。</w:t>
      </w:r>
    </w:p>
    <w:p w14:paraId="1ABE1116" w14:textId="3E2DBDE7" w:rsidR="008469F5"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③常见的模型压缩方法;</w:t>
      </w:r>
    </w:p>
    <w:p w14:paraId="21451B7C" w14:textId="30763EA3" w:rsidR="00A4577B"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剪枝：</w:t>
      </w:r>
      <w:r w:rsidR="00570A7B" w:rsidRPr="00570A7B">
        <w:rPr>
          <w:rFonts w:ascii="宋体" w:eastAsia="宋体" w:hAnsi="宋体"/>
          <w:sz w:val="24"/>
          <w:szCs w:val="24"/>
        </w:rPr>
        <w:t>在训练结束后，删除不重要的权重或神经元，通常基于一些重要性度量，如小权重的阈值。</w:t>
      </w:r>
    </w:p>
    <w:p w14:paraId="710B4A2E" w14:textId="2B737F3B" w:rsidR="00E57CCE" w:rsidRDefault="00E57CCE" w:rsidP="00761AFD">
      <w:pPr>
        <w:spacing w:line="360" w:lineRule="auto"/>
        <w:rPr>
          <w:rFonts w:ascii="宋体" w:eastAsia="宋体" w:hAnsi="宋体" w:hint="eastAsia"/>
          <w:sz w:val="24"/>
          <w:szCs w:val="24"/>
        </w:rPr>
      </w:pPr>
      <w:r>
        <w:rPr>
          <w:noProof/>
        </w:rPr>
        <w:drawing>
          <wp:inline distT="0" distB="0" distL="0" distR="0" wp14:anchorId="08E4C4B1" wp14:editId="400B4AE5">
            <wp:extent cx="5274310" cy="2831465"/>
            <wp:effectExtent l="0" t="0" r="2540" b="6985"/>
            <wp:docPr id="401080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0972" name=""/>
                    <pic:cNvPicPr/>
                  </pic:nvPicPr>
                  <pic:blipFill>
                    <a:blip r:embed="rId7"/>
                    <a:stretch>
                      <a:fillRect/>
                    </a:stretch>
                  </pic:blipFill>
                  <pic:spPr>
                    <a:xfrm>
                      <a:off x="0" y="0"/>
                      <a:ext cx="5274310" cy="2831465"/>
                    </a:xfrm>
                    <a:prstGeom prst="rect">
                      <a:avLst/>
                    </a:prstGeom>
                  </pic:spPr>
                </pic:pic>
              </a:graphicData>
            </a:graphic>
          </wp:inline>
        </w:drawing>
      </w:r>
    </w:p>
    <w:p w14:paraId="23680113" w14:textId="2A9B7A3E" w:rsidR="00A4577B"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量化：</w:t>
      </w:r>
      <w:r w:rsidR="009924AF" w:rsidRPr="009924AF">
        <w:rPr>
          <w:rFonts w:ascii="宋体" w:eastAsia="宋体" w:hAnsi="宋体"/>
          <w:sz w:val="24"/>
          <w:szCs w:val="24"/>
        </w:rPr>
        <w:t>减少模型中参数和计算的精度，以降低存储空间、加快计算速度，并减少能耗。量化通常在不显著降低模型性能的前提下，将浮点数权重和</w:t>
      </w:r>
      <w:proofErr w:type="gramStart"/>
      <w:r w:rsidR="009924AF" w:rsidRPr="009924AF">
        <w:rPr>
          <w:rFonts w:ascii="宋体" w:eastAsia="宋体" w:hAnsi="宋体"/>
          <w:sz w:val="24"/>
          <w:szCs w:val="24"/>
        </w:rPr>
        <w:t>激活值</w:t>
      </w:r>
      <w:proofErr w:type="gramEnd"/>
      <w:r w:rsidR="009924AF" w:rsidRPr="009924AF">
        <w:rPr>
          <w:rFonts w:ascii="宋体" w:eastAsia="宋体" w:hAnsi="宋体"/>
          <w:sz w:val="24"/>
          <w:szCs w:val="24"/>
        </w:rPr>
        <w:t>转换为低精度的整数表示。</w:t>
      </w:r>
    </w:p>
    <w:p w14:paraId="79905832" w14:textId="0943877E" w:rsidR="00A4577B"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知识蒸馏：</w:t>
      </w:r>
      <w:r w:rsidR="002B1F36" w:rsidRPr="002B1F36">
        <w:rPr>
          <w:rFonts w:ascii="宋体" w:eastAsia="宋体" w:hAnsi="宋体"/>
          <w:sz w:val="24"/>
          <w:szCs w:val="24"/>
        </w:rPr>
        <w:t>通过将一个较大、性能较好的模型（通常称为“教师模型”）的知识传递给一个较小的模型（通常称为“学生模型”），使得学生模型在保持较高性</w:t>
      </w:r>
      <w:r w:rsidR="002B1F36" w:rsidRPr="002B1F36">
        <w:rPr>
          <w:rFonts w:ascii="宋体" w:eastAsia="宋体" w:hAnsi="宋体"/>
          <w:sz w:val="24"/>
          <w:szCs w:val="24"/>
        </w:rPr>
        <w:lastRenderedPageBreak/>
        <w:t>能的同时，具有更小的参数量和计算复杂度。这个方法广泛应用于在需要高效推理的场景中，比如移动设备或嵌入式系统。</w:t>
      </w:r>
    </w:p>
    <w:p w14:paraId="11EA404C" w14:textId="7EF8F293" w:rsidR="00A4577B"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低</w:t>
      </w:r>
      <w:proofErr w:type="gramStart"/>
      <w:r>
        <w:rPr>
          <w:rFonts w:ascii="宋体" w:eastAsia="宋体" w:hAnsi="宋体" w:hint="eastAsia"/>
          <w:sz w:val="24"/>
          <w:szCs w:val="24"/>
        </w:rPr>
        <w:t>秩</w:t>
      </w:r>
      <w:proofErr w:type="gramEnd"/>
      <w:r>
        <w:rPr>
          <w:rFonts w:ascii="宋体" w:eastAsia="宋体" w:hAnsi="宋体" w:hint="eastAsia"/>
          <w:sz w:val="24"/>
          <w:szCs w:val="24"/>
        </w:rPr>
        <w:t>分解：</w:t>
      </w:r>
      <w:r w:rsidR="009413F5" w:rsidRPr="009413F5">
        <w:rPr>
          <w:rFonts w:ascii="宋体" w:eastAsia="宋体" w:hAnsi="宋体"/>
          <w:sz w:val="24"/>
          <w:szCs w:val="24"/>
        </w:rPr>
        <w:t>通过将神经网络中的权重矩阵分解为多个低</w:t>
      </w:r>
      <w:proofErr w:type="gramStart"/>
      <w:r w:rsidR="009413F5" w:rsidRPr="009413F5">
        <w:rPr>
          <w:rFonts w:ascii="宋体" w:eastAsia="宋体" w:hAnsi="宋体"/>
          <w:sz w:val="24"/>
          <w:szCs w:val="24"/>
        </w:rPr>
        <w:t>秩</w:t>
      </w:r>
      <w:proofErr w:type="gramEnd"/>
      <w:r w:rsidR="009413F5" w:rsidRPr="009413F5">
        <w:rPr>
          <w:rFonts w:ascii="宋体" w:eastAsia="宋体" w:hAnsi="宋体"/>
          <w:sz w:val="24"/>
          <w:szCs w:val="24"/>
        </w:rPr>
        <w:t>矩阵的乘积，以减少模型的参数数量和计算复杂度。低</w:t>
      </w:r>
      <w:proofErr w:type="gramStart"/>
      <w:r w:rsidR="009413F5" w:rsidRPr="009413F5">
        <w:rPr>
          <w:rFonts w:ascii="宋体" w:eastAsia="宋体" w:hAnsi="宋体"/>
          <w:sz w:val="24"/>
          <w:szCs w:val="24"/>
        </w:rPr>
        <w:t>秩</w:t>
      </w:r>
      <w:proofErr w:type="gramEnd"/>
      <w:r w:rsidR="009413F5" w:rsidRPr="009413F5">
        <w:rPr>
          <w:rFonts w:ascii="宋体" w:eastAsia="宋体" w:hAnsi="宋体"/>
          <w:sz w:val="24"/>
          <w:szCs w:val="24"/>
        </w:rPr>
        <w:t>分解的原理基于这样一个事实：在实际应用中，许多高维矩阵实际上是低</w:t>
      </w:r>
      <w:proofErr w:type="gramStart"/>
      <w:r w:rsidR="009413F5" w:rsidRPr="009413F5">
        <w:rPr>
          <w:rFonts w:ascii="宋体" w:eastAsia="宋体" w:hAnsi="宋体"/>
          <w:sz w:val="24"/>
          <w:szCs w:val="24"/>
        </w:rPr>
        <w:t>秩</w:t>
      </w:r>
      <w:proofErr w:type="gramEnd"/>
      <w:r w:rsidR="009413F5" w:rsidRPr="009413F5">
        <w:rPr>
          <w:rFonts w:ascii="宋体" w:eastAsia="宋体" w:hAnsi="宋体"/>
          <w:sz w:val="24"/>
          <w:szCs w:val="24"/>
        </w:rPr>
        <w:t>的或接近低</w:t>
      </w:r>
      <w:proofErr w:type="gramStart"/>
      <w:r w:rsidR="009413F5" w:rsidRPr="009413F5">
        <w:rPr>
          <w:rFonts w:ascii="宋体" w:eastAsia="宋体" w:hAnsi="宋体"/>
          <w:sz w:val="24"/>
          <w:szCs w:val="24"/>
        </w:rPr>
        <w:t>秩</w:t>
      </w:r>
      <w:proofErr w:type="gramEnd"/>
      <w:r w:rsidR="009413F5" w:rsidRPr="009413F5">
        <w:rPr>
          <w:rFonts w:ascii="宋体" w:eastAsia="宋体" w:hAnsi="宋体"/>
          <w:sz w:val="24"/>
          <w:szCs w:val="24"/>
        </w:rPr>
        <w:t>的。这意味着矩阵中的信息可以通过较少的线性组合来表示，从而减少计算量。</w:t>
      </w:r>
    </w:p>
    <w:p w14:paraId="6346B3AA" w14:textId="6E235B6D" w:rsidR="00A4577B"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轻量化网络：</w:t>
      </w:r>
      <w:r w:rsidR="009413F5" w:rsidRPr="009413F5">
        <w:rPr>
          <w:rFonts w:ascii="宋体" w:eastAsia="宋体" w:hAnsi="宋体"/>
          <w:sz w:val="24"/>
          <w:szCs w:val="24"/>
        </w:rPr>
        <w:t>在资源受限的环境中部署，设计的高效且小型的神经网络模型。这些网络通过减少参数量、计算复杂度和内存占用，在保持相对较好性能的前提下，提高推理速度和效率。</w:t>
      </w:r>
    </w:p>
    <w:p w14:paraId="26AEE383" w14:textId="65D2B2F8" w:rsidR="00A4577B" w:rsidRDefault="00A4577B" w:rsidP="00761AFD">
      <w:pPr>
        <w:spacing w:line="360" w:lineRule="auto"/>
        <w:rPr>
          <w:rFonts w:ascii="宋体" w:eastAsia="宋体" w:hAnsi="宋体" w:hint="eastAsia"/>
          <w:sz w:val="24"/>
          <w:szCs w:val="24"/>
        </w:rPr>
      </w:pPr>
      <w:r>
        <w:rPr>
          <w:rFonts w:ascii="宋体" w:eastAsia="宋体" w:hAnsi="宋体" w:hint="eastAsia"/>
          <w:sz w:val="24"/>
          <w:szCs w:val="24"/>
        </w:rPr>
        <w:t>网络结构搜索：</w:t>
      </w:r>
      <w:r w:rsidR="006E4796" w:rsidRPr="006E4796">
        <w:rPr>
          <w:rFonts w:ascii="宋体" w:eastAsia="宋体" w:hAnsi="宋体"/>
          <w:sz w:val="24"/>
          <w:szCs w:val="24"/>
        </w:rPr>
        <w:t>自动化设计神经网络架构的方法，通过使用搜索算法在庞大的候选网络架构空间中寻找最优架构。NAS 的目的是取代人工设计网络结构的繁琐过程，找到性能更佳、计算更高效的模型。</w:t>
      </w:r>
    </w:p>
    <w:p w14:paraId="2863FE2C" w14:textId="77777777" w:rsidR="00BC3E95" w:rsidRDefault="00BC3E95" w:rsidP="00761AFD">
      <w:pPr>
        <w:spacing w:line="360" w:lineRule="auto"/>
        <w:rPr>
          <w:rFonts w:ascii="宋体" w:eastAsia="宋体" w:hAnsi="宋体" w:hint="eastAsia"/>
          <w:sz w:val="24"/>
          <w:szCs w:val="24"/>
        </w:rPr>
      </w:pPr>
    </w:p>
    <w:p w14:paraId="068DAE74" w14:textId="77777777" w:rsidR="00BC3E95" w:rsidRPr="00B94066" w:rsidRDefault="00BC3E95" w:rsidP="00BC3E95">
      <w:pPr>
        <w:rPr>
          <w:rFonts w:ascii="Times New Roman" w:hAnsi="Times New Roman" w:cs="Times New Roman"/>
          <w:sz w:val="28"/>
          <w:szCs w:val="28"/>
        </w:rPr>
      </w:pPr>
      <w:r>
        <w:rPr>
          <w:rFonts w:ascii="Times New Roman" w:hAnsi="Times New Roman" w:cs="Times New Roman" w:hint="eastAsia"/>
          <w:sz w:val="28"/>
          <w:szCs w:val="28"/>
        </w:rPr>
        <w:t>模型压缩</w:t>
      </w:r>
    </w:p>
    <w:p w14:paraId="5AF1BA87" w14:textId="7A4C7981" w:rsidR="00BC3E95" w:rsidRDefault="006341E2" w:rsidP="00761AFD">
      <w:pPr>
        <w:spacing w:line="360" w:lineRule="auto"/>
        <w:rPr>
          <w:rFonts w:ascii="宋体" w:eastAsia="宋体" w:hAnsi="宋体" w:hint="eastAsia"/>
          <w:sz w:val="24"/>
          <w:szCs w:val="24"/>
        </w:rPr>
      </w:pPr>
      <w:r>
        <w:rPr>
          <w:rFonts w:ascii="宋体" w:eastAsia="宋体" w:hAnsi="宋体" w:hint="eastAsia"/>
          <w:sz w:val="24"/>
          <w:szCs w:val="24"/>
        </w:rPr>
        <w:t>①知识类型：</w:t>
      </w:r>
    </w:p>
    <w:p w14:paraId="05B7F552" w14:textId="62FC8359" w:rsidR="006341E2" w:rsidRDefault="006341E2" w:rsidP="00761AFD">
      <w:pPr>
        <w:spacing w:line="360" w:lineRule="auto"/>
        <w:rPr>
          <w:rFonts w:ascii="宋体" w:eastAsia="宋体" w:hAnsi="宋体" w:hint="eastAsia"/>
          <w:sz w:val="24"/>
          <w:szCs w:val="24"/>
        </w:rPr>
      </w:pPr>
      <w:r>
        <w:rPr>
          <w:rFonts w:ascii="宋体" w:eastAsia="宋体" w:hAnsi="宋体" w:hint="eastAsia"/>
          <w:sz w:val="24"/>
          <w:szCs w:val="24"/>
        </w:rPr>
        <w:t>输出特征知识：</w:t>
      </w:r>
      <w:r w:rsidRPr="006341E2">
        <w:rPr>
          <w:rFonts w:ascii="宋体" w:eastAsia="宋体" w:hAnsi="宋体"/>
          <w:sz w:val="24"/>
          <w:szCs w:val="24"/>
        </w:rPr>
        <w:t>将教师模型在</w:t>
      </w:r>
      <w:r w:rsidR="00B61162">
        <w:rPr>
          <w:rFonts w:ascii="宋体" w:eastAsia="宋体" w:hAnsi="宋体" w:hint="eastAsia"/>
          <w:sz w:val="24"/>
          <w:szCs w:val="24"/>
        </w:rPr>
        <w:t>数据集上的输出</w:t>
      </w:r>
      <w:r w:rsidRPr="006341E2">
        <w:rPr>
          <w:rFonts w:ascii="宋体" w:eastAsia="宋体" w:hAnsi="宋体"/>
          <w:sz w:val="24"/>
          <w:szCs w:val="24"/>
        </w:rPr>
        <w:t>传递给学生模型。这种知识的传递</w:t>
      </w:r>
      <w:r w:rsidR="00B61162">
        <w:rPr>
          <w:rFonts w:ascii="宋体" w:eastAsia="宋体" w:hAnsi="宋体" w:hint="eastAsia"/>
          <w:sz w:val="24"/>
          <w:szCs w:val="24"/>
        </w:rPr>
        <w:t>主要</w:t>
      </w:r>
      <w:r w:rsidRPr="006341E2">
        <w:rPr>
          <w:rFonts w:ascii="宋体" w:eastAsia="宋体" w:hAnsi="宋体"/>
          <w:sz w:val="24"/>
          <w:szCs w:val="24"/>
        </w:rPr>
        <w:t>依赖于最终的分类结果（如软标签</w:t>
      </w:r>
      <w:r>
        <w:rPr>
          <w:rFonts w:ascii="宋体" w:eastAsia="宋体" w:hAnsi="宋体" w:hint="eastAsia"/>
          <w:sz w:val="24"/>
          <w:szCs w:val="24"/>
        </w:rPr>
        <w:t>使用比较多</w:t>
      </w:r>
      <w:r w:rsidRPr="006341E2">
        <w:rPr>
          <w:rFonts w:ascii="宋体" w:eastAsia="宋体" w:hAnsi="宋体"/>
          <w:sz w:val="24"/>
          <w:szCs w:val="24"/>
        </w:rPr>
        <w:t>），而帮助学生模型学习到更有效的表示方式。</w:t>
      </w:r>
    </w:p>
    <w:p w14:paraId="026438AD" w14:textId="048EC295" w:rsidR="00B61162" w:rsidRPr="00C61DBC" w:rsidRDefault="00C61DBC" w:rsidP="00761AFD">
      <w:pPr>
        <w:spacing w:line="360" w:lineRule="auto"/>
        <w:rPr>
          <w:rFonts w:ascii="宋体" w:eastAsia="宋体" w:hAnsi="宋体" w:hint="eastAsia"/>
          <w:sz w:val="24"/>
          <w:szCs w:val="24"/>
        </w:rPr>
      </w:pPr>
      <w:r w:rsidRPr="00C61DBC">
        <w:rPr>
          <w:rFonts w:ascii="宋体" w:eastAsia="宋体" w:hAnsi="宋体"/>
          <w:sz w:val="24"/>
          <w:szCs w:val="24"/>
        </w:rPr>
        <w:t>中间特征知识</w:t>
      </w:r>
      <w:r>
        <w:rPr>
          <w:rFonts w:ascii="宋体" w:eastAsia="宋体" w:hAnsi="宋体" w:hint="eastAsia"/>
          <w:sz w:val="24"/>
          <w:szCs w:val="24"/>
        </w:rPr>
        <w:t>：</w:t>
      </w:r>
      <w:r w:rsidRPr="00C61DBC">
        <w:rPr>
          <w:rFonts w:ascii="宋体" w:eastAsia="宋体" w:hAnsi="宋体"/>
          <w:sz w:val="24"/>
          <w:szCs w:val="24"/>
        </w:rPr>
        <w:t>将教师模型在中间层生成的特征信息传递给学生模型。相比于仅传递最终的输出结果，中间特征知识能够让学生模型学习到更多层次的表示信息，提升其整体性能。</w:t>
      </w:r>
    </w:p>
    <w:p w14:paraId="7F782DF0" w14:textId="57C7711C" w:rsidR="00C654D3" w:rsidRDefault="00C30FA1" w:rsidP="00857E11">
      <w:pPr>
        <w:spacing w:line="360" w:lineRule="auto"/>
        <w:jc w:val="left"/>
        <w:rPr>
          <w:rFonts w:ascii="宋体" w:eastAsia="宋体" w:hAnsi="宋体" w:hint="eastAsia"/>
          <w:sz w:val="24"/>
          <w:szCs w:val="24"/>
        </w:rPr>
      </w:pPr>
      <w:r w:rsidRPr="00C30FA1">
        <w:rPr>
          <w:rFonts w:ascii="宋体" w:eastAsia="宋体" w:hAnsi="宋体"/>
          <w:sz w:val="24"/>
          <w:szCs w:val="24"/>
        </w:rPr>
        <w:t>关系特征知识</w:t>
      </w:r>
      <w:r>
        <w:rPr>
          <w:rFonts w:ascii="宋体" w:eastAsia="宋体" w:hAnsi="宋体" w:hint="eastAsia"/>
          <w:sz w:val="24"/>
          <w:szCs w:val="24"/>
        </w:rPr>
        <w:t>：</w:t>
      </w:r>
      <w:r w:rsidRPr="00C30FA1">
        <w:rPr>
          <w:rFonts w:ascii="宋体" w:eastAsia="宋体" w:hAnsi="宋体"/>
          <w:sz w:val="24"/>
          <w:szCs w:val="24"/>
        </w:rPr>
        <w:t>教师模型中关于输入样本之间、或者输出类别之间关系的信息。这种知识关注的是输入数据样本之间的相互关联性，以及这些关联性如何影响模型的决策。</w:t>
      </w:r>
    </w:p>
    <w:p w14:paraId="3D6724B9" w14:textId="3B7F29DE" w:rsidR="007672DE" w:rsidRDefault="007672DE" w:rsidP="00857E11">
      <w:pPr>
        <w:spacing w:line="360" w:lineRule="auto"/>
        <w:jc w:val="left"/>
        <w:rPr>
          <w:rFonts w:ascii="宋体" w:eastAsia="宋体" w:hAnsi="宋体" w:hint="eastAsia"/>
          <w:sz w:val="24"/>
          <w:szCs w:val="24"/>
        </w:rPr>
      </w:pPr>
      <w:r>
        <w:rPr>
          <w:rFonts w:ascii="宋体" w:eastAsia="宋体" w:hAnsi="宋体" w:hint="eastAsia"/>
          <w:sz w:val="24"/>
          <w:szCs w:val="24"/>
        </w:rPr>
        <w:t>②蒸馏机制：</w:t>
      </w:r>
    </w:p>
    <w:p w14:paraId="02A181E3" w14:textId="141864F3" w:rsidR="007672DE" w:rsidRDefault="007672DE" w:rsidP="00857E11">
      <w:pPr>
        <w:spacing w:line="360" w:lineRule="auto"/>
        <w:jc w:val="left"/>
        <w:rPr>
          <w:rFonts w:ascii="宋体" w:eastAsia="宋体" w:hAnsi="宋体" w:hint="eastAsia"/>
          <w:sz w:val="24"/>
          <w:szCs w:val="24"/>
        </w:rPr>
      </w:pPr>
      <w:r w:rsidRPr="007672DE">
        <w:rPr>
          <w:rFonts w:ascii="宋体" w:eastAsia="宋体" w:hAnsi="宋体"/>
          <w:sz w:val="24"/>
          <w:szCs w:val="24"/>
        </w:rPr>
        <w:t>离线蒸馏</w:t>
      </w:r>
      <w:r>
        <w:rPr>
          <w:rFonts w:ascii="宋体" w:eastAsia="宋体" w:hAnsi="宋体" w:hint="eastAsia"/>
          <w:sz w:val="24"/>
          <w:szCs w:val="24"/>
        </w:rPr>
        <w:t>：</w:t>
      </w:r>
      <w:r w:rsidRPr="007672DE">
        <w:rPr>
          <w:rFonts w:ascii="宋体" w:eastAsia="宋体" w:hAnsi="宋体"/>
          <w:sz w:val="24"/>
          <w:szCs w:val="24"/>
        </w:rPr>
        <w:t>教师模型通常是一个已经经过充分训练的大规模模型，它在某个数据集或任务上表现优异。这个教师模型在蒸馏过程开始之前已经完全训练好，并且不会在学生模型的训练过程中更新。</w:t>
      </w:r>
    </w:p>
    <w:p w14:paraId="671BF58B" w14:textId="1E04132E" w:rsidR="00954CA8" w:rsidRDefault="00954CA8" w:rsidP="00857E11">
      <w:pPr>
        <w:spacing w:line="360" w:lineRule="auto"/>
        <w:jc w:val="left"/>
        <w:rPr>
          <w:rFonts w:ascii="宋体" w:eastAsia="宋体" w:hAnsi="宋体" w:hint="eastAsia"/>
          <w:sz w:val="24"/>
          <w:szCs w:val="24"/>
        </w:rPr>
      </w:pPr>
      <w:r>
        <w:rPr>
          <w:rFonts w:ascii="宋体" w:eastAsia="宋体" w:hAnsi="宋体" w:hint="eastAsia"/>
          <w:sz w:val="24"/>
          <w:szCs w:val="24"/>
        </w:rPr>
        <w:t>在线蒸馏：</w:t>
      </w:r>
      <w:r w:rsidRPr="00954CA8">
        <w:rPr>
          <w:rFonts w:ascii="宋体" w:eastAsia="宋体" w:hAnsi="宋体"/>
          <w:sz w:val="24"/>
          <w:szCs w:val="24"/>
        </w:rPr>
        <w:t>教师模型和学生模型同时进行训练的知识蒸馏方法。与离线蒸馏不</w:t>
      </w:r>
      <w:r w:rsidRPr="00954CA8">
        <w:rPr>
          <w:rFonts w:ascii="宋体" w:eastAsia="宋体" w:hAnsi="宋体"/>
          <w:sz w:val="24"/>
          <w:szCs w:val="24"/>
        </w:rPr>
        <w:lastRenderedPageBreak/>
        <w:t>同，在线蒸馏过程中，教师模型的知识是动态更新的，这使得蒸馏过程更加灵活和适应性强。在线蒸馏的目标是在训练过程中实时地将教师模型的知识传递给学生模型，以提升学生模型的性能。</w:t>
      </w:r>
    </w:p>
    <w:p w14:paraId="137F84EB" w14:textId="4AA327C2" w:rsidR="00A640DF" w:rsidRDefault="00A640DF" w:rsidP="00857E11">
      <w:pPr>
        <w:spacing w:line="360" w:lineRule="auto"/>
        <w:jc w:val="left"/>
        <w:rPr>
          <w:rFonts w:ascii="宋体" w:eastAsia="宋体" w:hAnsi="宋体" w:hint="eastAsia"/>
          <w:sz w:val="24"/>
          <w:szCs w:val="24"/>
        </w:rPr>
      </w:pPr>
      <w:r>
        <w:rPr>
          <w:rFonts w:ascii="宋体" w:eastAsia="宋体" w:hAnsi="宋体" w:hint="eastAsia"/>
          <w:sz w:val="24"/>
          <w:szCs w:val="24"/>
        </w:rPr>
        <w:t>自蒸馏：</w:t>
      </w:r>
      <w:r w:rsidRPr="00A640DF">
        <w:rPr>
          <w:rFonts w:ascii="宋体" w:eastAsia="宋体" w:hAnsi="宋体"/>
          <w:sz w:val="24"/>
          <w:szCs w:val="24"/>
        </w:rPr>
        <w:t>学生模型通过学习自身的一些知识进行蒸馏，而无需外部的教师模型。可以看作是知识蒸馏的简化版本，通常无需增加额外的计算资源或模型复杂度。</w:t>
      </w:r>
    </w:p>
    <w:p w14:paraId="2051A205" w14:textId="57632D4D" w:rsidR="006B1ED0" w:rsidRDefault="00E85A6F" w:rsidP="00857E11">
      <w:pPr>
        <w:spacing w:line="360" w:lineRule="auto"/>
        <w:jc w:val="left"/>
        <w:rPr>
          <w:rFonts w:ascii="宋体" w:eastAsia="宋体" w:hAnsi="宋体" w:hint="eastAsia"/>
          <w:sz w:val="24"/>
          <w:szCs w:val="24"/>
        </w:rPr>
      </w:pPr>
      <w:r>
        <w:rPr>
          <w:rFonts w:ascii="宋体" w:eastAsia="宋体" w:hAnsi="宋体" w:hint="eastAsia"/>
          <w:sz w:val="24"/>
          <w:szCs w:val="24"/>
        </w:rPr>
        <w:t>③教师网络和学生网络：</w:t>
      </w:r>
    </w:p>
    <w:p w14:paraId="75B86EA0" w14:textId="4919C80A" w:rsidR="006B1ED0" w:rsidRDefault="006B1ED0" w:rsidP="00857E11">
      <w:pPr>
        <w:spacing w:line="360" w:lineRule="auto"/>
        <w:jc w:val="left"/>
        <w:rPr>
          <w:rFonts w:ascii="宋体" w:eastAsia="宋体" w:hAnsi="宋体" w:hint="eastAsia"/>
          <w:sz w:val="24"/>
          <w:szCs w:val="24"/>
        </w:rPr>
      </w:pPr>
      <w:r>
        <w:rPr>
          <w:noProof/>
        </w:rPr>
        <w:drawing>
          <wp:inline distT="0" distB="0" distL="0" distR="0" wp14:anchorId="7D1C0A03" wp14:editId="21C04EB8">
            <wp:extent cx="5274310" cy="1976120"/>
            <wp:effectExtent l="0" t="0" r="2540" b="5080"/>
            <wp:docPr id="2043765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65982" name=""/>
                    <pic:cNvPicPr/>
                  </pic:nvPicPr>
                  <pic:blipFill>
                    <a:blip r:embed="rId8"/>
                    <a:stretch>
                      <a:fillRect/>
                    </a:stretch>
                  </pic:blipFill>
                  <pic:spPr>
                    <a:xfrm>
                      <a:off x="0" y="0"/>
                      <a:ext cx="5274310" cy="1976120"/>
                    </a:xfrm>
                    <a:prstGeom prst="rect">
                      <a:avLst/>
                    </a:prstGeom>
                  </pic:spPr>
                </pic:pic>
              </a:graphicData>
            </a:graphic>
          </wp:inline>
        </w:drawing>
      </w:r>
    </w:p>
    <w:p w14:paraId="51255D5C" w14:textId="7634FD60" w:rsidR="00666718" w:rsidRDefault="00666718" w:rsidP="00857E11">
      <w:pPr>
        <w:spacing w:line="360" w:lineRule="auto"/>
        <w:jc w:val="left"/>
        <w:rPr>
          <w:rFonts w:ascii="宋体" w:eastAsia="宋体" w:hAnsi="宋体" w:hint="eastAsia"/>
          <w:sz w:val="24"/>
          <w:szCs w:val="24"/>
        </w:rPr>
      </w:pPr>
      <w:r>
        <w:rPr>
          <w:rFonts w:ascii="宋体" w:eastAsia="宋体" w:hAnsi="宋体" w:hint="eastAsia"/>
          <w:sz w:val="24"/>
          <w:szCs w:val="24"/>
        </w:rPr>
        <w:t>④</w:t>
      </w:r>
      <w:r w:rsidRPr="00666718">
        <w:rPr>
          <w:rFonts w:ascii="宋体" w:eastAsia="宋体" w:hAnsi="宋体"/>
          <w:sz w:val="24"/>
          <w:szCs w:val="24"/>
        </w:rPr>
        <w:t>多教师蒸馏</w:t>
      </w:r>
      <w:r>
        <w:rPr>
          <w:rFonts w:ascii="宋体" w:eastAsia="宋体" w:hAnsi="宋体" w:hint="eastAsia"/>
          <w:sz w:val="24"/>
          <w:szCs w:val="24"/>
        </w:rPr>
        <w:t>：</w:t>
      </w:r>
      <w:r w:rsidRPr="00666718">
        <w:rPr>
          <w:rFonts w:ascii="宋体" w:eastAsia="宋体" w:hAnsi="宋体"/>
          <w:sz w:val="24"/>
          <w:szCs w:val="24"/>
        </w:rPr>
        <w:t>一个学生模型从多个教师模型中学习知识</w:t>
      </w:r>
      <w:r w:rsidR="00654655">
        <w:rPr>
          <w:rFonts w:ascii="宋体" w:eastAsia="宋体" w:hAnsi="宋体" w:hint="eastAsia"/>
          <w:sz w:val="24"/>
          <w:szCs w:val="24"/>
        </w:rPr>
        <w:t>。</w:t>
      </w:r>
    </w:p>
    <w:p w14:paraId="366049B5" w14:textId="185219D9" w:rsidR="00654655" w:rsidRDefault="00654655" w:rsidP="00857E11">
      <w:pPr>
        <w:spacing w:line="360" w:lineRule="auto"/>
        <w:jc w:val="left"/>
        <w:rPr>
          <w:rFonts w:ascii="宋体" w:eastAsia="宋体" w:hAnsi="宋体" w:hint="eastAsia"/>
          <w:sz w:val="24"/>
          <w:szCs w:val="24"/>
        </w:rPr>
      </w:pPr>
      <w:r w:rsidRPr="00654655">
        <w:rPr>
          <w:rFonts w:ascii="宋体" w:eastAsia="宋体" w:hAnsi="宋体"/>
          <w:sz w:val="24"/>
          <w:szCs w:val="24"/>
        </w:rPr>
        <w:t>交叉模式蒸馏</w:t>
      </w:r>
      <w:r>
        <w:rPr>
          <w:rFonts w:ascii="宋体" w:eastAsia="宋体" w:hAnsi="宋体" w:hint="eastAsia"/>
          <w:sz w:val="24"/>
          <w:szCs w:val="24"/>
        </w:rPr>
        <w:t>：</w:t>
      </w:r>
      <w:r w:rsidRPr="00654655">
        <w:rPr>
          <w:rFonts w:ascii="宋体" w:eastAsia="宋体" w:hAnsi="宋体"/>
          <w:sz w:val="24"/>
          <w:szCs w:val="24"/>
        </w:rPr>
        <w:t>将知识从一种模式（如图像、文本、音频等）传递到另一种模式的知识蒸馏技术。这种方法特别适用于多模态学习任务</w:t>
      </w:r>
      <w:r w:rsidR="00421F0B">
        <w:rPr>
          <w:rFonts w:ascii="宋体" w:eastAsia="宋体" w:hAnsi="宋体" w:hint="eastAsia"/>
          <w:sz w:val="24"/>
          <w:szCs w:val="24"/>
        </w:rPr>
        <w:t>。</w:t>
      </w:r>
    </w:p>
    <w:p w14:paraId="0BA40E2E" w14:textId="3A9D15EF" w:rsidR="00421F0B" w:rsidRDefault="00421F0B" w:rsidP="00857E11">
      <w:pPr>
        <w:spacing w:line="360" w:lineRule="auto"/>
        <w:jc w:val="left"/>
        <w:rPr>
          <w:rFonts w:ascii="宋体" w:eastAsia="宋体" w:hAnsi="宋体" w:hint="eastAsia"/>
          <w:sz w:val="24"/>
          <w:szCs w:val="24"/>
        </w:rPr>
      </w:pPr>
      <w:r w:rsidRPr="00421F0B">
        <w:rPr>
          <w:rFonts w:ascii="宋体" w:eastAsia="宋体" w:hAnsi="宋体"/>
          <w:sz w:val="24"/>
          <w:szCs w:val="24"/>
        </w:rPr>
        <w:t>基于图形的蒸馏</w:t>
      </w:r>
      <w:r>
        <w:rPr>
          <w:rFonts w:ascii="宋体" w:eastAsia="宋体" w:hAnsi="宋体" w:hint="eastAsia"/>
          <w:sz w:val="24"/>
          <w:szCs w:val="24"/>
        </w:rPr>
        <w:t>：</w:t>
      </w:r>
      <w:r w:rsidRPr="00421F0B">
        <w:rPr>
          <w:rFonts w:ascii="宋体" w:eastAsia="宋体" w:hAnsi="宋体"/>
          <w:sz w:val="24"/>
          <w:szCs w:val="24"/>
        </w:rPr>
        <w:t>一种利用</w:t>
      </w:r>
      <w:proofErr w:type="gramStart"/>
      <w:r w:rsidRPr="00421F0B">
        <w:rPr>
          <w:rFonts w:ascii="宋体" w:eastAsia="宋体" w:hAnsi="宋体"/>
          <w:sz w:val="24"/>
          <w:szCs w:val="24"/>
        </w:rPr>
        <w:t>图结构</w:t>
      </w:r>
      <w:proofErr w:type="gramEnd"/>
      <w:r w:rsidRPr="00421F0B">
        <w:rPr>
          <w:rFonts w:ascii="宋体" w:eastAsia="宋体" w:hAnsi="宋体"/>
          <w:sz w:val="24"/>
          <w:szCs w:val="24"/>
        </w:rPr>
        <w:t>来传递知识的蒸馏方法，广泛应用于图神经网络中。这种方法通过</w:t>
      </w:r>
      <w:proofErr w:type="gramStart"/>
      <w:r w:rsidRPr="00421F0B">
        <w:rPr>
          <w:rFonts w:ascii="宋体" w:eastAsia="宋体" w:hAnsi="宋体"/>
          <w:sz w:val="24"/>
          <w:szCs w:val="24"/>
        </w:rPr>
        <w:t>图结构</w:t>
      </w:r>
      <w:proofErr w:type="gramEnd"/>
      <w:r w:rsidRPr="00421F0B">
        <w:rPr>
          <w:rFonts w:ascii="宋体" w:eastAsia="宋体" w:hAnsi="宋体"/>
          <w:sz w:val="24"/>
          <w:szCs w:val="24"/>
        </w:rPr>
        <w:t>捕捉节点之间的关系和连接模式，以此来进行知识的传递和学习。</w:t>
      </w:r>
    </w:p>
    <w:p w14:paraId="129D75C6" w14:textId="77777777" w:rsidR="00233660" w:rsidRDefault="00233660" w:rsidP="00857E11">
      <w:pPr>
        <w:spacing w:line="360" w:lineRule="auto"/>
        <w:jc w:val="left"/>
        <w:rPr>
          <w:rFonts w:ascii="宋体" w:eastAsia="宋体" w:hAnsi="宋体" w:hint="eastAsia"/>
          <w:sz w:val="24"/>
          <w:szCs w:val="24"/>
        </w:rPr>
      </w:pPr>
    </w:p>
    <w:p w14:paraId="2F71F2B6" w14:textId="57C9DEFF" w:rsidR="00233660" w:rsidRPr="00B94066" w:rsidRDefault="00233660" w:rsidP="00233660">
      <w:pPr>
        <w:rPr>
          <w:rFonts w:ascii="Times New Roman" w:hAnsi="Times New Roman" w:cs="Times New Roman"/>
          <w:sz w:val="28"/>
          <w:szCs w:val="28"/>
        </w:rPr>
      </w:pPr>
      <w:r>
        <w:rPr>
          <w:rFonts w:ascii="Times New Roman" w:hAnsi="Times New Roman" w:cs="Times New Roman" w:hint="eastAsia"/>
          <w:sz w:val="28"/>
          <w:szCs w:val="28"/>
        </w:rPr>
        <w:t>剪枝</w:t>
      </w:r>
    </w:p>
    <w:p w14:paraId="6D71525F" w14:textId="6FBF8007" w:rsidR="00233660" w:rsidRDefault="005E0C14" w:rsidP="00857E11">
      <w:pPr>
        <w:spacing w:line="360" w:lineRule="auto"/>
        <w:jc w:val="left"/>
        <w:rPr>
          <w:rFonts w:ascii="宋体" w:eastAsia="宋体" w:hAnsi="宋体" w:hint="eastAsia"/>
          <w:sz w:val="24"/>
          <w:szCs w:val="24"/>
        </w:rPr>
      </w:pPr>
      <w:r>
        <w:rPr>
          <w:rFonts w:ascii="宋体" w:eastAsia="宋体" w:hAnsi="宋体" w:hint="eastAsia"/>
          <w:sz w:val="24"/>
          <w:szCs w:val="24"/>
        </w:rPr>
        <w:t>①过参数化：</w:t>
      </w:r>
      <w:r w:rsidRPr="005E0C14">
        <w:rPr>
          <w:rFonts w:ascii="宋体" w:eastAsia="宋体" w:hAnsi="宋体"/>
          <w:sz w:val="24"/>
          <w:szCs w:val="24"/>
        </w:rPr>
        <w:t>指模型的参数数量远多于训练数据的样本数量或任务实际所需的参数量。</w:t>
      </w:r>
      <w:r>
        <w:rPr>
          <w:rFonts w:ascii="宋体" w:eastAsia="宋体" w:hAnsi="宋体" w:hint="eastAsia"/>
          <w:sz w:val="24"/>
          <w:szCs w:val="24"/>
        </w:rPr>
        <w:t>因此可以进行剪枝。</w:t>
      </w:r>
    </w:p>
    <w:p w14:paraId="0C0BB45E" w14:textId="369A9127" w:rsidR="00F54DFE" w:rsidRDefault="00F54DFE" w:rsidP="00857E11">
      <w:pPr>
        <w:spacing w:line="360" w:lineRule="auto"/>
        <w:jc w:val="left"/>
        <w:rPr>
          <w:rFonts w:ascii="宋体" w:eastAsia="宋体" w:hAnsi="宋体" w:hint="eastAsia"/>
          <w:sz w:val="24"/>
          <w:szCs w:val="24"/>
        </w:rPr>
      </w:pPr>
      <w:r>
        <w:rPr>
          <w:rFonts w:ascii="宋体" w:eastAsia="宋体" w:hAnsi="宋体" w:hint="eastAsia"/>
          <w:sz w:val="24"/>
          <w:szCs w:val="24"/>
        </w:rPr>
        <w:t>②</w:t>
      </w:r>
      <w:r w:rsidR="00C06F34">
        <w:rPr>
          <w:rFonts w:ascii="宋体" w:eastAsia="宋体" w:hAnsi="宋体" w:hint="eastAsia"/>
          <w:sz w:val="24"/>
          <w:szCs w:val="24"/>
        </w:rPr>
        <w:t>剪枝的方法：细粒度剪枝、向量剪枝、核剪枝、滤波器剪枝等。</w:t>
      </w:r>
    </w:p>
    <w:p w14:paraId="609E9910" w14:textId="1F822D28" w:rsidR="00C06F34" w:rsidRDefault="00C06F34" w:rsidP="00857E11">
      <w:pPr>
        <w:spacing w:line="360" w:lineRule="auto"/>
        <w:jc w:val="left"/>
        <w:rPr>
          <w:rFonts w:ascii="宋体" w:eastAsia="宋体" w:hAnsi="宋体" w:hint="eastAsia"/>
          <w:sz w:val="24"/>
          <w:szCs w:val="24"/>
        </w:rPr>
      </w:pPr>
      <w:r>
        <w:rPr>
          <w:rFonts w:ascii="宋体" w:eastAsia="宋体" w:hAnsi="宋体" w:hint="eastAsia"/>
          <w:sz w:val="24"/>
          <w:szCs w:val="24"/>
        </w:rPr>
        <w:t>③</w:t>
      </w:r>
      <w:r w:rsidRPr="00C06F34">
        <w:rPr>
          <w:rFonts w:ascii="宋体" w:eastAsia="宋体" w:hAnsi="宋体"/>
          <w:sz w:val="24"/>
          <w:szCs w:val="24"/>
        </w:rPr>
        <w:t>非结构化剪枝</w:t>
      </w:r>
      <w:r>
        <w:rPr>
          <w:rFonts w:ascii="宋体" w:eastAsia="宋体" w:hAnsi="宋体" w:hint="eastAsia"/>
          <w:sz w:val="24"/>
          <w:szCs w:val="24"/>
        </w:rPr>
        <w:t>：</w:t>
      </w:r>
      <w:r w:rsidRPr="00C06F34">
        <w:rPr>
          <w:rFonts w:ascii="宋体" w:eastAsia="宋体" w:hAnsi="宋体"/>
          <w:sz w:val="24"/>
          <w:szCs w:val="24"/>
        </w:rPr>
        <w:t>一种细粒度的剪枝方法，它直接移除神经网络中的单个权重或连接，而不考虑它们在网络结构中的位置。</w:t>
      </w:r>
    </w:p>
    <w:p w14:paraId="258C3C8D" w14:textId="5E5FA05C" w:rsidR="00C06F34" w:rsidRDefault="00C06F34" w:rsidP="00857E11">
      <w:pPr>
        <w:spacing w:line="360" w:lineRule="auto"/>
        <w:jc w:val="left"/>
        <w:rPr>
          <w:rFonts w:ascii="宋体" w:eastAsia="宋体" w:hAnsi="宋体" w:hint="eastAsia"/>
          <w:sz w:val="24"/>
          <w:szCs w:val="24"/>
        </w:rPr>
      </w:pPr>
      <w:r>
        <w:rPr>
          <w:rFonts w:ascii="宋体" w:eastAsia="宋体" w:hAnsi="宋体" w:hint="eastAsia"/>
          <w:sz w:val="24"/>
          <w:szCs w:val="24"/>
        </w:rPr>
        <w:t>结构化剪枝：</w:t>
      </w:r>
      <w:r w:rsidRPr="00C06F34">
        <w:rPr>
          <w:rFonts w:ascii="宋体" w:eastAsia="宋体" w:hAnsi="宋体"/>
          <w:sz w:val="24"/>
          <w:szCs w:val="24"/>
        </w:rPr>
        <w:t>一种粗粒度的剪枝方法，删除整个神经网络的结构性组件，如卷积核、神经元、通道或整个滤波器。剪枝后，模型的结构保持规则且易于优</w:t>
      </w:r>
      <w:r w:rsidRPr="00C06F34">
        <w:rPr>
          <w:rFonts w:ascii="宋体" w:eastAsia="宋体" w:hAnsi="宋体"/>
          <w:sz w:val="24"/>
          <w:szCs w:val="24"/>
        </w:rPr>
        <w:lastRenderedPageBreak/>
        <w:t>化。</w:t>
      </w:r>
    </w:p>
    <w:p w14:paraId="466FB2C3" w14:textId="22046C05" w:rsidR="00ED1B41" w:rsidRDefault="00ED1B41" w:rsidP="00857E11">
      <w:pPr>
        <w:spacing w:line="360" w:lineRule="auto"/>
        <w:jc w:val="left"/>
        <w:rPr>
          <w:rFonts w:ascii="宋体" w:eastAsia="宋体" w:hAnsi="宋体" w:hint="eastAsia"/>
          <w:sz w:val="24"/>
          <w:szCs w:val="24"/>
        </w:rPr>
      </w:pPr>
      <w:r>
        <w:rPr>
          <w:rFonts w:ascii="宋体" w:eastAsia="宋体" w:hAnsi="宋体" w:hint="eastAsia"/>
          <w:sz w:val="24"/>
          <w:szCs w:val="24"/>
        </w:rPr>
        <w:t>④在结构化剪枝中，分硬剪枝和软剪枝。</w:t>
      </w:r>
    </w:p>
    <w:p w14:paraId="7EC27991" w14:textId="30FC5DDF" w:rsidR="00ED1B41" w:rsidRDefault="00ED1B41" w:rsidP="00857E11">
      <w:pPr>
        <w:spacing w:line="360" w:lineRule="auto"/>
        <w:jc w:val="left"/>
        <w:rPr>
          <w:rFonts w:ascii="宋体" w:eastAsia="宋体" w:hAnsi="宋体" w:hint="eastAsia"/>
          <w:sz w:val="24"/>
          <w:szCs w:val="24"/>
        </w:rPr>
      </w:pPr>
      <w:r w:rsidRPr="00ED1B41">
        <w:rPr>
          <w:rFonts w:ascii="宋体" w:eastAsia="宋体" w:hAnsi="宋体"/>
          <w:sz w:val="24"/>
          <w:szCs w:val="24"/>
        </w:rPr>
        <w:t>硬剪枝是一种直接且不可逆的剪枝方法。在剪枝过程中，一旦某些权重或结构被判定为不重要，它们就会被永久性地删除（</w:t>
      </w:r>
      <w:proofErr w:type="gramStart"/>
      <w:r w:rsidRPr="00ED1B41">
        <w:rPr>
          <w:rFonts w:ascii="宋体" w:eastAsia="宋体" w:hAnsi="宋体"/>
          <w:sz w:val="24"/>
          <w:szCs w:val="24"/>
        </w:rPr>
        <w:t>置零或</w:t>
      </w:r>
      <w:proofErr w:type="gramEnd"/>
      <w:r w:rsidRPr="00ED1B41">
        <w:rPr>
          <w:rFonts w:ascii="宋体" w:eastAsia="宋体" w:hAnsi="宋体"/>
          <w:sz w:val="24"/>
          <w:szCs w:val="24"/>
        </w:rPr>
        <w:t>移除），而不会被恢复。</w:t>
      </w:r>
    </w:p>
    <w:p w14:paraId="74CD5A24" w14:textId="33BF8082" w:rsidR="00ED1B41" w:rsidRPr="00C06F34" w:rsidRDefault="00ED1B41" w:rsidP="00857E11">
      <w:pPr>
        <w:spacing w:line="360" w:lineRule="auto"/>
        <w:jc w:val="left"/>
        <w:rPr>
          <w:rFonts w:ascii="宋体" w:eastAsia="宋体" w:hAnsi="宋体" w:hint="eastAsia"/>
          <w:sz w:val="24"/>
          <w:szCs w:val="24"/>
        </w:rPr>
      </w:pPr>
      <w:r>
        <w:rPr>
          <w:rFonts w:ascii="宋体" w:eastAsia="宋体" w:hAnsi="宋体" w:hint="eastAsia"/>
          <w:sz w:val="24"/>
          <w:szCs w:val="24"/>
        </w:rPr>
        <w:t>软剪枝</w:t>
      </w:r>
      <w:r w:rsidRPr="00ED1B41">
        <w:rPr>
          <w:rFonts w:ascii="宋体" w:eastAsia="宋体" w:hAnsi="宋体"/>
          <w:sz w:val="24"/>
          <w:szCs w:val="24"/>
        </w:rPr>
        <w:t>在剪枝过程中，权重或结构并不会被永久删除，而是暂时减弱（如置零）或者降低其影响力。在后续的训练中，这些权重或结构仍然有机会恢复。</w:t>
      </w:r>
    </w:p>
    <w:p w14:paraId="528104D5" w14:textId="6ED127B2" w:rsidR="00233660" w:rsidRPr="00B94066" w:rsidRDefault="00233660" w:rsidP="00233660">
      <w:pPr>
        <w:rPr>
          <w:rFonts w:ascii="Times New Roman" w:hAnsi="Times New Roman" w:cs="Times New Roman"/>
          <w:sz w:val="28"/>
          <w:szCs w:val="28"/>
        </w:rPr>
      </w:pPr>
      <w:r>
        <w:rPr>
          <w:rFonts w:ascii="Times New Roman" w:hAnsi="Times New Roman" w:cs="Times New Roman" w:hint="eastAsia"/>
          <w:sz w:val="28"/>
          <w:szCs w:val="28"/>
        </w:rPr>
        <w:t>量化</w:t>
      </w:r>
    </w:p>
    <w:p w14:paraId="02C82005" w14:textId="1DE30D4F" w:rsidR="00233660" w:rsidRDefault="00D46092" w:rsidP="00857E11">
      <w:pPr>
        <w:spacing w:line="360" w:lineRule="auto"/>
        <w:jc w:val="left"/>
        <w:rPr>
          <w:rFonts w:ascii="宋体" w:eastAsia="宋体" w:hAnsi="宋体" w:hint="eastAsia"/>
          <w:sz w:val="24"/>
          <w:szCs w:val="24"/>
        </w:rPr>
      </w:pPr>
      <w:r>
        <w:rPr>
          <w:rFonts w:ascii="宋体" w:eastAsia="宋体" w:hAnsi="宋体" w:hint="eastAsia"/>
          <w:sz w:val="24"/>
          <w:szCs w:val="24"/>
        </w:rPr>
        <w:t>①线性量化和非线性量化：</w:t>
      </w:r>
    </w:p>
    <w:p w14:paraId="6504083D" w14:textId="39AF91AA" w:rsidR="00D46092" w:rsidRDefault="00D46092" w:rsidP="00857E11">
      <w:pPr>
        <w:spacing w:line="360" w:lineRule="auto"/>
        <w:jc w:val="left"/>
        <w:rPr>
          <w:rFonts w:ascii="宋体" w:eastAsia="宋体" w:hAnsi="宋体" w:hint="eastAsia"/>
          <w:sz w:val="24"/>
          <w:szCs w:val="24"/>
        </w:rPr>
      </w:pPr>
      <w:r>
        <w:rPr>
          <w:noProof/>
        </w:rPr>
        <w:drawing>
          <wp:inline distT="0" distB="0" distL="0" distR="0" wp14:anchorId="1F73E985" wp14:editId="18B01413">
            <wp:extent cx="5274310" cy="2314575"/>
            <wp:effectExtent l="0" t="0" r="2540" b="9525"/>
            <wp:docPr id="354602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2758" name=""/>
                    <pic:cNvPicPr/>
                  </pic:nvPicPr>
                  <pic:blipFill>
                    <a:blip r:embed="rId9"/>
                    <a:stretch>
                      <a:fillRect/>
                    </a:stretch>
                  </pic:blipFill>
                  <pic:spPr>
                    <a:xfrm>
                      <a:off x="0" y="0"/>
                      <a:ext cx="5274310" cy="2314575"/>
                    </a:xfrm>
                    <a:prstGeom prst="rect">
                      <a:avLst/>
                    </a:prstGeom>
                  </pic:spPr>
                </pic:pic>
              </a:graphicData>
            </a:graphic>
          </wp:inline>
        </w:drawing>
      </w:r>
    </w:p>
    <w:p w14:paraId="0EA0877A" w14:textId="598D1A90" w:rsidR="00D46092" w:rsidRDefault="00D46092" w:rsidP="00857E11">
      <w:pPr>
        <w:spacing w:line="360" w:lineRule="auto"/>
        <w:jc w:val="left"/>
        <w:rPr>
          <w:rFonts w:ascii="宋体" w:eastAsia="宋体" w:hAnsi="宋体" w:hint="eastAsia"/>
          <w:sz w:val="24"/>
          <w:szCs w:val="24"/>
        </w:rPr>
      </w:pPr>
      <w:r>
        <w:rPr>
          <w:rFonts w:ascii="宋体" w:eastAsia="宋体" w:hAnsi="宋体" w:hint="eastAsia"/>
          <w:sz w:val="24"/>
          <w:szCs w:val="24"/>
        </w:rPr>
        <w:t>线性：</w:t>
      </w:r>
      <w:r w:rsidRPr="00D46092">
        <w:rPr>
          <w:rFonts w:ascii="宋体" w:eastAsia="宋体" w:hAnsi="宋体"/>
          <w:sz w:val="24"/>
          <w:szCs w:val="24"/>
        </w:rPr>
        <w:t>将浮点数均匀地映射到固定范围内的低比特表示</w:t>
      </w:r>
      <w:r>
        <w:rPr>
          <w:rFonts w:ascii="宋体" w:eastAsia="宋体" w:hAnsi="宋体" w:hint="eastAsia"/>
          <w:sz w:val="24"/>
          <w:szCs w:val="24"/>
        </w:rPr>
        <w:t>；</w:t>
      </w:r>
    </w:p>
    <w:p w14:paraId="76EC526E" w14:textId="79D6407A" w:rsidR="00D46092" w:rsidRDefault="00D46092" w:rsidP="00857E11">
      <w:pPr>
        <w:spacing w:line="360" w:lineRule="auto"/>
        <w:jc w:val="left"/>
        <w:rPr>
          <w:rFonts w:ascii="宋体" w:eastAsia="宋体" w:hAnsi="宋体" w:hint="eastAsia"/>
          <w:sz w:val="24"/>
          <w:szCs w:val="24"/>
        </w:rPr>
      </w:pPr>
      <w:r>
        <w:rPr>
          <w:rFonts w:ascii="宋体" w:eastAsia="宋体" w:hAnsi="宋体" w:hint="eastAsia"/>
          <w:sz w:val="24"/>
          <w:szCs w:val="24"/>
        </w:rPr>
        <w:t>非线性：</w:t>
      </w:r>
      <w:r w:rsidRPr="00D46092">
        <w:rPr>
          <w:rFonts w:ascii="宋体" w:eastAsia="宋体" w:hAnsi="宋体"/>
          <w:sz w:val="24"/>
          <w:szCs w:val="24"/>
        </w:rPr>
        <w:t>以非均匀步长对数据进行量化的方法。即，数值范围内的量化区间不再是等间隔的，而是根据某种策略动态调整。</w:t>
      </w:r>
    </w:p>
    <w:p w14:paraId="768A2E63" w14:textId="1651D5C5" w:rsidR="004D6A26" w:rsidRDefault="004D6A26" w:rsidP="00857E11">
      <w:pPr>
        <w:spacing w:line="360" w:lineRule="auto"/>
        <w:jc w:val="left"/>
        <w:rPr>
          <w:rFonts w:ascii="宋体" w:eastAsia="宋体" w:hAnsi="宋体" w:hint="eastAsia"/>
          <w:sz w:val="24"/>
          <w:szCs w:val="24"/>
        </w:rPr>
      </w:pPr>
      <w:r>
        <w:rPr>
          <w:rFonts w:ascii="宋体" w:eastAsia="宋体" w:hAnsi="宋体" w:hint="eastAsia"/>
          <w:sz w:val="24"/>
          <w:szCs w:val="24"/>
        </w:rPr>
        <w:t>②对称量化和非对称量化：</w:t>
      </w:r>
    </w:p>
    <w:p w14:paraId="193CCB18" w14:textId="3F0F5BE0" w:rsidR="004D6A26" w:rsidRDefault="004D6A26" w:rsidP="00857E11">
      <w:pPr>
        <w:spacing w:line="360" w:lineRule="auto"/>
        <w:jc w:val="left"/>
        <w:rPr>
          <w:rFonts w:ascii="宋体" w:eastAsia="宋体" w:hAnsi="宋体" w:hint="eastAsia"/>
          <w:sz w:val="24"/>
          <w:szCs w:val="24"/>
        </w:rPr>
      </w:pPr>
      <w:r>
        <w:rPr>
          <w:noProof/>
        </w:rPr>
        <w:drawing>
          <wp:inline distT="0" distB="0" distL="0" distR="0" wp14:anchorId="6649F999" wp14:editId="23DCFD97">
            <wp:extent cx="5274310" cy="1962150"/>
            <wp:effectExtent l="0" t="0" r="2540" b="0"/>
            <wp:docPr id="131101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398" name=""/>
                    <pic:cNvPicPr/>
                  </pic:nvPicPr>
                  <pic:blipFill>
                    <a:blip r:embed="rId10"/>
                    <a:stretch>
                      <a:fillRect/>
                    </a:stretch>
                  </pic:blipFill>
                  <pic:spPr>
                    <a:xfrm>
                      <a:off x="0" y="0"/>
                      <a:ext cx="5274310" cy="1962150"/>
                    </a:xfrm>
                    <a:prstGeom prst="rect">
                      <a:avLst/>
                    </a:prstGeom>
                  </pic:spPr>
                </pic:pic>
              </a:graphicData>
            </a:graphic>
          </wp:inline>
        </w:drawing>
      </w:r>
    </w:p>
    <w:p w14:paraId="1B5C7550" w14:textId="082F263A" w:rsidR="000B42C9" w:rsidRDefault="000B42C9" w:rsidP="00857E11">
      <w:pPr>
        <w:spacing w:line="360" w:lineRule="auto"/>
        <w:jc w:val="left"/>
        <w:rPr>
          <w:rFonts w:ascii="宋体" w:eastAsia="宋体" w:hAnsi="宋体" w:hint="eastAsia"/>
          <w:sz w:val="24"/>
          <w:szCs w:val="24"/>
        </w:rPr>
      </w:pPr>
      <w:r>
        <w:rPr>
          <w:rFonts w:ascii="宋体" w:eastAsia="宋体" w:hAnsi="宋体" w:hint="eastAsia"/>
          <w:sz w:val="24"/>
          <w:szCs w:val="24"/>
        </w:rPr>
        <w:t>③</w:t>
      </w:r>
      <w:r w:rsidRPr="000B42C9">
        <w:rPr>
          <w:rFonts w:ascii="宋体" w:eastAsia="宋体" w:hAnsi="宋体"/>
          <w:sz w:val="24"/>
          <w:szCs w:val="24"/>
        </w:rPr>
        <w:t>训练后量化</w:t>
      </w:r>
      <w:r>
        <w:rPr>
          <w:rFonts w:ascii="宋体" w:eastAsia="宋体" w:hAnsi="宋体" w:hint="eastAsia"/>
          <w:sz w:val="24"/>
          <w:szCs w:val="24"/>
        </w:rPr>
        <w:t>：</w:t>
      </w:r>
      <w:r w:rsidRPr="000B42C9">
        <w:rPr>
          <w:rFonts w:ascii="宋体" w:eastAsia="宋体" w:hAnsi="宋体"/>
          <w:sz w:val="24"/>
          <w:szCs w:val="24"/>
        </w:rPr>
        <w:t>是一种在模型训练完成后，对模型的权重和</w:t>
      </w:r>
      <w:proofErr w:type="gramStart"/>
      <w:r w:rsidRPr="000B42C9">
        <w:rPr>
          <w:rFonts w:ascii="宋体" w:eastAsia="宋体" w:hAnsi="宋体"/>
          <w:sz w:val="24"/>
          <w:szCs w:val="24"/>
        </w:rPr>
        <w:t>激活值</w:t>
      </w:r>
      <w:proofErr w:type="gramEnd"/>
      <w:r w:rsidRPr="000B42C9">
        <w:rPr>
          <w:rFonts w:ascii="宋体" w:eastAsia="宋体" w:hAnsi="宋体"/>
          <w:sz w:val="24"/>
          <w:szCs w:val="24"/>
        </w:rPr>
        <w:t>进行量化，以减少模型大小和计算复杂度的技术。它不需要重新训练模型，因此应用方</w:t>
      </w:r>
      <w:r w:rsidRPr="000B42C9">
        <w:rPr>
          <w:rFonts w:ascii="宋体" w:eastAsia="宋体" w:hAnsi="宋体"/>
          <w:sz w:val="24"/>
          <w:szCs w:val="24"/>
        </w:rPr>
        <w:lastRenderedPageBreak/>
        <w:t>便，常用于模型部署阶段，特别是在资源受限的设备上</w:t>
      </w:r>
      <w:r w:rsidR="002B0543">
        <w:rPr>
          <w:rFonts w:ascii="宋体" w:eastAsia="宋体" w:hAnsi="宋体" w:hint="eastAsia"/>
          <w:sz w:val="24"/>
          <w:szCs w:val="24"/>
        </w:rPr>
        <w:t>。</w:t>
      </w:r>
    </w:p>
    <w:p w14:paraId="4A1F4A0C" w14:textId="03641330" w:rsidR="006F3C92" w:rsidRDefault="006F3C92" w:rsidP="00857E11">
      <w:pPr>
        <w:spacing w:line="360" w:lineRule="auto"/>
        <w:jc w:val="left"/>
        <w:rPr>
          <w:rFonts w:ascii="宋体" w:eastAsia="宋体" w:hAnsi="宋体" w:hint="eastAsia"/>
          <w:sz w:val="24"/>
          <w:szCs w:val="24"/>
        </w:rPr>
      </w:pPr>
      <w:r>
        <w:rPr>
          <w:rFonts w:ascii="宋体" w:eastAsia="宋体" w:hAnsi="宋体" w:hint="eastAsia"/>
          <w:sz w:val="24"/>
          <w:szCs w:val="24"/>
        </w:rPr>
        <w:t>④</w:t>
      </w:r>
      <w:r w:rsidRPr="006F3C92">
        <w:rPr>
          <w:rFonts w:ascii="宋体" w:eastAsia="宋体" w:hAnsi="宋体"/>
          <w:sz w:val="24"/>
          <w:szCs w:val="24"/>
        </w:rPr>
        <w:t>在模型训练过程中引入量化操作的技术，它允许模型在训练期间“感知”到量化所带来的影响，从而学习到在量化后的低精度环境中仍然能保持高性能的参数。这种方法通过将量化引入训练流程，显著减少了量化对模型精度的影响，是在精度敏感的应用中使用较为广泛的量化技术。</w:t>
      </w:r>
    </w:p>
    <w:p w14:paraId="72E2FE58" w14:textId="29667020" w:rsidR="00F31E5C" w:rsidRDefault="00F31E5C" w:rsidP="00857E11">
      <w:pPr>
        <w:spacing w:line="360" w:lineRule="auto"/>
        <w:jc w:val="left"/>
        <w:rPr>
          <w:rFonts w:ascii="宋体" w:eastAsia="宋体" w:hAnsi="宋体"/>
          <w:sz w:val="24"/>
          <w:szCs w:val="24"/>
        </w:rPr>
      </w:pPr>
      <w:r>
        <w:rPr>
          <w:rFonts w:ascii="宋体" w:eastAsia="宋体" w:hAnsi="宋体" w:hint="eastAsia"/>
          <w:sz w:val="24"/>
          <w:szCs w:val="24"/>
        </w:rPr>
        <w:t>⑤量化阈值：</w:t>
      </w:r>
      <w:r w:rsidRPr="00F31E5C">
        <w:rPr>
          <w:rFonts w:ascii="宋体" w:eastAsia="宋体" w:hAnsi="宋体"/>
          <w:sz w:val="24"/>
          <w:szCs w:val="24"/>
        </w:rPr>
        <w:t>在模型量化过程中用于确定浮点数数据映射到离散整数值范围的一个关键参数。它主要决定了在量化时哪些值将被截断或被映射到固定范围内。这一阈值的设置直接影响到量化模型的精度和性能。</w:t>
      </w:r>
    </w:p>
    <w:p w14:paraId="49B3A22C" w14:textId="77777777" w:rsidR="00E52782" w:rsidRDefault="00E52782" w:rsidP="00857E11">
      <w:pPr>
        <w:spacing w:line="360" w:lineRule="auto"/>
        <w:jc w:val="left"/>
        <w:rPr>
          <w:rFonts w:ascii="宋体" w:eastAsia="宋体" w:hAnsi="宋体"/>
          <w:sz w:val="24"/>
          <w:szCs w:val="24"/>
        </w:rPr>
      </w:pPr>
    </w:p>
    <w:p w14:paraId="439B7DA6" w14:textId="25B3DA2E" w:rsidR="00E52782" w:rsidRPr="00E52782" w:rsidRDefault="00E52782" w:rsidP="00E52782">
      <w:pPr>
        <w:rPr>
          <w:rFonts w:ascii="Times New Roman" w:hAnsi="Times New Roman" w:cs="Times New Roman" w:hint="eastAsia"/>
          <w:sz w:val="28"/>
          <w:szCs w:val="28"/>
        </w:rPr>
      </w:pPr>
      <w:r w:rsidRPr="00E52782">
        <w:rPr>
          <w:rFonts w:ascii="Times New Roman" w:hAnsi="Times New Roman" w:cs="Times New Roman" w:hint="eastAsia"/>
          <w:sz w:val="28"/>
          <w:szCs w:val="28"/>
        </w:rPr>
        <w:t>论文</w:t>
      </w:r>
    </w:p>
    <w:p w14:paraId="2F086AEE" w14:textId="70F450AE" w:rsidR="00E52782" w:rsidRDefault="00E52782" w:rsidP="00857E11">
      <w:pPr>
        <w:spacing w:line="360" w:lineRule="auto"/>
        <w:jc w:val="left"/>
        <w:rPr>
          <w:rFonts w:ascii="宋体" w:eastAsia="宋体" w:hAnsi="宋体"/>
          <w:sz w:val="24"/>
          <w:szCs w:val="24"/>
        </w:rPr>
      </w:pPr>
      <w:r>
        <w:rPr>
          <w:noProof/>
        </w:rPr>
        <w:drawing>
          <wp:inline distT="0" distB="0" distL="0" distR="0" wp14:anchorId="67C816E6" wp14:editId="0EB6C820">
            <wp:extent cx="5274310" cy="2050415"/>
            <wp:effectExtent l="0" t="0" r="2540" b="6985"/>
            <wp:docPr id="30353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32667" name=""/>
                    <pic:cNvPicPr/>
                  </pic:nvPicPr>
                  <pic:blipFill>
                    <a:blip r:embed="rId11"/>
                    <a:stretch>
                      <a:fillRect/>
                    </a:stretch>
                  </pic:blipFill>
                  <pic:spPr>
                    <a:xfrm>
                      <a:off x="0" y="0"/>
                      <a:ext cx="5274310" cy="2050415"/>
                    </a:xfrm>
                    <a:prstGeom prst="rect">
                      <a:avLst/>
                    </a:prstGeom>
                  </pic:spPr>
                </pic:pic>
              </a:graphicData>
            </a:graphic>
          </wp:inline>
        </w:drawing>
      </w:r>
    </w:p>
    <w:p w14:paraId="30CCEF09" w14:textId="302FF56E" w:rsidR="00935E54" w:rsidRDefault="00935E54" w:rsidP="00857E11">
      <w:pPr>
        <w:spacing w:line="360" w:lineRule="auto"/>
        <w:jc w:val="left"/>
        <w:rPr>
          <w:rFonts w:ascii="宋体" w:eastAsia="宋体" w:hAnsi="宋体"/>
          <w:sz w:val="24"/>
          <w:szCs w:val="24"/>
        </w:rPr>
      </w:pPr>
      <w:r>
        <w:rPr>
          <w:rFonts w:ascii="宋体" w:eastAsia="宋体" w:hAnsi="宋体" w:hint="eastAsia"/>
          <w:sz w:val="24"/>
          <w:szCs w:val="24"/>
        </w:rPr>
        <w:t>①获得小模型的方法：</w:t>
      </w:r>
    </w:p>
    <w:p w14:paraId="5883C1F0" w14:textId="1B09D12B" w:rsidR="00935E54" w:rsidRPr="00935E54" w:rsidRDefault="00935E54" w:rsidP="00857E11">
      <w:pPr>
        <w:spacing w:line="360" w:lineRule="auto"/>
        <w:jc w:val="left"/>
        <w:rPr>
          <w:rFonts w:ascii="宋体" w:eastAsia="宋体" w:hAnsi="宋体" w:hint="eastAsia"/>
        </w:rPr>
      </w:pPr>
      <w:r>
        <w:rPr>
          <w:rFonts w:ascii="宋体" w:eastAsia="宋体" w:hAnsi="宋体" w:hint="eastAsia"/>
          <w:sz w:val="24"/>
          <w:szCs w:val="24"/>
        </w:rPr>
        <w:t>1.直接学习：</w:t>
      </w:r>
      <w:r w:rsidRPr="00935E54">
        <w:rPr>
          <w:rFonts w:ascii="宋体" w:eastAsia="宋体" w:hAnsi="宋体" w:hint="eastAsia"/>
          <w:sz w:val="24"/>
          <w:szCs w:val="24"/>
        </w:rPr>
        <w:t>不管参考是什么，找到损耗最好的小模型。即直接训练小模型使损</w:t>
      </w:r>
      <w:r>
        <w:rPr>
          <w:rFonts w:ascii="宋体" w:eastAsia="宋体" w:hAnsi="宋体" w:hint="eastAsia"/>
          <w:sz w:val="24"/>
          <w:szCs w:val="24"/>
        </w:rPr>
        <w:t>失</w:t>
      </w:r>
      <w:r w:rsidRPr="00935E54">
        <w:rPr>
          <w:rFonts w:ascii="宋体" w:eastAsia="宋体" w:hAnsi="宋体" w:hint="eastAsia"/>
          <w:sz w:val="24"/>
          <w:szCs w:val="24"/>
        </w:rPr>
        <w:t>最小化</w:t>
      </w:r>
      <w:r>
        <w:rPr>
          <w:rFonts w:ascii="宋体" w:eastAsia="宋体" w:hAnsi="宋体" w:hint="eastAsia"/>
        </w:rPr>
        <w:t>。</w:t>
      </w:r>
    </w:p>
    <w:p w14:paraId="68C8685F" w14:textId="3073A4F2" w:rsidR="00935E54" w:rsidRDefault="00935E54" w:rsidP="00857E11">
      <w:pPr>
        <w:spacing w:line="360" w:lineRule="auto"/>
        <w:jc w:val="left"/>
        <w:rPr>
          <w:rFonts w:ascii="宋体" w:eastAsia="宋体" w:hAnsi="宋体"/>
          <w:sz w:val="24"/>
          <w:szCs w:val="24"/>
        </w:rPr>
      </w:pPr>
      <w:r>
        <w:rPr>
          <w:rFonts w:ascii="宋体" w:eastAsia="宋体" w:hAnsi="宋体" w:hint="eastAsia"/>
          <w:sz w:val="24"/>
          <w:szCs w:val="24"/>
        </w:rPr>
        <w:t>2.</w:t>
      </w:r>
      <w:r w:rsidR="00312883">
        <w:rPr>
          <w:rFonts w:ascii="宋体" w:eastAsia="宋体" w:hAnsi="宋体" w:hint="eastAsia"/>
          <w:sz w:val="24"/>
          <w:szCs w:val="24"/>
        </w:rPr>
        <w:t>直接压缩：</w:t>
      </w:r>
      <w:r w:rsidR="00312883" w:rsidRPr="00312883">
        <w:rPr>
          <w:rFonts w:ascii="宋体" w:eastAsia="宋体" w:hAnsi="宋体" w:hint="eastAsia"/>
          <w:sz w:val="24"/>
          <w:szCs w:val="24"/>
        </w:rPr>
        <w:t>找到与参考模型参数最接近的近似值。这迫使h和f是同一类型的模型。直接压缩可以简单地通过w的(无损或有损)压缩来完成，但它通常不会是最优的损失</w:t>
      </w:r>
      <w:r w:rsidR="00312883">
        <w:rPr>
          <w:rFonts w:ascii="宋体" w:eastAsia="宋体" w:hAnsi="宋体" w:hint="eastAsia"/>
          <w:sz w:val="24"/>
          <w:szCs w:val="24"/>
        </w:rPr>
        <w:t>。</w:t>
      </w:r>
    </w:p>
    <w:p w14:paraId="6E1EA5F9" w14:textId="0C510618" w:rsidR="00935E54" w:rsidRDefault="00935E54" w:rsidP="00857E11">
      <w:pPr>
        <w:spacing w:line="360" w:lineRule="auto"/>
        <w:jc w:val="left"/>
        <w:rPr>
          <w:rFonts w:ascii="宋体" w:eastAsia="宋体" w:hAnsi="宋体"/>
          <w:sz w:val="24"/>
          <w:szCs w:val="24"/>
        </w:rPr>
      </w:pPr>
      <w:r>
        <w:rPr>
          <w:rFonts w:ascii="宋体" w:eastAsia="宋体" w:hAnsi="宋体" w:hint="eastAsia"/>
          <w:sz w:val="24"/>
          <w:szCs w:val="24"/>
        </w:rPr>
        <w:t>3.</w:t>
      </w:r>
      <w:r w:rsidR="0091412C" w:rsidRPr="0091412C">
        <w:rPr>
          <w:rFonts w:ascii="宋体" w:eastAsia="宋体" w:hAnsi="宋体" w:hint="eastAsia"/>
          <w:sz w:val="24"/>
          <w:szCs w:val="24"/>
        </w:rPr>
        <w:t>模型压缩作为约束优化:</w:t>
      </w:r>
      <w:r w:rsidR="0091412C">
        <w:rPr>
          <w:rFonts w:ascii="宋体" w:eastAsia="宋体" w:hAnsi="宋体" w:hint="eastAsia"/>
          <w:sz w:val="24"/>
          <w:szCs w:val="24"/>
        </w:rPr>
        <w:t>论文</w:t>
      </w:r>
      <w:r w:rsidR="0091412C" w:rsidRPr="0091412C">
        <w:rPr>
          <w:rFonts w:ascii="宋体" w:eastAsia="宋体" w:hAnsi="宋体" w:hint="eastAsia"/>
          <w:sz w:val="24"/>
          <w:szCs w:val="24"/>
        </w:rPr>
        <w:t>提出的方法。通过约束由低维参数化w =</w:t>
      </w:r>
      <w:r w:rsidR="0091412C" w:rsidRPr="0091412C">
        <w:rPr>
          <w:rFonts w:ascii="Cambria Math" w:eastAsia="宋体" w:hAnsi="Cambria Math" w:cs="Cambria Math"/>
          <w:sz w:val="24"/>
          <w:szCs w:val="24"/>
        </w:rPr>
        <w:t>∆</w:t>
      </w:r>
      <w:r w:rsidR="0091412C" w:rsidRPr="0091412C">
        <w:rPr>
          <w:rFonts w:ascii="宋体" w:eastAsia="宋体" w:hAnsi="宋体" w:hint="eastAsia"/>
          <w:sz w:val="24"/>
          <w:szCs w:val="24"/>
        </w:rPr>
        <w:t>(Θ)构造的权重w，迫使h和f为同一类型的模型，但h必须优化损失L。</w:t>
      </w:r>
    </w:p>
    <w:p w14:paraId="298C2B36" w14:textId="52A6421F" w:rsidR="00935E54" w:rsidRDefault="00935E54" w:rsidP="00857E11">
      <w:pPr>
        <w:spacing w:line="360" w:lineRule="auto"/>
        <w:jc w:val="left"/>
        <w:rPr>
          <w:rFonts w:ascii="宋体" w:eastAsia="宋体" w:hAnsi="宋体"/>
          <w:sz w:val="24"/>
          <w:szCs w:val="24"/>
        </w:rPr>
      </w:pPr>
      <w:r>
        <w:rPr>
          <w:rFonts w:ascii="宋体" w:eastAsia="宋体" w:hAnsi="宋体" w:hint="eastAsia"/>
          <w:sz w:val="24"/>
          <w:szCs w:val="24"/>
        </w:rPr>
        <w:t>4.</w:t>
      </w:r>
      <w:r w:rsidR="00CC6EA4">
        <w:rPr>
          <w:rFonts w:ascii="宋体" w:eastAsia="宋体" w:hAnsi="宋体" w:hint="eastAsia"/>
          <w:sz w:val="24"/>
          <w:szCs w:val="24"/>
        </w:rPr>
        <w:t>师生：</w:t>
      </w:r>
      <w:r w:rsidR="00CC6EA4" w:rsidRPr="00CC6EA4">
        <w:rPr>
          <w:rFonts w:ascii="宋体" w:eastAsia="宋体" w:hAnsi="宋体" w:hint="eastAsia"/>
          <w:sz w:val="24"/>
          <w:szCs w:val="24"/>
        </w:rPr>
        <w:t>参考模型f“教导”学生模型h。我们可以让小模型h成为一个完全不同模型的重新参数化版本。</w:t>
      </w:r>
      <w:r w:rsidR="00923061" w:rsidRPr="00923061">
        <w:rPr>
          <w:rFonts w:ascii="宋体" w:eastAsia="宋体" w:hAnsi="宋体" w:hint="eastAsia"/>
          <w:sz w:val="24"/>
          <w:szCs w:val="24"/>
        </w:rPr>
        <w:t>较小的模型可以是与集成成员相同的类型，也可以是完全不同类型的模型(例如神经网络)。基本思想是，在一个标记的训练集上训练了大的集合，使用这个集合(“老师”)来标记一个更大的、未标记的数据</w:t>
      </w:r>
      <w:r w:rsidR="00923061" w:rsidRPr="00923061">
        <w:rPr>
          <w:rFonts w:ascii="宋体" w:eastAsia="宋体" w:hAnsi="宋体" w:hint="eastAsia"/>
          <w:sz w:val="24"/>
          <w:szCs w:val="24"/>
        </w:rPr>
        <w:lastRenderedPageBreak/>
        <w:t>集(可能在手头的任务中可用，或者可能通过某种形式的抽样生成)。然后使用这个较大的标记数据集来训练较小的模型(“学生”)。</w:t>
      </w:r>
    </w:p>
    <w:p w14:paraId="27CDE4FF" w14:textId="6EAC7600" w:rsidR="00912E75" w:rsidRDefault="00912E75" w:rsidP="00857E11">
      <w:pPr>
        <w:spacing w:line="360" w:lineRule="auto"/>
        <w:jc w:val="left"/>
        <w:rPr>
          <w:rFonts w:ascii="宋体" w:eastAsia="宋体" w:hAnsi="宋体"/>
          <w:sz w:val="24"/>
          <w:szCs w:val="24"/>
        </w:rPr>
      </w:pPr>
      <w:r>
        <w:rPr>
          <w:rFonts w:ascii="宋体" w:eastAsia="宋体" w:hAnsi="宋体" w:hint="eastAsia"/>
          <w:sz w:val="24"/>
          <w:szCs w:val="24"/>
        </w:rPr>
        <w:t>②</w:t>
      </w:r>
      <w:r w:rsidR="00AC02F1">
        <w:rPr>
          <w:rFonts w:ascii="宋体" w:eastAsia="宋体" w:hAnsi="宋体" w:hint="eastAsia"/>
          <w:sz w:val="24"/>
          <w:szCs w:val="24"/>
        </w:rPr>
        <w:t>无损压缩：</w:t>
      </w:r>
      <w:r w:rsidR="00AC02F1" w:rsidRPr="00AC02F1">
        <w:rPr>
          <w:rFonts w:ascii="宋体" w:eastAsia="宋体" w:hAnsi="宋体" w:hint="eastAsia"/>
          <w:sz w:val="24"/>
          <w:szCs w:val="24"/>
        </w:rPr>
        <w:t>有多种形式，如霍夫曼编码、算术编码或游程编码</w:t>
      </w:r>
      <w:r w:rsidR="00AC02F1">
        <w:rPr>
          <w:rFonts w:ascii="宋体" w:eastAsia="宋体" w:hAnsi="宋体" w:hint="eastAsia"/>
          <w:sz w:val="24"/>
          <w:szCs w:val="24"/>
        </w:rPr>
        <w:t>。</w:t>
      </w:r>
    </w:p>
    <w:p w14:paraId="089055B8" w14:textId="54BCBCC1" w:rsidR="00F60D13" w:rsidRDefault="00F60D13" w:rsidP="00857E11">
      <w:pPr>
        <w:spacing w:line="360" w:lineRule="auto"/>
        <w:jc w:val="left"/>
        <w:rPr>
          <w:rFonts w:ascii="宋体" w:eastAsia="宋体" w:hAnsi="宋体"/>
          <w:sz w:val="24"/>
          <w:szCs w:val="24"/>
        </w:rPr>
      </w:pPr>
      <w:r>
        <w:rPr>
          <w:rFonts w:ascii="宋体" w:eastAsia="宋体" w:hAnsi="宋体" w:hint="eastAsia"/>
          <w:sz w:val="24"/>
          <w:szCs w:val="24"/>
        </w:rPr>
        <w:t>③</w:t>
      </w:r>
      <w:r w:rsidRPr="001E2680">
        <w:rPr>
          <w:rFonts w:ascii="宋体" w:eastAsia="宋体" w:hAnsi="宋体" w:hint="eastAsia"/>
          <w:b/>
          <w:bCs/>
          <w:sz w:val="24"/>
          <w:szCs w:val="24"/>
        </w:rPr>
        <w:t>学习压缩(LC)</w:t>
      </w:r>
      <w:r w:rsidRPr="00F60D13">
        <w:rPr>
          <w:rFonts w:ascii="宋体" w:eastAsia="宋体" w:hAnsi="宋体" w:hint="eastAsia"/>
          <w:sz w:val="24"/>
          <w:szCs w:val="24"/>
        </w:rPr>
        <w:t>算法</w:t>
      </w:r>
      <w:r>
        <w:rPr>
          <w:rFonts w:ascii="宋体" w:eastAsia="宋体" w:hAnsi="宋体" w:hint="eastAsia"/>
          <w:sz w:val="24"/>
          <w:szCs w:val="24"/>
        </w:rPr>
        <w:t>：</w:t>
      </w:r>
      <w:r w:rsidR="00AA55D9" w:rsidRPr="00AA55D9">
        <w:rPr>
          <w:rFonts w:ascii="宋体" w:eastAsia="宋体" w:hAnsi="宋体"/>
          <w:sz w:val="24"/>
          <w:szCs w:val="24"/>
        </w:rPr>
        <w:t>用于神经网络模型压缩的优化算法，旨在通过交替优化来学习最佳的压缩模型。</w:t>
      </w:r>
    </w:p>
    <w:p w14:paraId="20A9F68E" w14:textId="585DAA61" w:rsidR="00AA55D9" w:rsidRDefault="00AA55D9" w:rsidP="00857E11">
      <w:pPr>
        <w:spacing w:line="360" w:lineRule="auto"/>
        <w:jc w:val="left"/>
        <w:rPr>
          <w:rFonts w:ascii="宋体" w:eastAsia="宋体" w:hAnsi="宋体"/>
          <w:sz w:val="24"/>
          <w:szCs w:val="24"/>
        </w:rPr>
      </w:pPr>
      <w:r w:rsidRPr="00AA55D9">
        <w:rPr>
          <w:rFonts w:ascii="宋体" w:eastAsia="宋体" w:hAnsi="宋体"/>
          <w:sz w:val="24"/>
          <w:szCs w:val="24"/>
        </w:rPr>
        <w:t>增广拉格朗日法的作用是处理压缩过程中带有的约束条件。假设我们的目标是最小化损失函数，同时满足压缩约束条件，这可以表示为一个带有约束的优化问题：</w:t>
      </w:r>
    </w:p>
    <w:p w14:paraId="646AAECC" w14:textId="5601F0F3" w:rsidR="00AA55D9" w:rsidRDefault="00AA55D9" w:rsidP="00857E11">
      <w:pPr>
        <w:spacing w:line="360" w:lineRule="auto"/>
        <w:jc w:val="left"/>
        <w:rPr>
          <w:rFonts w:ascii="宋体" w:eastAsia="宋体" w:hAnsi="宋体"/>
          <w:sz w:val="24"/>
          <w:szCs w:val="24"/>
        </w:rPr>
      </w:pPr>
      <w:r>
        <w:rPr>
          <w:noProof/>
        </w:rPr>
        <w:drawing>
          <wp:inline distT="0" distB="0" distL="0" distR="0" wp14:anchorId="23856E33" wp14:editId="0E5A8580">
            <wp:extent cx="5274310" cy="888365"/>
            <wp:effectExtent l="0" t="0" r="2540" b="6985"/>
            <wp:docPr id="720516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6363" name=""/>
                    <pic:cNvPicPr/>
                  </pic:nvPicPr>
                  <pic:blipFill>
                    <a:blip r:embed="rId12"/>
                    <a:stretch>
                      <a:fillRect/>
                    </a:stretch>
                  </pic:blipFill>
                  <pic:spPr>
                    <a:xfrm>
                      <a:off x="0" y="0"/>
                      <a:ext cx="5274310" cy="888365"/>
                    </a:xfrm>
                    <a:prstGeom prst="rect">
                      <a:avLst/>
                    </a:prstGeom>
                  </pic:spPr>
                </pic:pic>
              </a:graphicData>
            </a:graphic>
          </wp:inline>
        </w:drawing>
      </w:r>
    </w:p>
    <w:p w14:paraId="086A3039" w14:textId="208F1E75" w:rsidR="00AA55D9" w:rsidRDefault="00AA55D9" w:rsidP="00857E11">
      <w:pPr>
        <w:spacing w:line="360" w:lineRule="auto"/>
        <w:jc w:val="left"/>
        <w:rPr>
          <w:rFonts w:ascii="宋体" w:eastAsia="宋体" w:hAnsi="宋体"/>
          <w:sz w:val="24"/>
          <w:szCs w:val="24"/>
        </w:rPr>
      </w:pPr>
      <w:r w:rsidRPr="00AA55D9">
        <w:rPr>
          <w:rFonts w:ascii="宋体" w:eastAsia="宋体" w:hAnsi="宋体"/>
          <w:sz w:val="24"/>
          <w:szCs w:val="24"/>
        </w:rPr>
        <w:t>利用增广拉格朗日法，我们构建了以下的拉格朗日函数：</w:t>
      </w:r>
    </w:p>
    <w:p w14:paraId="7913CF97" w14:textId="3B6AFBE1" w:rsidR="00AA55D9" w:rsidRDefault="00AA55D9" w:rsidP="00857E11">
      <w:pPr>
        <w:spacing w:line="360" w:lineRule="auto"/>
        <w:jc w:val="left"/>
        <w:rPr>
          <w:rFonts w:ascii="宋体" w:eastAsia="宋体" w:hAnsi="宋体"/>
          <w:sz w:val="24"/>
          <w:szCs w:val="24"/>
        </w:rPr>
      </w:pPr>
      <w:r>
        <w:rPr>
          <w:noProof/>
        </w:rPr>
        <w:drawing>
          <wp:inline distT="0" distB="0" distL="0" distR="0" wp14:anchorId="124DABFA" wp14:editId="1AE3FC61">
            <wp:extent cx="5274310" cy="724535"/>
            <wp:effectExtent l="0" t="0" r="2540" b="0"/>
            <wp:docPr id="1240885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85509" name=""/>
                    <pic:cNvPicPr/>
                  </pic:nvPicPr>
                  <pic:blipFill>
                    <a:blip r:embed="rId13"/>
                    <a:stretch>
                      <a:fillRect/>
                    </a:stretch>
                  </pic:blipFill>
                  <pic:spPr>
                    <a:xfrm>
                      <a:off x="0" y="0"/>
                      <a:ext cx="5274310" cy="724535"/>
                    </a:xfrm>
                    <a:prstGeom prst="rect">
                      <a:avLst/>
                    </a:prstGeom>
                  </pic:spPr>
                </pic:pic>
              </a:graphicData>
            </a:graphic>
          </wp:inline>
        </w:drawing>
      </w:r>
    </w:p>
    <w:p w14:paraId="6A83B8A8" w14:textId="77777777" w:rsidR="00AA55D9" w:rsidRPr="00AA55D9" w:rsidRDefault="00AA55D9" w:rsidP="00AA55D9">
      <w:pPr>
        <w:spacing w:line="360" w:lineRule="auto"/>
        <w:jc w:val="left"/>
        <w:rPr>
          <w:rFonts w:ascii="宋体" w:eastAsia="宋体" w:hAnsi="宋体"/>
          <w:sz w:val="24"/>
          <w:szCs w:val="24"/>
        </w:rPr>
      </w:pPr>
      <w:r w:rsidRPr="00AA55D9">
        <w:rPr>
          <w:rFonts w:ascii="宋体" w:eastAsia="宋体" w:hAnsi="宋体"/>
          <w:b/>
          <w:bCs/>
          <w:sz w:val="24"/>
          <w:szCs w:val="24"/>
        </w:rPr>
        <w:t>交替优化</w:t>
      </w:r>
      <w:r w:rsidRPr="00AA55D9">
        <w:rPr>
          <w:rFonts w:ascii="宋体" w:eastAsia="宋体" w:hAnsi="宋体"/>
          <w:sz w:val="24"/>
          <w:szCs w:val="24"/>
        </w:rPr>
        <w:t>：</w:t>
      </w:r>
    </w:p>
    <w:p w14:paraId="5A4FFC9E" w14:textId="510518E9" w:rsidR="00AA55D9" w:rsidRPr="00AA55D9" w:rsidRDefault="00AA55D9" w:rsidP="00AA55D9">
      <w:pPr>
        <w:numPr>
          <w:ilvl w:val="0"/>
          <w:numId w:val="5"/>
        </w:numPr>
        <w:spacing w:line="360" w:lineRule="auto"/>
        <w:jc w:val="left"/>
        <w:rPr>
          <w:rFonts w:ascii="宋体" w:eastAsia="宋体" w:hAnsi="宋体"/>
          <w:sz w:val="24"/>
          <w:szCs w:val="24"/>
        </w:rPr>
      </w:pPr>
      <w:r w:rsidRPr="00AA55D9">
        <w:rPr>
          <w:rFonts w:ascii="宋体" w:eastAsia="宋体" w:hAnsi="宋体"/>
          <w:b/>
          <w:bCs/>
          <w:sz w:val="24"/>
          <w:szCs w:val="24"/>
        </w:rPr>
        <w:t>学习阶段</w:t>
      </w:r>
      <w:r w:rsidRPr="00AA55D9">
        <w:rPr>
          <w:rFonts w:ascii="宋体" w:eastAsia="宋体" w:hAnsi="宋体"/>
          <w:sz w:val="24"/>
          <w:szCs w:val="24"/>
        </w:rPr>
        <w:t>：固定</w:t>
      </w:r>
      <w:r>
        <w:rPr>
          <w:rFonts w:ascii="宋体" w:eastAsia="宋体" w:hAnsi="宋体" w:hint="eastAsia"/>
          <w:sz w:val="24"/>
          <w:szCs w:val="24"/>
        </w:rPr>
        <w:t>c</w:t>
      </w:r>
      <w:r w:rsidRPr="00AA55D9">
        <w:rPr>
          <w:rFonts w:ascii="宋体" w:eastAsia="宋体" w:hAnsi="宋体"/>
          <w:sz w:val="24"/>
          <w:szCs w:val="24"/>
        </w:rPr>
        <w:t>和λ，通过最小化 L来优化模型参数w。</w:t>
      </w:r>
    </w:p>
    <w:p w14:paraId="499B0F57" w14:textId="5794363A" w:rsidR="00AA55D9" w:rsidRPr="00AA55D9" w:rsidRDefault="00AA55D9" w:rsidP="00AA55D9">
      <w:pPr>
        <w:numPr>
          <w:ilvl w:val="0"/>
          <w:numId w:val="5"/>
        </w:numPr>
        <w:spacing w:line="360" w:lineRule="auto"/>
        <w:jc w:val="left"/>
        <w:rPr>
          <w:rFonts w:ascii="宋体" w:eastAsia="宋体" w:hAnsi="宋体"/>
          <w:sz w:val="24"/>
          <w:szCs w:val="24"/>
        </w:rPr>
      </w:pPr>
      <w:r w:rsidRPr="00AA55D9">
        <w:rPr>
          <w:rFonts w:ascii="宋体" w:eastAsia="宋体" w:hAnsi="宋体"/>
          <w:b/>
          <w:bCs/>
          <w:sz w:val="24"/>
          <w:szCs w:val="24"/>
        </w:rPr>
        <w:t>压缩阶段</w:t>
      </w:r>
      <w:r w:rsidRPr="00AA55D9">
        <w:rPr>
          <w:rFonts w:ascii="宋体" w:eastAsia="宋体" w:hAnsi="宋体"/>
          <w:sz w:val="24"/>
          <w:szCs w:val="24"/>
        </w:rPr>
        <w:t>：固定w和λ，通过最小化 L来优化压缩参数c，同时更新拉格朗日乘子λ。</w:t>
      </w:r>
    </w:p>
    <w:p w14:paraId="7B168D04" w14:textId="4825C265" w:rsidR="00673B33" w:rsidRDefault="00673B33" w:rsidP="00857E11">
      <w:pPr>
        <w:spacing w:line="360" w:lineRule="auto"/>
        <w:jc w:val="left"/>
        <w:rPr>
          <w:rFonts w:ascii="宋体" w:eastAsia="宋体" w:hAnsi="宋体" w:hint="eastAsia"/>
          <w:sz w:val="24"/>
          <w:szCs w:val="24"/>
        </w:rPr>
      </w:pPr>
      <w:r w:rsidRPr="00673B33">
        <w:rPr>
          <w:rFonts w:ascii="宋体" w:eastAsia="宋体" w:hAnsi="宋体" w:hint="eastAsia"/>
          <w:sz w:val="24"/>
          <w:szCs w:val="24"/>
        </w:rPr>
        <w:t>LC算法的整体运行时间将由L步控制，就好像我们在长时间训练一个未压缩的模型一样。</w:t>
      </w:r>
    </w:p>
    <w:p w14:paraId="619AC1D3" w14:textId="6B9F6BAA" w:rsidR="00673B33" w:rsidRPr="00673B33" w:rsidRDefault="00673B33" w:rsidP="001E2680">
      <w:pPr>
        <w:spacing w:line="360" w:lineRule="auto"/>
        <w:ind w:firstLine="420"/>
        <w:jc w:val="left"/>
        <w:rPr>
          <w:rFonts w:ascii="宋体" w:eastAsia="宋体" w:hAnsi="宋体"/>
          <w:sz w:val="24"/>
          <w:szCs w:val="24"/>
        </w:rPr>
      </w:pPr>
      <w:r w:rsidRPr="00673B33">
        <w:rPr>
          <w:rFonts w:ascii="宋体" w:eastAsia="宋体" w:hAnsi="宋体"/>
          <w:sz w:val="24"/>
          <w:szCs w:val="24"/>
        </w:rPr>
        <w:t>在 LC 算法中，参数w和Θ会随着μ的增加而沿着一条路径进行优化，最终在μ→∞时达到约束条件并获得一个最优的压缩模型。但是在路径的起点，即μ→0+时，LC 算法实际上对应的是直接压缩（DC）方法。这是因为在μ</w:t>
      </w:r>
      <w:proofErr w:type="gramStart"/>
      <w:r w:rsidRPr="00673B33">
        <w:rPr>
          <w:rFonts w:ascii="宋体" w:eastAsia="宋体" w:hAnsi="宋体"/>
          <w:sz w:val="24"/>
          <w:szCs w:val="24"/>
        </w:rPr>
        <w:t>很</w:t>
      </w:r>
      <w:proofErr w:type="gramEnd"/>
      <w:r w:rsidRPr="00673B33">
        <w:rPr>
          <w:rFonts w:ascii="宋体" w:eastAsia="宋体" w:hAnsi="宋体"/>
          <w:sz w:val="24"/>
          <w:szCs w:val="24"/>
        </w:rPr>
        <w:t>小时，损失函数的惩罚项非常小，优化问题主要由未压缩的模型参数w的损失函数主导。</w:t>
      </w:r>
    </w:p>
    <w:p w14:paraId="71274DF3" w14:textId="353F9868" w:rsidR="00673B33" w:rsidRDefault="00FA773E" w:rsidP="00857E11">
      <w:pPr>
        <w:spacing w:line="360" w:lineRule="auto"/>
        <w:jc w:val="left"/>
        <w:rPr>
          <w:rFonts w:ascii="宋体" w:eastAsia="宋体" w:hAnsi="宋体"/>
          <w:sz w:val="24"/>
          <w:szCs w:val="24"/>
        </w:rPr>
      </w:pPr>
      <w:r>
        <w:rPr>
          <w:rFonts w:ascii="宋体" w:eastAsia="宋体" w:hAnsi="宋体" w:hint="eastAsia"/>
          <w:sz w:val="24"/>
          <w:szCs w:val="24"/>
        </w:rPr>
        <w:t>④LC算法的收敛性：</w:t>
      </w:r>
    </w:p>
    <w:p w14:paraId="57053156" w14:textId="308E7755" w:rsidR="00FA773E" w:rsidRDefault="00FA773E" w:rsidP="00857E11">
      <w:pPr>
        <w:spacing w:line="360" w:lineRule="auto"/>
        <w:jc w:val="left"/>
        <w:rPr>
          <w:rFonts w:ascii="宋体" w:eastAsia="宋体" w:hAnsi="宋体"/>
          <w:sz w:val="24"/>
          <w:szCs w:val="24"/>
        </w:rPr>
      </w:pPr>
      <w:r w:rsidRPr="00FA773E">
        <w:rPr>
          <w:rFonts w:ascii="宋体" w:eastAsia="宋体" w:hAnsi="宋体"/>
          <w:b/>
          <w:bCs/>
          <w:sz w:val="24"/>
          <w:szCs w:val="24"/>
        </w:rPr>
        <w:t>前提假设</w:t>
      </w:r>
      <w:r w:rsidRPr="00FA773E">
        <w:rPr>
          <w:rFonts w:ascii="宋体" w:eastAsia="宋体" w:hAnsi="宋体"/>
          <w:sz w:val="24"/>
          <w:szCs w:val="24"/>
        </w:rPr>
        <w:t>：假设损失函数L和解压缩映射Δ(Θ)关于其自变量是连续可微的，且损失函数有下界。</w:t>
      </w:r>
    </w:p>
    <w:p w14:paraId="56EFABB2" w14:textId="0EE17EB9" w:rsidR="00FA773E" w:rsidRDefault="00FA773E" w:rsidP="00857E11">
      <w:pPr>
        <w:spacing w:line="360" w:lineRule="auto"/>
        <w:jc w:val="left"/>
        <w:rPr>
          <w:rFonts w:ascii="宋体" w:eastAsia="宋体" w:hAnsi="宋体"/>
          <w:sz w:val="24"/>
          <w:szCs w:val="24"/>
        </w:rPr>
      </w:pPr>
      <w:r w:rsidRPr="00FA773E">
        <w:rPr>
          <w:rFonts w:ascii="宋体" w:eastAsia="宋体" w:hAnsi="宋体"/>
          <w:b/>
          <w:bCs/>
          <w:sz w:val="24"/>
          <w:szCs w:val="24"/>
        </w:rPr>
        <w:lastRenderedPageBreak/>
        <w:t>定理陈述</w:t>
      </w:r>
      <w:r w:rsidRPr="00FA773E">
        <w:rPr>
          <w:rFonts w:ascii="宋体" w:eastAsia="宋体" w:hAnsi="宋体"/>
          <w:sz w:val="24"/>
          <w:szCs w:val="24"/>
        </w:rPr>
        <w:t>：对于给定的约束优化问题，使用二次罚函数 Q(</w:t>
      </w:r>
      <w:proofErr w:type="spellStart"/>
      <w:r w:rsidRPr="00FA773E">
        <w:rPr>
          <w:rFonts w:ascii="宋体" w:eastAsia="宋体" w:hAnsi="宋体"/>
          <w:sz w:val="24"/>
          <w:szCs w:val="24"/>
        </w:rPr>
        <w:t>w,Θ;μ</w:t>
      </w:r>
      <w:proofErr w:type="spellEnd"/>
      <w:r w:rsidRPr="00FA773E">
        <w:rPr>
          <w:rFonts w:ascii="宋体" w:eastAsia="宋体" w:hAnsi="宋体"/>
          <w:sz w:val="24"/>
          <w:szCs w:val="24"/>
        </w:rPr>
        <w:t>)可以找到近似最小值 (</w:t>
      </w:r>
      <w:proofErr w:type="spellStart"/>
      <w:r w:rsidRPr="00FA773E">
        <w:rPr>
          <w:rFonts w:ascii="宋体" w:eastAsia="宋体" w:hAnsi="宋体"/>
          <w:sz w:val="24"/>
          <w:szCs w:val="24"/>
        </w:rPr>
        <w:t>wk,Θk</w:t>
      </w:r>
      <w:proofErr w:type="spellEnd"/>
      <w:r w:rsidRPr="00FA773E">
        <w:rPr>
          <w:rFonts w:ascii="宋体" w:eastAsia="宋体" w:hAnsi="宋体"/>
          <w:sz w:val="24"/>
          <w:szCs w:val="24"/>
        </w:rPr>
        <w:t>)，在适当条件下，随着迭代次数k趋向无穷大，(</w:t>
      </w:r>
      <w:proofErr w:type="spellStart"/>
      <w:r w:rsidRPr="00FA773E">
        <w:rPr>
          <w:rFonts w:ascii="宋体" w:eastAsia="宋体" w:hAnsi="宋体"/>
          <w:sz w:val="24"/>
          <w:szCs w:val="24"/>
        </w:rPr>
        <w:t>wk,Θk</w:t>
      </w:r>
      <w:proofErr w:type="spellEnd"/>
      <w:r w:rsidRPr="00FA773E">
        <w:rPr>
          <w:rFonts w:ascii="宋体" w:eastAsia="宋体" w:hAnsi="宋体"/>
          <w:sz w:val="24"/>
          <w:szCs w:val="24"/>
        </w:rPr>
        <w:t>)将收敛到问题的KKT点</w:t>
      </w:r>
    </w:p>
    <w:p w14:paraId="0F24B561" w14:textId="5BD06AEA" w:rsidR="00F863E2" w:rsidRDefault="00F863E2" w:rsidP="00857E11">
      <w:pPr>
        <w:spacing w:line="360" w:lineRule="auto"/>
        <w:jc w:val="left"/>
        <w:rPr>
          <w:rFonts w:ascii="宋体" w:eastAsia="宋体" w:hAnsi="宋体"/>
          <w:sz w:val="24"/>
          <w:szCs w:val="24"/>
        </w:rPr>
      </w:pPr>
      <w:r>
        <w:rPr>
          <w:rFonts w:ascii="宋体" w:eastAsia="宋体" w:hAnsi="宋体" w:hint="eastAsia"/>
          <w:sz w:val="24"/>
          <w:szCs w:val="24"/>
        </w:rPr>
        <w:t>⑤LC算法的优点：</w:t>
      </w:r>
    </w:p>
    <w:p w14:paraId="24D1A003" w14:textId="73F8B28C" w:rsidR="00F863E2" w:rsidRDefault="00F863E2" w:rsidP="00857E11">
      <w:pPr>
        <w:spacing w:line="360" w:lineRule="auto"/>
        <w:jc w:val="left"/>
        <w:rPr>
          <w:rFonts w:ascii="宋体" w:eastAsia="宋体" w:hAnsi="宋体"/>
          <w:sz w:val="24"/>
          <w:szCs w:val="24"/>
        </w:rPr>
      </w:pPr>
      <w:r w:rsidRPr="00F863E2">
        <w:rPr>
          <w:rFonts w:ascii="宋体" w:eastAsia="宋体" w:hAnsi="宋体"/>
          <w:sz w:val="24"/>
          <w:szCs w:val="24"/>
        </w:rPr>
        <w:t>LC算法通过迭代执行L步和C步来优化模型。L</w:t>
      </w:r>
      <w:proofErr w:type="gramStart"/>
      <w:r w:rsidRPr="00F863E2">
        <w:rPr>
          <w:rFonts w:ascii="宋体" w:eastAsia="宋体" w:hAnsi="宋体"/>
          <w:sz w:val="24"/>
          <w:szCs w:val="24"/>
        </w:rPr>
        <w:t>步关注</w:t>
      </w:r>
      <w:proofErr w:type="gramEnd"/>
      <w:r w:rsidRPr="00F863E2">
        <w:rPr>
          <w:rFonts w:ascii="宋体" w:eastAsia="宋体" w:hAnsi="宋体"/>
          <w:sz w:val="24"/>
          <w:szCs w:val="24"/>
        </w:rPr>
        <w:t>于最小化损失函数，而C步则严格按照压缩技术的约束来执行。这种方法不仅可以确保模型在每次压缩后都朝着最优解方向前进，而且能够避免性能的大幅下降，同时减少了再训练的需要。</w:t>
      </w:r>
    </w:p>
    <w:p w14:paraId="4F1BA46E" w14:textId="0B09AE18" w:rsidR="007059BC" w:rsidRDefault="007059BC" w:rsidP="00857E11">
      <w:pPr>
        <w:spacing w:line="360" w:lineRule="auto"/>
        <w:jc w:val="left"/>
        <w:rPr>
          <w:rFonts w:ascii="宋体" w:eastAsia="宋体" w:hAnsi="宋体"/>
          <w:sz w:val="24"/>
          <w:szCs w:val="24"/>
        </w:rPr>
      </w:pPr>
      <w:r>
        <w:rPr>
          <w:rFonts w:ascii="宋体" w:eastAsia="宋体" w:hAnsi="宋体" w:hint="eastAsia"/>
          <w:sz w:val="24"/>
          <w:szCs w:val="24"/>
        </w:rPr>
        <w:t>⑥</w:t>
      </w:r>
      <w:r w:rsidRPr="007059BC">
        <w:rPr>
          <w:rFonts w:ascii="宋体" w:eastAsia="宋体" w:hAnsi="宋体"/>
          <w:sz w:val="24"/>
          <w:szCs w:val="24"/>
        </w:rPr>
        <w:t>压缩模型的一个重要作用是防止过拟合。通过压缩模型，我们可以减少模型的复杂性，同时尽量保持与原始模型相似的损失函数值。</w:t>
      </w:r>
      <w:r w:rsidR="006E53AD">
        <w:rPr>
          <w:rFonts w:ascii="宋体" w:eastAsia="宋体" w:hAnsi="宋体" w:hint="eastAsia"/>
          <w:sz w:val="24"/>
          <w:szCs w:val="24"/>
        </w:rPr>
        <w:t>常见的</w:t>
      </w:r>
      <w:r w:rsidR="006E53AD" w:rsidRPr="006E53AD">
        <w:rPr>
          <w:rFonts w:ascii="宋体" w:eastAsia="宋体" w:hAnsi="宋体"/>
          <w:sz w:val="24"/>
          <w:szCs w:val="24"/>
        </w:rPr>
        <w:t>策略是先训练一个足够大的参考模型，然后尽可能地压缩它。这不仅有助于防止过拟合，还能有效简化模型选择过程，从而找到最小的、满足应用需求的模型。</w:t>
      </w:r>
    </w:p>
    <w:p w14:paraId="74C41786" w14:textId="77777777" w:rsidR="00A8728F" w:rsidRPr="00FA773E" w:rsidRDefault="00A8728F" w:rsidP="00857E11">
      <w:pPr>
        <w:spacing w:line="360" w:lineRule="auto"/>
        <w:jc w:val="left"/>
        <w:rPr>
          <w:rFonts w:ascii="宋体" w:eastAsia="宋体" w:hAnsi="宋体" w:hint="eastAsia"/>
          <w:sz w:val="24"/>
          <w:szCs w:val="24"/>
        </w:rPr>
      </w:pPr>
    </w:p>
    <w:sectPr w:rsidR="00A8728F" w:rsidRPr="00FA7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BFF84" w14:textId="77777777" w:rsidR="00DB2A56" w:rsidRDefault="00DB2A56" w:rsidP="006346D7">
      <w:pPr>
        <w:rPr>
          <w:rFonts w:hint="eastAsia"/>
        </w:rPr>
      </w:pPr>
      <w:r>
        <w:separator/>
      </w:r>
    </w:p>
  </w:endnote>
  <w:endnote w:type="continuationSeparator" w:id="0">
    <w:p w14:paraId="5914E84B" w14:textId="77777777" w:rsidR="00DB2A56" w:rsidRDefault="00DB2A56" w:rsidP="006346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A5698" w14:textId="77777777" w:rsidR="00DB2A56" w:rsidRDefault="00DB2A56" w:rsidP="006346D7">
      <w:pPr>
        <w:rPr>
          <w:rFonts w:hint="eastAsia"/>
        </w:rPr>
      </w:pPr>
      <w:r>
        <w:separator/>
      </w:r>
    </w:p>
  </w:footnote>
  <w:footnote w:type="continuationSeparator" w:id="0">
    <w:p w14:paraId="380DC984" w14:textId="77777777" w:rsidR="00DB2A56" w:rsidRDefault="00DB2A56" w:rsidP="006346D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076BD"/>
    <w:multiLevelType w:val="multilevel"/>
    <w:tmpl w:val="E440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A674D"/>
    <w:multiLevelType w:val="multilevel"/>
    <w:tmpl w:val="A1C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84D43"/>
    <w:multiLevelType w:val="multilevel"/>
    <w:tmpl w:val="B1CA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61A4"/>
    <w:multiLevelType w:val="multilevel"/>
    <w:tmpl w:val="228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C249A"/>
    <w:multiLevelType w:val="multilevel"/>
    <w:tmpl w:val="D9BA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639508">
    <w:abstractNumId w:val="0"/>
  </w:num>
  <w:num w:numId="2" w16cid:durableId="1278485493">
    <w:abstractNumId w:val="2"/>
  </w:num>
  <w:num w:numId="3" w16cid:durableId="1504314772">
    <w:abstractNumId w:val="4"/>
  </w:num>
  <w:num w:numId="4" w16cid:durableId="1848715098">
    <w:abstractNumId w:val="1"/>
  </w:num>
  <w:num w:numId="5" w16cid:durableId="854001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2A"/>
    <w:rsid w:val="000304B6"/>
    <w:rsid w:val="0003673A"/>
    <w:rsid w:val="0005334D"/>
    <w:rsid w:val="00084391"/>
    <w:rsid w:val="00091C6E"/>
    <w:rsid w:val="00092960"/>
    <w:rsid w:val="000A2C30"/>
    <w:rsid w:val="000B42C9"/>
    <w:rsid w:val="000B4582"/>
    <w:rsid w:val="000C2FF6"/>
    <w:rsid w:val="000C6F54"/>
    <w:rsid w:val="000D5239"/>
    <w:rsid w:val="00106F6D"/>
    <w:rsid w:val="00107AAE"/>
    <w:rsid w:val="00114E68"/>
    <w:rsid w:val="00136902"/>
    <w:rsid w:val="00141A75"/>
    <w:rsid w:val="001505AF"/>
    <w:rsid w:val="00150BB7"/>
    <w:rsid w:val="001520B5"/>
    <w:rsid w:val="00152C87"/>
    <w:rsid w:val="00153D21"/>
    <w:rsid w:val="001661FD"/>
    <w:rsid w:val="00174A9D"/>
    <w:rsid w:val="00184D52"/>
    <w:rsid w:val="00186979"/>
    <w:rsid w:val="00187271"/>
    <w:rsid w:val="00191ECD"/>
    <w:rsid w:val="001A639D"/>
    <w:rsid w:val="001B0795"/>
    <w:rsid w:val="001B3BA4"/>
    <w:rsid w:val="001C6231"/>
    <w:rsid w:val="001D22EB"/>
    <w:rsid w:val="001E2680"/>
    <w:rsid w:val="001E3372"/>
    <w:rsid w:val="001E4BA9"/>
    <w:rsid w:val="001F26A4"/>
    <w:rsid w:val="00214491"/>
    <w:rsid w:val="002256F9"/>
    <w:rsid w:val="002265F3"/>
    <w:rsid w:val="00232BE5"/>
    <w:rsid w:val="00233660"/>
    <w:rsid w:val="0024086B"/>
    <w:rsid w:val="00241C2F"/>
    <w:rsid w:val="00254DE7"/>
    <w:rsid w:val="00281048"/>
    <w:rsid w:val="00291CE1"/>
    <w:rsid w:val="002B0543"/>
    <w:rsid w:val="002B1F36"/>
    <w:rsid w:val="002D16F8"/>
    <w:rsid w:val="002D1FE9"/>
    <w:rsid w:val="002D7810"/>
    <w:rsid w:val="00312883"/>
    <w:rsid w:val="00312E1A"/>
    <w:rsid w:val="0031675D"/>
    <w:rsid w:val="003261FB"/>
    <w:rsid w:val="003346B8"/>
    <w:rsid w:val="003509A1"/>
    <w:rsid w:val="00352211"/>
    <w:rsid w:val="0037153B"/>
    <w:rsid w:val="00372D13"/>
    <w:rsid w:val="003811C5"/>
    <w:rsid w:val="003A7333"/>
    <w:rsid w:val="003C693A"/>
    <w:rsid w:val="003D349A"/>
    <w:rsid w:val="003D703F"/>
    <w:rsid w:val="003F564C"/>
    <w:rsid w:val="004017A4"/>
    <w:rsid w:val="004117B4"/>
    <w:rsid w:val="00414E50"/>
    <w:rsid w:val="00420E30"/>
    <w:rsid w:val="00421F0B"/>
    <w:rsid w:val="004337AC"/>
    <w:rsid w:val="00445E93"/>
    <w:rsid w:val="00446B7B"/>
    <w:rsid w:val="00450820"/>
    <w:rsid w:val="004576B2"/>
    <w:rsid w:val="00460BB5"/>
    <w:rsid w:val="004632AB"/>
    <w:rsid w:val="00463B97"/>
    <w:rsid w:val="00480977"/>
    <w:rsid w:val="004B6A8C"/>
    <w:rsid w:val="004D44F0"/>
    <w:rsid w:val="004D6A26"/>
    <w:rsid w:val="00505409"/>
    <w:rsid w:val="0051366B"/>
    <w:rsid w:val="005141AC"/>
    <w:rsid w:val="00517429"/>
    <w:rsid w:val="00521D05"/>
    <w:rsid w:val="00525394"/>
    <w:rsid w:val="00526063"/>
    <w:rsid w:val="0052688E"/>
    <w:rsid w:val="0054287D"/>
    <w:rsid w:val="005615E7"/>
    <w:rsid w:val="00563756"/>
    <w:rsid w:val="00570A7B"/>
    <w:rsid w:val="00576A4F"/>
    <w:rsid w:val="00576D64"/>
    <w:rsid w:val="00577B86"/>
    <w:rsid w:val="005D7EB1"/>
    <w:rsid w:val="005E0C14"/>
    <w:rsid w:val="005F6BDD"/>
    <w:rsid w:val="005F731E"/>
    <w:rsid w:val="0061136F"/>
    <w:rsid w:val="006245C1"/>
    <w:rsid w:val="006341E2"/>
    <w:rsid w:val="006346D7"/>
    <w:rsid w:val="00650903"/>
    <w:rsid w:val="00654655"/>
    <w:rsid w:val="00666718"/>
    <w:rsid w:val="006721F5"/>
    <w:rsid w:val="00673B33"/>
    <w:rsid w:val="006742EC"/>
    <w:rsid w:val="00685F14"/>
    <w:rsid w:val="00687C10"/>
    <w:rsid w:val="006A5623"/>
    <w:rsid w:val="006B000D"/>
    <w:rsid w:val="006B1ED0"/>
    <w:rsid w:val="006C5DBE"/>
    <w:rsid w:val="006C7217"/>
    <w:rsid w:val="006D059E"/>
    <w:rsid w:val="006D3215"/>
    <w:rsid w:val="006E1AE8"/>
    <w:rsid w:val="006E2F66"/>
    <w:rsid w:val="006E4796"/>
    <w:rsid w:val="006E53AD"/>
    <w:rsid w:val="006F1384"/>
    <w:rsid w:val="006F3C92"/>
    <w:rsid w:val="006F6EE4"/>
    <w:rsid w:val="0070058F"/>
    <w:rsid w:val="007059BC"/>
    <w:rsid w:val="00706B56"/>
    <w:rsid w:val="007114B5"/>
    <w:rsid w:val="00715668"/>
    <w:rsid w:val="00731071"/>
    <w:rsid w:val="0073662A"/>
    <w:rsid w:val="007458BD"/>
    <w:rsid w:val="00761AFD"/>
    <w:rsid w:val="007633F9"/>
    <w:rsid w:val="007672DE"/>
    <w:rsid w:val="007761D9"/>
    <w:rsid w:val="0079203A"/>
    <w:rsid w:val="007A20B5"/>
    <w:rsid w:val="007A43FC"/>
    <w:rsid w:val="007B109D"/>
    <w:rsid w:val="007B6670"/>
    <w:rsid w:val="007C45A0"/>
    <w:rsid w:val="007C6B10"/>
    <w:rsid w:val="007D5A9F"/>
    <w:rsid w:val="007D5B63"/>
    <w:rsid w:val="007D6DE4"/>
    <w:rsid w:val="007D7118"/>
    <w:rsid w:val="0081366F"/>
    <w:rsid w:val="00823961"/>
    <w:rsid w:val="00825932"/>
    <w:rsid w:val="00842A49"/>
    <w:rsid w:val="008469F5"/>
    <w:rsid w:val="00857718"/>
    <w:rsid w:val="00857E11"/>
    <w:rsid w:val="00860B2B"/>
    <w:rsid w:val="008644B9"/>
    <w:rsid w:val="00872B2D"/>
    <w:rsid w:val="008847D4"/>
    <w:rsid w:val="0088768C"/>
    <w:rsid w:val="00890A74"/>
    <w:rsid w:val="008C24D6"/>
    <w:rsid w:val="008C6D2F"/>
    <w:rsid w:val="008D07A6"/>
    <w:rsid w:val="008D1753"/>
    <w:rsid w:val="008D7C93"/>
    <w:rsid w:val="008F1F0D"/>
    <w:rsid w:val="009008F3"/>
    <w:rsid w:val="00902E53"/>
    <w:rsid w:val="00912E75"/>
    <w:rsid w:val="0091412C"/>
    <w:rsid w:val="0091604F"/>
    <w:rsid w:val="0092144C"/>
    <w:rsid w:val="00923061"/>
    <w:rsid w:val="00923F88"/>
    <w:rsid w:val="00930D04"/>
    <w:rsid w:val="00935E54"/>
    <w:rsid w:val="00936E93"/>
    <w:rsid w:val="0094018B"/>
    <w:rsid w:val="009413F5"/>
    <w:rsid w:val="00954CA8"/>
    <w:rsid w:val="00975C66"/>
    <w:rsid w:val="00990280"/>
    <w:rsid w:val="009924AF"/>
    <w:rsid w:val="0099311F"/>
    <w:rsid w:val="009A0A78"/>
    <w:rsid w:val="009A1C18"/>
    <w:rsid w:val="009A2833"/>
    <w:rsid w:val="009A7C9F"/>
    <w:rsid w:val="009B3064"/>
    <w:rsid w:val="009C0EEE"/>
    <w:rsid w:val="009C4231"/>
    <w:rsid w:val="009C6C03"/>
    <w:rsid w:val="009D2892"/>
    <w:rsid w:val="009E3487"/>
    <w:rsid w:val="00A23652"/>
    <w:rsid w:val="00A241CD"/>
    <w:rsid w:val="00A24C16"/>
    <w:rsid w:val="00A275B3"/>
    <w:rsid w:val="00A36508"/>
    <w:rsid w:val="00A4577B"/>
    <w:rsid w:val="00A4650E"/>
    <w:rsid w:val="00A52DA8"/>
    <w:rsid w:val="00A55286"/>
    <w:rsid w:val="00A640DF"/>
    <w:rsid w:val="00A77F11"/>
    <w:rsid w:val="00A86EDA"/>
    <w:rsid w:val="00A8728F"/>
    <w:rsid w:val="00A87C90"/>
    <w:rsid w:val="00A92D8A"/>
    <w:rsid w:val="00AA150D"/>
    <w:rsid w:val="00AA2121"/>
    <w:rsid w:val="00AA55D9"/>
    <w:rsid w:val="00AC02F1"/>
    <w:rsid w:val="00AC74BF"/>
    <w:rsid w:val="00AD4494"/>
    <w:rsid w:val="00AD6584"/>
    <w:rsid w:val="00AF2629"/>
    <w:rsid w:val="00B17721"/>
    <w:rsid w:val="00B20C4D"/>
    <w:rsid w:val="00B302B3"/>
    <w:rsid w:val="00B3501E"/>
    <w:rsid w:val="00B544D2"/>
    <w:rsid w:val="00B557DD"/>
    <w:rsid w:val="00B61162"/>
    <w:rsid w:val="00B66102"/>
    <w:rsid w:val="00B7151D"/>
    <w:rsid w:val="00B80D2E"/>
    <w:rsid w:val="00B86709"/>
    <w:rsid w:val="00B913FA"/>
    <w:rsid w:val="00B94066"/>
    <w:rsid w:val="00B95B13"/>
    <w:rsid w:val="00B97BE1"/>
    <w:rsid w:val="00BA797F"/>
    <w:rsid w:val="00BB4162"/>
    <w:rsid w:val="00BC3E95"/>
    <w:rsid w:val="00BC5858"/>
    <w:rsid w:val="00BE7D24"/>
    <w:rsid w:val="00BF0784"/>
    <w:rsid w:val="00C04B05"/>
    <w:rsid w:val="00C06F34"/>
    <w:rsid w:val="00C124BD"/>
    <w:rsid w:val="00C12954"/>
    <w:rsid w:val="00C134B0"/>
    <w:rsid w:val="00C17A00"/>
    <w:rsid w:val="00C207E4"/>
    <w:rsid w:val="00C30FA1"/>
    <w:rsid w:val="00C455EF"/>
    <w:rsid w:val="00C52BBD"/>
    <w:rsid w:val="00C53002"/>
    <w:rsid w:val="00C54516"/>
    <w:rsid w:val="00C605B7"/>
    <w:rsid w:val="00C61DBC"/>
    <w:rsid w:val="00C6309F"/>
    <w:rsid w:val="00C654D3"/>
    <w:rsid w:val="00C826F7"/>
    <w:rsid w:val="00C90600"/>
    <w:rsid w:val="00C976AF"/>
    <w:rsid w:val="00CA202C"/>
    <w:rsid w:val="00CB078D"/>
    <w:rsid w:val="00CB2A96"/>
    <w:rsid w:val="00CB460D"/>
    <w:rsid w:val="00CC04AF"/>
    <w:rsid w:val="00CC6EA4"/>
    <w:rsid w:val="00CC7951"/>
    <w:rsid w:val="00CD0D0A"/>
    <w:rsid w:val="00D16C56"/>
    <w:rsid w:val="00D22112"/>
    <w:rsid w:val="00D24CB8"/>
    <w:rsid w:val="00D30845"/>
    <w:rsid w:val="00D444D4"/>
    <w:rsid w:val="00D46092"/>
    <w:rsid w:val="00D57712"/>
    <w:rsid w:val="00D60684"/>
    <w:rsid w:val="00D7383F"/>
    <w:rsid w:val="00D81CDC"/>
    <w:rsid w:val="00D8292C"/>
    <w:rsid w:val="00D87C1C"/>
    <w:rsid w:val="00D92F67"/>
    <w:rsid w:val="00D932EB"/>
    <w:rsid w:val="00D9447E"/>
    <w:rsid w:val="00D97E89"/>
    <w:rsid w:val="00DB2A56"/>
    <w:rsid w:val="00DC2F5B"/>
    <w:rsid w:val="00DC7598"/>
    <w:rsid w:val="00DF7F79"/>
    <w:rsid w:val="00E215A5"/>
    <w:rsid w:val="00E30297"/>
    <w:rsid w:val="00E320F2"/>
    <w:rsid w:val="00E3274B"/>
    <w:rsid w:val="00E35D3B"/>
    <w:rsid w:val="00E52782"/>
    <w:rsid w:val="00E57CCE"/>
    <w:rsid w:val="00E64566"/>
    <w:rsid w:val="00E66FBB"/>
    <w:rsid w:val="00E72DF0"/>
    <w:rsid w:val="00E76826"/>
    <w:rsid w:val="00E7757B"/>
    <w:rsid w:val="00E85A6F"/>
    <w:rsid w:val="00EA3E9A"/>
    <w:rsid w:val="00EA754F"/>
    <w:rsid w:val="00EB0D9D"/>
    <w:rsid w:val="00EC1105"/>
    <w:rsid w:val="00EC6E8C"/>
    <w:rsid w:val="00ED1B41"/>
    <w:rsid w:val="00ED3F6A"/>
    <w:rsid w:val="00EF5DAC"/>
    <w:rsid w:val="00EF6125"/>
    <w:rsid w:val="00F02A76"/>
    <w:rsid w:val="00F04C5B"/>
    <w:rsid w:val="00F15D0A"/>
    <w:rsid w:val="00F17E64"/>
    <w:rsid w:val="00F31B52"/>
    <w:rsid w:val="00F31E5C"/>
    <w:rsid w:val="00F46BCB"/>
    <w:rsid w:val="00F54DFE"/>
    <w:rsid w:val="00F57641"/>
    <w:rsid w:val="00F60D13"/>
    <w:rsid w:val="00F70ADC"/>
    <w:rsid w:val="00F8513E"/>
    <w:rsid w:val="00F863E2"/>
    <w:rsid w:val="00F8684C"/>
    <w:rsid w:val="00F90EAC"/>
    <w:rsid w:val="00FA2FA1"/>
    <w:rsid w:val="00FA773E"/>
    <w:rsid w:val="00FA7EFB"/>
    <w:rsid w:val="00FB3A48"/>
    <w:rsid w:val="00FB3DB4"/>
    <w:rsid w:val="00FB7496"/>
    <w:rsid w:val="00FD6D25"/>
    <w:rsid w:val="00FF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BB89D"/>
  <w15:chartTrackingRefBased/>
  <w15:docId w15:val="{A80F9399-C876-4F6F-95AF-31AA2876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7C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D7C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7C93"/>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872B2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7C93"/>
    <w:rPr>
      <w:rFonts w:ascii="宋体" w:eastAsia="宋体" w:hAnsi="宋体" w:cs="宋体"/>
      <w:b/>
      <w:bCs/>
      <w:kern w:val="36"/>
      <w:sz w:val="48"/>
      <w:szCs w:val="48"/>
    </w:rPr>
  </w:style>
  <w:style w:type="character" w:customStyle="1" w:styleId="20">
    <w:name w:val="标题 2 字符"/>
    <w:basedOn w:val="a0"/>
    <w:link w:val="2"/>
    <w:uiPriority w:val="9"/>
    <w:rsid w:val="008D7C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7C93"/>
    <w:rPr>
      <w:b/>
      <w:bCs/>
      <w:sz w:val="32"/>
      <w:szCs w:val="32"/>
    </w:rPr>
  </w:style>
  <w:style w:type="paragraph" w:styleId="a3">
    <w:name w:val="header"/>
    <w:basedOn w:val="a"/>
    <w:link w:val="a4"/>
    <w:uiPriority w:val="99"/>
    <w:unhideWhenUsed/>
    <w:rsid w:val="006346D7"/>
    <w:pPr>
      <w:tabs>
        <w:tab w:val="center" w:pos="4153"/>
        <w:tab w:val="right" w:pos="8306"/>
      </w:tabs>
      <w:snapToGrid w:val="0"/>
      <w:jc w:val="center"/>
    </w:pPr>
    <w:rPr>
      <w:sz w:val="18"/>
      <w:szCs w:val="18"/>
    </w:rPr>
  </w:style>
  <w:style w:type="character" w:customStyle="1" w:styleId="a4">
    <w:name w:val="页眉 字符"/>
    <w:basedOn w:val="a0"/>
    <w:link w:val="a3"/>
    <w:uiPriority w:val="99"/>
    <w:rsid w:val="006346D7"/>
    <w:rPr>
      <w:sz w:val="18"/>
      <w:szCs w:val="18"/>
    </w:rPr>
  </w:style>
  <w:style w:type="paragraph" w:styleId="a5">
    <w:name w:val="footer"/>
    <w:basedOn w:val="a"/>
    <w:link w:val="a6"/>
    <w:uiPriority w:val="99"/>
    <w:unhideWhenUsed/>
    <w:rsid w:val="006346D7"/>
    <w:pPr>
      <w:tabs>
        <w:tab w:val="center" w:pos="4153"/>
        <w:tab w:val="right" w:pos="8306"/>
      </w:tabs>
      <w:snapToGrid w:val="0"/>
      <w:jc w:val="left"/>
    </w:pPr>
    <w:rPr>
      <w:sz w:val="18"/>
      <w:szCs w:val="18"/>
    </w:rPr>
  </w:style>
  <w:style w:type="character" w:customStyle="1" w:styleId="a6">
    <w:name w:val="页脚 字符"/>
    <w:basedOn w:val="a0"/>
    <w:link w:val="a5"/>
    <w:uiPriority w:val="99"/>
    <w:rsid w:val="006346D7"/>
    <w:rPr>
      <w:sz w:val="18"/>
      <w:szCs w:val="18"/>
    </w:rPr>
  </w:style>
  <w:style w:type="paragraph" w:styleId="a7">
    <w:name w:val="Normal (Web)"/>
    <w:basedOn w:val="a"/>
    <w:uiPriority w:val="99"/>
    <w:semiHidden/>
    <w:unhideWhenUsed/>
    <w:rsid w:val="00445E93"/>
    <w:rPr>
      <w:rFonts w:ascii="Times New Roman" w:hAnsi="Times New Roman" w:cs="Times New Roman"/>
      <w:sz w:val="24"/>
      <w:szCs w:val="24"/>
    </w:rPr>
  </w:style>
  <w:style w:type="character" w:customStyle="1" w:styleId="60">
    <w:name w:val="标题 6 字符"/>
    <w:basedOn w:val="a0"/>
    <w:link w:val="6"/>
    <w:uiPriority w:val="9"/>
    <w:semiHidden/>
    <w:rsid w:val="00872B2D"/>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6265">
      <w:bodyDiv w:val="1"/>
      <w:marLeft w:val="0"/>
      <w:marRight w:val="0"/>
      <w:marTop w:val="0"/>
      <w:marBottom w:val="0"/>
      <w:divBdr>
        <w:top w:val="none" w:sz="0" w:space="0" w:color="auto"/>
        <w:left w:val="none" w:sz="0" w:space="0" w:color="auto"/>
        <w:bottom w:val="none" w:sz="0" w:space="0" w:color="auto"/>
        <w:right w:val="none" w:sz="0" w:space="0" w:color="auto"/>
      </w:divBdr>
    </w:div>
    <w:div w:id="120077851">
      <w:bodyDiv w:val="1"/>
      <w:marLeft w:val="0"/>
      <w:marRight w:val="0"/>
      <w:marTop w:val="0"/>
      <w:marBottom w:val="0"/>
      <w:divBdr>
        <w:top w:val="none" w:sz="0" w:space="0" w:color="auto"/>
        <w:left w:val="none" w:sz="0" w:space="0" w:color="auto"/>
        <w:bottom w:val="none" w:sz="0" w:space="0" w:color="auto"/>
        <w:right w:val="none" w:sz="0" w:space="0" w:color="auto"/>
      </w:divBdr>
    </w:div>
    <w:div w:id="130827240">
      <w:bodyDiv w:val="1"/>
      <w:marLeft w:val="0"/>
      <w:marRight w:val="0"/>
      <w:marTop w:val="0"/>
      <w:marBottom w:val="0"/>
      <w:divBdr>
        <w:top w:val="none" w:sz="0" w:space="0" w:color="auto"/>
        <w:left w:val="none" w:sz="0" w:space="0" w:color="auto"/>
        <w:bottom w:val="none" w:sz="0" w:space="0" w:color="auto"/>
        <w:right w:val="none" w:sz="0" w:space="0" w:color="auto"/>
      </w:divBdr>
    </w:div>
    <w:div w:id="182323075">
      <w:bodyDiv w:val="1"/>
      <w:marLeft w:val="0"/>
      <w:marRight w:val="0"/>
      <w:marTop w:val="0"/>
      <w:marBottom w:val="0"/>
      <w:divBdr>
        <w:top w:val="none" w:sz="0" w:space="0" w:color="auto"/>
        <w:left w:val="none" w:sz="0" w:space="0" w:color="auto"/>
        <w:bottom w:val="none" w:sz="0" w:space="0" w:color="auto"/>
        <w:right w:val="none" w:sz="0" w:space="0" w:color="auto"/>
      </w:divBdr>
    </w:div>
    <w:div w:id="194465012">
      <w:bodyDiv w:val="1"/>
      <w:marLeft w:val="0"/>
      <w:marRight w:val="0"/>
      <w:marTop w:val="0"/>
      <w:marBottom w:val="0"/>
      <w:divBdr>
        <w:top w:val="none" w:sz="0" w:space="0" w:color="auto"/>
        <w:left w:val="none" w:sz="0" w:space="0" w:color="auto"/>
        <w:bottom w:val="none" w:sz="0" w:space="0" w:color="auto"/>
        <w:right w:val="none" w:sz="0" w:space="0" w:color="auto"/>
      </w:divBdr>
    </w:div>
    <w:div w:id="212545828">
      <w:bodyDiv w:val="1"/>
      <w:marLeft w:val="0"/>
      <w:marRight w:val="0"/>
      <w:marTop w:val="0"/>
      <w:marBottom w:val="0"/>
      <w:divBdr>
        <w:top w:val="none" w:sz="0" w:space="0" w:color="auto"/>
        <w:left w:val="none" w:sz="0" w:space="0" w:color="auto"/>
        <w:bottom w:val="none" w:sz="0" w:space="0" w:color="auto"/>
        <w:right w:val="none" w:sz="0" w:space="0" w:color="auto"/>
      </w:divBdr>
    </w:div>
    <w:div w:id="374736579">
      <w:bodyDiv w:val="1"/>
      <w:marLeft w:val="0"/>
      <w:marRight w:val="0"/>
      <w:marTop w:val="0"/>
      <w:marBottom w:val="0"/>
      <w:divBdr>
        <w:top w:val="none" w:sz="0" w:space="0" w:color="auto"/>
        <w:left w:val="none" w:sz="0" w:space="0" w:color="auto"/>
        <w:bottom w:val="none" w:sz="0" w:space="0" w:color="auto"/>
        <w:right w:val="none" w:sz="0" w:space="0" w:color="auto"/>
      </w:divBdr>
    </w:div>
    <w:div w:id="391001546">
      <w:bodyDiv w:val="1"/>
      <w:marLeft w:val="0"/>
      <w:marRight w:val="0"/>
      <w:marTop w:val="0"/>
      <w:marBottom w:val="0"/>
      <w:divBdr>
        <w:top w:val="none" w:sz="0" w:space="0" w:color="auto"/>
        <w:left w:val="none" w:sz="0" w:space="0" w:color="auto"/>
        <w:bottom w:val="none" w:sz="0" w:space="0" w:color="auto"/>
        <w:right w:val="none" w:sz="0" w:space="0" w:color="auto"/>
      </w:divBdr>
    </w:div>
    <w:div w:id="395051993">
      <w:bodyDiv w:val="1"/>
      <w:marLeft w:val="0"/>
      <w:marRight w:val="0"/>
      <w:marTop w:val="0"/>
      <w:marBottom w:val="0"/>
      <w:divBdr>
        <w:top w:val="none" w:sz="0" w:space="0" w:color="auto"/>
        <w:left w:val="none" w:sz="0" w:space="0" w:color="auto"/>
        <w:bottom w:val="none" w:sz="0" w:space="0" w:color="auto"/>
        <w:right w:val="none" w:sz="0" w:space="0" w:color="auto"/>
      </w:divBdr>
    </w:div>
    <w:div w:id="430319716">
      <w:bodyDiv w:val="1"/>
      <w:marLeft w:val="0"/>
      <w:marRight w:val="0"/>
      <w:marTop w:val="0"/>
      <w:marBottom w:val="0"/>
      <w:divBdr>
        <w:top w:val="none" w:sz="0" w:space="0" w:color="auto"/>
        <w:left w:val="none" w:sz="0" w:space="0" w:color="auto"/>
        <w:bottom w:val="none" w:sz="0" w:space="0" w:color="auto"/>
        <w:right w:val="none" w:sz="0" w:space="0" w:color="auto"/>
      </w:divBdr>
    </w:div>
    <w:div w:id="508257813">
      <w:bodyDiv w:val="1"/>
      <w:marLeft w:val="0"/>
      <w:marRight w:val="0"/>
      <w:marTop w:val="0"/>
      <w:marBottom w:val="0"/>
      <w:divBdr>
        <w:top w:val="none" w:sz="0" w:space="0" w:color="auto"/>
        <w:left w:val="none" w:sz="0" w:space="0" w:color="auto"/>
        <w:bottom w:val="none" w:sz="0" w:space="0" w:color="auto"/>
        <w:right w:val="none" w:sz="0" w:space="0" w:color="auto"/>
      </w:divBdr>
    </w:div>
    <w:div w:id="516386261">
      <w:bodyDiv w:val="1"/>
      <w:marLeft w:val="0"/>
      <w:marRight w:val="0"/>
      <w:marTop w:val="0"/>
      <w:marBottom w:val="0"/>
      <w:divBdr>
        <w:top w:val="none" w:sz="0" w:space="0" w:color="auto"/>
        <w:left w:val="none" w:sz="0" w:space="0" w:color="auto"/>
        <w:bottom w:val="none" w:sz="0" w:space="0" w:color="auto"/>
        <w:right w:val="none" w:sz="0" w:space="0" w:color="auto"/>
      </w:divBdr>
    </w:div>
    <w:div w:id="604460381">
      <w:bodyDiv w:val="1"/>
      <w:marLeft w:val="0"/>
      <w:marRight w:val="0"/>
      <w:marTop w:val="0"/>
      <w:marBottom w:val="0"/>
      <w:divBdr>
        <w:top w:val="none" w:sz="0" w:space="0" w:color="auto"/>
        <w:left w:val="none" w:sz="0" w:space="0" w:color="auto"/>
        <w:bottom w:val="none" w:sz="0" w:space="0" w:color="auto"/>
        <w:right w:val="none" w:sz="0" w:space="0" w:color="auto"/>
      </w:divBdr>
    </w:div>
    <w:div w:id="663361003">
      <w:bodyDiv w:val="1"/>
      <w:marLeft w:val="0"/>
      <w:marRight w:val="0"/>
      <w:marTop w:val="0"/>
      <w:marBottom w:val="0"/>
      <w:divBdr>
        <w:top w:val="none" w:sz="0" w:space="0" w:color="auto"/>
        <w:left w:val="none" w:sz="0" w:space="0" w:color="auto"/>
        <w:bottom w:val="none" w:sz="0" w:space="0" w:color="auto"/>
        <w:right w:val="none" w:sz="0" w:space="0" w:color="auto"/>
      </w:divBdr>
    </w:div>
    <w:div w:id="797525555">
      <w:bodyDiv w:val="1"/>
      <w:marLeft w:val="0"/>
      <w:marRight w:val="0"/>
      <w:marTop w:val="0"/>
      <w:marBottom w:val="0"/>
      <w:divBdr>
        <w:top w:val="none" w:sz="0" w:space="0" w:color="auto"/>
        <w:left w:val="none" w:sz="0" w:space="0" w:color="auto"/>
        <w:bottom w:val="none" w:sz="0" w:space="0" w:color="auto"/>
        <w:right w:val="none" w:sz="0" w:space="0" w:color="auto"/>
      </w:divBdr>
    </w:div>
    <w:div w:id="860243832">
      <w:bodyDiv w:val="1"/>
      <w:marLeft w:val="0"/>
      <w:marRight w:val="0"/>
      <w:marTop w:val="0"/>
      <w:marBottom w:val="0"/>
      <w:divBdr>
        <w:top w:val="none" w:sz="0" w:space="0" w:color="auto"/>
        <w:left w:val="none" w:sz="0" w:space="0" w:color="auto"/>
        <w:bottom w:val="none" w:sz="0" w:space="0" w:color="auto"/>
        <w:right w:val="none" w:sz="0" w:space="0" w:color="auto"/>
      </w:divBdr>
    </w:div>
    <w:div w:id="868185098">
      <w:bodyDiv w:val="1"/>
      <w:marLeft w:val="0"/>
      <w:marRight w:val="0"/>
      <w:marTop w:val="0"/>
      <w:marBottom w:val="0"/>
      <w:divBdr>
        <w:top w:val="none" w:sz="0" w:space="0" w:color="auto"/>
        <w:left w:val="none" w:sz="0" w:space="0" w:color="auto"/>
        <w:bottom w:val="none" w:sz="0" w:space="0" w:color="auto"/>
        <w:right w:val="none" w:sz="0" w:space="0" w:color="auto"/>
      </w:divBdr>
    </w:div>
    <w:div w:id="893853179">
      <w:bodyDiv w:val="1"/>
      <w:marLeft w:val="0"/>
      <w:marRight w:val="0"/>
      <w:marTop w:val="0"/>
      <w:marBottom w:val="0"/>
      <w:divBdr>
        <w:top w:val="none" w:sz="0" w:space="0" w:color="auto"/>
        <w:left w:val="none" w:sz="0" w:space="0" w:color="auto"/>
        <w:bottom w:val="none" w:sz="0" w:space="0" w:color="auto"/>
        <w:right w:val="none" w:sz="0" w:space="0" w:color="auto"/>
      </w:divBdr>
    </w:div>
    <w:div w:id="972442160">
      <w:bodyDiv w:val="1"/>
      <w:marLeft w:val="0"/>
      <w:marRight w:val="0"/>
      <w:marTop w:val="0"/>
      <w:marBottom w:val="0"/>
      <w:divBdr>
        <w:top w:val="none" w:sz="0" w:space="0" w:color="auto"/>
        <w:left w:val="none" w:sz="0" w:space="0" w:color="auto"/>
        <w:bottom w:val="none" w:sz="0" w:space="0" w:color="auto"/>
        <w:right w:val="none" w:sz="0" w:space="0" w:color="auto"/>
      </w:divBdr>
    </w:div>
    <w:div w:id="1011374818">
      <w:bodyDiv w:val="1"/>
      <w:marLeft w:val="0"/>
      <w:marRight w:val="0"/>
      <w:marTop w:val="0"/>
      <w:marBottom w:val="0"/>
      <w:divBdr>
        <w:top w:val="none" w:sz="0" w:space="0" w:color="auto"/>
        <w:left w:val="none" w:sz="0" w:space="0" w:color="auto"/>
        <w:bottom w:val="none" w:sz="0" w:space="0" w:color="auto"/>
        <w:right w:val="none" w:sz="0" w:space="0" w:color="auto"/>
      </w:divBdr>
    </w:div>
    <w:div w:id="1013537665">
      <w:bodyDiv w:val="1"/>
      <w:marLeft w:val="0"/>
      <w:marRight w:val="0"/>
      <w:marTop w:val="0"/>
      <w:marBottom w:val="0"/>
      <w:divBdr>
        <w:top w:val="none" w:sz="0" w:space="0" w:color="auto"/>
        <w:left w:val="none" w:sz="0" w:space="0" w:color="auto"/>
        <w:bottom w:val="none" w:sz="0" w:space="0" w:color="auto"/>
        <w:right w:val="none" w:sz="0" w:space="0" w:color="auto"/>
      </w:divBdr>
    </w:div>
    <w:div w:id="1015308748">
      <w:bodyDiv w:val="1"/>
      <w:marLeft w:val="0"/>
      <w:marRight w:val="0"/>
      <w:marTop w:val="0"/>
      <w:marBottom w:val="0"/>
      <w:divBdr>
        <w:top w:val="none" w:sz="0" w:space="0" w:color="auto"/>
        <w:left w:val="none" w:sz="0" w:space="0" w:color="auto"/>
        <w:bottom w:val="none" w:sz="0" w:space="0" w:color="auto"/>
        <w:right w:val="none" w:sz="0" w:space="0" w:color="auto"/>
      </w:divBdr>
    </w:div>
    <w:div w:id="1052577560">
      <w:bodyDiv w:val="1"/>
      <w:marLeft w:val="0"/>
      <w:marRight w:val="0"/>
      <w:marTop w:val="0"/>
      <w:marBottom w:val="0"/>
      <w:divBdr>
        <w:top w:val="none" w:sz="0" w:space="0" w:color="auto"/>
        <w:left w:val="none" w:sz="0" w:space="0" w:color="auto"/>
        <w:bottom w:val="none" w:sz="0" w:space="0" w:color="auto"/>
        <w:right w:val="none" w:sz="0" w:space="0" w:color="auto"/>
      </w:divBdr>
    </w:div>
    <w:div w:id="1129973865">
      <w:bodyDiv w:val="1"/>
      <w:marLeft w:val="0"/>
      <w:marRight w:val="0"/>
      <w:marTop w:val="0"/>
      <w:marBottom w:val="0"/>
      <w:divBdr>
        <w:top w:val="none" w:sz="0" w:space="0" w:color="auto"/>
        <w:left w:val="none" w:sz="0" w:space="0" w:color="auto"/>
        <w:bottom w:val="none" w:sz="0" w:space="0" w:color="auto"/>
        <w:right w:val="none" w:sz="0" w:space="0" w:color="auto"/>
      </w:divBdr>
    </w:div>
    <w:div w:id="1130979352">
      <w:bodyDiv w:val="1"/>
      <w:marLeft w:val="0"/>
      <w:marRight w:val="0"/>
      <w:marTop w:val="0"/>
      <w:marBottom w:val="0"/>
      <w:divBdr>
        <w:top w:val="none" w:sz="0" w:space="0" w:color="auto"/>
        <w:left w:val="none" w:sz="0" w:space="0" w:color="auto"/>
        <w:bottom w:val="none" w:sz="0" w:space="0" w:color="auto"/>
        <w:right w:val="none" w:sz="0" w:space="0" w:color="auto"/>
      </w:divBdr>
    </w:div>
    <w:div w:id="1143700103">
      <w:bodyDiv w:val="1"/>
      <w:marLeft w:val="0"/>
      <w:marRight w:val="0"/>
      <w:marTop w:val="0"/>
      <w:marBottom w:val="0"/>
      <w:divBdr>
        <w:top w:val="none" w:sz="0" w:space="0" w:color="auto"/>
        <w:left w:val="none" w:sz="0" w:space="0" w:color="auto"/>
        <w:bottom w:val="none" w:sz="0" w:space="0" w:color="auto"/>
        <w:right w:val="none" w:sz="0" w:space="0" w:color="auto"/>
      </w:divBdr>
    </w:div>
    <w:div w:id="1272785394">
      <w:bodyDiv w:val="1"/>
      <w:marLeft w:val="0"/>
      <w:marRight w:val="0"/>
      <w:marTop w:val="0"/>
      <w:marBottom w:val="0"/>
      <w:divBdr>
        <w:top w:val="none" w:sz="0" w:space="0" w:color="auto"/>
        <w:left w:val="none" w:sz="0" w:space="0" w:color="auto"/>
        <w:bottom w:val="none" w:sz="0" w:space="0" w:color="auto"/>
        <w:right w:val="none" w:sz="0" w:space="0" w:color="auto"/>
      </w:divBdr>
    </w:div>
    <w:div w:id="1279336531">
      <w:bodyDiv w:val="1"/>
      <w:marLeft w:val="0"/>
      <w:marRight w:val="0"/>
      <w:marTop w:val="0"/>
      <w:marBottom w:val="0"/>
      <w:divBdr>
        <w:top w:val="none" w:sz="0" w:space="0" w:color="auto"/>
        <w:left w:val="none" w:sz="0" w:space="0" w:color="auto"/>
        <w:bottom w:val="none" w:sz="0" w:space="0" w:color="auto"/>
        <w:right w:val="none" w:sz="0" w:space="0" w:color="auto"/>
      </w:divBdr>
    </w:div>
    <w:div w:id="1308320324">
      <w:bodyDiv w:val="1"/>
      <w:marLeft w:val="0"/>
      <w:marRight w:val="0"/>
      <w:marTop w:val="0"/>
      <w:marBottom w:val="0"/>
      <w:divBdr>
        <w:top w:val="none" w:sz="0" w:space="0" w:color="auto"/>
        <w:left w:val="none" w:sz="0" w:space="0" w:color="auto"/>
        <w:bottom w:val="none" w:sz="0" w:space="0" w:color="auto"/>
        <w:right w:val="none" w:sz="0" w:space="0" w:color="auto"/>
      </w:divBdr>
    </w:div>
    <w:div w:id="1370763709">
      <w:bodyDiv w:val="1"/>
      <w:marLeft w:val="0"/>
      <w:marRight w:val="0"/>
      <w:marTop w:val="0"/>
      <w:marBottom w:val="0"/>
      <w:divBdr>
        <w:top w:val="none" w:sz="0" w:space="0" w:color="auto"/>
        <w:left w:val="none" w:sz="0" w:space="0" w:color="auto"/>
        <w:bottom w:val="none" w:sz="0" w:space="0" w:color="auto"/>
        <w:right w:val="none" w:sz="0" w:space="0" w:color="auto"/>
      </w:divBdr>
    </w:div>
    <w:div w:id="1471360298">
      <w:bodyDiv w:val="1"/>
      <w:marLeft w:val="0"/>
      <w:marRight w:val="0"/>
      <w:marTop w:val="0"/>
      <w:marBottom w:val="0"/>
      <w:divBdr>
        <w:top w:val="none" w:sz="0" w:space="0" w:color="auto"/>
        <w:left w:val="none" w:sz="0" w:space="0" w:color="auto"/>
        <w:bottom w:val="none" w:sz="0" w:space="0" w:color="auto"/>
        <w:right w:val="none" w:sz="0" w:space="0" w:color="auto"/>
      </w:divBdr>
    </w:div>
    <w:div w:id="1502307090">
      <w:bodyDiv w:val="1"/>
      <w:marLeft w:val="0"/>
      <w:marRight w:val="0"/>
      <w:marTop w:val="0"/>
      <w:marBottom w:val="0"/>
      <w:divBdr>
        <w:top w:val="none" w:sz="0" w:space="0" w:color="auto"/>
        <w:left w:val="none" w:sz="0" w:space="0" w:color="auto"/>
        <w:bottom w:val="none" w:sz="0" w:space="0" w:color="auto"/>
        <w:right w:val="none" w:sz="0" w:space="0" w:color="auto"/>
      </w:divBdr>
    </w:div>
    <w:div w:id="1584222962">
      <w:bodyDiv w:val="1"/>
      <w:marLeft w:val="0"/>
      <w:marRight w:val="0"/>
      <w:marTop w:val="0"/>
      <w:marBottom w:val="0"/>
      <w:divBdr>
        <w:top w:val="none" w:sz="0" w:space="0" w:color="auto"/>
        <w:left w:val="none" w:sz="0" w:space="0" w:color="auto"/>
        <w:bottom w:val="none" w:sz="0" w:space="0" w:color="auto"/>
        <w:right w:val="none" w:sz="0" w:space="0" w:color="auto"/>
      </w:divBdr>
    </w:div>
    <w:div w:id="1716272986">
      <w:bodyDiv w:val="1"/>
      <w:marLeft w:val="0"/>
      <w:marRight w:val="0"/>
      <w:marTop w:val="0"/>
      <w:marBottom w:val="0"/>
      <w:divBdr>
        <w:top w:val="none" w:sz="0" w:space="0" w:color="auto"/>
        <w:left w:val="none" w:sz="0" w:space="0" w:color="auto"/>
        <w:bottom w:val="none" w:sz="0" w:space="0" w:color="auto"/>
        <w:right w:val="none" w:sz="0" w:space="0" w:color="auto"/>
      </w:divBdr>
    </w:div>
    <w:div w:id="1740519316">
      <w:bodyDiv w:val="1"/>
      <w:marLeft w:val="0"/>
      <w:marRight w:val="0"/>
      <w:marTop w:val="0"/>
      <w:marBottom w:val="0"/>
      <w:divBdr>
        <w:top w:val="none" w:sz="0" w:space="0" w:color="auto"/>
        <w:left w:val="none" w:sz="0" w:space="0" w:color="auto"/>
        <w:bottom w:val="none" w:sz="0" w:space="0" w:color="auto"/>
        <w:right w:val="none" w:sz="0" w:space="0" w:color="auto"/>
      </w:divBdr>
    </w:div>
    <w:div w:id="1745183139">
      <w:bodyDiv w:val="1"/>
      <w:marLeft w:val="0"/>
      <w:marRight w:val="0"/>
      <w:marTop w:val="0"/>
      <w:marBottom w:val="0"/>
      <w:divBdr>
        <w:top w:val="none" w:sz="0" w:space="0" w:color="auto"/>
        <w:left w:val="none" w:sz="0" w:space="0" w:color="auto"/>
        <w:bottom w:val="none" w:sz="0" w:space="0" w:color="auto"/>
        <w:right w:val="none" w:sz="0" w:space="0" w:color="auto"/>
      </w:divBdr>
    </w:div>
    <w:div w:id="1798910101">
      <w:bodyDiv w:val="1"/>
      <w:marLeft w:val="0"/>
      <w:marRight w:val="0"/>
      <w:marTop w:val="0"/>
      <w:marBottom w:val="0"/>
      <w:divBdr>
        <w:top w:val="none" w:sz="0" w:space="0" w:color="auto"/>
        <w:left w:val="none" w:sz="0" w:space="0" w:color="auto"/>
        <w:bottom w:val="none" w:sz="0" w:space="0" w:color="auto"/>
        <w:right w:val="none" w:sz="0" w:space="0" w:color="auto"/>
      </w:divBdr>
    </w:div>
    <w:div w:id="1855223427">
      <w:bodyDiv w:val="1"/>
      <w:marLeft w:val="0"/>
      <w:marRight w:val="0"/>
      <w:marTop w:val="0"/>
      <w:marBottom w:val="0"/>
      <w:divBdr>
        <w:top w:val="none" w:sz="0" w:space="0" w:color="auto"/>
        <w:left w:val="none" w:sz="0" w:space="0" w:color="auto"/>
        <w:bottom w:val="none" w:sz="0" w:space="0" w:color="auto"/>
        <w:right w:val="none" w:sz="0" w:space="0" w:color="auto"/>
      </w:divBdr>
    </w:div>
    <w:div w:id="1864131187">
      <w:bodyDiv w:val="1"/>
      <w:marLeft w:val="0"/>
      <w:marRight w:val="0"/>
      <w:marTop w:val="0"/>
      <w:marBottom w:val="0"/>
      <w:divBdr>
        <w:top w:val="none" w:sz="0" w:space="0" w:color="auto"/>
        <w:left w:val="none" w:sz="0" w:space="0" w:color="auto"/>
        <w:bottom w:val="none" w:sz="0" w:space="0" w:color="auto"/>
        <w:right w:val="none" w:sz="0" w:space="0" w:color="auto"/>
      </w:divBdr>
    </w:div>
    <w:div w:id="1880509112">
      <w:bodyDiv w:val="1"/>
      <w:marLeft w:val="0"/>
      <w:marRight w:val="0"/>
      <w:marTop w:val="0"/>
      <w:marBottom w:val="0"/>
      <w:divBdr>
        <w:top w:val="none" w:sz="0" w:space="0" w:color="auto"/>
        <w:left w:val="none" w:sz="0" w:space="0" w:color="auto"/>
        <w:bottom w:val="none" w:sz="0" w:space="0" w:color="auto"/>
        <w:right w:val="none" w:sz="0" w:space="0" w:color="auto"/>
      </w:divBdr>
    </w:div>
    <w:div w:id="1889805572">
      <w:bodyDiv w:val="1"/>
      <w:marLeft w:val="0"/>
      <w:marRight w:val="0"/>
      <w:marTop w:val="0"/>
      <w:marBottom w:val="0"/>
      <w:divBdr>
        <w:top w:val="none" w:sz="0" w:space="0" w:color="auto"/>
        <w:left w:val="none" w:sz="0" w:space="0" w:color="auto"/>
        <w:bottom w:val="none" w:sz="0" w:space="0" w:color="auto"/>
        <w:right w:val="none" w:sz="0" w:space="0" w:color="auto"/>
      </w:divBdr>
    </w:div>
    <w:div w:id="2044355618">
      <w:bodyDiv w:val="1"/>
      <w:marLeft w:val="0"/>
      <w:marRight w:val="0"/>
      <w:marTop w:val="0"/>
      <w:marBottom w:val="0"/>
      <w:divBdr>
        <w:top w:val="none" w:sz="0" w:space="0" w:color="auto"/>
        <w:left w:val="none" w:sz="0" w:space="0" w:color="auto"/>
        <w:bottom w:val="none" w:sz="0" w:space="0" w:color="auto"/>
        <w:right w:val="none" w:sz="0" w:space="0" w:color="auto"/>
      </w:divBdr>
    </w:div>
    <w:div w:id="21393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5256</TotalTime>
  <Pages>7</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623917271@qq.com</dc:creator>
  <cp:keywords/>
  <dc:description/>
  <cp:lastModifiedBy>浩岩 吕</cp:lastModifiedBy>
  <cp:revision>147</cp:revision>
  <dcterms:created xsi:type="dcterms:W3CDTF">2024-06-26T08:07:00Z</dcterms:created>
  <dcterms:modified xsi:type="dcterms:W3CDTF">2024-08-24T08:11:00Z</dcterms:modified>
</cp:coreProperties>
</file>