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998"/>
      </w:tblGrid>
      <w:tr w:rsidR="002E5B9C" w14:paraId="75B25AE1" w14:textId="77777777">
        <w:tc>
          <w:tcPr>
            <w:tcW w:w="5746" w:type="dxa"/>
          </w:tcPr>
          <w:p w14:paraId="73C8B41B" w14:textId="77777777" w:rsidR="002E5B9C" w:rsidRDefault="002E5B9C">
            <w:pPr>
              <w:pStyle w:val="af1"/>
              <w:rPr>
                <w:b/>
                <w:bCs/>
              </w:rPr>
            </w:pPr>
          </w:p>
        </w:tc>
      </w:tr>
    </w:tbl>
    <w:p w14:paraId="5655594E" w14:textId="77777777" w:rsidR="002E5B9C" w:rsidRDefault="00D07D9C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0" allowOverlap="1" wp14:anchorId="0E65BCD6" wp14:editId="700A09A6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5650865" cy="4827905"/>
                <wp:effectExtent l="0" t="0" r="64135" b="10795"/>
                <wp:wrapNone/>
                <wp:docPr id="36" name="Группа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50865" cy="4827905"/>
                          <a:chOff x="15" y="15"/>
                          <a:chExt cx="8918" cy="7619"/>
                        </a:xfrm>
                      </wpg:grpSpPr>
                      <wps:wsp>
                        <wps:cNvPr id="37" name="AutoShape 30"/>
                        <wps:cNvCnPr>
                          <a:cxnSpLocks noChangeShapeType="1"/>
                        </wps:cNvCnPr>
                        <wps:spPr bwMode="auto">
                          <a:xfrm>
                            <a:off x="15" y="15"/>
                            <a:ext cx="7512" cy="738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  <wps:wsp>
                        <wps:cNvPr id="38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6717" y="5418"/>
                            <a:ext cx="2216" cy="2216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4F81B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F81B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F81BD">
                                  <a:tint val="23500"/>
                                  <a:satMod val="160000"/>
                                </a:srgbClr>
                              </a:gs>
                            </a:gsLst>
                            <a:path path="circle">
                              <a:fillToRect t="100000" r="100000"/>
                            </a:path>
                          </a:gradFill>
                          <a:scene3d>
                            <a:camera prst="perspectiveHeroicExtremeLeftFacing"/>
                            <a:lightRig rig="twoPt" dir="t">
                              <a:rot lat="0" lon="0" rev="600000"/>
                            </a:lightRig>
                          </a:scene3d>
                          <a:sp3d>
                            <a:bevelT w="190500" h="190500" prst="riblet"/>
                            <a:bevelB w="190500" h="190500" prst="artDeco"/>
                          </a:sp3d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8CB23E" id="Группа 29" o:spid="_x0000_s1026" style="position:absolute;margin-left:0;margin-top:0;width:444.95pt;height:380.15pt;z-index:251672576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" o:allowincell="f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0" o:spid="_x0000_s1027" type="#_x0000_t32" style="position:absolute;left:15;top:15;width:7512;height:7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" strokecolor="#a7bfde"/>
                <v:oval id="Oval 32" o:spid="_x0000_s1028" style="position:absolute;left:6717;top:5418;width:2216;height:2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" fillcolor="#9ab5e4" stroked="f">
                  <v:fill color2="#e1e8f5" focusposition=",1" focussize="" colors="0 #9ab5e4;.5 #c2d1ed;1 #e1e8f5" focus="100%" type="gradientRadial"/>
                </v:oval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0" allowOverlap="1" wp14:anchorId="4C211014" wp14:editId="2B72A2F6">
                <wp:simplePos x="0" y="0"/>
                <wp:positionH relativeFrom="page">
                  <wp:posOffset>2372995</wp:posOffset>
                </wp:positionH>
                <wp:positionV relativeFrom="page">
                  <wp:posOffset>9525</wp:posOffset>
                </wp:positionV>
                <wp:extent cx="3648710" cy="2880360"/>
                <wp:effectExtent l="12065" t="9525" r="6350" b="5715"/>
                <wp:wrapNone/>
                <wp:docPr id="33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8710" cy="2880360"/>
                          <a:chOff x="4136" y="15"/>
                          <a:chExt cx="5762" cy="4545"/>
                        </a:xfrm>
                      </wpg:grpSpPr>
                      <wps:wsp>
                        <wps:cNvPr id="34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4136" y="15"/>
                            <a:ext cx="3058" cy="3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5782" y="444"/>
                            <a:ext cx="4116" cy="411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9AB5E4"/>
                              </a:gs>
                              <a:gs pos="50000">
                                <a:srgbClr val="C2D1ED"/>
                              </a:gs>
                              <a:gs pos="100000">
                                <a:srgbClr val="E1E8F5"/>
                              </a:gs>
                            </a:gsLst>
                            <a:path path="shape">
                              <a:fillToRect t="100000" r="10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556837" id="Группа 24" o:spid="_x0000_s1026" style="position:absolute;margin-left:186.85pt;margin-top:.75pt;width:287.3pt;height:226.8pt;z-index:251671552;mso-position-horizontal-relative:page;mso-position-vertical-relative:page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" o:allowincell="f">
                <v:shape id="AutoShape 25" o:spid="_x0000_s1027" type="#_x0000_t32" style="position:absolute;left:4136;top:15;width:3058;height:38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" strokecolor="#a7bfde"/>
                <v:oval id="Oval 26" o:spid="_x0000_s1028" style="position:absolute;left:5782;top:444;width:4116;height:41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" fillcolor="#9ab5e4" stroked="f">
                  <v:fill color2="#e1e8f5" rotate="t" focusposition=",1" focussize="" colors="0 #9ab5e4;.5 #c2d1ed;1 #e1e8f5" focus="100%" type="gradientRadial"/>
                </v:oval>
                <w10:wrap anchorx="page" anchory="page"/>
              </v:group>
            </w:pict>
          </mc:Fallback>
        </mc:AlternateContent>
      </w:r>
    </w:p>
    <w:p w14:paraId="234FF103" w14:textId="77777777" w:rsidR="002E5B9C" w:rsidRDefault="00D07D9C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7E28D15" wp14:editId="794B5709">
                <wp:simplePos x="0" y="0"/>
                <wp:positionH relativeFrom="page">
                  <wp:posOffset>4730115</wp:posOffset>
                </wp:positionH>
                <wp:positionV relativeFrom="page">
                  <wp:posOffset>1477010</wp:posOffset>
                </wp:positionV>
                <wp:extent cx="3831590" cy="9208135"/>
                <wp:effectExtent l="1905" t="10795" r="5080" b="1270"/>
                <wp:wrapNone/>
                <wp:docPr id="254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1590" cy="9208135"/>
                          <a:chOff x="117230" y="0"/>
                          <a:chExt cx="3833446" cy="9205546"/>
                        </a:xfrm>
                      </wpg:grpSpPr>
                      <wps:wsp>
                        <wps:cNvPr id="255" name="AutoShape 19"/>
                        <wps:cNvCnPr>
                          <a:cxnSpLocks noChangeShapeType="1"/>
                        </wps:cNvCnPr>
                        <wps:spPr bwMode="auto">
                          <a:xfrm flipH="1">
                            <a:off x="285750" y="0"/>
                            <a:ext cx="2732405" cy="63754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A7BFD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17230" y="5372100"/>
                            <a:ext cx="3833446" cy="3833446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B0CFFB"/>
                              </a:gs>
                              <a:gs pos="50000">
                                <a:srgbClr val="CEE0FC"/>
                              </a:gs>
                              <a:gs pos="100000">
                                <a:srgbClr val="E6EFFD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7E7A7B" id="Группа 16" o:spid="_x0000_s1026" style="position:absolute;margin-left:372.45pt;margin-top:116.3pt;width:301.7pt;height:725.05pt;z-index:251673600;mso-position-horizontal-relative:page;mso-position-vertical-relative:page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">
                <v:shape id="AutoShape 19" o:spid="_x0000_s1027" type="#_x0000_t32" style="position:absolute;left:2857;width:27324;height:637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" strokecolor="#a7bfde"/>
                <v:oval id="Oval 15" o:spid="_x0000_s1028" style="position:absolute;left:1172;top:53721;width:38334;height:38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" fillcolor="#b0cffb" stroked="f" strokeweight="2pt">
                  <v:fill color2="#e6effd" rotate="t" focusposition=".5,.5" focussize="" colors="0 #b0cffb;.5 #cee0fc;1 #e6effd" focus="100%" type="gradientRadial"/>
                </v:oval>
                <w10:wrap anchorx="page" anchory="page"/>
              </v:group>
            </w:pict>
          </mc:Fallback>
        </mc:AlternateContent>
      </w:r>
    </w:p>
    <w:tbl>
      <w:tblPr>
        <w:tblpPr w:leftFromText="187" w:rightFromText="187" w:horzAnchor="margin" w:tblpYSpec="bottom"/>
        <w:tblW w:w="3000" w:type="pct"/>
        <w:tblLook w:val="04A0" w:firstRow="1" w:lastRow="0" w:firstColumn="1" w:lastColumn="0" w:noHBand="0" w:noVBand="1"/>
      </w:tblPr>
      <w:tblGrid>
        <w:gridCol w:w="5998"/>
      </w:tblGrid>
      <w:tr w:rsidR="002E5B9C" w14:paraId="7058722E" w14:textId="77777777">
        <w:tc>
          <w:tcPr>
            <w:tcW w:w="5746" w:type="dxa"/>
          </w:tcPr>
          <w:p w14:paraId="4CDDB43D" w14:textId="35E23777" w:rsidR="002E5B9C" w:rsidRPr="002E5B9C" w:rsidRDefault="002E5B9C">
            <w:pPr>
              <w:pStyle w:val="af1"/>
              <w:rPr>
                <w:rFonts w:ascii="Cambria" w:hAnsi="Cambria"/>
                <w:b/>
                <w:bCs/>
                <w:color w:val="365F91"/>
                <w:sz w:val="48"/>
                <w:szCs w:val="48"/>
              </w:rPr>
            </w:pPr>
            <w:r>
              <w:rPr>
                <w:rFonts w:ascii="Cambria" w:hAnsi="Cambria"/>
                <w:b/>
                <w:bCs/>
                <w:sz w:val="48"/>
                <w:szCs w:val="48"/>
              </w:rPr>
              <w:t xml:space="preserve"> Лабораторная работа «</w:t>
            </w:r>
            <w:r w:rsidR="00C428C6">
              <w:rPr>
                <w:rFonts w:ascii="Cambria" w:hAnsi="Cambria"/>
                <w:b/>
                <w:bCs/>
                <w:sz w:val="48"/>
                <w:szCs w:val="48"/>
              </w:rPr>
              <w:t>Системный анализ предметной области</w:t>
            </w:r>
            <w:r>
              <w:rPr>
                <w:rFonts w:ascii="Cambria" w:hAnsi="Cambria"/>
                <w:b/>
                <w:bCs/>
                <w:sz w:val="48"/>
                <w:szCs w:val="48"/>
              </w:rPr>
              <w:t>»</w:t>
            </w:r>
          </w:p>
        </w:tc>
      </w:tr>
      <w:tr w:rsidR="002E5B9C" w14:paraId="74FCD767" w14:textId="77777777">
        <w:tc>
          <w:tcPr>
            <w:tcW w:w="5746" w:type="dxa"/>
          </w:tcPr>
          <w:p w14:paraId="0C214FBE" w14:textId="77777777" w:rsidR="002E5B9C" w:rsidRPr="00B402B6" w:rsidRDefault="00B402B6" w:rsidP="00B402B6">
            <w:pPr>
              <w:pStyle w:val="af1"/>
              <w:rPr>
                <w:i/>
                <w:color w:val="4A442A"/>
                <w:sz w:val="28"/>
                <w:szCs w:val="28"/>
              </w:rPr>
            </w:pPr>
            <w:r w:rsidRPr="00B402B6">
              <w:rPr>
                <w:i/>
                <w:color w:val="4A442A"/>
                <w:sz w:val="28"/>
                <w:szCs w:val="28"/>
              </w:rPr>
              <w:t>Лабораторный практикум по базам данных</w:t>
            </w:r>
          </w:p>
        </w:tc>
      </w:tr>
      <w:tr w:rsidR="002E5B9C" w14:paraId="1C2CDC56" w14:textId="77777777">
        <w:tc>
          <w:tcPr>
            <w:tcW w:w="5746" w:type="dxa"/>
          </w:tcPr>
          <w:p w14:paraId="22E09124" w14:textId="77777777" w:rsidR="002E5B9C" w:rsidRPr="002E5B9C" w:rsidRDefault="002E5B9C">
            <w:pPr>
              <w:pStyle w:val="af1"/>
              <w:rPr>
                <w:color w:val="4A442A"/>
                <w:sz w:val="28"/>
                <w:szCs w:val="28"/>
              </w:rPr>
            </w:pPr>
          </w:p>
        </w:tc>
      </w:tr>
      <w:tr w:rsidR="002E5B9C" w14:paraId="262F2A2C" w14:textId="77777777">
        <w:tc>
          <w:tcPr>
            <w:tcW w:w="5746" w:type="dxa"/>
          </w:tcPr>
          <w:p w14:paraId="000D82F2" w14:textId="619D1DD3" w:rsidR="00B402B6" w:rsidRPr="00B402B6" w:rsidRDefault="00C428C6" w:rsidP="00B402B6">
            <w:pPr>
              <w:numPr>
                <w:ilvl w:val="0"/>
                <w:numId w:val="20"/>
              </w:numPr>
              <w:spacing w:line="281" w:lineRule="auto"/>
            </w:pPr>
            <w:r>
              <w:t>Описание</w:t>
            </w:r>
            <w:r w:rsidR="00B402B6" w:rsidRPr="00B402B6">
              <w:t xml:space="preserve"> предметной области</w:t>
            </w:r>
          </w:p>
          <w:p w14:paraId="58E52B10" w14:textId="18533E73" w:rsidR="00C428C6" w:rsidRDefault="00C428C6" w:rsidP="00B402B6">
            <w:pPr>
              <w:numPr>
                <w:ilvl w:val="0"/>
                <w:numId w:val="20"/>
              </w:numPr>
              <w:spacing w:line="281" w:lineRule="auto"/>
            </w:pPr>
            <w:r>
              <w:t>Ф</w:t>
            </w:r>
            <w:r w:rsidRPr="00C428C6">
              <w:t>ункциональные области и процессы</w:t>
            </w:r>
          </w:p>
          <w:p w14:paraId="4C8F8836" w14:textId="302C6C07" w:rsidR="00C53DFE" w:rsidRDefault="00FD668B" w:rsidP="00B402B6">
            <w:pPr>
              <w:numPr>
                <w:ilvl w:val="0"/>
                <w:numId w:val="20"/>
              </w:numPr>
              <w:spacing w:line="281" w:lineRule="auto"/>
            </w:pPr>
            <w:r>
              <w:t>Входные и выходные документы,  запросы, отчеты.</w:t>
            </w:r>
          </w:p>
          <w:p w14:paraId="21653E21" w14:textId="272BDDB5" w:rsidR="00B402B6" w:rsidRPr="00B402B6" w:rsidRDefault="00C428C6" w:rsidP="00B402B6">
            <w:pPr>
              <w:numPr>
                <w:ilvl w:val="0"/>
                <w:numId w:val="20"/>
              </w:numPr>
              <w:spacing w:line="281" w:lineRule="auto"/>
            </w:pPr>
            <w:r>
              <w:t>Требования к данным</w:t>
            </w:r>
          </w:p>
          <w:p w14:paraId="4C1D8770" w14:textId="0FC1C946" w:rsidR="00B402B6" w:rsidRPr="00B402B6" w:rsidRDefault="00C428C6" w:rsidP="00B402B6">
            <w:pPr>
              <w:numPr>
                <w:ilvl w:val="0"/>
                <w:numId w:val="20"/>
              </w:numPr>
              <w:spacing w:line="281" w:lineRule="auto"/>
            </w:pPr>
            <w:r>
              <w:t>Пользователи и их функ</w:t>
            </w:r>
            <w:r w:rsidR="00C53DFE">
              <w:t>ции</w:t>
            </w:r>
          </w:p>
          <w:p w14:paraId="23E1BD7D" w14:textId="77777777" w:rsidR="002E5B9C" w:rsidRDefault="002E5B9C">
            <w:pPr>
              <w:pStyle w:val="af1"/>
            </w:pPr>
          </w:p>
        </w:tc>
      </w:tr>
      <w:tr w:rsidR="002E5B9C" w14:paraId="71EAD26C" w14:textId="77777777">
        <w:tc>
          <w:tcPr>
            <w:tcW w:w="5746" w:type="dxa"/>
          </w:tcPr>
          <w:p w14:paraId="7A719194" w14:textId="77777777" w:rsidR="002E5B9C" w:rsidRDefault="002E5B9C">
            <w:pPr>
              <w:pStyle w:val="af1"/>
            </w:pPr>
          </w:p>
        </w:tc>
      </w:tr>
      <w:tr w:rsidR="002E5B9C" w14:paraId="46934A01" w14:textId="77777777">
        <w:tc>
          <w:tcPr>
            <w:tcW w:w="5746" w:type="dxa"/>
          </w:tcPr>
          <w:p w14:paraId="58977C95" w14:textId="77777777" w:rsidR="002E5B9C" w:rsidRDefault="005B3BF6" w:rsidP="005B3BF6">
            <w:pPr>
              <w:pStyle w:val="af1"/>
              <w:rPr>
                <w:b/>
                <w:bCs/>
              </w:rPr>
            </w:pPr>
            <w:r>
              <w:rPr>
                <w:b/>
                <w:bCs/>
              </w:rPr>
              <w:t>ЧувГУ, каф.  Вычислительной техники</w:t>
            </w:r>
          </w:p>
        </w:tc>
      </w:tr>
      <w:tr w:rsidR="002E5B9C" w14:paraId="381DAD32" w14:textId="77777777">
        <w:tc>
          <w:tcPr>
            <w:tcW w:w="5746" w:type="dxa"/>
          </w:tcPr>
          <w:p w14:paraId="1B8AD518" w14:textId="387E3B27" w:rsidR="002E5B9C" w:rsidRDefault="00FD668B">
            <w:pPr>
              <w:pStyle w:val="af1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  <w:r w:rsidR="002E5B9C">
              <w:rPr>
                <w:b/>
                <w:bCs/>
              </w:rPr>
              <w:t>.02.202</w:t>
            </w:r>
            <w:r>
              <w:rPr>
                <w:b/>
                <w:bCs/>
              </w:rPr>
              <w:t>3</w:t>
            </w:r>
          </w:p>
        </w:tc>
      </w:tr>
      <w:tr w:rsidR="002E5B9C" w14:paraId="004D7323" w14:textId="77777777">
        <w:tc>
          <w:tcPr>
            <w:tcW w:w="5746" w:type="dxa"/>
          </w:tcPr>
          <w:p w14:paraId="658A28D5" w14:textId="77777777" w:rsidR="002E5B9C" w:rsidRDefault="002E5B9C">
            <w:pPr>
              <w:pStyle w:val="af1"/>
              <w:rPr>
                <w:b/>
                <w:bCs/>
              </w:rPr>
            </w:pPr>
          </w:p>
        </w:tc>
      </w:tr>
    </w:tbl>
    <w:p w14:paraId="3646AD94" w14:textId="77777777" w:rsidR="000752C1" w:rsidRDefault="002E5B9C">
      <w:r>
        <w:rPr>
          <w:rFonts w:ascii="Cambria" w:hAnsi="Cambria"/>
          <w:i/>
          <w:iCs/>
          <w:color w:val="4F81BD"/>
          <w:spacing w:val="15"/>
          <w:sz w:val="44"/>
          <w:szCs w:val="44"/>
        </w:rPr>
        <w:br w:type="page"/>
      </w:r>
    </w:p>
    <w:p w14:paraId="507DD285" w14:textId="77777777" w:rsidR="002B6726" w:rsidRDefault="002B6726" w:rsidP="002B6726">
      <w:pPr>
        <w:pStyle w:val="1"/>
        <w:spacing w:before="360" w:after="120"/>
        <w:rPr>
          <w:rFonts w:ascii="Times New Roman" w:hAnsi="Times New Roman"/>
          <w:b w:val="0"/>
          <w:bCs w:val="0"/>
          <w:i/>
          <w:kern w:val="0"/>
          <w:sz w:val="24"/>
          <w:szCs w:val="24"/>
        </w:rPr>
      </w:pPr>
      <w:r w:rsidRPr="002B6726">
        <w:rPr>
          <w:rFonts w:ascii="Times New Roman" w:hAnsi="Times New Roman"/>
          <w:b w:val="0"/>
          <w:bCs w:val="0"/>
          <w:i/>
          <w:kern w:val="0"/>
          <w:sz w:val="24"/>
          <w:szCs w:val="24"/>
        </w:rPr>
        <w:lastRenderedPageBreak/>
        <w:t>Значительная часть проектов в области информационных технологий  направлена на разработку и создание информационных систем, в рамках которых осуществляется обработка данных различной сложности. Целью таких проектов является разработка и создание информационной системы с базами данных. Разрабатываемая информационная система должна удовлетворять заданным функциональным и информационным требованиям с учетом заданных ограничений.</w:t>
      </w:r>
      <w:r>
        <w:rPr>
          <w:rFonts w:ascii="Times New Roman" w:hAnsi="Times New Roman"/>
          <w:b w:val="0"/>
          <w:bCs w:val="0"/>
          <w:i/>
          <w:kern w:val="0"/>
          <w:sz w:val="24"/>
          <w:szCs w:val="24"/>
        </w:rPr>
        <w:t xml:space="preserve"> </w:t>
      </w:r>
      <w:r w:rsidRPr="002B6726">
        <w:rPr>
          <w:rFonts w:ascii="Times New Roman" w:hAnsi="Times New Roman"/>
          <w:b w:val="0"/>
          <w:bCs w:val="0"/>
          <w:i/>
          <w:kern w:val="0"/>
          <w:sz w:val="24"/>
          <w:szCs w:val="24"/>
        </w:rPr>
        <w:t>Проектирование базы данных - это поиск способов удовлетворения функциональных требований средствами имеющейся компьютерной технологии с учетом заданных ограничений.</w:t>
      </w:r>
    </w:p>
    <w:p w14:paraId="060212AF" w14:textId="77777777" w:rsidR="008B25BF" w:rsidRPr="008B25BF" w:rsidRDefault="008B25BF" w:rsidP="008B25BF">
      <w:pPr>
        <w:pStyle w:val="a4"/>
        <w:shd w:val="clear" w:color="auto" w:fill="FFFFFF"/>
        <w:spacing w:before="120" w:beforeAutospacing="0" w:after="120" w:afterAutospacing="0"/>
        <w:rPr>
          <w:color w:val="202122"/>
          <w:szCs w:val="21"/>
        </w:rPr>
      </w:pPr>
      <w:r w:rsidRPr="008B25BF">
        <w:rPr>
          <w:color w:val="202122"/>
          <w:szCs w:val="21"/>
        </w:rPr>
        <w:t>Основные задачи</w:t>
      </w:r>
      <w:r w:rsidR="00D34273">
        <w:rPr>
          <w:color w:val="202122"/>
          <w:szCs w:val="21"/>
        </w:rPr>
        <w:t xml:space="preserve"> прое</w:t>
      </w:r>
      <w:r w:rsidR="00BE2074">
        <w:rPr>
          <w:color w:val="202122"/>
          <w:szCs w:val="21"/>
        </w:rPr>
        <w:t>к</w:t>
      </w:r>
      <w:r w:rsidR="00D34273">
        <w:rPr>
          <w:color w:val="202122"/>
          <w:szCs w:val="21"/>
        </w:rPr>
        <w:t>тирования</w:t>
      </w:r>
      <w:r w:rsidRPr="008B25BF">
        <w:rPr>
          <w:color w:val="202122"/>
          <w:szCs w:val="21"/>
        </w:rPr>
        <w:t>:</w:t>
      </w:r>
    </w:p>
    <w:p w14:paraId="1893794D" w14:textId="77777777" w:rsidR="008B25BF" w:rsidRPr="00C61670" w:rsidRDefault="008B25BF" w:rsidP="00761C30">
      <w:pPr>
        <w:numPr>
          <w:ilvl w:val="0"/>
          <w:numId w:val="5"/>
        </w:numPr>
        <w:spacing w:line="281" w:lineRule="auto"/>
        <w:ind w:left="1077" w:hanging="357"/>
        <w:rPr>
          <w:bCs/>
        </w:rPr>
      </w:pPr>
      <w:r w:rsidRPr="00C61670">
        <w:rPr>
          <w:bCs/>
        </w:rPr>
        <w:t>Обеспечение хранения в БД всей необходимой информации.</w:t>
      </w:r>
    </w:p>
    <w:p w14:paraId="6CA13B83" w14:textId="77777777" w:rsidR="008B25BF" w:rsidRPr="00C61670" w:rsidRDefault="008B25BF" w:rsidP="00761C30">
      <w:pPr>
        <w:numPr>
          <w:ilvl w:val="0"/>
          <w:numId w:val="5"/>
        </w:numPr>
        <w:spacing w:line="281" w:lineRule="auto"/>
        <w:ind w:left="1077" w:hanging="357"/>
        <w:rPr>
          <w:bCs/>
        </w:rPr>
      </w:pPr>
      <w:r w:rsidRPr="00C61670">
        <w:rPr>
          <w:bCs/>
        </w:rPr>
        <w:t>Обеспечение возможности получения данных по всем необходимым запросам.</w:t>
      </w:r>
    </w:p>
    <w:p w14:paraId="007507CE" w14:textId="77777777" w:rsidR="008B25BF" w:rsidRPr="00C61670" w:rsidRDefault="008B25BF" w:rsidP="00761C30">
      <w:pPr>
        <w:numPr>
          <w:ilvl w:val="0"/>
          <w:numId w:val="5"/>
        </w:numPr>
        <w:spacing w:line="281" w:lineRule="auto"/>
        <w:ind w:left="1077" w:hanging="357"/>
        <w:rPr>
          <w:bCs/>
        </w:rPr>
      </w:pPr>
      <w:r w:rsidRPr="00C61670">
        <w:rPr>
          <w:bCs/>
        </w:rPr>
        <w:t>Сокращение избыточности и дублирования данных.</w:t>
      </w:r>
    </w:p>
    <w:p w14:paraId="24B91D04" w14:textId="77777777" w:rsidR="008B25BF" w:rsidRPr="00C61670" w:rsidRDefault="008B25BF" w:rsidP="00761C30">
      <w:pPr>
        <w:numPr>
          <w:ilvl w:val="0"/>
          <w:numId w:val="5"/>
        </w:numPr>
        <w:spacing w:line="281" w:lineRule="auto"/>
        <w:ind w:left="1077" w:hanging="357"/>
        <w:rPr>
          <w:bCs/>
        </w:rPr>
      </w:pPr>
      <w:r w:rsidRPr="00C61670">
        <w:rPr>
          <w:bCs/>
        </w:rPr>
        <w:t>Обеспечение </w:t>
      </w:r>
      <w:hyperlink r:id="rId9" w:tooltip="Целостность базы данных" w:history="1">
        <w:r w:rsidRPr="00C61670">
          <w:rPr>
            <w:bCs/>
          </w:rPr>
          <w:t>целостности базы данных</w:t>
        </w:r>
      </w:hyperlink>
      <w:r w:rsidRPr="00C61670">
        <w:rPr>
          <w:bCs/>
        </w:rPr>
        <w:t>.</w:t>
      </w:r>
    </w:p>
    <w:p w14:paraId="492DB750" w14:textId="77777777" w:rsidR="001F5221" w:rsidRDefault="001F5221" w:rsidP="002B6726">
      <w:pPr>
        <w:pStyle w:val="1"/>
        <w:spacing w:before="360" w:after="120"/>
      </w:pPr>
      <w:r>
        <w:rPr>
          <w:noProof/>
        </w:rPr>
        <w:drawing>
          <wp:inline distT="0" distB="0" distL="0" distR="0" wp14:anchorId="50D3BB47" wp14:editId="1C7EE308">
            <wp:extent cx="1473152" cy="59871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716" cy="6062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AD840" w14:textId="4EDB2BD7" w:rsidR="00F62238" w:rsidRDefault="00F62238" w:rsidP="002B6726">
      <w:pPr>
        <w:pStyle w:val="1"/>
        <w:spacing w:before="360" w:after="120"/>
      </w:pPr>
      <w:r>
        <w:t>ЗАДАНИЕ</w:t>
      </w:r>
    </w:p>
    <w:p w14:paraId="006CC612" w14:textId="77777777" w:rsidR="005A63C2" w:rsidRDefault="005A63C2" w:rsidP="005A63C2">
      <w:pPr>
        <w:spacing w:before="120" w:after="120" w:line="276" w:lineRule="auto"/>
      </w:pPr>
      <w:r>
        <w:t>Прежде чем приступить к проектированию, необходимо составить полное представление о той части реального мира, которую собираетесь автоматизировать. Для этого проводится анализ предметной области.</w:t>
      </w:r>
    </w:p>
    <w:p w14:paraId="67F74F11" w14:textId="2B816B7A" w:rsidR="005A63C2" w:rsidRDefault="005A63C2" w:rsidP="00092158">
      <w:pPr>
        <w:numPr>
          <w:ilvl w:val="0"/>
          <w:numId w:val="8"/>
        </w:numPr>
      </w:pPr>
      <w:r w:rsidRPr="00FF47C8">
        <w:rPr>
          <w:b/>
          <w:bCs/>
        </w:rPr>
        <w:t>Дать описание терминов в словаре</w:t>
      </w:r>
      <w:r>
        <w:t xml:space="preserve"> (см. </w:t>
      </w:r>
      <w:hyperlink w:anchor="_Приложение_А._Описание" w:history="1">
        <w:r w:rsidRPr="004E697F">
          <w:rPr>
            <w:rStyle w:val="ad"/>
          </w:rPr>
          <w:t>прилож</w:t>
        </w:r>
        <w:r w:rsidRPr="004E697F">
          <w:rPr>
            <w:rStyle w:val="ad"/>
          </w:rPr>
          <w:t>е</w:t>
        </w:r>
        <w:r w:rsidRPr="004E697F">
          <w:rPr>
            <w:rStyle w:val="ad"/>
          </w:rPr>
          <w:t>н</w:t>
        </w:r>
        <w:r w:rsidRPr="004E697F">
          <w:rPr>
            <w:rStyle w:val="ad"/>
          </w:rPr>
          <w:t>и</w:t>
        </w:r>
        <w:r w:rsidRPr="004E697F">
          <w:rPr>
            <w:rStyle w:val="ad"/>
          </w:rPr>
          <w:t xml:space="preserve">е </w:t>
        </w:r>
        <w:r>
          <w:rPr>
            <w:rStyle w:val="ad"/>
          </w:rPr>
          <w:t>А</w:t>
        </w:r>
      </w:hyperlink>
      <w:r>
        <w:t>)</w:t>
      </w:r>
    </w:p>
    <w:p w14:paraId="15A137AA" w14:textId="77777777" w:rsidR="005A63C2" w:rsidRPr="00E54170" w:rsidRDefault="005A63C2" w:rsidP="005A63C2">
      <w:pPr>
        <w:spacing w:before="120" w:after="120" w:line="276" w:lineRule="auto"/>
        <w:jc w:val="both"/>
        <w:rPr>
          <w:rFonts w:eastAsia="Calibri"/>
        </w:rPr>
      </w:pPr>
      <w:r w:rsidRPr="00E54170">
        <w:rPr>
          <w:rFonts w:eastAsia="Calibri"/>
        </w:rPr>
        <w:t>Словарь терминов или глоссарий (Glossary) представляет собой документ, описывающий все основные определения, встречающиеся в проекте. Сосредоточение определений в одном документе позволяет отслеживать изменения определений, добавление новых и удаление старых определений. Глоссарием могут пользоваться все участники проекта по разработке программного обеспечения: аналитики, разработчики, системные архитекторы, инженеры по тестированию и  заказчики. В основном словарь содержит определения предметной области и дает участникам проекта возможность понимания предметной области. Также глоссарий позволяет участникам проекта разговаривать на «одном» языке. За ведение глоссария обычно отвечает системный аналитик.</w:t>
      </w:r>
    </w:p>
    <w:p w14:paraId="2EFC1E83" w14:textId="219A22A9" w:rsidR="005A63C2" w:rsidRDefault="005A63C2" w:rsidP="00092158">
      <w:pPr>
        <w:numPr>
          <w:ilvl w:val="0"/>
          <w:numId w:val="8"/>
        </w:numPr>
      </w:pPr>
      <w:r w:rsidRPr="00FF47C8">
        <w:rPr>
          <w:b/>
          <w:bCs/>
        </w:rPr>
        <w:t>Составить общее описание предметной области</w:t>
      </w:r>
      <w:r>
        <w:t xml:space="preserve"> (см. </w:t>
      </w:r>
      <w:hyperlink w:anchor="_Приложение_Б._Описание" w:history="1">
        <w:r w:rsidRPr="004E697F">
          <w:rPr>
            <w:rStyle w:val="ad"/>
          </w:rPr>
          <w:t>при</w:t>
        </w:r>
        <w:r w:rsidRPr="004E697F">
          <w:rPr>
            <w:rStyle w:val="ad"/>
          </w:rPr>
          <w:t>л</w:t>
        </w:r>
        <w:r w:rsidRPr="004E697F">
          <w:rPr>
            <w:rStyle w:val="ad"/>
          </w:rPr>
          <w:t>о</w:t>
        </w:r>
        <w:r w:rsidRPr="004E697F">
          <w:rPr>
            <w:rStyle w:val="ad"/>
          </w:rPr>
          <w:t>ж</w:t>
        </w:r>
        <w:r w:rsidRPr="004E697F">
          <w:rPr>
            <w:rStyle w:val="ad"/>
          </w:rPr>
          <w:t>е</w:t>
        </w:r>
        <w:r w:rsidRPr="004E697F">
          <w:rPr>
            <w:rStyle w:val="ad"/>
          </w:rPr>
          <w:t>н</w:t>
        </w:r>
        <w:r w:rsidRPr="004E697F">
          <w:rPr>
            <w:rStyle w:val="ad"/>
          </w:rPr>
          <w:t xml:space="preserve">ие </w:t>
        </w:r>
        <w:r>
          <w:rPr>
            <w:rStyle w:val="ad"/>
          </w:rPr>
          <w:t>Б</w:t>
        </w:r>
      </w:hyperlink>
      <w:r>
        <w:t>)</w:t>
      </w:r>
    </w:p>
    <w:p w14:paraId="192B44E2" w14:textId="77777777" w:rsidR="005A63C2" w:rsidRPr="0059504F" w:rsidRDefault="005A63C2" w:rsidP="005A63C2">
      <w:pPr>
        <w:spacing w:before="120" w:after="120" w:line="276" w:lineRule="auto"/>
      </w:pPr>
      <w:r w:rsidRPr="0059504F">
        <w:t>Имеется большое количество методик описания предметной области (ПрО). Из наиболее известных можно назвать методику структурного анализа SADT и основанную на нем IDEF0, диаграммы потоков данных</w:t>
      </w:r>
      <w:r>
        <w:t xml:space="preserve"> </w:t>
      </w:r>
      <w:r>
        <w:rPr>
          <w:lang w:val="en-US"/>
        </w:rPr>
        <w:t>DFD</w:t>
      </w:r>
      <w:r w:rsidRPr="0059504F">
        <w:t xml:space="preserve">, методику объектно-ориентированного анализа UML, и др.  В связи с тем, что изучение данных методик предусматривается на старших курсах, ограничимся обзором предметной области. </w:t>
      </w:r>
    </w:p>
    <w:p w14:paraId="2BFE5BE8" w14:textId="77777777" w:rsidR="005A63C2" w:rsidRDefault="005A63C2" w:rsidP="005A63C2">
      <w:pPr>
        <w:spacing w:before="120" w:after="120" w:line="276" w:lineRule="auto"/>
      </w:pPr>
      <w:r>
        <w:t xml:space="preserve">В данном случае под описанием понимаем представление информации о предметной области, информационных потребностях  конечных пользователей </w:t>
      </w:r>
      <w:r w:rsidRPr="00A4021B">
        <w:rPr>
          <w:u w:val="single"/>
        </w:rPr>
        <w:t>на естественном языке в виде текстовой информации</w:t>
      </w:r>
      <w:r>
        <w:t>, с помощью которого записываются основные положения о выбранной предметной области, процессах, подлежащих автоматизации в разрабатываемой системе, а также о будущих хранимых данных в ней.</w:t>
      </w:r>
    </w:p>
    <w:p w14:paraId="5818A9E6" w14:textId="77777777" w:rsidR="005A63C2" w:rsidRPr="000911F7" w:rsidRDefault="005A63C2" w:rsidP="005A63C2">
      <w:pPr>
        <w:spacing w:before="120" w:after="120" w:line="276" w:lineRule="auto"/>
      </w:pPr>
      <w:r w:rsidRPr="0059504F">
        <w:lastRenderedPageBreak/>
        <w:t>Общее представление о ПрО выявляется из бесед с заказчиком. Проектировщик должен получить ответы на следующие вопросы:</w:t>
      </w:r>
    </w:p>
    <w:p w14:paraId="453AB57F" w14:textId="0A7440E1" w:rsidR="005A63C2" w:rsidRDefault="00092158" w:rsidP="005A63C2">
      <w:pPr>
        <w:pStyle w:val="24"/>
        <w:numPr>
          <w:ilvl w:val="0"/>
          <w:numId w:val="32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Границы</w:t>
      </w:r>
      <w:r w:rsidR="005A63C2">
        <w:rPr>
          <w:sz w:val="22"/>
        </w:rPr>
        <w:t xml:space="preserve"> проектируемой ИС</w:t>
      </w:r>
    </w:p>
    <w:p w14:paraId="1C6CFE16" w14:textId="77777777" w:rsidR="00092158" w:rsidRDefault="00092158" w:rsidP="00092158">
      <w:pPr>
        <w:pStyle w:val="24"/>
        <w:numPr>
          <w:ilvl w:val="0"/>
          <w:numId w:val="32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Какие функции планируется выполнять системе?</w:t>
      </w:r>
    </w:p>
    <w:p w14:paraId="785193E9" w14:textId="77777777" w:rsidR="005A63C2" w:rsidRPr="00462BAD" w:rsidRDefault="005A63C2" w:rsidP="005A63C2">
      <w:pPr>
        <w:pStyle w:val="24"/>
        <w:numPr>
          <w:ilvl w:val="0"/>
          <w:numId w:val="32"/>
        </w:numPr>
        <w:spacing w:after="0" w:line="240" w:lineRule="auto"/>
        <w:jc w:val="both"/>
        <w:rPr>
          <w:sz w:val="22"/>
        </w:rPr>
      </w:pPr>
      <w:r>
        <w:rPr>
          <w:sz w:val="22"/>
        </w:rPr>
        <w:t>В</w:t>
      </w:r>
      <w:r w:rsidRPr="00C96BB5">
        <w:rPr>
          <w:sz w:val="22"/>
        </w:rPr>
        <w:t>ходные, внутренние и выходные документы</w:t>
      </w:r>
    </w:p>
    <w:p w14:paraId="6CA45C7C" w14:textId="77777777" w:rsidR="005A63C2" w:rsidRPr="00C96BB5" w:rsidRDefault="005A63C2" w:rsidP="005A63C2">
      <w:pPr>
        <w:pStyle w:val="24"/>
        <w:numPr>
          <w:ilvl w:val="0"/>
          <w:numId w:val="32"/>
        </w:numPr>
        <w:spacing w:after="0" w:line="240" w:lineRule="auto"/>
        <w:jc w:val="both"/>
        <w:rPr>
          <w:sz w:val="22"/>
        </w:rPr>
      </w:pPr>
      <w:r w:rsidRPr="00C96BB5">
        <w:rPr>
          <w:sz w:val="22"/>
        </w:rPr>
        <w:t>Информационные п</w:t>
      </w:r>
      <w:r>
        <w:rPr>
          <w:sz w:val="22"/>
        </w:rPr>
        <w:t>отребности каждого фрагмента ПО</w:t>
      </w:r>
    </w:p>
    <w:p w14:paraId="6C3EA1AC" w14:textId="77777777" w:rsidR="005A63C2" w:rsidRPr="00C96BB5" w:rsidRDefault="005A63C2" w:rsidP="005A63C2">
      <w:pPr>
        <w:pStyle w:val="24"/>
        <w:numPr>
          <w:ilvl w:val="0"/>
          <w:numId w:val="32"/>
        </w:numPr>
        <w:spacing w:after="0" w:line="240" w:lineRule="auto"/>
        <w:jc w:val="both"/>
        <w:rPr>
          <w:sz w:val="22"/>
        </w:rPr>
      </w:pPr>
      <w:r w:rsidRPr="00C96BB5">
        <w:rPr>
          <w:sz w:val="22"/>
        </w:rPr>
        <w:t>Как обрабатывается информация?</w:t>
      </w:r>
    </w:p>
    <w:p w14:paraId="39CD2378" w14:textId="77777777" w:rsidR="005A63C2" w:rsidRPr="00C96BB5" w:rsidRDefault="005A63C2" w:rsidP="005A63C2">
      <w:pPr>
        <w:pStyle w:val="24"/>
        <w:numPr>
          <w:ilvl w:val="0"/>
          <w:numId w:val="32"/>
        </w:numPr>
        <w:spacing w:after="0" w:line="240" w:lineRule="auto"/>
        <w:jc w:val="both"/>
        <w:rPr>
          <w:sz w:val="22"/>
        </w:rPr>
      </w:pPr>
      <w:r w:rsidRPr="00C96BB5">
        <w:rPr>
          <w:sz w:val="22"/>
        </w:rPr>
        <w:t>Каков перечень пользователей?</w:t>
      </w:r>
    </w:p>
    <w:p w14:paraId="0DD6804C" w14:textId="77777777" w:rsidR="005A63C2" w:rsidRPr="00C96BB5" w:rsidRDefault="005A63C2" w:rsidP="005A63C2">
      <w:pPr>
        <w:pStyle w:val="24"/>
        <w:numPr>
          <w:ilvl w:val="0"/>
          <w:numId w:val="32"/>
        </w:numPr>
        <w:spacing w:after="0" w:line="240" w:lineRule="auto"/>
        <w:jc w:val="both"/>
        <w:rPr>
          <w:sz w:val="22"/>
        </w:rPr>
      </w:pPr>
      <w:r w:rsidRPr="00C96BB5">
        <w:rPr>
          <w:sz w:val="22"/>
        </w:rPr>
        <w:t>Какова технология накопления и обработки информации?</w:t>
      </w:r>
    </w:p>
    <w:p w14:paraId="7904A4F2" w14:textId="77777777" w:rsidR="005A63C2" w:rsidRPr="00C96BB5" w:rsidRDefault="005A63C2" w:rsidP="005A63C2">
      <w:pPr>
        <w:pStyle w:val="24"/>
        <w:numPr>
          <w:ilvl w:val="0"/>
          <w:numId w:val="32"/>
        </w:numPr>
        <w:spacing w:after="0" w:line="240" w:lineRule="auto"/>
        <w:jc w:val="both"/>
        <w:rPr>
          <w:sz w:val="22"/>
        </w:rPr>
      </w:pPr>
      <w:r w:rsidRPr="00C96BB5">
        <w:rPr>
          <w:sz w:val="22"/>
        </w:rPr>
        <w:t>Какие бизнес-правила следует учесть в системе?</w:t>
      </w:r>
    </w:p>
    <w:p w14:paraId="4238C0BD" w14:textId="77777777" w:rsidR="005A63C2" w:rsidRPr="0059504F" w:rsidRDefault="005A63C2" w:rsidP="005A63C2">
      <w:pPr>
        <w:spacing w:before="120" w:after="120" w:line="276" w:lineRule="auto"/>
      </w:pPr>
      <w:r w:rsidRPr="0059504F">
        <w:t xml:space="preserve">Составляя обзор, не стоит забывать, что цель данного этапа – получение общего представления о предметной области </w:t>
      </w:r>
      <w:r w:rsidRPr="00511F80">
        <w:rPr>
          <w:u w:val="single"/>
        </w:rPr>
        <w:t>для проектирования БД</w:t>
      </w:r>
      <w:r w:rsidRPr="0059504F">
        <w:t xml:space="preserve">. Поэтому упор делается на задачи, связанные с хранением, получением и обработкой информации. </w:t>
      </w:r>
    </w:p>
    <w:p w14:paraId="3A98346A" w14:textId="7CD89395" w:rsidR="005A63C2" w:rsidRDefault="00092158" w:rsidP="00092158">
      <w:pPr>
        <w:numPr>
          <w:ilvl w:val="0"/>
          <w:numId w:val="8"/>
        </w:numPr>
      </w:pPr>
      <w:r w:rsidRPr="00FF47C8">
        <w:rPr>
          <w:b/>
          <w:bCs/>
        </w:rPr>
        <w:t>Ц</w:t>
      </w:r>
      <w:r w:rsidR="005A63C2" w:rsidRPr="00FF47C8">
        <w:rPr>
          <w:b/>
          <w:bCs/>
        </w:rPr>
        <w:t>ель разработки информационной системы</w:t>
      </w:r>
      <w:r w:rsidR="005A63C2">
        <w:t>.</w:t>
      </w:r>
      <w:r w:rsidR="005C5702" w:rsidRPr="005C5702">
        <w:rPr>
          <w:b/>
          <w:bCs/>
        </w:rPr>
        <w:t xml:space="preserve"> </w:t>
      </w:r>
      <w:r w:rsidR="005C5702" w:rsidRPr="00FF47C8">
        <w:rPr>
          <w:b/>
          <w:bCs/>
        </w:rPr>
        <w:t>Постановка задачи.</w:t>
      </w:r>
    </w:p>
    <w:p w14:paraId="7C1F8ECF" w14:textId="77777777" w:rsidR="005A63C2" w:rsidRDefault="005A63C2" w:rsidP="005A63C2"/>
    <w:p w14:paraId="49AA95E4" w14:textId="77777777" w:rsidR="005A63C2" w:rsidRPr="00FF47C8" w:rsidRDefault="005A63C2" w:rsidP="00FF47C8">
      <w:pPr>
        <w:numPr>
          <w:ilvl w:val="0"/>
          <w:numId w:val="8"/>
        </w:numPr>
        <w:rPr>
          <w:b/>
          <w:bCs/>
        </w:rPr>
      </w:pPr>
      <w:r w:rsidRPr="00FF47C8">
        <w:rPr>
          <w:b/>
          <w:bCs/>
        </w:rPr>
        <w:t>Провести  анализ алгоритмов</w:t>
      </w:r>
    </w:p>
    <w:p w14:paraId="30452A04" w14:textId="77777777" w:rsidR="005A63C2" w:rsidRPr="002A44EF" w:rsidRDefault="005A63C2" w:rsidP="005A63C2">
      <w:pPr>
        <w:pStyle w:val="a4"/>
        <w:spacing w:before="120" w:beforeAutospacing="0" w:after="120" w:afterAutospacing="0"/>
      </w:pPr>
      <w:r>
        <w:t>Н</w:t>
      </w:r>
      <w:r w:rsidRPr="002A44EF">
        <w:t>еобходимо составить для себя четкое представление о том процессе</w:t>
      </w:r>
      <w:r>
        <w:t xml:space="preserve"> (-ах)</w:t>
      </w:r>
      <w:r w:rsidRPr="002A44EF">
        <w:t xml:space="preserve"> или его части</w:t>
      </w:r>
      <w:r>
        <w:t xml:space="preserve"> (-ях)</w:t>
      </w:r>
      <w:r w:rsidRPr="002A44EF">
        <w:t>, для которого(-ой) вы хотите писать прикладную задачу. Для этого необходимо ответить на следующие вопросы.</w:t>
      </w:r>
    </w:p>
    <w:p w14:paraId="68699B4A" w14:textId="77777777" w:rsidR="005A63C2" w:rsidRPr="002A44EF" w:rsidRDefault="005A63C2" w:rsidP="005A63C2">
      <w:pPr>
        <w:numPr>
          <w:ilvl w:val="0"/>
          <w:numId w:val="3"/>
        </w:numPr>
        <w:ind w:left="714" w:hanging="357"/>
      </w:pPr>
      <w:r w:rsidRPr="002A44EF">
        <w:t>Какие операции выполняются в данном процессе?</w:t>
      </w:r>
    </w:p>
    <w:p w14:paraId="36775CCB" w14:textId="77777777" w:rsidR="005A63C2" w:rsidRPr="002A44EF" w:rsidRDefault="005A63C2" w:rsidP="005A63C2">
      <w:pPr>
        <w:numPr>
          <w:ilvl w:val="0"/>
          <w:numId w:val="3"/>
        </w:numPr>
        <w:ind w:left="714" w:hanging="357"/>
      </w:pPr>
      <w:r w:rsidRPr="00AF7487">
        <w:rPr>
          <w:b/>
        </w:rPr>
        <w:t>Какая информация нужна для выполнения каждой операции?</w:t>
      </w:r>
      <w:r w:rsidRPr="002A44EF">
        <w:t xml:space="preserve"> Откуда она берется?</w:t>
      </w:r>
    </w:p>
    <w:p w14:paraId="1C2FBBB4" w14:textId="77777777" w:rsidR="005A63C2" w:rsidRPr="002A44EF" w:rsidRDefault="005A63C2" w:rsidP="005A63C2">
      <w:pPr>
        <w:numPr>
          <w:ilvl w:val="0"/>
          <w:numId w:val="3"/>
        </w:numPr>
        <w:ind w:left="714" w:hanging="357"/>
      </w:pPr>
      <w:r w:rsidRPr="002A44EF">
        <w:t>Какие документы и в каких операциях необходимо выпускать в системе?</w:t>
      </w:r>
    </w:p>
    <w:p w14:paraId="6E40A7B4" w14:textId="77777777" w:rsidR="005A63C2" w:rsidRPr="002A44EF" w:rsidRDefault="005A63C2" w:rsidP="005A63C2">
      <w:pPr>
        <w:numPr>
          <w:ilvl w:val="0"/>
          <w:numId w:val="3"/>
        </w:numPr>
        <w:ind w:left="714" w:hanging="357"/>
      </w:pPr>
      <w:r w:rsidRPr="002A44EF">
        <w:t>Как в процессе выполнения каждой операции ответственный за нее сотрудник взаимодействует с другими сотрудниками, подразделениями или сторонними лицами, учреждениями? Какой информацией он с ними обменивается?</w:t>
      </w:r>
    </w:p>
    <w:p w14:paraId="416E90E3" w14:textId="77777777" w:rsidR="005A63C2" w:rsidRPr="002A44EF" w:rsidRDefault="005A63C2" w:rsidP="005A63C2">
      <w:pPr>
        <w:numPr>
          <w:ilvl w:val="0"/>
          <w:numId w:val="3"/>
        </w:numPr>
        <w:ind w:left="714" w:hanging="357"/>
      </w:pPr>
      <w:r w:rsidRPr="002A44EF">
        <w:t>Какие изменения технологического процесса наиболее вероятны в будущем?</w:t>
      </w:r>
    </w:p>
    <w:p w14:paraId="49B92EE7" w14:textId="77777777" w:rsidR="005A63C2" w:rsidRDefault="005A63C2" w:rsidP="005A63C2">
      <w:pPr>
        <w:spacing w:before="120" w:after="120"/>
      </w:pPr>
      <w:r>
        <w:t xml:space="preserve">В процессе анализа и проектирования желательно ранжировать планируемые функции системы по степени важности. Один из возможных вариантов классификации – </w:t>
      </w:r>
      <w:proofErr w:type="spellStart"/>
      <w:r w:rsidRPr="005543E8">
        <w:rPr>
          <w:b/>
        </w:rPr>
        <w:t>MoSCoW</w:t>
      </w:r>
      <w:proofErr w:type="spellEnd"/>
      <w:r>
        <w:t xml:space="preserve">-анализ (терминология </w:t>
      </w:r>
      <w:proofErr w:type="spellStart"/>
      <w:r>
        <w:t>Клегга</w:t>
      </w:r>
      <w:proofErr w:type="spellEnd"/>
      <w:r>
        <w:t xml:space="preserve"> и Баркера):</w:t>
      </w:r>
    </w:p>
    <w:p w14:paraId="604936F9" w14:textId="77777777" w:rsidR="005A63C2" w:rsidRDefault="005A63C2" w:rsidP="005A63C2">
      <w:pPr>
        <w:numPr>
          <w:ilvl w:val="0"/>
          <w:numId w:val="5"/>
        </w:numPr>
        <w:spacing w:line="281" w:lineRule="auto"/>
        <w:ind w:left="1077" w:hanging="357"/>
      </w:pPr>
      <w:r>
        <w:t>Must have – необходимые функции (Н);</w:t>
      </w:r>
    </w:p>
    <w:p w14:paraId="73CECD3D" w14:textId="77777777" w:rsidR="005A63C2" w:rsidRDefault="005A63C2" w:rsidP="005A63C2">
      <w:pPr>
        <w:numPr>
          <w:ilvl w:val="0"/>
          <w:numId w:val="5"/>
        </w:numPr>
        <w:spacing w:line="281" w:lineRule="auto"/>
        <w:ind w:left="1077" w:hanging="357"/>
      </w:pPr>
      <w:r>
        <w:t xml:space="preserve">Should have – желательные функции (Ж); </w:t>
      </w:r>
    </w:p>
    <w:p w14:paraId="5FA494BE" w14:textId="77777777" w:rsidR="005A63C2" w:rsidRDefault="005A63C2" w:rsidP="005A63C2">
      <w:pPr>
        <w:numPr>
          <w:ilvl w:val="0"/>
          <w:numId w:val="5"/>
        </w:numPr>
        <w:spacing w:line="281" w:lineRule="auto"/>
        <w:ind w:left="1077" w:hanging="357"/>
      </w:pPr>
      <w:r>
        <w:t xml:space="preserve">Could have – возможные функции (В); </w:t>
      </w:r>
    </w:p>
    <w:p w14:paraId="47EB3954" w14:textId="77777777" w:rsidR="005A63C2" w:rsidRDefault="005A63C2" w:rsidP="005A63C2">
      <w:pPr>
        <w:numPr>
          <w:ilvl w:val="0"/>
          <w:numId w:val="5"/>
        </w:numPr>
        <w:spacing w:line="281" w:lineRule="auto"/>
        <w:ind w:left="1077" w:hanging="357"/>
      </w:pPr>
      <w:r>
        <w:t>Won't have – отсутствующие функции  (О)</w:t>
      </w:r>
    </w:p>
    <w:p w14:paraId="26033278" w14:textId="77777777" w:rsidR="005A63C2" w:rsidRDefault="005A63C2" w:rsidP="005A63C2">
      <w:pPr>
        <w:spacing w:line="281" w:lineRule="auto"/>
      </w:pPr>
      <w:r w:rsidRPr="00BA56C9">
        <w:rPr>
          <w:i/>
        </w:rPr>
        <w:t>Необходимые функции</w:t>
      </w:r>
      <w:r>
        <w:t xml:space="preserve"> обеспечивают возможности, которые являются критическими для успешной работы системы. Реализация </w:t>
      </w:r>
      <w:r w:rsidRPr="00BA56C9">
        <w:rPr>
          <w:i/>
        </w:rPr>
        <w:t xml:space="preserve">желательных и возможных функций </w:t>
      </w:r>
      <w:r>
        <w:t xml:space="preserve">системы ограничена временными и/или финансовыми рамками. </w:t>
      </w:r>
      <w:r w:rsidRPr="00BA56C9">
        <w:rPr>
          <w:i/>
        </w:rPr>
        <w:t>Отсутствующие функции</w:t>
      </w:r>
      <w:r>
        <w:t xml:space="preserve"> – это те функции, которые реально существуют, но не будут реализованы в этом проекте по различным причинам.</w:t>
      </w:r>
    </w:p>
    <w:p w14:paraId="63B3EF19" w14:textId="77777777" w:rsidR="005A63C2" w:rsidRDefault="005A63C2" w:rsidP="005A63C2"/>
    <w:p w14:paraId="08E87331" w14:textId="77777777" w:rsidR="005A63C2" w:rsidRPr="00FF47C8" w:rsidRDefault="005A63C2" w:rsidP="00092158">
      <w:pPr>
        <w:numPr>
          <w:ilvl w:val="0"/>
          <w:numId w:val="8"/>
        </w:numPr>
        <w:rPr>
          <w:b/>
          <w:bCs/>
        </w:rPr>
      </w:pPr>
      <w:r w:rsidRPr="00FF47C8">
        <w:rPr>
          <w:b/>
          <w:bCs/>
        </w:rPr>
        <w:t>Дать описание входных документов, которые могут служить основанием для разработки БД</w:t>
      </w:r>
    </w:p>
    <w:p w14:paraId="5897E1DC" w14:textId="77777777" w:rsidR="005A63C2" w:rsidRPr="00706A94" w:rsidRDefault="005A63C2" w:rsidP="005A63C2">
      <w:pPr>
        <w:pStyle w:val="a4"/>
        <w:spacing w:before="120" w:beforeAutospacing="0" w:after="120" w:afterAutospacing="0"/>
      </w:pPr>
      <w:r w:rsidRPr="00706A94">
        <w:t>Носителями исходной информации п</w:t>
      </w:r>
      <w:r>
        <w:t>ри проектировании БД</w:t>
      </w:r>
      <w:r w:rsidRPr="00706A94">
        <w:t xml:space="preserve"> являются первичные документы типовых форм.</w:t>
      </w:r>
    </w:p>
    <w:p w14:paraId="55C0A490" w14:textId="77777777" w:rsidR="005A63C2" w:rsidRDefault="005A63C2" w:rsidP="005A63C2">
      <w:pPr>
        <w:pStyle w:val="a4"/>
        <w:spacing w:before="120" w:beforeAutospacing="0" w:after="120" w:afterAutospacing="0"/>
      </w:pPr>
      <w:r w:rsidRPr="00AB4C2B">
        <w:rPr>
          <w:i/>
        </w:rPr>
        <w:t>Входные документы</w:t>
      </w:r>
      <w:r w:rsidRPr="00AB4C2B">
        <w:t>: заказ, квитанция о поступлении товара, квитанция о поступлении денежных средств</w:t>
      </w:r>
      <w:r>
        <w:t xml:space="preserve"> (счет-фактура, товарная накладная, путевой лист, анкета, талон амбулаторного приема,  …) </w:t>
      </w:r>
      <w:r w:rsidRPr="00AB4C2B">
        <w:t xml:space="preserve">. </w:t>
      </w:r>
    </w:p>
    <w:p w14:paraId="5A761AE0" w14:textId="77777777" w:rsidR="005A63C2" w:rsidRPr="000365B9" w:rsidRDefault="005A63C2" w:rsidP="005A63C2">
      <w:pPr>
        <w:pStyle w:val="a4"/>
        <w:spacing w:before="120" w:beforeAutospacing="0" w:after="120" w:afterAutospacing="0"/>
      </w:pPr>
      <w:r>
        <w:lastRenderedPageBreak/>
        <w:t>Если вы не знаете названия входных документов, допустимо написать так: в</w:t>
      </w:r>
      <w:r w:rsidRPr="000365B9">
        <w:t xml:space="preserve"> БД «</w:t>
      </w:r>
      <w:r>
        <w:t>ХХХХХ</w:t>
      </w:r>
      <w:r w:rsidRPr="000365B9">
        <w:t>» используются следующие входные данные:</w:t>
      </w:r>
    </w:p>
    <w:p w14:paraId="7FF1F929" w14:textId="77777777" w:rsidR="005A63C2" w:rsidRPr="000365B9" w:rsidRDefault="005A63C2" w:rsidP="005A63C2">
      <w:pPr>
        <w:numPr>
          <w:ilvl w:val="0"/>
          <w:numId w:val="3"/>
        </w:numPr>
        <w:ind w:left="714" w:hanging="357"/>
      </w:pPr>
      <w:r w:rsidRPr="000365B9">
        <w:t>информация о товарах,</w:t>
      </w:r>
    </w:p>
    <w:p w14:paraId="00F0886B" w14:textId="77777777" w:rsidR="005A63C2" w:rsidRPr="000365B9" w:rsidRDefault="005A63C2" w:rsidP="005A63C2">
      <w:pPr>
        <w:numPr>
          <w:ilvl w:val="0"/>
          <w:numId w:val="3"/>
        </w:numPr>
        <w:ind w:left="714" w:hanging="357"/>
      </w:pPr>
      <w:r w:rsidRPr="000365B9">
        <w:t>информация о заказах,</w:t>
      </w:r>
    </w:p>
    <w:p w14:paraId="26AE215A" w14:textId="77777777" w:rsidR="005A63C2" w:rsidRPr="000365B9" w:rsidRDefault="005A63C2" w:rsidP="005A63C2">
      <w:pPr>
        <w:numPr>
          <w:ilvl w:val="0"/>
          <w:numId w:val="3"/>
        </w:numPr>
        <w:ind w:left="714" w:hanging="357"/>
      </w:pPr>
      <w:r w:rsidRPr="000365B9">
        <w:t>информация о поставщиках,</w:t>
      </w:r>
    </w:p>
    <w:p w14:paraId="0142412F" w14:textId="77777777" w:rsidR="005A63C2" w:rsidRPr="000365B9" w:rsidRDefault="005A63C2" w:rsidP="005A63C2">
      <w:pPr>
        <w:numPr>
          <w:ilvl w:val="0"/>
          <w:numId w:val="3"/>
        </w:numPr>
        <w:ind w:left="714" w:hanging="357"/>
      </w:pPr>
      <w:r w:rsidRPr="000365B9">
        <w:t>информация о сотрудниках,</w:t>
      </w:r>
    </w:p>
    <w:p w14:paraId="65CB4BA0" w14:textId="77777777" w:rsidR="005A63C2" w:rsidRPr="000365B9" w:rsidRDefault="005A63C2" w:rsidP="005A63C2">
      <w:pPr>
        <w:numPr>
          <w:ilvl w:val="0"/>
          <w:numId w:val="3"/>
        </w:numPr>
        <w:ind w:left="714" w:hanging="357"/>
      </w:pPr>
      <w:r>
        <w:t>…</w:t>
      </w:r>
    </w:p>
    <w:p w14:paraId="43212D61" w14:textId="7C7D4721" w:rsidR="005A63C2" w:rsidRPr="00045D59" w:rsidRDefault="005A63C2" w:rsidP="00092158">
      <w:pPr>
        <w:numPr>
          <w:ilvl w:val="0"/>
          <w:numId w:val="8"/>
        </w:numPr>
        <w:spacing w:before="240" w:after="120"/>
      </w:pPr>
      <w:r w:rsidRPr="00FF47C8">
        <w:rPr>
          <w:b/>
          <w:bCs/>
        </w:rPr>
        <w:t xml:space="preserve">Дать описание </w:t>
      </w:r>
      <w:r w:rsidRPr="00FF47C8">
        <w:rPr>
          <w:b/>
          <w:bCs/>
          <w:u w:val="single"/>
        </w:rPr>
        <w:t>выходных</w:t>
      </w:r>
      <w:r w:rsidRPr="00FF47C8">
        <w:rPr>
          <w:b/>
          <w:bCs/>
        </w:rPr>
        <w:t xml:space="preserve"> документов</w:t>
      </w:r>
      <w:r w:rsidRPr="000052CC">
        <w:t xml:space="preserve">, </w:t>
      </w:r>
      <w:r w:rsidRPr="00FF47C8">
        <w:rPr>
          <w:b/>
          <w:bCs/>
        </w:rPr>
        <w:t>которые должны генерироваться в системе в форме отчетов</w:t>
      </w:r>
      <w:r>
        <w:t xml:space="preserve"> (см. </w:t>
      </w:r>
      <w:hyperlink w:anchor="_Приложение_В._Пример" w:history="1">
        <w:r w:rsidRPr="00511F80">
          <w:rPr>
            <w:rStyle w:val="ad"/>
          </w:rPr>
          <w:t>Прилож</w:t>
        </w:r>
        <w:r w:rsidRPr="00511F80">
          <w:rPr>
            <w:rStyle w:val="ad"/>
          </w:rPr>
          <w:t>е</w:t>
        </w:r>
        <w:r w:rsidRPr="00511F80">
          <w:rPr>
            <w:rStyle w:val="ad"/>
          </w:rPr>
          <w:t>ние В</w:t>
        </w:r>
      </w:hyperlink>
      <w:r w:rsidRPr="00045D59">
        <w:t>. Пример анализа предметной области, таблица 5)</w:t>
      </w:r>
    </w:p>
    <w:p w14:paraId="51399D4E" w14:textId="77777777" w:rsidR="00FF47C8" w:rsidRDefault="00FF47C8" w:rsidP="00FF47C8">
      <w:pPr>
        <w:numPr>
          <w:ilvl w:val="0"/>
          <w:numId w:val="8"/>
        </w:numPr>
        <w:spacing w:after="120"/>
      </w:pPr>
      <w:r w:rsidRPr="00FF47C8">
        <w:rPr>
          <w:b/>
          <w:bCs/>
        </w:rPr>
        <w:t>Составить перечень запросов к БД</w:t>
      </w:r>
      <w:r>
        <w:t xml:space="preserve"> (требования по  запросам). Необходимо включить в этот список запросы с высокой вероятностью появления (самые популярные и обязательные). Не меньше 7-10 запросов. </w:t>
      </w:r>
    </w:p>
    <w:tbl>
      <w:tblPr>
        <w:tblStyle w:val="13"/>
        <w:tblW w:w="8930" w:type="dxa"/>
        <w:tblInd w:w="483" w:type="dxa"/>
        <w:tblLayout w:type="fixed"/>
        <w:tblLook w:val="01E0" w:firstRow="1" w:lastRow="1" w:firstColumn="1" w:lastColumn="1" w:noHBand="0" w:noVBand="0"/>
      </w:tblPr>
      <w:tblGrid>
        <w:gridCol w:w="618"/>
        <w:gridCol w:w="6327"/>
        <w:gridCol w:w="1985"/>
      </w:tblGrid>
      <w:tr w:rsidR="00FF47C8" w:rsidRPr="00C2000C" w14:paraId="519B1D73" w14:textId="77777777" w:rsidTr="00DC6988">
        <w:trPr>
          <w:trHeight w:val="486"/>
        </w:trPr>
        <w:tc>
          <w:tcPr>
            <w:tcW w:w="618" w:type="dxa"/>
            <w:shd w:val="clear" w:color="auto" w:fill="DBE5F1" w:themeFill="accent1" w:themeFillTint="33"/>
            <w:vAlign w:val="center"/>
          </w:tcPr>
          <w:p w14:paraId="2A54A2B0" w14:textId="77777777" w:rsidR="00FF47C8" w:rsidRPr="00C2000C" w:rsidRDefault="00FF47C8" w:rsidP="00DC6988">
            <w:pPr>
              <w:spacing w:before="60" w:after="0"/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№</w:t>
            </w:r>
          </w:p>
        </w:tc>
        <w:tc>
          <w:tcPr>
            <w:tcW w:w="6327" w:type="dxa"/>
            <w:shd w:val="clear" w:color="auto" w:fill="DBE5F1" w:themeFill="accent1" w:themeFillTint="33"/>
            <w:vAlign w:val="center"/>
          </w:tcPr>
          <w:p w14:paraId="0BF1FC41" w14:textId="77777777" w:rsidR="00FF47C8" w:rsidRDefault="00FF47C8" w:rsidP="00DC6988">
            <w:pPr>
              <w:spacing w:before="60"/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Запрос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14:paraId="5D66F392" w14:textId="77777777" w:rsidR="00FF47C8" w:rsidRPr="00C2000C" w:rsidRDefault="00FF47C8" w:rsidP="00DC6988">
            <w:pPr>
              <w:spacing w:before="60" w:after="0"/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Пользователь</w:t>
            </w:r>
          </w:p>
        </w:tc>
      </w:tr>
      <w:tr w:rsidR="00FF47C8" w:rsidRPr="00C2000C" w14:paraId="6977F62D" w14:textId="77777777" w:rsidTr="00DC6988">
        <w:tc>
          <w:tcPr>
            <w:tcW w:w="618" w:type="dxa"/>
          </w:tcPr>
          <w:p w14:paraId="46C5B6D1" w14:textId="77777777" w:rsidR="00FF47C8" w:rsidRPr="00C2000C" w:rsidRDefault="00FF47C8" w:rsidP="00DC6988">
            <w:pPr>
              <w:spacing w:before="60" w:after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6327" w:type="dxa"/>
          </w:tcPr>
          <w:p w14:paraId="2A035B4D" w14:textId="77777777" w:rsidR="00FF47C8" w:rsidRPr="00C2000C" w:rsidRDefault="00FF47C8" w:rsidP="00DC6988">
            <w:pPr>
              <w:spacing w:before="60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Выдать список студентов факультета ИВТ, сдавших дисциплину «Базы данных» на 4 и 5</w:t>
            </w:r>
          </w:p>
        </w:tc>
        <w:tc>
          <w:tcPr>
            <w:tcW w:w="1985" w:type="dxa"/>
          </w:tcPr>
          <w:p w14:paraId="5DD2579C" w14:textId="77777777" w:rsidR="00FF47C8" w:rsidRPr="00C2000C" w:rsidRDefault="00FF47C8" w:rsidP="00DC6988">
            <w:pPr>
              <w:spacing w:before="60" w:after="0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Декан</w:t>
            </w:r>
          </w:p>
        </w:tc>
      </w:tr>
      <w:tr w:rsidR="00FF47C8" w:rsidRPr="00C2000C" w14:paraId="75E02087" w14:textId="77777777" w:rsidTr="00DC6988">
        <w:tc>
          <w:tcPr>
            <w:tcW w:w="618" w:type="dxa"/>
          </w:tcPr>
          <w:p w14:paraId="3A2C1BE0" w14:textId="77777777" w:rsidR="00FF47C8" w:rsidRDefault="00FF47C8" w:rsidP="00DC6988">
            <w:pPr>
              <w:spacing w:before="6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6327" w:type="dxa"/>
          </w:tcPr>
          <w:p w14:paraId="4936400F" w14:textId="77777777" w:rsidR="00FF47C8" w:rsidRDefault="00FF47C8" w:rsidP="00DC6988">
            <w:pPr>
              <w:spacing w:before="60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Выдать список студентов факультета ИВТ, имеющих долги за текущий семестр по дисциплине «Базы данных»</w:t>
            </w:r>
          </w:p>
        </w:tc>
        <w:tc>
          <w:tcPr>
            <w:tcW w:w="1985" w:type="dxa"/>
          </w:tcPr>
          <w:p w14:paraId="41445791" w14:textId="77777777" w:rsidR="00FF47C8" w:rsidRDefault="00FF47C8" w:rsidP="00DC6988">
            <w:pPr>
              <w:spacing w:before="60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Преподаватель</w:t>
            </w:r>
          </w:p>
        </w:tc>
      </w:tr>
      <w:tr w:rsidR="00FF47C8" w:rsidRPr="00C2000C" w14:paraId="50DDC772" w14:textId="77777777" w:rsidTr="00DC6988">
        <w:tc>
          <w:tcPr>
            <w:tcW w:w="618" w:type="dxa"/>
          </w:tcPr>
          <w:p w14:paraId="324CC67E" w14:textId="77777777" w:rsidR="00FF47C8" w:rsidRDefault="00FF47C8" w:rsidP="00DC6988">
            <w:pPr>
              <w:spacing w:before="6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6327" w:type="dxa"/>
          </w:tcPr>
          <w:p w14:paraId="46679588" w14:textId="77777777" w:rsidR="00FF47C8" w:rsidRDefault="00FF47C8" w:rsidP="00DC6988">
            <w:pPr>
              <w:spacing w:before="60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Для каждого преподавателя факультета ИВТ выдать  перечень его дисциплин.</w:t>
            </w:r>
          </w:p>
        </w:tc>
        <w:tc>
          <w:tcPr>
            <w:tcW w:w="1985" w:type="dxa"/>
          </w:tcPr>
          <w:p w14:paraId="0EE0605F" w14:textId="77777777" w:rsidR="00FF47C8" w:rsidRDefault="00FF47C8" w:rsidP="00DC6988">
            <w:pPr>
              <w:spacing w:before="60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Декан</w:t>
            </w:r>
          </w:p>
        </w:tc>
      </w:tr>
      <w:tr w:rsidR="00FF47C8" w:rsidRPr="00C2000C" w14:paraId="2699FF2F" w14:textId="77777777" w:rsidTr="00DC6988">
        <w:tc>
          <w:tcPr>
            <w:tcW w:w="618" w:type="dxa"/>
          </w:tcPr>
          <w:p w14:paraId="67393D53" w14:textId="77777777" w:rsidR="00FF47C8" w:rsidRPr="0086064C" w:rsidRDefault="00FF47C8" w:rsidP="00DC6988">
            <w:pPr>
              <w:spacing w:before="6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6327" w:type="dxa"/>
          </w:tcPr>
          <w:p w14:paraId="19F27BFC" w14:textId="77777777" w:rsidR="00FF47C8" w:rsidRPr="00C2000C" w:rsidRDefault="00FF47C8" w:rsidP="00DC6988">
            <w:pPr>
              <w:spacing w:before="60"/>
              <w:jc w:val="both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Какова успеваемость в текущем семестре по каждой группе?  По всему факультету?</w:t>
            </w:r>
          </w:p>
        </w:tc>
        <w:tc>
          <w:tcPr>
            <w:tcW w:w="1985" w:type="dxa"/>
          </w:tcPr>
          <w:p w14:paraId="068B3C6E" w14:textId="77777777" w:rsidR="00FF47C8" w:rsidRPr="00C2000C" w:rsidRDefault="00FF47C8" w:rsidP="00DC6988">
            <w:pPr>
              <w:spacing w:before="60"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Ректорат</w:t>
            </w:r>
          </w:p>
        </w:tc>
      </w:tr>
    </w:tbl>
    <w:p w14:paraId="7CDF82E4" w14:textId="77777777" w:rsidR="00FF47C8" w:rsidRDefault="00FF47C8" w:rsidP="00FF47C8"/>
    <w:p w14:paraId="6AD6AD50" w14:textId="340C2D93" w:rsidR="005A63C2" w:rsidRPr="000052CC" w:rsidRDefault="005A63C2" w:rsidP="00092158">
      <w:pPr>
        <w:numPr>
          <w:ilvl w:val="0"/>
          <w:numId w:val="8"/>
        </w:numPr>
        <w:spacing w:before="120" w:after="120"/>
      </w:pPr>
      <w:r w:rsidRPr="00FF47C8">
        <w:rPr>
          <w:b/>
          <w:bCs/>
        </w:rPr>
        <w:t>Составить список бизнес-правил предметной области</w:t>
      </w:r>
      <w:r>
        <w:t xml:space="preserve"> (см. </w:t>
      </w:r>
      <w:hyperlink w:anchor="_Приложение_Г._Бизнес-правила" w:history="1">
        <w:r w:rsidRPr="00663F9C">
          <w:rPr>
            <w:rStyle w:val="ad"/>
          </w:rPr>
          <w:t>прил</w:t>
        </w:r>
        <w:r w:rsidRPr="00663F9C">
          <w:rPr>
            <w:rStyle w:val="ad"/>
          </w:rPr>
          <w:t>о</w:t>
        </w:r>
        <w:r w:rsidRPr="00663F9C">
          <w:rPr>
            <w:rStyle w:val="ad"/>
          </w:rPr>
          <w:t>жение Г</w:t>
        </w:r>
      </w:hyperlink>
      <w:r>
        <w:t>)</w:t>
      </w:r>
      <w:r w:rsidRPr="00D36537">
        <w:rPr>
          <w:rFonts w:ascii="Arial" w:hAnsi="Arial" w:cs="Arial"/>
          <w:sz w:val="26"/>
          <w:szCs w:val="26"/>
        </w:rPr>
        <w:t>.</w:t>
      </w:r>
    </w:p>
    <w:p w14:paraId="48C3D66A" w14:textId="77777777" w:rsidR="005A63C2" w:rsidRPr="00FF47C8" w:rsidRDefault="005A63C2" w:rsidP="00092158">
      <w:pPr>
        <w:numPr>
          <w:ilvl w:val="0"/>
          <w:numId w:val="8"/>
        </w:numPr>
        <w:spacing w:before="120" w:after="120"/>
        <w:rPr>
          <w:b/>
          <w:bCs/>
        </w:rPr>
      </w:pPr>
      <w:r w:rsidRPr="00FF47C8">
        <w:rPr>
          <w:b/>
          <w:bCs/>
        </w:rPr>
        <w:t>Указать состав возможных пользователей  БД  с  их полномочиями</w:t>
      </w:r>
    </w:p>
    <w:tbl>
      <w:tblPr>
        <w:tblStyle w:val="13"/>
        <w:tblW w:w="0" w:type="auto"/>
        <w:tblInd w:w="483" w:type="dxa"/>
        <w:tblLayout w:type="fixed"/>
        <w:tblLook w:val="01E0" w:firstRow="1" w:lastRow="1" w:firstColumn="1" w:lastColumn="1" w:noHBand="0" w:noVBand="0"/>
      </w:tblPr>
      <w:tblGrid>
        <w:gridCol w:w="1984"/>
        <w:gridCol w:w="6946"/>
      </w:tblGrid>
      <w:tr w:rsidR="005A63C2" w:rsidRPr="00C2000C" w14:paraId="2E799728" w14:textId="77777777" w:rsidTr="00DC6988">
        <w:trPr>
          <w:trHeight w:val="486"/>
        </w:trPr>
        <w:tc>
          <w:tcPr>
            <w:tcW w:w="1984" w:type="dxa"/>
            <w:shd w:val="clear" w:color="auto" w:fill="DBE5F1" w:themeFill="accent1" w:themeFillTint="33"/>
            <w:vAlign w:val="center"/>
          </w:tcPr>
          <w:p w14:paraId="1A13AFEB" w14:textId="77777777" w:rsidR="005A63C2" w:rsidRPr="00C2000C" w:rsidRDefault="005A63C2" w:rsidP="00DC6988">
            <w:pPr>
              <w:spacing w:before="60" w:after="0"/>
              <w:jc w:val="center"/>
              <w:rPr>
                <w:b/>
                <w:sz w:val="22"/>
                <w:szCs w:val="20"/>
              </w:rPr>
            </w:pPr>
            <w:r w:rsidRPr="00C2000C">
              <w:rPr>
                <w:b/>
                <w:sz w:val="22"/>
                <w:szCs w:val="20"/>
              </w:rPr>
              <w:t>Идентификатор</w:t>
            </w:r>
          </w:p>
        </w:tc>
        <w:tc>
          <w:tcPr>
            <w:tcW w:w="6946" w:type="dxa"/>
            <w:shd w:val="clear" w:color="auto" w:fill="DBE5F1" w:themeFill="accent1" w:themeFillTint="33"/>
            <w:vAlign w:val="center"/>
          </w:tcPr>
          <w:p w14:paraId="0050953B" w14:textId="77777777" w:rsidR="005A63C2" w:rsidRPr="00C2000C" w:rsidRDefault="005A63C2" w:rsidP="00DC6988">
            <w:pPr>
              <w:spacing w:before="60" w:after="0"/>
              <w:jc w:val="center"/>
              <w:rPr>
                <w:b/>
                <w:sz w:val="22"/>
                <w:szCs w:val="20"/>
              </w:rPr>
            </w:pPr>
            <w:r>
              <w:rPr>
                <w:b/>
                <w:sz w:val="22"/>
                <w:szCs w:val="20"/>
              </w:rPr>
              <w:t>Пользователь</w:t>
            </w:r>
          </w:p>
        </w:tc>
      </w:tr>
      <w:tr w:rsidR="005A63C2" w:rsidRPr="00C2000C" w14:paraId="5A7BBE27" w14:textId="77777777" w:rsidTr="00DC6988">
        <w:tc>
          <w:tcPr>
            <w:tcW w:w="1984" w:type="dxa"/>
          </w:tcPr>
          <w:p w14:paraId="09A89F25" w14:textId="77777777" w:rsidR="005A63C2" w:rsidRPr="00C2000C" w:rsidRDefault="005A63C2" w:rsidP="00DC6988">
            <w:pPr>
              <w:spacing w:before="60" w:after="0"/>
              <w:jc w:val="center"/>
              <w:rPr>
                <w:sz w:val="22"/>
                <w:szCs w:val="20"/>
              </w:rPr>
            </w:pPr>
            <w:r w:rsidRPr="00C2000C">
              <w:rPr>
                <w:sz w:val="22"/>
                <w:szCs w:val="20"/>
                <w:lang w:val="en-US"/>
              </w:rPr>
              <w:t>ACT-</w:t>
            </w:r>
            <w:r w:rsidRPr="00C2000C">
              <w:rPr>
                <w:sz w:val="22"/>
                <w:szCs w:val="20"/>
              </w:rPr>
              <w:t>1</w:t>
            </w:r>
          </w:p>
        </w:tc>
        <w:tc>
          <w:tcPr>
            <w:tcW w:w="6946" w:type="dxa"/>
          </w:tcPr>
          <w:p w14:paraId="24EE067D" w14:textId="77777777" w:rsidR="005A63C2" w:rsidRPr="00C2000C" w:rsidRDefault="005A63C2" w:rsidP="00DC6988">
            <w:pPr>
              <w:spacing w:before="60" w:after="0"/>
              <w:jc w:val="both"/>
              <w:rPr>
                <w:sz w:val="22"/>
                <w:szCs w:val="20"/>
              </w:rPr>
            </w:pPr>
            <w:r w:rsidRPr="00C2000C">
              <w:rPr>
                <w:sz w:val="22"/>
                <w:szCs w:val="20"/>
              </w:rPr>
              <w:t>Потребитель, плательщик коммунальных услуг</w:t>
            </w:r>
          </w:p>
        </w:tc>
      </w:tr>
      <w:tr w:rsidR="005A63C2" w:rsidRPr="00C2000C" w14:paraId="589CBE10" w14:textId="77777777" w:rsidTr="00DC6988">
        <w:tc>
          <w:tcPr>
            <w:tcW w:w="1984" w:type="dxa"/>
          </w:tcPr>
          <w:p w14:paraId="583AC8B7" w14:textId="77777777" w:rsidR="005A63C2" w:rsidRPr="00C2000C" w:rsidRDefault="005A63C2" w:rsidP="00DC6988">
            <w:pPr>
              <w:spacing w:before="60" w:after="0"/>
              <w:jc w:val="center"/>
              <w:rPr>
                <w:sz w:val="20"/>
                <w:szCs w:val="20"/>
                <w:lang w:val="en-US"/>
              </w:rPr>
            </w:pPr>
            <w:r w:rsidRPr="00C2000C">
              <w:rPr>
                <w:sz w:val="22"/>
                <w:szCs w:val="20"/>
                <w:lang w:val="en-US"/>
              </w:rPr>
              <w:t>ACT-</w:t>
            </w:r>
            <w:r w:rsidRPr="00C2000C">
              <w:rPr>
                <w:sz w:val="22"/>
                <w:szCs w:val="20"/>
              </w:rPr>
              <w:t>2</w:t>
            </w:r>
          </w:p>
        </w:tc>
        <w:tc>
          <w:tcPr>
            <w:tcW w:w="6946" w:type="dxa"/>
          </w:tcPr>
          <w:p w14:paraId="6232F98F" w14:textId="77777777" w:rsidR="005A63C2" w:rsidRPr="00C2000C" w:rsidRDefault="005A63C2" w:rsidP="00DC6988">
            <w:pPr>
              <w:spacing w:before="60" w:after="0"/>
              <w:jc w:val="both"/>
              <w:rPr>
                <w:sz w:val="20"/>
                <w:szCs w:val="20"/>
              </w:rPr>
            </w:pPr>
            <w:r w:rsidRPr="00C2000C">
              <w:rPr>
                <w:sz w:val="22"/>
                <w:szCs w:val="20"/>
              </w:rPr>
              <w:t>Администратор сайта</w:t>
            </w:r>
          </w:p>
        </w:tc>
      </w:tr>
    </w:tbl>
    <w:p w14:paraId="103440DC" w14:textId="77777777" w:rsidR="005A63C2" w:rsidRDefault="005A63C2" w:rsidP="005A63C2"/>
    <w:p w14:paraId="3FA8F19E" w14:textId="77777777" w:rsidR="005A63C2" w:rsidRDefault="005A63C2" w:rsidP="00092158">
      <w:pPr>
        <w:numPr>
          <w:ilvl w:val="0"/>
          <w:numId w:val="8"/>
        </w:numPr>
      </w:pPr>
      <w:r w:rsidRPr="00FF47C8">
        <w:rPr>
          <w:b/>
          <w:bCs/>
        </w:rPr>
        <w:t xml:space="preserve">Составить перечень всех задач, которые должен решать  каждый пользователь </w:t>
      </w:r>
      <w:r>
        <w:t>(пользовательские представления)</w:t>
      </w:r>
    </w:p>
    <w:p w14:paraId="2E1563AF" w14:textId="202A9908" w:rsidR="00092158" w:rsidRDefault="00092158" w:rsidP="00092158">
      <w:pPr>
        <w:numPr>
          <w:ilvl w:val="0"/>
          <w:numId w:val="8"/>
        </w:numPr>
      </w:pPr>
      <w:r w:rsidRPr="00FF47C8">
        <w:rPr>
          <w:b/>
          <w:bCs/>
        </w:rPr>
        <w:t>Описать требования к данным в словаре данных</w:t>
      </w:r>
      <w:r>
        <w:t xml:space="preserve"> (см. </w:t>
      </w:r>
      <w:hyperlink w:anchor="_Приложение_Д._Словарь" w:history="1">
        <w:r w:rsidRPr="004E697F">
          <w:rPr>
            <w:rStyle w:val="ad"/>
          </w:rPr>
          <w:t>прило</w:t>
        </w:r>
        <w:r w:rsidRPr="004E697F">
          <w:rPr>
            <w:rStyle w:val="ad"/>
          </w:rPr>
          <w:t>ж</w:t>
        </w:r>
        <w:r w:rsidRPr="004E697F">
          <w:rPr>
            <w:rStyle w:val="ad"/>
          </w:rPr>
          <w:t xml:space="preserve">ение </w:t>
        </w:r>
        <w:r w:rsidR="005543E8">
          <w:rPr>
            <w:rStyle w:val="ad"/>
          </w:rPr>
          <w:t>Д</w:t>
        </w:r>
      </w:hyperlink>
      <w:r>
        <w:t>)</w:t>
      </w:r>
    </w:p>
    <w:p w14:paraId="059DE9AC" w14:textId="77777777" w:rsidR="00092158" w:rsidRDefault="00092158" w:rsidP="00092158">
      <w:pPr>
        <w:spacing w:before="120" w:after="120" w:line="276" w:lineRule="auto"/>
      </w:pPr>
      <w:r w:rsidRPr="000556D8">
        <w:t xml:space="preserve">Словарь данных (data dictionary) представляет собой набор подробной информации об используемых в приложении данных. Сбор информации о составе, типах данных, разрешенных значениях и т. п. в виде единого ресурса, служащего для определения критериев проверки данных, помогает разработчикам правильно писать программы и избавляет от проблем с интеграцией. Словарь данных является дополнением к словарю терминов проекта, который определяет термины предметной области или бизнес-термины приложения, сокращения и акронимы.  Рекомендуется поддерживать словарь данных и словарь терминов отдельно. Во время анализа требований информация словаря данных представляет элементы и структуры данных предметной области.  </w:t>
      </w:r>
    </w:p>
    <w:p w14:paraId="463E7898" w14:textId="77777777" w:rsidR="002E4BE0" w:rsidRPr="002E4BE0" w:rsidRDefault="002E4BE0" w:rsidP="002E4BE0">
      <w:pPr>
        <w:keepNext/>
        <w:spacing w:before="240" w:after="120"/>
        <w:outlineLvl w:val="0"/>
        <w:rPr>
          <w:rFonts w:ascii="Cambria" w:hAnsi="Cambria"/>
          <w:b/>
          <w:bCs/>
          <w:kern w:val="32"/>
          <w:sz w:val="32"/>
          <w:szCs w:val="32"/>
        </w:rPr>
      </w:pPr>
      <w:r w:rsidRPr="002E4BE0">
        <w:rPr>
          <w:rFonts w:ascii="Cambria" w:hAnsi="Cambria"/>
          <w:b/>
          <w:bCs/>
          <w:kern w:val="32"/>
          <w:sz w:val="32"/>
          <w:szCs w:val="32"/>
        </w:rPr>
        <w:t>ТРЕБОВАНИЯ К ОТЧЕТУ</w:t>
      </w:r>
    </w:p>
    <w:p w14:paraId="5DD0A4CB" w14:textId="77777777" w:rsidR="00F3011E" w:rsidRDefault="00F3011E" w:rsidP="00F3011E">
      <w:pPr>
        <w:numPr>
          <w:ilvl w:val="0"/>
          <w:numId w:val="42"/>
        </w:numPr>
      </w:pPr>
      <w:r w:rsidRPr="000052CC">
        <w:t>Словарь предметной области</w:t>
      </w:r>
    </w:p>
    <w:p w14:paraId="284EE833" w14:textId="06676844" w:rsidR="00F3011E" w:rsidRDefault="00F3011E" w:rsidP="00D56040">
      <w:pPr>
        <w:numPr>
          <w:ilvl w:val="0"/>
          <w:numId w:val="42"/>
        </w:numPr>
      </w:pPr>
      <w:r>
        <w:lastRenderedPageBreak/>
        <w:t>Общее описание ПО (ф</w:t>
      </w:r>
      <w:r w:rsidRPr="000052CC">
        <w:t>ункциональная модель предметной области (</w:t>
      </w:r>
      <w:r w:rsidRPr="00F3011E">
        <w:rPr>
          <w:lang w:val="en-US"/>
        </w:rPr>
        <w:t>DFD</w:t>
      </w:r>
      <w:r w:rsidRPr="000052CC">
        <w:t xml:space="preserve">, </w:t>
      </w:r>
      <w:r w:rsidRPr="00F3011E">
        <w:rPr>
          <w:lang w:val="en-US"/>
        </w:rPr>
        <w:t>SADT</w:t>
      </w:r>
      <w:r w:rsidRPr="000052CC">
        <w:t xml:space="preserve">, модели </w:t>
      </w:r>
      <w:r w:rsidRPr="00F3011E">
        <w:rPr>
          <w:lang w:val="en-US"/>
        </w:rPr>
        <w:t>UML</w:t>
      </w:r>
      <w:r w:rsidRPr="000052CC">
        <w:t>)</w:t>
      </w:r>
      <w:r>
        <w:t>)</w:t>
      </w:r>
    </w:p>
    <w:p w14:paraId="762EA7F1" w14:textId="77777777" w:rsidR="00F3011E" w:rsidRDefault="00F3011E" w:rsidP="00F3011E">
      <w:pPr>
        <w:numPr>
          <w:ilvl w:val="0"/>
          <w:numId w:val="42"/>
        </w:numPr>
      </w:pPr>
      <w:r>
        <w:t>П</w:t>
      </w:r>
      <w:r w:rsidRPr="00115113">
        <w:t>ланируемые функции системы</w:t>
      </w:r>
      <w:r>
        <w:t xml:space="preserve"> и требуемые данные для их выполнения</w:t>
      </w:r>
    </w:p>
    <w:p w14:paraId="76EDCA53" w14:textId="77777777" w:rsidR="00F3011E" w:rsidRPr="000052CC" w:rsidRDefault="00F3011E" w:rsidP="00F3011E">
      <w:pPr>
        <w:numPr>
          <w:ilvl w:val="0"/>
          <w:numId w:val="42"/>
        </w:numPr>
      </w:pPr>
      <w:r w:rsidRPr="000052CC">
        <w:t>Описание входных документов, которые служат основанием для  данными БД</w:t>
      </w:r>
    </w:p>
    <w:p w14:paraId="1B77C312" w14:textId="77777777" w:rsidR="00F3011E" w:rsidRPr="000052CC" w:rsidRDefault="00F3011E" w:rsidP="00F3011E">
      <w:pPr>
        <w:numPr>
          <w:ilvl w:val="0"/>
          <w:numId w:val="42"/>
        </w:numPr>
      </w:pPr>
      <w:r w:rsidRPr="000052CC">
        <w:t>Описание выходных документов, которые должны генерироваться в системе в форме отчетов</w:t>
      </w:r>
    </w:p>
    <w:p w14:paraId="5C835930" w14:textId="77777777" w:rsidR="00F3011E" w:rsidRDefault="00F3011E" w:rsidP="00F3011E">
      <w:pPr>
        <w:numPr>
          <w:ilvl w:val="0"/>
          <w:numId w:val="42"/>
        </w:numPr>
      </w:pPr>
      <w:r>
        <w:t>Требования по  запросам (список запросов к БД)</w:t>
      </w:r>
    </w:p>
    <w:p w14:paraId="36016380" w14:textId="77777777" w:rsidR="00F3011E" w:rsidRPr="000052CC" w:rsidRDefault="00F3011E" w:rsidP="00F3011E">
      <w:pPr>
        <w:numPr>
          <w:ilvl w:val="0"/>
          <w:numId w:val="42"/>
        </w:numPr>
      </w:pPr>
      <w:r w:rsidRPr="000052CC">
        <w:t>Бизнес-правила</w:t>
      </w:r>
    </w:p>
    <w:p w14:paraId="6E52EFE7" w14:textId="77777777" w:rsidR="00F3011E" w:rsidRDefault="00F3011E" w:rsidP="00F3011E">
      <w:pPr>
        <w:numPr>
          <w:ilvl w:val="0"/>
          <w:numId w:val="42"/>
        </w:numPr>
      </w:pPr>
      <w:r>
        <w:t>Состав возможных пользователей БД  с  их полномочиями</w:t>
      </w:r>
    </w:p>
    <w:p w14:paraId="7ECA58EA" w14:textId="77777777" w:rsidR="00F3011E" w:rsidRDefault="00F3011E" w:rsidP="00F3011E">
      <w:pPr>
        <w:numPr>
          <w:ilvl w:val="0"/>
          <w:numId w:val="42"/>
        </w:numPr>
      </w:pPr>
      <w:r>
        <w:t>Перечень всех задач, которые должен решать  каждый пользователь (пользовательские представления)</w:t>
      </w:r>
    </w:p>
    <w:p w14:paraId="33C20DB5" w14:textId="77777777" w:rsidR="00F3011E" w:rsidRDefault="00F3011E" w:rsidP="00F3011E">
      <w:pPr>
        <w:numPr>
          <w:ilvl w:val="0"/>
          <w:numId w:val="42"/>
        </w:numPr>
      </w:pPr>
      <w:r>
        <w:t xml:space="preserve">Требования к данным </w:t>
      </w:r>
    </w:p>
    <w:p w14:paraId="3DB8FC1C" w14:textId="77777777" w:rsidR="002E4BE0" w:rsidRPr="002E4BE0" w:rsidRDefault="002E4BE0" w:rsidP="002E4BE0"/>
    <w:p w14:paraId="6CF60324" w14:textId="510578D2" w:rsidR="001F5221" w:rsidRDefault="001F5221" w:rsidP="002E4BE0">
      <w:pPr>
        <w:keepNext/>
        <w:spacing w:before="240" w:after="120"/>
        <w:outlineLvl w:val="0"/>
        <w:rPr>
          <w:rFonts w:ascii="Cambria" w:hAnsi="Cambria"/>
          <w:b/>
          <w:bCs/>
          <w:kern w:val="32"/>
          <w:sz w:val="32"/>
          <w:szCs w:val="32"/>
        </w:rPr>
      </w:pPr>
      <w:r>
        <w:rPr>
          <w:rFonts w:ascii="Cambria" w:hAnsi="Cambria"/>
          <w:b/>
          <w:bCs/>
          <w:noProof/>
          <w:kern w:val="32"/>
          <w:sz w:val="32"/>
          <w:szCs w:val="32"/>
        </w:rPr>
        <w:drawing>
          <wp:anchor distT="0" distB="0" distL="114300" distR="114300" simplePos="0" relativeHeight="251660800" behindDoc="0" locked="0" layoutInCell="1" allowOverlap="1" wp14:anchorId="5BC3C4E3" wp14:editId="1572940E">
            <wp:simplePos x="0" y="0"/>
            <wp:positionH relativeFrom="column">
              <wp:posOffset>27940</wp:posOffset>
            </wp:positionH>
            <wp:positionV relativeFrom="paragraph">
              <wp:posOffset>154940</wp:posOffset>
            </wp:positionV>
            <wp:extent cx="1799590" cy="737235"/>
            <wp:effectExtent l="0" t="0" r="0" b="571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BE0" w:rsidRPr="002E4BE0">
        <w:rPr>
          <w:rFonts w:ascii="Cambria" w:hAnsi="Cambria"/>
          <w:b/>
          <w:bCs/>
          <w:kern w:val="32"/>
          <w:sz w:val="32"/>
          <w:szCs w:val="32"/>
        </w:rPr>
        <w:t xml:space="preserve"> </w:t>
      </w:r>
    </w:p>
    <w:p w14:paraId="15B94CC4" w14:textId="34F5B3F4" w:rsidR="001F5221" w:rsidRDefault="001F5221" w:rsidP="002E4BE0">
      <w:pPr>
        <w:keepNext/>
        <w:spacing w:before="240" w:after="120"/>
        <w:outlineLvl w:val="0"/>
        <w:rPr>
          <w:rFonts w:ascii="Cambria" w:hAnsi="Cambria"/>
          <w:b/>
          <w:bCs/>
          <w:kern w:val="32"/>
          <w:sz w:val="32"/>
          <w:szCs w:val="32"/>
        </w:rPr>
      </w:pPr>
    </w:p>
    <w:p w14:paraId="7CAC8547" w14:textId="34E37982" w:rsidR="002E4BE0" w:rsidRPr="002E4BE0" w:rsidRDefault="002E4BE0" w:rsidP="002E4BE0">
      <w:pPr>
        <w:keepNext/>
        <w:spacing w:before="240" w:after="120"/>
        <w:outlineLvl w:val="0"/>
        <w:rPr>
          <w:rFonts w:ascii="Cambria" w:hAnsi="Cambria"/>
          <w:b/>
          <w:bCs/>
          <w:kern w:val="32"/>
          <w:sz w:val="32"/>
          <w:szCs w:val="32"/>
        </w:rPr>
      </w:pPr>
      <w:r w:rsidRPr="002E4BE0">
        <w:rPr>
          <w:rFonts w:ascii="Cambria" w:hAnsi="Cambria"/>
          <w:b/>
          <w:bCs/>
          <w:kern w:val="32"/>
          <w:sz w:val="32"/>
          <w:szCs w:val="32"/>
        </w:rPr>
        <w:t>КОНРОЛЬНЫЕ ВОПРОСЫ</w:t>
      </w:r>
    </w:p>
    <w:p w14:paraId="4908682B" w14:textId="02678A80" w:rsidR="00B95E81" w:rsidRDefault="00B95E81" w:rsidP="002E4BE0">
      <w:pPr>
        <w:numPr>
          <w:ilvl w:val="0"/>
          <w:numId w:val="2"/>
        </w:numPr>
      </w:pPr>
      <w:r>
        <w:t xml:space="preserve">Какие </w:t>
      </w:r>
      <w:r w:rsidR="0038684A">
        <w:t xml:space="preserve">две основные </w:t>
      </w:r>
      <w:r>
        <w:t xml:space="preserve">модели </w:t>
      </w:r>
      <w:r w:rsidRPr="00B95E81">
        <w:t xml:space="preserve"> опис</w:t>
      </w:r>
      <w:r>
        <w:t>ывают</w:t>
      </w:r>
      <w:r w:rsidRPr="00B95E81">
        <w:t xml:space="preserve"> предметн</w:t>
      </w:r>
      <w:r>
        <w:t>ую</w:t>
      </w:r>
      <w:r w:rsidRPr="00B95E81">
        <w:t xml:space="preserve"> област</w:t>
      </w:r>
      <w:r>
        <w:t>ь?</w:t>
      </w:r>
    </w:p>
    <w:p w14:paraId="1C30DE58" w14:textId="6A05BECA" w:rsidR="003D3295" w:rsidRDefault="003D3295" w:rsidP="002E4BE0">
      <w:pPr>
        <w:numPr>
          <w:ilvl w:val="0"/>
          <w:numId w:val="2"/>
        </w:numPr>
      </w:pPr>
      <w:r>
        <w:t xml:space="preserve">Назовите два </w:t>
      </w:r>
      <w:r w:rsidR="006A1F2C">
        <w:t xml:space="preserve">основных </w:t>
      </w:r>
      <w:r>
        <w:t xml:space="preserve">подхода к проектированию информационной системы. Что значит </w:t>
      </w:r>
      <w:r w:rsidR="00D27036">
        <w:t>ориентация</w:t>
      </w:r>
      <w:r>
        <w:t xml:space="preserve"> на </w:t>
      </w:r>
      <w:r w:rsidR="006A1F2C">
        <w:t>алгоритмы обработки</w:t>
      </w:r>
      <w:r w:rsidR="00D27036">
        <w:t>?</w:t>
      </w:r>
    </w:p>
    <w:p w14:paraId="7C686E7D" w14:textId="37BFB089" w:rsidR="00457F0D" w:rsidRDefault="00457F0D" w:rsidP="002E4BE0">
      <w:pPr>
        <w:numPr>
          <w:ilvl w:val="0"/>
          <w:numId w:val="2"/>
        </w:numPr>
      </w:pPr>
      <w:r w:rsidRPr="00457F0D">
        <w:t>Что понимают под функциональной моделью предметной области базы данных</w:t>
      </w:r>
      <w:r>
        <w:t>?</w:t>
      </w:r>
    </w:p>
    <w:p w14:paraId="4FE4446C" w14:textId="4D8EDC56" w:rsidR="00457F0D" w:rsidRPr="00457F0D" w:rsidRDefault="00457F0D" w:rsidP="002E4BE0">
      <w:pPr>
        <w:numPr>
          <w:ilvl w:val="0"/>
          <w:numId w:val="2"/>
        </w:numPr>
      </w:pPr>
      <w:r w:rsidRPr="00457F0D">
        <w:t>Модель потока данных</w:t>
      </w:r>
      <w:r>
        <w:t xml:space="preserve"> – это … </w:t>
      </w:r>
    </w:p>
    <w:p w14:paraId="589176BD" w14:textId="6199F8FE" w:rsidR="00BB2496" w:rsidRDefault="00BB2496" w:rsidP="002E4BE0">
      <w:pPr>
        <w:numPr>
          <w:ilvl w:val="0"/>
          <w:numId w:val="2"/>
        </w:numPr>
      </w:pPr>
      <w:r w:rsidRPr="00BB2496">
        <w:t xml:space="preserve">Информационная модель предметной области базы данных </w:t>
      </w:r>
      <w:r>
        <w:t>включает в себя …</w:t>
      </w:r>
    </w:p>
    <w:p w14:paraId="0181DD19" w14:textId="72FBFEC4" w:rsidR="002E4BE0" w:rsidRDefault="003D3295" w:rsidP="002E4BE0">
      <w:pPr>
        <w:numPr>
          <w:ilvl w:val="0"/>
          <w:numId w:val="2"/>
        </w:numPr>
      </w:pPr>
      <w:r>
        <w:t>С какой целью проводится анализ алгоритмов?</w:t>
      </w:r>
    </w:p>
    <w:p w14:paraId="4869A0CC" w14:textId="0354381D" w:rsidR="00902A8F" w:rsidRPr="003D3295" w:rsidRDefault="00902A8F" w:rsidP="002E4BE0">
      <w:pPr>
        <w:numPr>
          <w:ilvl w:val="0"/>
          <w:numId w:val="2"/>
        </w:numPr>
      </w:pPr>
      <w:r>
        <w:t>Что такое пользовательское представление?</w:t>
      </w:r>
    </w:p>
    <w:p w14:paraId="6E0BB590" w14:textId="77777777" w:rsidR="002E4BE0" w:rsidRPr="002E4BE0" w:rsidRDefault="002E4BE0" w:rsidP="002E4BE0">
      <w:pPr>
        <w:keepNext/>
        <w:spacing w:before="240" w:after="120"/>
        <w:outlineLvl w:val="0"/>
        <w:rPr>
          <w:rFonts w:ascii="Cambria" w:hAnsi="Cambria"/>
          <w:b/>
          <w:bCs/>
          <w:kern w:val="32"/>
          <w:sz w:val="32"/>
          <w:szCs w:val="32"/>
        </w:rPr>
      </w:pPr>
      <w:r w:rsidRPr="002E4BE0">
        <w:rPr>
          <w:rFonts w:ascii="Cambria" w:hAnsi="Cambria"/>
          <w:b/>
          <w:bCs/>
          <w:kern w:val="32"/>
          <w:sz w:val="32"/>
          <w:szCs w:val="32"/>
        </w:rPr>
        <w:t>ИСТОЧНИКИ  (рекомендуемая литература)</w:t>
      </w:r>
    </w:p>
    <w:p w14:paraId="524138F8" w14:textId="77777777" w:rsidR="002E4BE0" w:rsidRDefault="002E4BE0" w:rsidP="002E4BE0">
      <w:pPr>
        <w:numPr>
          <w:ilvl w:val="0"/>
          <w:numId w:val="4"/>
        </w:numPr>
        <w:spacing w:before="120" w:after="24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2E4BE0">
        <w:rPr>
          <w:b/>
          <w:bCs/>
        </w:rPr>
        <w:t xml:space="preserve">Википедия  </w:t>
      </w:r>
      <w:hyperlink r:id="rId13" w:history="1">
        <w:r w:rsidRPr="002E4BE0">
          <w:rPr>
            <w:color w:val="0000FF"/>
            <w:u w:val="single"/>
          </w:rPr>
          <w:t>https://ru.wikipedia.org/wiki/</w:t>
        </w:r>
        <w:r w:rsidRPr="002E4BE0">
          <w:rPr>
            <w:rFonts w:ascii="Arial" w:hAnsi="Arial" w:cs="Arial"/>
            <w:color w:val="0000FF"/>
            <w:sz w:val="21"/>
            <w:szCs w:val="21"/>
            <w:u w:val="single"/>
            <w:shd w:val="clear" w:color="auto" w:fill="FFFFFF"/>
          </w:rPr>
          <w:t>Проектирование_баз_данных</w:t>
        </w:r>
      </w:hyperlink>
      <w:r w:rsidRPr="002E4B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2B335770" w14:textId="77777777" w:rsidR="00462F29" w:rsidRPr="002E4BE0" w:rsidRDefault="00872C01" w:rsidP="002E4BE0">
      <w:pPr>
        <w:numPr>
          <w:ilvl w:val="0"/>
          <w:numId w:val="4"/>
        </w:numPr>
        <w:spacing w:before="120" w:after="24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14" w:history="1">
        <w:r w:rsidR="00462F29" w:rsidRPr="00C94017">
          <w:rPr>
            <w:rStyle w:val="ad"/>
            <w:rFonts w:ascii="Arial" w:hAnsi="Arial" w:cs="Arial"/>
            <w:b/>
            <w:bCs/>
            <w:szCs w:val="26"/>
          </w:rPr>
          <w:t>https://studfile.net/preview/1644616/page:3/</w:t>
        </w:r>
      </w:hyperlink>
      <w:r w:rsidR="00462F29">
        <w:rPr>
          <w:rFonts w:ascii="Arial" w:hAnsi="Arial" w:cs="Arial"/>
          <w:b/>
          <w:bCs/>
          <w:szCs w:val="26"/>
        </w:rPr>
        <w:t xml:space="preserve"> </w:t>
      </w:r>
    </w:p>
    <w:p w14:paraId="6BAE3941" w14:textId="77777777" w:rsidR="009B2B91" w:rsidRPr="00B402B6" w:rsidRDefault="009B2B91" w:rsidP="009B2B91">
      <w:pPr>
        <w:pStyle w:val="1"/>
        <w:rPr>
          <w:shd w:val="clear" w:color="auto" w:fill="FFFFFF"/>
        </w:rPr>
      </w:pPr>
      <w:bookmarkStart w:id="0" w:name="_ПРИЛОЖЕНИE"/>
      <w:bookmarkEnd w:id="0"/>
      <w:r>
        <w:rPr>
          <w:shd w:val="clear" w:color="auto" w:fill="FFFFFF"/>
        </w:rPr>
        <w:br w:type="page"/>
      </w:r>
      <w:r>
        <w:rPr>
          <w:shd w:val="clear" w:color="auto" w:fill="FFFFFF"/>
        </w:rPr>
        <w:lastRenderedPageBreak/>
        <w:t>ПРИЛОЖЕНИ</w:t>
      </w:r>
      <w:r w:rsidR="00302176">
        <w:rPr>
          <w:shd w:val="clear" w:color="auto" w:fill="FFFFFF"/>
          <w:lang w:val="en-US"/>
        </w:rPr>
        <w:t>E</w:t>
      </w:r>
    </w:p>
    <w:p w14:paraId="55DBA88A" w14:textId="42970E00" w:rsidR="00EE432D" w:rsidRDefault="00F53F81" w:rsidP="00BA5301">
      <w:pPr>
        <w:pStyle w:val="3"/>
        <w:spacing w:after="240"/>
      </w:pPr>
      <w:bookmarkStart w:id="1" w:name="_Приложение_А._Описание"/>
      <w:bookmarkStart w:id="2" w:name="_Приложение_Б._Словарь_1"/>
      <w:bookmarkEnd w:id="1"/>
      <w:bookmarkEnd w:id="2"/>
      <w:r>
        <w:t>П</w:t>
      </w:r>
      <w:r w:rsidR="00EE432D">
        <w:t xml:space="preserve">риложение </w:t>
      </w:r>
      <w:r w:rsidR="005543E8">
        <w:t>А</w:t>
      </w:r>
      <w:r w:rsidR="00EE432D">
        <w:t xml:space="preserve">. Словарь </w:t>
      </w:r>
      <w:r w:rsidR="001C5CC4">
        <w:t>терминов</w:t>
      </w:r>
    </w:p>
    <w:tbl>
      <w:tblPr>
        <w:tblStyle w:val="a5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931"/>
        <w:gridCol w:w="336"/>
        <w:gridCol w:w="6304"/>
      </w:tblGrid>
      <w:tr w:rsidR="00BA5301" w14:paraId="39DA19FD" w14:textId="77777777" w:rsidTr="000556D8">
        <w:trPr>
          <w:trHeight w:val="457"/>
        </w:trPr>
        <w:tc>
          <w:tcPr>
            <w:tcW w:w="2931" w:type="dxa"/>
            <w:tcBorders>
              <w:top w:val="single" w:sz="12" w:space="0" w:color="auto"/>
              <w:left w:val="nil"/>
              <w:bottom w:val="double" w:sz="6" w:space="0" w:color="auto"/>
              <w:right w:val="nil"/>
            </w:tcBorders>
            <w:shd w:val="clear" w:color="auto" w:fill="DBE5F1" w:themeFill="accent1" w:themeFillTint="33"/>
            <w:vAlign w:val="center"/>
          </w:tcPr>
          <w:p w14:paraId="66DD9E35" w14:textId="77777777" w:rsidR="00BA5301" w:rsidRPr="005F1EE3" w:rsidRDefault="00BA5301" w:rsidP="000556D8">
            <w:pPr>
              <w:rPr>
                <w:b/>
              </w:rPr>
            </w:pPr>
            <w:r w:rsidRPr="005F1EE3">
              <w:rPr>
                <w:b/>
              </w:rPr>
              <w:t>Термин</w:t>
            </w:r>
            <w:r>
              <w:rPr>
                <w:b/>
              </w:rPr>
              <w:t>, сокращение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bottom w:val="double" w:sz="6" w:space="0" w:color="auto"/>
              <w:right w:val="nil"/>
            </w:tcBorders>
            <w:shd w:val="clear" w:color="auto" w:fill="DBE5F1" w:themeFill="accent1" w:themeFillTint="33"/>
            <w:vAlign w:val="center"/>
          </w:tcPr>
          <w:p w14:paraId="5F0B3C8E" w14:textId="77777777" w:rsidR="00BA5301" w:rsidRPr="005F1EE3" w:rsidRDefault="00BA5301" w:rsidP="000556D8">
            <w:pPr>
              <w:rPr>
                <w:b/>
              </w:rPr>
            </w:pPr>
          </w:p>
        </w:tc>
        <w:tc>
          <w:tcPr>
            <w:tcW w:w="6304" w:type="dxa"/>
            <w:tcBorders>
              <w:top w:val="single" w:sz="12" w:space="0" w:color="auto"/>
              <w:left w:val="nil"/>
              <w:bottom w:val="double" w:sz="6" w:space="0" w:color="auto"/>
              <w:right w:val="nil"/>
            </w:tcBorders>
            <w:shd w:val="clear" w:color="auto" w:fill="DBE5F1" w:themeFill="accent1" w:themeFillTint="33"/>
            <w:vAlign w:val="center"/>
          </w:tcPr>
          <w:p w14:paraId="4D1F039A" w14:textId="77777777" w:rsidR="00BA5301" w:rsidRPr="005F1EE3" w:rsidRDefault="00BA5301" w:rsidP="000556D8">
            <w:pPr>
              <w:rPr>
                <w:b/>
              </w:rPr>
            </w:pPr>
            <w:r w:rsidRPr="005F1EE3">
              <w:rPr>
                <w:b/>
              </w:rPr>
              <w:t>Описание</w:t>
            </w:r>
          </w:p>
        </w:tc>
      </w:tr>
      <w:tr w:rsidR="00BA5301" w:rsidRPr="005A132C" w14:paraId="3CAD2B39" w14:textId="77777777" w:rsidTr="000556D8">
        <w:tc>
          <w:tcPr>
            <w:tcW w:w="2931" w:type="dxa"/>
            <w:tcBorders>
              <w:left w:val="nil"/>
              <w:right w:val="nil"/>
            </w:tcBorders>
          </w:tcPr>
          <w:p w14:paraId="7F23E017" w14:textId="77777777" w:rsidR="00BA5301" w:rsidRPr="005A132C" w:rsidRDefault="00BA5301" w:rsidP="000556D8">
            <w:pPr>
              <w:pStyle w:val="af1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b/>
                <w:color w:val="000000"/>
                <w:sz w:val="24"/>
                <w:szCs w:val="24"/>
                <w:shd w:val="clear" w:color="auto" w:fill="FFFFFF"/>
              </w:rPr>
              <w:t>Л</w:t>
            </w:r>
            <w:r w:rsidRPr="003F0E02">
              <w:rPr>
                <w:b/>
                <w:color w:val="000000"/>
                <w:sz w:val="24"/>
                <w:szCs w:val="24"/>
                <w:shd w:val="clear" w:color="auto" w:fill="FFFFFF"/>
              </w:rPr>
              <w:t>ицево</w:t>
            </w:r>
            <w:r>
              <w:rPr>
                <w:b/>
                <w:color w:val="000000"/>
                <w:sz w:val="24"/>
                <w:szCs w:val="24"/>
                <w:shd w:val="clear" w:color="auto" w:fill="FFFFFF"/>
              </w:rPr>
              <w:t>й</w:t>
            </w:r>
            <w:r w:rsidRPr="003F0E02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 счет</w:t>
            </w:r>
          </w:p>
        </w:tc>
        <w:tc>
          <w:tcPr>
            <w:tcW w:w="336" w:type="dxa"/>
            <w:tcBorders>
              <w:left w:val="nil"/>
              <w:right w:val="nil"/>
            </w:tcBorders>
          </w:tcPr>
          <w:p w14:paraId="1E58C2C0" w14:textId="77777777" w:rsidR="00BA5301" w:rsidRPr="005A132C" w:rsidRDefault="00BA5301" w:rsidP="000556D8">
            <w:pPr>
              <w:pStyle w:val="af1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0E02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04" w:type="dxa"/>
            <w:tcBorders>
              <w:left w:val="nil"/>
              <w:right w:val="nil"/>
            </w:tcBorders>
          </w:tcPr>
          <w:p w14:paraId="4E3404E9" w14:textId="77777777" w:rsidR="00BA5301" w:rsidRPr="005A132C" w:rsidRDefault="00BA5301" w:rsidP="000556D8">
            <w:pPr>
              <w:pStyle w:val="af1"/>
              <w:spacing w:line="281" w:lineRule="auto"/>
              <w:jc w:val="both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3F0E02">
              <w:rPr>
                <w:rFonts w:ascii="Times New Roman" w:eastAsia="Arial Unicode MS" w:hAnsi="Times New Roman"/>
                <w:sz w:val="24"/>
                <w:szCs w:val="24"/>
              </w:rPr>
              <w:t>это специальный счёт для ведения учета расчетов с физическими и юридическими лицами, на котором отражаются все финансово-кредитные операции с определенным клиентом.</w:t>
            </w:r>
          </w:p>
        </w:tc>
      </w:tr>
      <w:tr w:rsidR="00BA5301" w:rsidRPr="005A132C" w14:paraId="33C4679F" w14:textId="77777777" w:rsidTr="000556D8">
        <w:tc>
          <w:tcPr>
            <w:tcW w:w="2931" w:type="dxa"/>
            <w:tcBorders>
              <w:left w:val="nil"/>
              <w:right w:val="nil"/>
            </w:tcBorders>
          </w:tcPr>
          <w:p w14:paraId="5A5FF59C" w14:textId="77777777" w:rsidR="00BA5301" w:rsidRDefault="00BA5301" w:rsidP="000556D8">
            <w:pPr>
              <w:pStyle w:val="af1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3F0E02">
              <w:rPr>
                <w:b/>
                <w:color w:val="000000"/>
                <w:sz w:val="24"/>
                <w:szCs w:val="24"/>
                <w:shd w:val="clear" w:color="auto" w:fill="FFFFFF"/>
              </w:rPr>
              <w:t>Номер лицевого счета на оплату коммунальных услуг</w:t>
            </w:r>
          </w:p>
        </w:tc>
        <w:tc>
          <w:tcPr>
            <w:tcW w:w="336" w:type="dxa"/>
            <w:tcBorders>
              <w:left w:val="nil"/>
              <w:right w:val="nil"/>
            </w:tcBorders>
          </w:tcPr>
          <w:p w14:paraId="2E5E3B96" w14:textId="77777777" w:rsidR="00BA5301" w:rsidRPr="003F0E02" w:rsidRDefault="00BA5301" w:rsidP="000556D8">
            <w:pPr>
              <w:pStyle w:val="af1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F0E02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04" w:type="dxa"/>
            <w:tcBorders>
              <w:left w:val="nil"/>
              <w:right w:val="nil"/>
            </w:tcBorders>
          </w:tcPr>
          <w:p w14:paraId="7020C221" w14:textId="77777777" w:rsidR="00BA5301" w:rsidRPr="003F0E02" w:rsidRDefault="00BA5301" w:rsidP="000556D8">
            <w:pPr>
              <w:pStyle w:val="af1"/>
              <w:spacing w:line="281" w:lineRule="auto"/>
              <w:jc w:val="both"/>
              <w:rPr>
                <w:rFonts w:ascii="Times New Roman" w:eastAsia="Arial Unicode MS" w:hAnsi="Times New Roman"/>
                <w:sz w:val="24"/>
                <w:szCs w:val="24"/>
              </w:rPr>
            </w:pPr>
            <w:r w:rsidRPr="003F0E02">
              <w:rPr>
                <w:rFonts w:ascii="Times New Roman" w:eastAsia="Arial Unicode MS" w:hAnsi="Times New Roman"/>
                <w:sz w:val="24"/>
                <w:szCs w:val="24"/>
              </w:rPr>
              <w:t>это электронное хранилище информации, в которое внесены данные о технических характеристиках жилой площади, о количестве прописанных лиц и подведенных линиях коммуникаций. Все коммунальные платежи по квартире поступают в расчетный центр ЖКХ именно на личные счета.</w:t>
            </w:r>
          </w:p>
        </w:tc>
      </w:tr>
      <w:tr w:rsidR="00BA5301" w:rsidRPr="005A132C" w14:paraId="141DA89A" w14:textId="77777777" w:rsidTr="000556D8">
        <w:tc>
          <w:tcPr>
            <w:tcW w:w="2931" w:type="dxa"/>
            <w:tcBorders>
              <w:left w:val="nil"/>
              <w:right w:val="nil"/>
            </w:tcBorders>
          </w:tcPr>
          <w:p w14:paraId="10C80D84" w14:textId="77777777" w:rsidR="00BA5301" w:rsidRPr="003F0E02" w:rsidRDefault="00BA5301" w:rsidP="000556D8">
            <w:pPr>
              <w:pStyle w:val="af1"/>
              <w:rPr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EA7AA6">
              <w:rPr>
                <w:b/>
                <w:color w:val="000000"/>
                <w:sz w:val="24"/>
                <w:szCs w:val="24"/>
                <w:shd w:val="clear" w:color="auto" w:fill="FFFFFF"/>
              </w:rPr>
              <w:t xml:space="preserve">Тепловые приборы учета </w:t>
            </w:r>
          </w:p>
        </w:tc>
        <w:tc>
          <w:tcPr>
            <w:tcW w:w="336" w:type="dxa"/>
            <w:tcBorders>
              <w:left w:val="nil"/>
              <w:right w:val="nil"/>
            </w:tcBorders>
          </w:tcPr>
          <w:p w14:paraId="65BB30C1" w14:textId="77777777" w:rsidR="00BA5301" w:rsidRPr="003F0E02" w:rsidRDefault="00BA5301" w:rsidP="000556D8">
            <w:pPr>
              <w:pStyle w:val="af1"/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A7AA6">
              <w:rPr>
                <w:rFonts w:ascii="Times New Roman" w:hAnsi="Times New Roman"/>
                <w:color w:val="000000"/>
                <w:sz w:val="24"/>
                <w:szCs w:val="24"/>
              </w:rPr>
              <w:t>–</w:t>
            </w:r>
          </w:p>
        </w:tc>
        <w:tc>
          <w:tcPr>
            <w:tcW w:w="6304" w:type="dxa"/>
            <w:tcBorders>
              <w:left w:val="nil"/>
              <w:right w:val="nil"/>
            </w:tcBorders>
          </w:tcPr>
          <w:p w14:paraId="594A57F8" w14:textId="77777777" w:rsidR="00BA5301" w:rsidRPr="003F0E02" w:rsidRDefault="00BA5301" w:rsidP="000556D8">
            <w:pPr>
              <w:pStyle w:val="af1"/>
              <w:spacing w:line="281" w:lineRule="auto"/>
              <w:jc w:val="both"/>
              <w:rPr>
                <w:rFonts w:ascii="Times New Roman" w:eastAsia="Arial Unicode MS" w:hAnsi="Times New Roman"/>
                <w:sz w:val="24"/>
                <w:szCs w:val="24"/>
              </w:rPr>
            </w:pPr>
            <w:r>
              <w:rPr>
                <w:rFonts w:ascii="Times New Roman" w:eastAsia="Arial Unicode MS" w:hAnsi="Times New Roman"/>
                <w:sz w:val="24"/>
                <w:szCs w:val="24"/>
              </w:rPr>
              <w:t>и</w:t>
            </w:r>
            <w:r w:rsidRPr="00EA7AA6">
              <w:rPr>
                <w:rFonts w:ascii="Times New Roman" w:eastAsia="Arial Unicode MS" w:hAnsi="Times New Roman"/>
                <w:sz w:val="24"/>
                <w:szCs w:val="24"/>
              </w:rPr>
              <w:t>змерительные приборы, обеспечивающие измерение расхода (массы, объема), температуры и давления теплоносителя, а также накопление, хранение и представление информации о количестве теплоты и массы (объема) теплоносителя;</w:t>
            </w:r>
          </w:p>
        </w:tc>
      </w:tr>
    </w:tbl>
    <w:p w14:paraId="50D9D7D0" w14:textId="3BCF9399" w:rsidR="00BA5301" w:rsidRPr="00BA5301" w:rsidRDefault="00BA5301" w:rsidP="00716000">
      <w:pPr>
        <w:spacing w:before="120" w:after="240"/>
      </w:pPr>
    </w:p>
    <w:p w14:paraId="55588102" w14:textId="62C61045" w:rsidR="005543E8" w:rsidRPr="005543E8" w:rsidRDefault="005543E8" w:rsidP="005543E8">
      <w:pPr>
        <w:pStyle w:val="3"/>
        <w:spacing w:after="240"/>
      </w:pPr>
      <w:bookmarkStart w:id="3" w:name="_Приложение_Б._Описание"/>
      <w:bookmarkEnd w:id="3"/>
      <w:r w:rsidRPr="005543E8">
        <w:t xml:space="preserve">Приложение </w:t>
      </w:r>
      <w:r w:rsidRPr="005543E8">
        <w:t>Б</w:t>
      </w:r>
      <w:r w:rsidRPr="005543E8">
        <w:t>. Описание предметной области</w:t>
      </w:r>
    </w:p>
    <w:p w14:paraId="3F59FD6C" w14:textId="77777777" w:rsidR="005543E8" w:rsidRPr="005543E8" w:rsidRDefault="005543E8" w:rsidP="005543E8">
      <w:pPr>
        <w:spacing w:before="120" w:after="120"/>
      </w:pPr>
      <w:r w:rsidRPr="005543E8">
        <w:t>База данных создается для музыкального театра. Проектируемая информационная система является учебной и потому ограничена вопросами постановок театра, планирования репертуара, учета посещаемости, выдачи отчетных документов для анализа работы театра.</w:t>
      </w:r>
    </w:p>
    <w:p w14:paraId="7A5BEDF3" w14:textId="77777777" w:rsidR="005543E8" w:rsidRPr="005543E8" w:rsidRDefault="005543E8" w:rsidP="005543E8">
      <w:pPr>
        <w:spacing w:before="120" w:after="120"/>
      </w:pPr>
      <w:r w:rsidRPr="005543E8">
        <w:t>Для получения исходных данных проектирования рассмотрим следующие входные, внутренние и выходные документы:</w:t>
      </w:r>
    </w:p>
    <w:p w14:paraId="33C47BB0" w14:textId="77777777" w:rsidR="005543E8" w:rsidRPr="005543E8" w:rsidRDefault="005543E8" w:rsidP="005543E8">
      <w:pPr>
        <w:ind w:left="426"/>
      </w:pPr>
      <w:r w:rsidRPr="005543E8">
        <w:t>1.</w:t>
      </w:r>
      <w:r w:rsidRPr="005543E8">
        <w:tab/>
        <w:t>Карточка учета служащего</w:t>
      </w:r>
    </w:p>
    <w:p w14:paraId="13C9E4E2" w14:textId="77777777" w:rsidR="005543E8" w:rsidRPr="005543E8" w:rsidRDefault="005543E8" w:rsidP="005543E8">
      <w:pPr>
        <w:ind w:left="426"/>
      </w:pPr>
      <w:r w:rsidRPr="005543E8">
        <w:t>2.</w:t>
      </w:r>
      <w:r w:rsidRPr="005543E8">
        <w:tab/>
        <w:t>Репертуар театра</w:t>
      </w:r>
    </w:p>
    <w:p w14:paraId="435E72B1" w14:textId="77777777" w:rsidR="005543E8" w:rsidRPr="005543E8" w:rsidRDefault="005543E8" w:rsidP="005543E8">
      <w:pPr>
        <w:ind w:left="426"/>
      </w:pPr>
      <w:r w:rsidRPr="005543E8">
        <w:t>3.</w:t>
      </w:r>
      <w:r w:rsidRPr="005543E8">
        <w:tab/>
        <w:t>Программа спектакля</w:t>
      </w:r>
    </w:p>
    <w:p w14:paraId="1962B9CF" w14:textId="77777777" w:rsidR="005543E8" w:rsidRPr="005543E8" w:rsidRDefault="005543E8" w:rsidP="005543E8">
      <w:pPr>
        <w:ind w:left="426"/>
      </w:pPr>
      <w:r w:rsidRPr="005543E8">
        <w:t>4.</w:t>
      </w:r>
      <w:r w:rsidRPr="005543E8">
        <w:tab/>
        <w:t>Билет</w:t>
      </w:r>
    </w:p>
    <w:p w14:paraId="7B7EF4F1" w14:textId="77777777" w:rsidR="005543E8" w:rsidRPr="005543E8" w:rsidRDefault="005543E8" w:rsidP="005543E8">
      <w:pPr>
        <w:ind w:left="426"/>
      </w:pPr>
      <w:r w:rsidRPr="005543E8">
        <w:t>5.</w:t>
      </w:r>
      <w:r w:rsidRPr="005543E8">
        <w:tab/>
        <w:t>Отчетность</w:t>
      </w:r>
    </w:p>
    <w:p w14:paraId="5087AAF9" w14:textId="77777777" w:rsidR="005543E8" w:rsidRPr="005543E8" w:rsidRDefault="005543E8" w:rsidP="005543E8">
      <w:pPr>
        <w:spacing w:before="120" w:after="120"/>
      </w:pPr>
      <w:r w:rsidRPr="005543E8">
        <w:t xml:space="preserve"> Условно всех работников театра разделим на актеров и администрацию с обслуживающим персоналом. На каждого работника театра заводится учетная карта, в которую заносятся следующие сведения:</w:t>
      </w:r>
    </w:p>
    <w:p w14:paraId="7FB7022C" w14:textId="77777777" w:rsidR="005543E8" w:rsidRPr="005543E8" w:rsidRDefault="005543E8" w:rsidP="005543E8">
      <w:pPr>
        <w:numPr>
          <w:ilvl w:val="0"/>
          <w:numId w:val="33"/>
        </w:numPr>
        <w:contextualSpacing/>
      </w:pPr>
      <w:r w:rsidRPr="005543E8">
        <w:t>ФИО;</w:t>
      </w:r>
    </w:p>
    <w:p w14:paraId="2ADB4B85" w14:textId="77777777" w:rsidR="005543E8" w:rsidRPr="005543E8" w:rsidRDefault="005543E8" w:rsidP="005543E8">
      <w:pPr>
        <w:numPr>
          <w:ilvl w:val="0"/>
          <w:numId w:val="33"/>
        </w:numPr>
        <w:contextualSpacing/>
      </w:pPr>
      <w:r w:rsidRPr="005543E8">
        <w:t>Телефон;</w:t>
      </w:r>
    </w:p>
    <w:p w14:paraId="39ECF8C5" w14:textId="77777777" w:rsidR="005543E8" w:rsidRPr="005543E8" w:rsidRDefault="005543E8" w:rsidP="005543E8">
      <w:pPr>
        <w:numPr>
          <w:ilvl w:val="0"/>
          <w:numId w:val="33"/>
        </w:numPr>
        <w:contextualSpacing/>
      </w:pPr>
      <w:r w:rsidRPr="005543E8">
        <w:t>Дата рождения;</w:t>
      </w:r>
    </w:p>
    <w:p w14:paraId="53107408" w14:textId="77777777" w:rsidR="005543E8" w:rsidRPr="005543E8" w:rsidRDefault="005543E8" w:rsidP="005543E8">
      <w:pPr>
        <w:numPr>
          <w:ilvl w:val="0"/>
          <w:numId w:val="33"/>
        </w:numPr>
        <w:contextualSpacing/>
      </w:pPr>
      <w:r w:rsidRPr="005543E8">
        <w:t>Фотография.</w:t>
      </w:r>
    </w:p>
    <w:p w14:paraId="39404846" w14:textId="77777777" w:rsidR="005543E8" w:rsidRPr="005543E8" w:rsidRDefault="005543E8" w:rsidP="005543E8">
      <w:pPr>
        <w:spacing w:before="120" w:after="120"/>
      </w:pPr>
      <w:r w:rsidRPr="005543E8">
        <w:t>Актеры театра характеризуются также дополнительными свойствами, такими как</w:t>
      </w:r>
    </w:p>
    <w:p w14:paraId="72217873" w14:textId="77777777" w:rsidR="005543E8" w:rsidRPr="005543E8" w:rsidRDefault="005543E8" w:rsidP="005543E8">
      <w:pPr>
        <w:numPr>
          <w:ilvl w:val="0"/>
          <w:numId w:val="33"/>
        </w:numPr>
        <w:contextualSpacing/>
      </w:pPr>
      <w:r w:rsidRPr="005543E8">
        <w:lastRenderedPageBreak/>
        <w:t>Разряд;</w:t>
      </w:r>
    </w:p>
    <w:p w14:paraId="0916B783" w14:textId="77777777" w:rsidR="005543E8" w:rsidRPr="005543E8" w:rsidRDefault="005543E8" w:rsidP="005543E8">
      <w:pPr>
        <w:numPr>
          <w:ilvl w:val="0"/>
          <w:numId w:val="33"/>
        </w:numPr>
        <w:contextualSpacing/>
      </w:pPr>
      <w:r w:rsidRPr="005543E8">
        <w:t>Звание,</w:t>
      </w:r>
    </w:p>
    <w:p w14:paraId="478AC713" w14:textId="77777777" w:rsidR="005543E8" w:rsidRPr="005543E8" w:rsidRDefault="005543E8" w:rsidP="005543E8">
      <w:pPr>
        <w:spacing w:before="120" w:after="120"/>
      </w:pPr>
      <w:r w:rsidRPr="005543E8">
        <w:t>а персонал театра</w:t>
      </w:r>
    </w:p>
    <w:p w14:paraId="3203FD5E" w14:textId="77777777" w:rsidR="005543E8" w:rsidRPr="005543E8" w:rsidRDefault="005543E8" w:rsidP="005543E8">
      <w:pPr>
        <w:numPr>
          <w:ilvl w:val="0"/>
          <w:numId w:val="33"/>
        </w:numPr>
        <w:contextualSpacing/>
      </w:pPr>
      <w:r w:rsidRPr="005543E8">
        <w:t>Должность;</w:t>
      </w:r>
    </w:p>
    <w:p w14:paraId="5E1BD457" w14:textId="77777777" w:rsidR="005543E8" w:rsidRPr="005543E8" w:rsidRDefault="005543E8" w:rsidP="005543E8">
      <w:pPr>
        <w:numPr>
          <w:ilvl w:val="0"/>
          <w:numId w:val="33"/>
        </w:numPr>
        <w:contextualSpacing/>
      </w:pPr>
      <w:r w:rsidRPr="005543E8">
        <w:t>Оклад.</w:t>
      </w:r>
    </w:p>
    <w:p w14:paraId="6CADFB99" w14:textId="77777777" w:rsidR="005543E8" w:rsidRPr="005543E8" w:rsidRDefault="005543E8" w:rsidP="005543E8">
      <w:pPr>
        <w:spacing w:before="120" w:after="120"/>
      </w:pPr>
      <w:r w:rsidRPr="005543E8">
        <w:t xml:space="preserve">В постановке каждого спектакля заняты творческие работники театра: режиссер, дирижер, художники и </w:t>
      </w:r>
      <w:proofErr w:type="gramStart"/>
      <w:r w:rsidRPr="005543E8">
        <w:t>т.д.</w:t>
      </w:r>
      <w:proofErr w:type="gramEnd"/>
      <w:r w:rsidRPr="005543E8">
        <w:t xml:space="preserve">, которых в БД относят к персоналу театра. Каждый из них может принимать участие в постановке нескольких спектаклей. Театр имеет свой репертуар, в каждой строке которого указывается: </w:t>
      </w:r>
    </w:p>
    <w:p w14:paraId="699A0F4C" w14:textId="77777777" w:rsidR="005543E8" w:rsidRPr="005543E8" w:rsidRDefault="005543E8" w:rsidP="005543E8">
      <w:pPr>
        <w:numPr>
          <w:ilvl w:val="0"/>
          <w:numId w:val="33"/>
        </w:numPr>
        <w:contextualSpacing/>
      </w:pPr>
      <w:r w:rsidRPr="005543E8">
        <w:t>Название спектакля;</w:t>
      </w:r>
    </w:p>
    <w:p w14:paraId="5649B40B" w14:textId="77777777" w:rsidR="005543E8" w:rsidRPr="005543E8" w:rsidRDefault="005543E8" w:rsidP="005543E8">
      <w:pPr>
        <w:numPr>
          <w:ilvl w:val="0"/>
          <w:numId w:val="33"/>
        </w:numPr>
        <w:contextualSpacing/>
      </w:pPr>
      <w:r w:rsidRPr="005543E8">
        <w:t xml:space="preserve">Дата;  </w:t>
      </w:r>
    </w:p>
    <w:p w14:paraId="648CF73D" w14:textId="77777777" w:rsidR="005543E8" w:rsidRPr="005543E8" w:rsidRDefault="005543E8" w:rsidP="005543E8">
      <w:pPr>
        <w:numPr>
          <w:ilvl w:val="0"/>
          <w:numId w:val="33"/>
        </w:numPr>
        <w:contextualSpacing/>
      </w:pPr>
      <w:r w:rsidRPr="005543E8">
        <w:t>Время начала спектакля.</w:t>
      </w:r>
    </w:p>
    <w:p w14:paraId="0EF5D8EC" w14:textId="77777777" w:rsidR="005543E8" w:rsidRPr="005543E8" w:rsidRDefault="005543E8" w:rsidP="005543E8">
      <w:pPr>
        <w:spacing w:before="120" w:after="120"/>
      </w:pPr>
      <w:r w:rsidRPr="005543E8">
        <w:t>В базе данных хранится информация только о тех спектаклях, которые входят в репертуар. О каждом спектакле необходимо знать:</w:t>
      </w:r>
    </w:p>
    <w:p w14:paraId="088F8F95" w14:textId="77777777" w:rsidR="005543E8" w:rsidRPr="005543E8" w:rsidRDefault="005543E8" w:rsidP="005543E8">
      <w:pPr>
        <w:numPr>
          <w:ilvl w:val="0"/>
          <w:numId w:val="33"/>
        </w:numPr>
        <w:contextualSpacing/>
      </w:pPr>
      <w:r w:rsidRPr="005543E8">
        <w:t>Название спектакля;</w:t>
      </w:r>
    </w:p>
    <w:p w14:paraId="0684034D" w14:textId="77777777" w:rsidR="005543E8" w:rsidRPr="005543E8" w:rsidRDefault="005543E8" w:rsidP="005543E8">
      <w:pPr>
        <w:numPr>
          <w:ilvl w:val="0"/>
          <w:numId w:val="33"/>
        </w:numPr>
        <w:contextualSpacing/>
      </w:pPr>
      <w:r w:rsidRPr="005543E8">
        <w:t xml:space="preserve">Жанр;  </w:t>
      </w:r>
    </w:p>
    <w:p w14:paraId="117F4EFB" w14:textId="77777777" w:rsidR="005543E8" w:rsidRPr="005543E8" w:rsidRDefault="005543E8" w:rsidP="005543E8">
      <w:pPr>
        <w:numPr>
          <w:ilvl w:val="0"/>
          <w:numId w:val="33"/>
        </w:numPr>
        <w:contextualSpacing/>
      </w:pPr>
      <w:r w:rsidRPr="005543E8">
        <w:t>Композитор;</w:t>
      </w:r>
    </w:p>
    <w:p w14:paraId="5C05BAE3" w14:textId="77777777" w:rsidR="005543E8" w:rsidRPr="005543E8" w:rsidRDefault="005543E8" w:rsidP="005543E8">
      <w:pPr>
        <w:spacing w:before="120" w:after="120"/>
      </w:pPr>
      <w:r w:rsidRPr="005543E8">
        <w:t>На каждый спектакль продаются билеты. Для упрощения проектирования полагаем, что цена билетов постоянна в течение всего сезона и не связана со спектаклем.</w:t>
      </w:r>
    </w:p>
    <w:p w14:paraId="62DF9026" w14:textId="77777777" w:rsidR="005543E8" w:rsidRPr="005543E8" w:rsidRDefault="005543E8" w:rsidP="005543E8">
      <w:pPr>
        <w:spacing w:before="120" w:after="120"/>
      </w:pPr>
      <w:r w:rsidRPr="005543E8">
        <w:t>С базой данных могут работать следующие группы пользователей:</w:t>
      </w:r>
    </w:p>
    <w:p w14:paraId="35A9DB0C" w14:textId="77777777" w:rsidR="005543E8" w:rsidRPr="005543E8" w:rsidRDefault="005543E8" w:rsidP="005543E8">
      <w:pPr>
        <w:numPr>
          <w:ilvl w:val="0"/>
          <w:numId w:val="39"/>
        </w:numPr>
        <w:overflowPunct w:val="0"/>
        <w:autoSpaceDE w:val="0"/>
        <w:autoSpaceDN w:val="0"/>
        <w:adjustRightInd w:val="0"/>
        <w:jc w:val="both"/>
        <w:textAlignment w:val="baseline"/>
        <w:rPr>
          <w:szCs w:val="20"/>
        </w:rPr>
      </w:pPr>
      <w:r w:rsidRPr="005543E8">
        <w:rPr>
          <w:szCs w:val="20"/>
        </w:rPr>
        <w:t>Работники отдела кадров;</w:t>
      </w:r>
    </w:p>
    <w:p w14:paraId="50451BA6" w14:textId="77777777" w:rsidR="005543E8" w:rsidRPr="005543E8" w:rsidRDefault="005543E8" w:rsidP="005543E8">
      <w:pPr>
        <w:numPr>
          <w:ilvl w:val="0"/>
          <w:numId w:val="39"/>
        </w:numPr>
        <w:overflowPunct w:val="0"/>
        <w:autoSpaceDE w:val="0"/>
        <w:autoSpaceDN w:val="0"/>
        <w:adjustRightInd w:val="0"/>
        <w:jc w:val="both"/>
        <w:textAlignment w:val="baseline"/>
        <w:rPr>
          <w:szCs w:val="20"/>
        </w:rPr>
      </w:pPr>
      <w:r w:rsidRPr="005543E8">
        <w:rPr>
          <w:szCs w:val="20"/>
        </w:rPr>
        <w:t>Администрация театра.</w:t>
      </w:r>
    </w:p>
    <w:p w14:paraId="0642834E" w14:textId="77777777" w:rsidR="005543E8" w:rsidRPr="005543E8" w:rsidRDefault="005543E8" w:rsidP="005543E8">
      <w:pPr>
        <w:spacing w:before="120" w:after="120"/>
      </w:pPr>
      <w:r w:rsidRPr="005543E8">
        <w:t>Работники отдела кадров должны иметь возможность решать следующие задачи:</w:t>
      </w:r>
    </w:p>
    <w:p w14:paraId="40B3EC33" w14:textId="77777777" w:rsidR="005543E8" w:rsidRPr="005543E8" w:rsidRDefault="005543E8" w:rsidP="005543E8">
      <w:pPr>
        <w:numPr>
          <w:ilvl w:val="0"/>
          <w:numId w:val="35"/>
        </w:numPr>
        <w:overflowPunct w:val="0"/>
        <w:autoSpaceDE w:val="0"/>
        <w:autoSpaceDN w:val="0"/>
        <w:adjustRightInd w:val="0"/>
        <w:jc w:val="both"/>
        <w:textAlignment w:val="baseline"/>
        <w:rPr>
          <w:szCs w:val="20"/>
        </w:rPr>
      </w:pPr>
      <w:r w:rsidRPr="005543E8">
        <w:rPr>
          <w:szCs w:val="20"/>
        </w:rPr>
        <w:t>Заводить учетные карточки на каждого служащего театра.</w:t>
      </w:r>
    </w:p>
    <w:p w14:paraId="51794874" w14:textId="77777777" w:rsidR="005543E8" w:rsidRPr="005543E8" w:rsidRDefault="005543E8" w:rsidP="005543E8">
      <w:pPr>
        <w:numPr>
          <w:ilvl w:val="0"/>
          <w:numId w:val="35"/>
        </w:numPr>
        <w:overflowPunct w:val="0"/>
        <w:autoSpaceDE w:val="0"/>
        <w:autoSpaceDN w:val="0"/>
        <w:adjustRightInd w:val="0"/>
        <w:jc w:val="both"/>
        <w:textAlignment w:val="baseline"/>
        <w:rPr>
          <w:szCs w:val="20"/>
        </w:rPr>
      </w:pPr>
      <w:r w:rsidRPr="005543E8">
        <w:rPr>
          <w:szCs w:val="20"/>
        </w:rPr>
        <w:t>Вести отдельный учет по актерам и персоналу театра.</w:t>
      </w:r>
    </w:p>
    <w:p w14:paraId="34DD6182" w14:textId="77777777" w:rsidR="005543E8" w:rsidRPr="005543E8" w:rsidRDefault="005543E8" w:rsidP="005543E8">
      <w:pPr>
        <w:numPr>
          <w:ilvl w:val="0"/>
          <w:numId w:val="35"/>
        </w:numPr>
        <w:overflowPunct w:val="0"/>
        <w:autoSpaceDE w:val="0"/>
        <w:autoSpaceDN w:val="0"/>
        <w:adjustRightInd w:val="0"/>
        <w:jc w:val="both"/>
        <w:textAlignment w:val="baseline"/>
        <w:rPr>
          <w:szCs w:val="20"/>
        </w:rPr>
      </w:pPr>
      <w:r w:rsidRPr="005543E8">
        <w:rPr>
          <w:szCs w:val="20"/>
        </w:rPr>
        <w:t>Выдавать отчеты по кадровому составу театра.</w:t>
      </w:r>
    </w:p>
    <w:p w14:paraId="2BF28A20" w14:textId="77777777" w:rsidR="005543E8" w:rsidRPr="005543E8" w:rsidRDefault="005543E8" w:rsidP="005543E8">
      <w:pPr>
        <w:spacing w:before="120" w:after="120"/>
      </w:pPr>
      <w:r w:rsidRPr="005543E8">
        <w:t>Администрация театра должна иметь возможность решать следующие задачи:</w:t>
      </w:r>
    </w:p>
    <w:p w14:paraId="12A9B58F" w14:textId="77777777" w:rsidR="005543E8" w:rsidRPr="005543E8" w:rsidRDefault="005543E8" w:rsidP="005543E8">
      <w:pPr>
        <w:numPr>
          <w:ilvl w:val="0"/>
          <w:numId w:val="37"/>
        </w:numPr>
        <w:tabs>
          <w:tab w:val="num" w:pos="785"/>
        </w:tabs>
        <w:overflowPunct w:val="0"/>
        <w:autoSpaceDE w:val="0"/>
        <w:autoSpaceDN w:val="0"/>
        <w:adjustRightInd w:val="0"/>
        <w:ind w:left="785"/>
        <w:jc w:val="both"/>
        <w:textAlignment w:val="baseline"/>
        <w:rPr>
          <w:szCs w:val="20"/>
        </w:rPr>
      </w:pPr>
      <w:r w:rsidRPr="005543E8">
        <w:rPr>
          <w:szCs w:val="20"/>
        </w:rPr>
        <w:t>Вести учет всех постановок театра.</w:t>
      </w:r>
    </w:p>
    <w:p w14:paraId="13A6F0D0" w14:textId="77777777" w:rsidR="005543E8" w:rsidRPr="005543E8" w:rsidRDefault="005543E8" w:rsidP="005543E8">
      <w:pPr>
        <w:numPr>
          <w:ilvl w:val="0"/>
          <w:numId w:val="37"/>
        </w:numPr>
        <w:tabs>
          <w:tab w:val="num" w:pos="785"/>
        </w:tabs>
        <w:overflowPunct w:val="0"/>
        <w:autoSpaceDE w:val="0"/>
        <w:autoSpaceDN w:val="0"/>
        <w:adjustRightInd w:val="0"/>
        <w:ind w:left="785"/>
        <w:jc w:val="both"/>
        <w:textAlignment w:val="baseline"/>
        <w:rPr>
          <w:szCs w:val="20"/>
        </w:rPr>
      </w:pPr>
      <w:r w:rsidRPr="005543E8">
        <w:rPr>
          <w:szCs w:val="20"/>
        </w:rPr>
        <w:t>Планировать репертуар на текущий сезон.</w:t>
      </w:r>
    </w:p>
    <w:p w14:paraId="06712871" w14:textId="77777777" w:rsidR="005543E8" w:rsidRPr="005543E8" w:rsidRDefault="005543E8" w:rsidP="005543E8">
      <w:pPr>
        <w:numPr>
          <w:ilvl w:val="0"/>
          <w:numId w:val="37"/>
        </w:numPr>
        <w:tabs>
          <w:tab w:val="num" w:pos="785"/>
        </w:tabs>
        <w:overflowPunct w:val="0"/>
        <w:autoSpaceDE w:val="0"/>
        <w:autoSpaceDN w:val="0"/>
        <w:adjustRightInd w:val="0"/>
        <w:ind w:left="785"/>
        <w:textAlignment w:val="baseline"/>
        <w:rPr>
          <w:szCs w:val="20"/>
        </w:rPr>
      </w:pPr>
      <w:r w:rsidRPr="005543E8">
        <w:rPr>
          <w:szCs w:val="20"/>
        </w:rPr>
        <w:t>Проводить анализ посещаемости театра по различным направлениям:</w:t>
      </w:r>
    </w:p>
    <w:p w14:paraId="3E293877" w14:textId="77777777" w:rsidR="005543E8" w:rsidRPr="005543E8" w:rsidRDefault="005543E8" w:rsidP="005543E8">
      <w:pPr>
        <w:numPr>
          <w:ilvl w:val="0"/>
          <w:numId w:val="36"/>
        </w:numPr>
        <w:overflowPunct w:val="0"/>
        <w:autoSpaceDE w:val="0"/>
        <w:autoSpaceDN w:val="0"/>
        <w:adjustRightInd w:val="0"/>
        <w:ind w:left="1145"/>
        <w:textAlignment w:val="baseline"/>
        <w:rPr>
          <w:szCs w:val="20"/>
        </w:rPr>
      </w:pPr>
      <w:r w:rsidRPr="005543E8">
        <w:rPr>
          <w:szCs w:val="20"/>
        </w:rPr>
        <w:t>по жанру;</w:t>
      </w:r>
    </w:p>
    <w:p w14:paraId="4E67F6A9" w14:textId="77777777" w:rsidR="005543E8" w:rsidRPr="005543E8" w:rsidRDefault="005543E8" w:rsidP="005543E8">
      <w:pPr>
        <w:numPr>
          <w:ilvl w:val="0"/>
          <w:numId w:val="36"/>
        </w:numPr>
        <w:overflowPunct w:val="0"/>
        <w:autoSpaceDE w:val="0"/>
        <w:autoSpaceDN w:val="0"/>
        <w:adjustRightInd w:val="0"/>
        <w:ind w:left="1145"/>
        <w:textAlignment w:val="baseline"/>
        <w:rPr>
          <w:szCs w:val="20"/>
        </w:rPr>
      </w:pPr>
      <w:r w:rsidRPr="005543E8">
        <w:rPr>
          <w:szCs w:val="20"/>
        </w:rPr>
        <w:t>дневные и вечерние спектакли;</w:t>
      </w:r>
    </w:p>
    <w:p w14:paraId="056E8B8A" w14:textId="77777777" w:rsidR="005543E8" w:rsidRPr="005543E8" w:rsidRDefault="005543E8" w:rsidP="005543E8">
      <w:pPr>
        <w:numPr>
          <w:ilvl w:val="0"/>
          <w:numId w:val="36"/>
        </w:numPr>
        <w:overflowPunct w:val="0"/>
        <w:autoSpaceDE w:val="0"/>
        <w:autoSpaceDN w:val="0"/>
        <w:adjustRightInd w:val="0"/>
        <w:ind w:left="1145"/>
        <w:textAlignment w:val="baseline"/>
        <w:rPr>
          <w:szCs w:val="20"/>
        </w:rPr>
      </w:pPr>
      <w:r w:rsidRPr="005543E8">
        <w:rPr>
          <w:szCs w:val="20"/>
        </w:rPr>
        <w:t xml:space="preserve">актерскому составу и </w:t>
      </w:r>
      <w:proofErr w:type="gramStart"/>
      <w:r w:rsidRPr="005543E8">
        <w:rPr>
          <w:szCs w:val="20"/>
        </w:rPr>
        <w:t>т.п.</w:t>
      </w:r>
      <w:proofErr w:type="gramEnd"/>
    </w:p>
    <w:p w14:paraId="7CEBCDF3" w14:textId="77777777" w:rsidR="005543E8" w:rsidRPr="005543E8" w:rsidRDefault="005543E8" w:rsidP="005543E8">
      <w:pPr>
        <w:numPr>
          <w:ilvl w:val="0"/>
          <w:numId w:val="37"/>
        </w:numPr>
        <w:tabs>
          <w:tab w:val="num" w:pos="785"/>
        </w:tabs>
        <w:overflowPunct w:val="0"/>
        <w:autoSpaceDE w:val="0"/>
        <w:autoSpaceDN w:val="0"/>
        <w:adjustRightInd w:val="0"/>
        <w:ind w:left="785"/>
        <w:jc w:val="both"/>
        <w:textAlignment w:val="baseline"/>
        <w:rPr>
          <w:szCs w:val="20"/>
        </w:rPr>
      </w:pPr>
      <w:r w:rsidRPr="005543E8">
        <w:rPr>
          <w:szCs w:val="20"/>
        </w:rPr>
        <w:t xml:space="preserve"> Вести учет занятости актеров в постановках.</w:t>
      </w:r>
    </w:p>
    <w:p w14:paraId="7D48D28B" w14:textId="77777777" w:rsidR="005543E8" w:rsidRPr="005543E8" w:rsidRDefault="005543E8" w:rsidP="005543E8">
      <w:pPr>
        <w:keepNext/>
        <w:spacing w:before="240" w:after="240"/>
        <w:outlineLvl w:val="2"/>
        <w:rPr>
          <w:rFonts w:ascii="Arial" w:hAnsi="Arial" w:cs="Arial"/>
          <w:b/>
          <w:bCs/>
          <w:sz w:val="26"/>
          <w:szCs w:val="26"/>
        </w:rPr>
      </w:pPr>
      <w:bookmarkStart w:id="4" w:name="_Приложение_A._Словарь"/>
      <w:bookmarkEnd w:id="4"/>
      <w:r w:rsidRPr="005543E8">
        <w:rPr>
          <w:rFonts w:ascii="Arial" w:hAnsi="Arial" w:cs="Arial"/>
          <w:b/>
          <w:bCs/>
          <w:noProof/>
          <w:sz w:val="26"/>
          <w:szCs w:val="26"/>
        </w:rPr>
        <w:drawing>
          <wp:inline distT="0" distB="0" distL="0" distR="0" wp14:anchorId="6DC214A8" wp14:editId="499F5C1B">
            <wp:extent cx="382946" cy="415637"/>
            <wp:effectExtent l="0" t="0" r="0" b="3810"/>
            <wp:docPr id="2" name="Рисунок 2" descr="Изображение выглядит как текст&#10;&#10;Автоматически созданное описание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970B4B" w14:textId="3800DFCE" w:rsidR="00BA17B5" w:rsidRPr="00BA17B5" w:rsidRDefault="00B40D11" w:rsidP="005543E8">
      <w:pPr>
        <w:pStyle w:val="3"/>
        <w:spacing w:after="240"/>
      </w:pPr>
      <w:bookmarkStart w:id="5" w:name="_Приложение_В._Пример"/>
      <w:bookmarkEnd w:id="5"/>
      <w:r w:rsidRPr="00B40D11">
        <w:t xml:space="preserve">Приложение </w:t>
      </w:r>
      <w:r>
        <w:t>В</w:t>
      </w:r>
      <w:r w:rsidRPr="00B40D11">
        <w:t xml:space="preserve">. </w:t>
      </w:r>
      <w:r w:rsidR="009B2B91" w:rsidRPr="00BA17B5">
        <w:t>П</w:t>
      </w:r>
      <w:r w:rsidR="00BA17B5" w:rsidRPr="00BA17B5">
        <w:t>ример анализа предметной области</w:t>
      </w:r>
    </w:p>
    <w:p w14:paraId="599913D6" w14:textId="77777777" w:rsidR="00025974" w:rsidRPr="00025974" w:rsidRDefault="00025974" w:rsidP="00025974">
      <w:pPr>
        <w:pStyle w:val="a4"/>
        <w:spacing w:before="120" w:beforeAutospacing="0" w:after="120" w:afterAutospacing="0" w:line="276" w:lineRule="auto"/>
        <w:rPr>
          <w:bCs/>
          <w:color w:val="202122"/>
          <w:shd w:val="clear" w:color="auto" w:fill="FFFFFF"/>
        </w:rPr>
      </w:pPr>
      <w:r w:rsidRPr="00025974">
        <w:rPr>
          <w:bCs/>
          <w:color w:val="202122"/>
          <w:shd w:val="clear" w:color="auto" w:fill="FFFFFF"/>
        </w:rPr>
        <w:t>Рассмотрим небольшую фирму, основной деятельностью которой является мелкооптовая торговля. Планируется разработать для этого предприятия торговую автоматизированную систему. Будем действовать с примерным порядком, введенным в предыдущем разделе.</w:t>
      </w:r>
    </w:p>
    <w:p w14:paraId="609ADF8B" w14:textId="77777777" w:rsidR="00025974" w:rsidRPr="00025974" w:rsidRDefault="00025974" w:rsidP="00025974">
      <w:pPr>
        <w:pStyle w:val="a4"/>
        <w:spacing w:before="120" w:beforeAutospacing="0" w:after="120" w:afterAutospacing="0"/>
        <w:rPr>
          <w:bCs/>
          <w:color w:val="202122"/>
          <w:shd w:val="clear" w:color="auto" w:fill="FFFFFF"/>
        </w:rPr>
      </w:pPr>
      <w:r w:rsidRPr="00025974">
        <w:rPr>
          <w:bCs/>
          <w:color w:val="202122"/>
          <w:shd w:val="clear" w:color="auto" w:fill="FFFFFF"/>
        </w:rPr>
        <w:t>Начнем с построения общей модели предприятия. Выявленные функциональные области и процессы представим в виде следующей таблицы.</w:t>
      </w:r>
    </w:p>
    <w:p w14:paraId="307EB96E" w14:textId="77777777" w:rsidR="009B2B91" w:rsidRDefault="009B2B91" w:rsidP="00B40D11">
      <w:pPr>
        <w:rPr>
          <w:rFonts w:ascii="Arial" w:hAnsi="Arial" w:cs="Arial"/>
          <w:b/>
          <w:bCs/>
          <w:sz w:val="26"/>
          <w:szCs w:val="26"/>
        </w:rPr>
      </w:pPr>
    </w:p>
    <w:tbl>
      <w:tblPr>
        <w:tblW w:w="9298" w:type="dxa"/>
        <w:tblBorders>
          <w:top w:val="single" w:sz="12" w:space="0" w:color="008000"/>
          <w:bottom w:val="single" w:sz="12" w:space="0" w:color="008000"/>
        </w:tblBorders>
        <w:tblCellMar>
          <w:top w:w="85" w:type="dxa"/>
          <w:bottom w:w="85" w:type="dxa"/>
        </w:tblCellMar>
        <w:tblLook w:val="0420" w:firstRow="1" w:lastRow="0" w:firstColumn="0" w:lastColumn="0" w:noHBand="0" w:noVBand="1"/>
      </w:tblPr>
      <w:tblGrid>
        <w:gridCol w:w="3948"/>
        <w:gridCol w:w="5350"/>
      </w:tblGrid>
      <w:tr w:rsidR="009B2B91" w:rsidRPr="0072710A" w14:paraId="5945B82D" w14:textId="77777777" w:rsidTr="0072710A">
        <w:trPr>
          <w:trHeight w:val="506"/>
        </w:trPr>
        <w:tc>
          <w:tcPr>
            <w:tcW w:w="3948" w:type="dxa"/>
            <w:tcBorders>
              <w:bottom w:val="single" w:sz="6" w:space="0" w:color="008000"/>
            </w:tcBorders>
            <w:shd w:val="clear" w:color="auto" w:fill="auto"/>
            <w:vAlign w:val="center"/>
            <w:hideMark/>
          </w:tcPr>
          <w:p w14:paraId="089C73F3" w14:textId="77777777" w:rsidR="009B2B91" w:rsidRPr="0072710A" w:rsidRDefault="009B2B91" w:rsidP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color w:val="000000"/>
              </w:rPr>
            </w:pPr>
            <w:r w:rsidRPr="0072710A">
              <w:rPr>
                <w:rFonts w:ascii="Arial" w:hAnsi="Arial" w:cs="Arial"/>
                <w:b/>
                <w:color w:val="000000"/>
              </w:rPr>
              <w:t>Функциональная область</w:t>
            </w:r>
          </w:p>
        </w:tc>
        <w:tc>
          <w:tcPr>
            <w:tcW w:w="5350" w:type="dxa"/>
            <w:tcBorders>
              <w:bottom w:val="single" w:sz="6" w:space="0" w:color="008000"/>
            </w:tcBorders>
            <w:shd w:val="clear" w:color="auto" w:fill="auto"/>
            <w:vAlign w:val="center"/>
            <w:hideMark/>
          </w:tcPr>
          <w:p w14:paraId="7518F396" w14:textId="77777777" w:rsidR="009B2B91" w:rsidRPr="0072710A" w:rsidRDefault="009B2B91" w:rsidP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color w:val="000000"/>
              </w:rPr>
            </w:pPr>
            <w:r w:rsidRPr="0072710A">
              <w:rPr>
                <w:rFonts w:ascii="Arial" w:hAnsi="Arial" w:cs="Arial"/>
                <w:b/>
                <w:color w:val="000000"/>
              </w:rPr>
              <w:t>Процесс</w:t>
            </w:r>
          </w:p>
        </w:tc>
      </w:tr>
      <w:tr w:rsidR="009B2B91" w:rsidRPr="0072710A" w14:paraId="6EB74A53" w14:textId="77777777" w:rsidTr="003F42B0">
        <w:trPr>
          <w:trHeight w:val="262"/>
        </w:trPr>
        <w:tc>
          <w:tcPr>
            <w:tcW w:w="3948" w:type="dxa"/>
            <w:shd w:val="clear" w:color="auto" w:fill="auto"/>
            <w:hideMark/>
          </w:tcPr>
          <w:p w14:paraId="62B78BC2" w14:textId="77777777" w:rsidR="009B2B91" w:rsidRPr="003A3019" w:rsidRDefault="009B2B91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Кадры</w:t>
            </w:r>
          </w:p>
        </w:tc>
        <w:tc>
          <w:tcPr>
            <w:tcW w:w="5350" w:type="dxa"/>
            <w:shd w:val="clear" w:color="auto" w:fill="auto"/>
            <w:hideMark/>
          </w:tcPr>
          <w:p w14:paraId="36798385" w14:textId="77777777" w:rsidR="009B2B91" w:rsidRPr="003A3019" w:rsidRDefault="009B2B91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Перспективная кадровая политика</w:t>
            </w:r>
          </w:p>
        </w:tc>
      </w:tr>
      <w:tr w:rsidR="009B2B91" w:rsidRPr="0072710A" w14:paraId="7B323F02" w14:textId="77777777" w:rsidTr="003F42B0">
        <w:trPr>
          <w:trHeight w:val="255"/>
        </w:trPr>
        <w:tc>
          <w:tcPr>
            <w:tcW w:w="3948" w:type="dxa"/>
            <w:shd w:val="clear" w:color="auto" w:fill="auto"/>
            <w:hideMark/>
          </w:tcPr>
          <w:p w14:paraId="08AB3729" w14:textId="77777777" w:rsidR="009B2B91" w:rsidRPr="003A3019" w:rsidRDefault="009B2B91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5350" w:type="dxa"/>
            <w:shd w:val="clear" w:color="auto" w:fill="auto"/>
            <w:hideMark/>
          </w:tcPr>
          <w:p w14:paraId="2B6FCDAD" w14:textId="77777777" w:rsidR="009B2B91" w:rsidRPr="003A3019" w:rsidRDefault="009B2B91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Зарплатная политика</w:t>
            </w:r>
          </w:p>
        </w:tc>
      </w:tr>
      <w:tr w:rsidR="009B2B91" w:rsidRPr="0072710A" w14:paraId="204E0816" w14:textId="77777777" w:rsidTr="003F42B0">
        <w:trPr>
          <w:trHeight w:val="247"/>
        </w:trPr>
        <w:tc>
          <w:tcPr>
            <w:tcW w:w="3948" w:type="dxa"/>
            <w:shd w:val="clear" w:color="auto" w:fill="auto"/>
            <w:hideMark/>
          </w:tcPr>
          <w:p w14:paraId="51A835C6" w14:textId="77777777" w:rsidR="009B2B91" w:rsidRPr="003A3019" w:rsidRDefault="009B2B91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Бухгалтерский учет</w:t>
            </w:r>
          </w:p>
        </w:tc>
        <w:tc>
          <w:tcPr>
            <w:tcW w:w="5350" w:type="dxa"/>
            <w:shd w:val="clear" w:color="auto" w:fill="auto"/>
            <w:hideMark/>
          </w:tcPr>
          <w:p w14:paraId="3D23C51F" w14:textId="77777777" w:rsidR="009B2B91" w:rsidRPr="003A3019" w:rsidRDefault="009B2B91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Учет основных средств</w:t>
            </w:r>
          </w:p>
        </w:tc>
      </w:tr>
      <w:tr w:rsidR="009B2B91" w:rsidRPr="0072710A" w14:paraId="10D05691" w14:textId="77777777" w:rsidTr="0072710A">
        <w:tc>
          <w:tcPr>
            <w:tcW w:w="3948" w:type="dxa"/>
            <w:shd w:val="clear" w:color="auto" w:fill="auto"/>
            <w:hideMark/>
          </w:tcPr>
          <w:p w14:paraId="6C98F4F4" w14:textId="77777777" w:rsidR="009B2B91" w:rsidRPr="003A3019" w:rsidRDefault="009B2B91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5350" w:type="dxa"/>
            <w:shd w:val="clear" w:color="auto" w:fill="auto"/>
            <w:hideMark/>
          </w:tcPr>
          <w:p w14:paraId="42FA20FD" w14:textId="77777777" w:rsidR="009B2B91" w:rsidRPr="003A3019" w:rsidRDefault="009B2B91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Учет торговых операций и результатов основной деятельности</w:t>
            </w:r>
          </w:p>
        </w:tc>
      </w:tr>
      <w:tr w:rsidR="009B2B91" w:rsidRPr="0072710A" w14:paraId="6AF60AA9" w14:textId="77777777" w:rsidTr="0072710A">
        <w:tc>
          <w:tcPr>
            <w:tcW w:w="3948" w:type="dxa"/>
            <w:shd w:val="clear" w:color="auto" w:fill="auto"/>
            <w:hideMark/>
          </w:tcPr>
          <w:p w14:paraId="2395A52F" w14:textId="77777777" w:rsidR="009B2B91" w:rsidRPr="003A3019" w:rsidRDefault="009B2B91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5350" w:type="dxa"/>
            <w:shd w:val="clear" w:color="auto" w:fill="auto"/>
            <w:hideMark/>
          </w:tcPr>
          <w:p w14:paraId="3EEED1DE" w14:textId="77777777" w:rsidR="009B2B91" w:rsidRPr="003A3019" w:rsidRDefault="009B2B91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Учет оплаты труда</w:t>
            </w:r>
          </w:p>
        </w:tc>
      </w:tr>
      <w:tr w:rsidR="009B2B91" w:rsidRPr="0072710A" w14:paraId="55B78AC1" w14:textId="77777777" w:rsidTr="0072710A">
        <w:tc>
          <w:tcPr>
            <w:tcW w:w="3948" w:type="dxa"/>
            <w:shd w:val="clear" w:color="auto" w:fill="auto"/>
            <w:hideMark/>
          </w:tcPr>
          <w:p w14:paraId="7C03ED80" w14:textId="77777777" w:rsidR="009B2B91" w:rsidRPr="003A3019" w:rsidRDefault="009B2B91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Финансы</w:t>
            </w:r>
          </w:p>
        </w:tc>
        <w:tc>
          <w:tcPr>
            <w:tcW w:w="5350" w:type="dxa"/>
            <w:shd w:val="clear" w:color="auto" w:fill="auto"/>
            <w:hideMark/>
          </w:tcPr>
          <w:p w14:paraId="3DBB4E4C" w14:textId="77777777" w:rsidR="009B2B91" w:rsidRPr="003A3019" w:rsidRDefault="009B2B91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Бизнес планирование, бюджетирование</w:t>
            </w:r>
          </w:p>
        </w:tc>
      </w:tr>
      <w:tr w:rsidR="009B2B91" w:rsidRPr="0072710A" w14:paraId="5B299D66" w14:textId="77777777" w:rsidTr="0072710A">
        <w:tc>
          <w:tcPr>
            <w:tcW w:w="3948" w:type="dxa"/>
            <w:shd w:val="clear" w:color="auto" w:fill="auto"/>
            <w:hideMark/>
          </w:tcPr>
          <w:p w14:paraId="7D530373" w14:textId="77777777" w:rsidR="009B2B91" w:rsidRPr="003A3019" w:rsidRDefault="009B2B91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5350" w:type="dxa"/>
            <w:shd w:val="clear" w:color="auto" w:fill="auto"/>
            <w:hideMark/>
          </w:tcPr>
          <w:p w14:paraId="74B83DD9" w14:textId="77777777" w:rsidR="009B2B91" w:rsidRPr="003A3019" w:rsidRDefault="009B2B91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Управление финансовыми ресурсами</w:t>
            </w:r>
          </w:p>
        </w:tc>
      </w:tr>
      <w:tr w:rsidR="009B2B91" w:rsidRPr="0072710A" w14:paraId="1D7886A8" w14:textId="77777777" w:rsidTr="0072710A">
        <w:tc>
          <w:tcPr>
            <w:tcW w:w="3948" w:type="dxa"/>
            <w:shd w:val="clear" w:color="auto" w:fill="auto"/>
            <w:hideMark/>
          </w:tcPr>
          <w:p w14:paraId="66883DBA" w14:textId="77777777" w:rsidR="009B2B91" w:rsidRPr="003A3019" w:rsidRDefault="009B2B91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Торговля</w:t>
            </w:r>
          </w:p>
        </w:tc>
        <w:tc>
          <w:tcPr>
            <w:tcW w:w="5350" w:type="dxa"/>
            <w:shd w:val="clear" w:color="auto" w:fill="auto"/>
            <w:hideMark/>
          </w:tcPr>
          <w:p w14:paraId="13B4E316" w14:textId="77777777" w:rsidR="009B2B91" w:rsidRPr="003A3019" w:rsidRDefault="009B2B91">
            <w:pPr>
              <w:pStyle w:val="a4"/>
              <w:spacing w:before="0" w:beforeAutospacing="0" w:after="0" w:afterAutospacing="0"/>
              <w:rPr>
                <w:rFonts w:ascii="Arial" w:hAnsi="Arial" w:cs="Arial"/>
                <w:b/>
                <w:color w:val="FF0000"/>
                <w:sz w:val="22"/>
              </w:rPr>
            </w:pPr>
            <w:r w:rsidRPr="003A3019">
              <w:rPr>
                <w:rFonts w:ascii="Arial" w:hAnsi="Arial" w:cs="Arial"/>
                <w:b/>
                <w:color w:val="FF0000"/>
                <w:sz w:val="22"/>
              </w:rPr>
              <w:t>Управление заказами (товарооборот)</w:t>
            </w:r>
          </w:p>
        </w:tc>
      </w:tr>
      <w:tr w:rsidR="009B2B91" w:rsidRPr="0072710A" w14:paraId="1360F7BF" w14:textId="77777777" w:rsidTr="0072710A">
        <w:tc>
          <w:tcPr>
            <w:tcW w:w="3948" w:type="dxa"/>
            <w:shd w:val="clear" w:color="auto" w:fill="auto"/>
            <w:hideMark/>
          </w:tcPr>
          <w:p w14:paraId="33D28F55" w14:textId="77777777" w:rsidR="009B2B91" w:rsidRPr="003A3019" w:rsidRDefault="009B2B91">
            <w:pPr>
              <w:rPr>
                <w:rFonts w:ascii="Arial" w:hAnsi="Arial" w:cs="Arial"/>
                <w:color w:val="000000"/>
                <w:sz w:val="22"/>
              </w:rPr>
            </w:pPr>
          </w:p>
        </w:tc>
        <w:tc>
          <w:tcPr>
            <w:tcW w:w="5350" w:type="dxa"/>
            <w:shd w:val="clear" w:color="auto" w:fill="auto"/>
            <w:hideMark/>
          </w:tcPr>
          <w:p w14:paraId="2FD1817A" w14:textId="77777777" w:rsidR="009B2B91" w:rsidRPr="003A3019" w:rsidRDefault="009B2B91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3A3019">
              <w:rPr>
                <w:rFonts w:ascii="Arial" w:hAnsi="Arial" w:cs="Arial"/>
                <w:color w:val="000000"/>
                <w:sz w:val="22"/>
              </w:rPr>
              <w:t>Управление закупками (поставщики)</w:t>
            </w:r>
          </w:p>
        </w:tc>
      </w:tr>
    </w:tbl>
    <w:p w14:paraId="0A0D0660" w14:textId="77777777" w:rsidR="009B2B91" w:rsidRPr="00B40D11" w:rsidRDefault="009B2B91" w:rsidP="00B40D11"/>
    <w:p w14:paraId="30BA35E4" w14:textId="77777777" w:rsidR="003A3019" w:rsidRPr="003A3019" w:rsidRDefault="003A3019" w:rsidP="00903957">
      <w:pPr>
        <w:pStyle w:val="a4"/>
        <w:spacing w:before="120" w:beforeAutospacing="0" w:after="120" w:afterAutospacing="0" w:line="276" w:lineRule="auto"/>
        <w:rPr>
          <w:bCs/>
          <w:color w:val="202122"/>
          <w:shd w:val="clear" w:color="auto" w:fill="FFFFFF"/>
        </w:rPr>
      </w:pPr>
      <w:r w:rsidRPr="003A3019">
        <w:rPr>
          <w:bCs/>
          <w:color w:val="202122"/>
          <w:shd w:val="clear" w:color="auto" w:fill="FFFFFF"/>
        </w:rPr>
        <w:t>Исследуем динамику процесса товарооборота с рассмотрением участников операций, используемой информации и документов.</w:t>
      </w:r>
    </w:p>
    <w:p w14:paraId="72B23B53" w14:textId="77777777" w:rsidR="003A3019" w:rsidRPr="003A3019" w:rsidRDefault="003A3019" w:rsidP="00903957">
      <w:pPr>
        <w:pStyle w:val="a4"/>
        <w:spacing w:before="120" w:beforeAutospacing="0" w:after="120" w:afterAutospacing="0" w:line="276" w:lineRule="auto"/>
        <w:rPr>
          <w:bCs/>
          <w:color w:val="202122"/>
          <w:shd w:val="clear" w:color="auto" w:fill="FFFFFF"/>
        </w:rPr>
      </w:pPr>
      <w:r w:rsidRPr="003A3019">
        <w:rPr>
          <w:bCs/>
          <w:color w:val="202122"/>
          <w:shd w:val="clear" w:color="auto" w:fill="FFFFFF"/>
        </w:rPr>
        <w:t>К торговому менеджеру обращается клиент, желающий приобрести товар. Клиент может обратиться лично - появившись в офисе: или заочно - по телефону</w:t>
      </w:r>
      <w:r>
        <w:rPr>
          <w:bCs/>
          <w:color w:val="202122"/>
          <w:shd w:val="clear" w:color="auto" w:fill="FFFFFF"/>
        </w:rPr>
        <w:t>,</w:t>
      </w:r>
      <w:r w:rsidRPr="003A3019">
        <w:rPr>
          <w:bCs/>
          <w:color w:val="202122"/>
          <w:shd w:val="clear" w:color="auto" w:fill="FFFFFF"/>
        </w:rPr>
        <w:t xml:space="preserve"> по электронной почте, письмом и т.п.</w:t>
      </w:r>
    </w:p>
    <w:p w14:paraId="3A9AD4A4" w14:textId="77777777" w:rsidR="003A3019" w:rsidRPr="00903957" w:rsidRDefault="003A3019" w:rsidP="00903957">
      <w:pPr>
        <w:pStyle w:val="a4"/>
        <w:spacing w:before="120" w:beforeAutospacing="0" w:after="120" w:afterAutospacing="0" w:line="276" w:lineRule="auto"/>
        <w:rPr>
          <w:bCs/>
          <w:color w:val="202122"/>
          <w:shd w:val="clear" w:color="auto" w:fill="FFFFFF"/>
        </w:rPr>
      </w:pPr>
      <w:r w:rsidRPr="003A3019">
        <w:rPr>
          <w:bCs/>
          <w:color w:val="202122"/>
          <w:shd w:val="clear" w:color="auto" w:fill="FFFFFF"/>
        </w:rPr>
        <w:t>Менеджер собирает всю информацию, которая, накладной, заявки на резервирование товара на складе и др.) и для выполнения операций по выполнению заказа клиента. Далее он производит эти операции, набор которых зависит в первую очередь от формы оплаты товара, а также от того, лично или заочно обращался клиент.</w:t>
      </w:r>
      <w:r w:rsidRPr="00903957">
        <w:rPr>
          <w:bCs/>
          <w:color w:val="202122"/>
          <w:shd w:val="clear" w:color="auto" w:fill="FFFFFF"/>
        </w:rPr>
        <w:t xml:space="preserve"> </w:t>
      </w:r>
    </w:p>
    <w:p w14:paraId="60DC6A39" w14:textId="77777777" w:rsidR="003A3019" w:rsidRDefault="00523077" w:rsidP="003A3019">
      <w:pPr>
        <w:spacing w:before="120" w:after="120"/>
        <w:rPr>
          <w:rFonts w:ascii="Arial" w:hAnsi="Arial" w:cs="Arial"/>
          <w:b/>
          <w:bCs/>
          <w:sz w:val="26"/>
          <w:szCs w:val="26"/>
        </w:rPr>
      </w:pPr>
      <w:r>
        <w:t xml:space="preserve">Более </w:t>
      </w:r>
      <w:r w:rsidR="003A3019">
        <w:t>подробно</w:t>
      </w:r>
      <w:r>
        <w:t xml:space="preserve"> с исследованием </w:t>
      </w:r>
      <w:r w:rsidRPr="003A3019">
        <w:rPr>
          <w:bCs/>
          <w:color w:val="202122"/>
          <w:shd w:val="clear" w:color="auto" w:fill="FFFFFF"/>
        </w:rPr>
        <w:t>динамик</w:t>
      </w:r>
      <w:r>
        <w:rPr>
          <w:bCs/>
          <w:color w:val="202122"/>
          <w:shd w:val="clear" w:color="auto" w:fill="FFFFFF"/>
        </w:rPr>
        <w:t>и</w:t>
      </w:r>
      <w:r w:rsidRPr="003A3019">
        <w:rPr>
          <w:bCs/>
          <w:color w:val="202122"/>
          <w:shd w:val="clear" w:color="auto" w:fill="FFFFFF"/>
        </w:rPr>
        <w:t xml:space="preserve"> процесса товарооборота </w:t>
      </w:r>
      <w:r>
        <w:t>можно ознакомиться</w:t>
      </w:r>
      <w:r w:rsidR="003A3019">
        <w:t xml:space="preserve"> </w:t>
      </w:r>
      <w:hyperlink r:id="rId17" w:history="1">
        <w:r w:rsidR="003A3019" w:rsidRPr="00C94017">
          <w:rPr>
            <w:rStyle w:val="ad"/>
            <w:rFonts w:ascii="Arial" w:hAnsi="Arial" w:cs="Arial"/>
            <w:b/>
            <w:bCs/>
            <w:szCs w:val="26"/>
          </w:rPr>
          <w:t>https://studfile.net/preview/1644616/page:3/</w:t>
        </w:r>
      </w:hyperlink>
      <w:r w:rsidR="003A3019" w:rsidRPr="00C94017">
        <w:rPr>
          <w:rFonts w:ascii="Arial" w:hAnsi="Arial" w:cs="Arial"/>
          <w:b/>
          <w:bCs/>
          <w:szCs w:val="26"/>
        </w:rPr>
        <w:t xml:space="preserve"> </w:t>
      </w:r>
    </w:p>
    <w:p w14:paraId="02E3F3F6" w14:textId="77777777" w:rsidR="00B40D11" w:rsidRPr="005C5702" w:rsidRDefault="00B40D11" w:rsidP="005C5702">
      <w:pPr>
        <w:spacing w:before="120" w:after="120"/>
        <w:rPr>
          <w:i/>
          <w:iCs/>
        </w:rPr>
      </w:pPr>
      <w:r w:rsidRPr="005C5702">
        <w:rPr>
          <w:i/>
          <w:iCs/>
        </w:rPr>
        <w:t xml:space="preserve">Таблица </w:t>
      </w:r>
      <w:r w:rsidR="009B2B91" w:rsidRPr="005C5702">
        <w:rPr>
          <w:i/>
          <w:iCs/>
        </w:rPr>
        <w:t>2</w:t>
      </w:r>
      <w:r w:rsidRPr="005C5702">
        <w:rPr>
          <w:i/>
          <w:iCs/>
        </w:rPr>
        <w:t>.</w:t>
      </w:r>
      <w:r w:rsidR="009B2B91" w:rsidRPr="005C5702">
        <w:rPr>
          <w:i/>
          <w:iCs/>
        </w:rPr>
        <w:t xml:space="preserve"> </w:t>
      </w:r>
    </w:p>
    <w:tbl>
      <w:tblPr>
        <w:tblW w:w="6117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20" w:firstRow="1" w:lastRow="0" w:firstColumn="0" w:lastColumn="0" w:noHBand="0" w:noVBand="1"/>
      </w:tblPr>
      <w:tblGrid>
        <w:gridCol w:w="6117"/>
      </w:tblGrid>
      <w:tr w:rsidR="00B40D11" w:rsidRPr="0072710A" w14:paraId="35A9F73A" w14:textId="77777777" w:rsidTr="00885BBA">
        <w:trPr>
          <w:trHeight w:val="276"/>
          <w:tblCellSpacing w:w="20" w:type="dxa"/>
        </w:trPr>
        <w:tc>
          <w:tcPr>
            <w:tcW w:w="6037" w:type="dxa"/>
            <w:vMerge w:val="restart"/>
            <w:shd w:val="clear" w:color="auto" w:fill="548DD4"/>
            <w:vAlign w:val="center"/>
            <w:hideMark/>
          </w:tcPr>
          <w:p w14:paraId="7E12E361" w14:textId="77777777" w:rsidR="00B40D11" w:rsidRPr="0072710A" w:rsidRDefault="0004186B" w:rsidP="0004186B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>О</w:t>
            </w:r>
            <w:r w:rsidRPr="00C770ED">
              <w:rPr>
                <w:rFonts w:ascii="Arial" w:hAnsi="Arial" w:cs="Arial"/>
                <w:b/>
                <w:color w:val="FFFFFF"/>
              </w:rPr>
              <w:t xml:space="preserve">перации </w:t>
            </w:r>
            <w:r w:rsidR="00B40D11" w:rsidRPr="00C770ED">
              <w:rPr>
                <w:rFonts w:ascii="Arial" w:hAnsi="Arial" w:cs="Arial"/>
                <w:b/>
                <w:color w:val="FFFFFF"/>
              </w:rPr>
              <w:t xml:space="preserve"> процесса товарооборота</w:t>
            </w:r>
          </w:p>
        </w:tc>
      </w:tr>
      <w:tr w:rsidR="00B40D11" w:rsidRPr="0072710A" w14:paraId="0B91CA37" w14:textId="77777777" w:rsidTr="00C770ED">
        <w:trPr>
          <w:trHeight w:val="276"/>
          <w:tblCellSpacing w:w="20" w:type="dxa"/>
        </w:trPr>
        <w:tc>
          <w:tcPr>
            <w:tcW w:w="6037" w:type="dxa"/>
            <w:vMerge/>
            <w:shd w:val="clear" w:color="auto" w:fill="548DD4"/>
            <w:hideMark/>
          </w:tcPr>
          <w:p w14:paraId="547E47B5" w14:textId="77777777" w:rsidR="00B40D11" w:rsidRPr="0072710A" w:rsidRDefault="00B40D11" w:rsidP="0072710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40D11" w:rsidRPr="0072710A" w14:paraId="7D752604" w14:textId="77777777" w:rsidTr="00885BBA">
        <w:trPr>
          <w:trHeight w:val="276"/>
          <w:tblCellSpacing w:w="20" w:type="dxa"/>
        </w:trPr>
        <w:tc>
          <w:tcPr>
            <w:tcW w:w="6037" w:type="dxa"/>
            <w:vMerge/>
            <w:shd w:val="clear" w:color="auto" w:fill="548DD4"/>
            <w:hideMark/>
          </w:tcPr>
          <w:p w14:paraId="73076330" w14:textId="77777777" w:rsidR="00B40D11" w:rsidRPr="0072710A" w:rsidRDefault="00B40D11" w:rsidP="0072710A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40D11" w:rsidRPr="0072710A" w14:paraId="488E0F8A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124051C8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Прием заказа</w:t>
            </w:r>
          </w:p>
        </w:tc>
      </w:tr>
      <w:tr w:rsidR="00B40D11" w:rsidRPr="0072710A" w14:paraId="7D1D7090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0CF70F95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Выписка счета на заказанный товар</w:t>
            </w:r>
          </w:p>
        </w:tc>
      </w:tr>
      <w:tr w:rsidR="00B40D11" w:rsidRPr="0072710A" w14:paraId="1D47D23A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6D742F4F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Оформление счета на товар (подписи)</w:t>
            </w:r>
          </w:p>
        </w:tc>
      </w:tr>
      <w:tr w:rsidR="00B40D11" w:rsidRPr="0072710A" w14:paraId="526BE8AA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6758BD88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Выписка счета на погрузку и доставку</w:t>
            </w:r>
          </w:p>
        </w:tc>
      </w:tr>
      <w:tr w:rsidR="00B40D11" w:rsidRPr="0072710A" w14:paraId="2448ACE4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10C9AEEE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Оформление счета на услуги</w:t>
            </w:r>
          </w:p>
        </w:tc>
      </w:tr>
      <w:tr w:rsidR="00B40D11" w:rsidRPr="0072710A" w14:paraId="69B0A1E6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131D64CC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Оплата счета клиенту</w:t>
            </w:r>
          </w:p>
        </w:tc>
      </w:tr>
      <w:tr w:rsidR="00B40D11" w:rsidRPr="0072710A" w14:paraId="0852CB84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383FF2CF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Оплата выставленного счета</w:t>
            </w:r>
          </w:p>
        </w:tc>
      </w:tr>
      <w:tr w:rsidR="00B40D11" w:rsidRPr="0072710A" w14:paraId="64CA6E1E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6B563209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Оплата товара</w:t>
            </w:r>
          </w:p>
        </w:tc>
      </w:tr>
      <w:tr w:rsidR="00B40D11" w:rsidRPr="0072710A" w14:paraId="2BCEF8C8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44EF4FA3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Проверка оплаты по копии платежного поручения</w:t>
            </w:r>
          </w:p>
        </w:tc>
      </w:tr>
      <w:tr w:rsidR="00B40D11" w:rsidRPr="0072710A" w14:paraId="0DB82FBA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3E2ADEF5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Проверка оплаты в банке</w:t>
            </w:r>
          </w:p>
        </w:tc>
      </w:tr>
      <w:tr w:rsidR="00B40D11" w:rsidRPr="0072710A" w14:paraId="52FBC8DB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6E0BBA6D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lastRenderedPageBreak/>
              <w:t>Проверка оплаты в кассе</w:t>
            </w:r>
          </w:p>
        </w:tc>
      </w:tr>
      <w:tr w:rsidR="00B40D11" w:rsidRPr="0072710A" w14:paraId="031FD0BB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20554AB5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Определение даты отпуска и резервирование товара</w:t>
            </w:r>
          </w:p>
        </w:tc>
      </w:tr>
      <w:tr w:rsidR="00B40D11" w:rsidRPr="0072710A" w14:paraId="277D3513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76975AA4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Резервирование транспорта и грузчиков</w:t>
            </w:r>
          </w:p>
        </w:tc>
      </w:tr>
      <w:tr w:rsidR="00B40D11" w:rsidRPr="0072710A" w14:paraId="400C1975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0969EF40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Прием денег от клиента и выписка приходного ордера</w:t>
            </w:r>
          </w:p>
        </w:tc>
      </w:tr>
      <w:tr w:rsidR="00B40D11" w:rsidRPr="0072710A" w14:paraId="5362A225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2B39619E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Выписка накладной на отпуск</w:t>
            </w:r>
          </w:p>
        </w:tc>
      </w:tr>
      <w:tr w:rsidR="00B40D11" w:rsidRPr="0072710A" w14:paraId="549E7584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09F344AE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Оформление накладной (подписи)</w:t>
            </w:r>
          </w:p>
        </w:tc>
      </w:tr>
      <w:tr w:rsidR="00B40D11" w:rsidRPr="0072710A" w14:paraId="072C469C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5E0F2C88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Выписка требования на складах</w:t>
            </w:r>
          </w:p>
        </w:tc>
      </w:tr>
      <w:tr w:rsidR="00B40D11" w:rsidRPr="0072710A" w14:paraId="5DB93BEC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489D830C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Выписка счета-фактуры на отпуск</w:t>
            </w:r>
          </w:p>
        </w:tc>
      </w:tr>
      <w:tr w:rsidR="00B40D11" w:rsidRPr="0072710A" w14:paraId="03D438C8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263CC166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Регистрация счета-фактуры в книге продаж</w:t>
            </w:r>
          </w:p>
        </w:tc>
      </w:tr>
      <w:tr w:rsidR="00B40D11" w:rsidRPr="0072710A" w14:paraId="43607D10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7F92F225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Выдача документов клиенту</w:t>
            </w:r>
          </w:p>
        </w:tc>
      </w:tr>
      <w:tr w:rsidR="00B40D11" w:rsidRPr="0072710A" w14:paraId="17C76F58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67AA9FF5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Отпуск товара на складе</w:t>
            </w:r>
          </w:p>
        </w:tc>
      </w:tr>
      <w:tr w:rsidR="00B40D11" w:rsidRPr="0072710A" w14:paraId="0755A758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590747AD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Выдача документов экспедитору</w:t>
            </w:r>
          </w:p>
        </w:tc>
      </w:tr>
      <w:tr w:rsidR="00B40D11" w:rsidRPr="0072710A" w14:paraId="64606A76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7C01993B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Погрузка и отправка товара</w:t>
            </w:r>
          </w:p>
        </w:tc>
      </w:tr>
      <w:tr w:rsidR="00B40D11" w:rsidRPr="0072710A" w14:paraId="1466F0C5" w14:textId="77777777" w:rsidTr="00C770ED">
        <w:trPr>
          <w:tblCellSpacing w:w="20" w:type="dxa"/>
        </w:trPr>
        <w:tc>
          <w:tcPr>
            <w:tcW w:w="6037" w:type="dxa"/>
            <w:shd w:val="clear" w:color="auto" w:fill="auto"/>
            <w:hideMark/>
          </w:tcPr>
          <w:p w14:paraId="61E11EC9" w14:textId="77777777" w:rsidR="00B40D11" w:rsidRPr="00C770ED" w:rsidRDefault="00B40D11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Напоминание об оплате</w:t>
            </w:r>
          </w:p>
        </w:tc>
      </w:tr>
    </w:tbl>
    <w:p w14:paraId="4C2F70AF" w14:textId="77777777" w:rsidR="00B40D11" w:rsidRDefault="00B40D11" w:rsidP="00B40D11"/>
    <w:p w14:paraId="5302CF7A" w14:textId="77777777" w:rsidR="003A50AC" w:rsidRPr="00523077" w:rsidRDefault="003A50AC" w:rsidP="003A50AC">
      <w:pPr>
        <w:rPr>
          <w:bCs/>
          <w:color w:val="202122"/>
          <w:shd w:val="clear" w:color="auto" w:fill="FFFFFF"/>
        </w:rPr>
      </w:pPr>
      <w:r w:rsidRPr="00523077">
        <w:rPr>
          <w:bCs/>
          <w:color w:val="202122"/>
          <w:shd w:val="clear" w:color="auto" w:fill="FFFFFF"/>
        </w:rPr>
        <w:t xml:space="preserve">Информацию, необходимую для успешного выполнения процесса продажи, необходимо описать. В нашем случае имеет смысл привязать </w:t>
      </w:r>
      <w:bookmarkStart w:id="6" w:name="_Hlk102229529"/>
      <w:r w:rsidRPr="00523077">
        <w:rPr>
          <w:bCs/>
          <w:color w:val="202122"/>
          <w:shd w:val="clear" w:color="auto" w:fill="FFFFFF"/>
        </w:rPr>
        <w:t>информацию к операциям процесса</w:t>
      </w:r>
      <w:bookmarkEnd w:id="6"/>
      <w:r w:rsidRPr="00523077">
        <w:rPr>
          <w:bCs/>
          <w:color w:val="202122"/>
          <w:shd w:val="clear" w:color="auto" w:fill="FFFFFF"/>
        </w:rPr>
        <w:t>, хотя это и не является обязательным правилом. Опуская детали, мы разобьем необходимую информацию на укрупненные группы</w:t>
      </w:r>
    </w:p>
    <w:p w14:paraId="2DDE565C" w14:textId="77777777" w:rsidR="002E4BE0" w:rsidRPr="005C5702" w:rsidRDefault="002E4BE0" w:rsidP="005C5702">
      <w:pPr>
        <w:spacing w:before="120" w:after="120"/>
        <w:rPr>
          <w:i/>
          <w:iCs/>
        </w:rPr>
      </w:pPr>
      <w:r w:rsidRPr="005C5702">
        <w:rPr>
          <w:i/>
          <w:iCs/>
        </w:rPr>
        <w:t>Таблица 3</w:t>
      </w:r>
    </w:p>
    <w:tbl>
      <w:tblPr>
        <w:tblW w:w="9519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20" w:firstRow="1" w:lastRow="0" w:firstColumn="0" w:lastColumn="0" w:noHBand="0" w:noVBand="1"/>
      </w:tblPr>
      <w:tblGrid>
        <w:gridCol w:w="574"/>
        <w:gridCol w:w="2050"/>
        <w:gridCol w:w="3635"/>
        <w:gridCol w:w="3260"/>
      </w:tblGrid>
      <w:tr w:rsidR="002E4BE0" w:rsidRPr="0072710A" w14:paraId="6BFD1676" w14:textId="77777777" w:rsidTr="0072710A">
        <w:trPr>
          <w:trHeight w:val="637"/>
          <w:tblCellSpacing w:w="20" w:type="dxa"/>
        </w:trPr>
        <w:tc>
          <w:tcPr>
            <w:tcW w:w="514" w:type="dxa"/>
            <w:shd w:val="clear" w:color="auto" w:fill="548DD4"/>
            <w:vAlign w:val="center"/>
            <w:hideMark/>
          </w:tcPr>
          <w:p w14:paraId="45A3D57F" w14:textId="77777777" w:rsidR="002E4BE0" w:rsidRPr="0072710A" w:rsidRDefault="002E4BE0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№</w:t>
            </w:r>
          </w:p>
        </w:tc>
        <w:tc>
          <w:tcPr>
            <w:tcW w:w="2010" w:type="dxa"/>
            <w:shd w:val="clear" w:color="auto" w:fill="548DD4"/>
            <w:vAlign w:val="center"/>
            <w:hideMark/>
          </w:tcPr>
          <w:p w14:paraId="39424D51" w14:textId="77777777" w:rsidR="002E4BE0" w:rsidRPr="0072710A" w:rsidRDefault="002E4BE0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Наименование</w:t>
            </w:r>
          </w:p>
        </w:tc>
        <w:tc>
          <w:tcPr>
            <w:tcW w:w="3595" w:type="dxa"/>
            <w:shd w:val="clear" w:color="auto" w:fill="548DD4"/>
            <w:vAlign w:val="center"/>
            <w:hideMark/>
          </w:tcPr>
          <w:p w14:paraId="3F9CF0A5" w14:textId="77777777" w:rsidR="002E4BE0" w:rsidRPr="0072710A" w:rsidRDefault="002E4BE0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Содержание информации</w:t>
            </w:r>
          </w:p>
        </w:tc>
        <w:tc>
          <w:tcPr>
            <w:tcW w:w="3200" w:type="dxa"/>
            <w:shd w:val="clear" w:color="auto" w:fill="548DD4"/>
            <w:vAlign w:val="center"/>
            <w:hideMark/>
          </w:tcPr>
          <w:p w14:paraId="02C8CA14" w14:textId="77777777" w:rsidR="002E4BE0" w:rsidRPr="0072710A" w:rsidRDefault="002E4BE0" w:rsidP="0072710A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/>
              </w:rPr>
            </w:pPr>
            <w:r w:rsidRPr="0072710A">
              <w:rPr>
                <w:rFonts w:ascii="Arial" w:hAnsi="Arial" w:cs="Arial"/>
                <w:b/>
                <w:color w:val="FFFFFF"/>
              </w:rPr>
              <w:t>Комментарий</w:t>
            </w:r>
          </w:p>
        </w:tc>
      </w:tr>
      <w:tr w:rsidR="002E4BE0" w:rsidRPr="0072710A" w14:paraId="7EBBE212" w14:textId="77777777" w:rsidTr="0072710A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6753ABB9" w14:textId="77777777" w:rsidR="002E4BE0" w:rsidRPr="0072710A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</w:rPr>
            </w:pPr>
            <w:r w:rsidRPr="0072710A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2010" w:type="dxa"/>
            <w:shd w:val="clear" w:color="auto" w:fill="auto"/>
            <w:hideMark/>
          </w:tcPr>
          <w:p w14:paraId="0FEFB68C" w14:textId="77777777" w:rsidR="002E4BE0" w:rsidRPr="00F54B3E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2"/>
              </w:rPr>
            </w:pPr>
            <w:r w:rsidRPr="00F54B3E">
              <w:rPr>
                <w:rFonts w:ascii="Arial" w:hAnsi="Arial" w:cs="Arial"/>
                <w:bCs/>
                <w:color w:val="000000"/>
                <w:sz w:val="22"/>
              </w:rPr>
              <w:t>Заказ</w:t>
            </w:r>
          </w:p>
        </w:tc>
        <w:tc>
          <w:tcPr>
            <w:tcW w:w="3595" w:type="dxa"/>
            <w:shd w:val="clear" w:color="auto" w:fill="auto"/>
            <w:hideMark/>
          </w:tcPr>
          <w:p w14:paraId="7A3AC045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Дата заказа, клиент, вид оплаты, вид доставки, товар</w:t>
            </w:r>
          </w:p>
        </w:tc>
        <w:tc>
          <w:tcPr>
            <w:tcW w:w="3200" w:type="dxa"/>
            <w:shd w:val="clear" w:color="auto" w:fill="auto"/>
            <w:hideMark/>
          </w:tcPr>
          <w:p w14:paraId="3AEF05BC" w14:textId="77777777" w:rsidR="002E4BE0" w:rsidRPr="0072710A" w:rsidRDefault="002E4BE0">
            <w:pPr>
              <w:rPr>
                <w:rFonts w:ascii="Arial" w:hAnsi="Arial" w:cs="Arial"/>
                <w:color w:val="000000"/>
              </w:rPr>
            </w:pPr>
          </w:p>
        </w:tc>
      </w:tr>
      <w:tr w:rsidR="002E4BE0" w:rsidRPr="00C770ED" w14:paraId="0A5BFCC0" w14:textId="77777777" w:rsidTr="0072710A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08DCD882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2</w:t>
            </w:r>
          </w:p>
        </w:tc>
        <w:tc>
          <w:tcPr>
            <w:tcW w:w="2010" w:type="dxa"/>
            <w:shd w:val="clear" w:color="auto" w:fill="auto"/>
            <w:hideMark/>
          </w:tcPr>
          <w:p w14:paraId="1B6AB265" w14:textId="77777777" w:rsidR="002E4BE0" w:rsidRPr="00F54B3E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 w:rsidRPr="00F54B3E">
              <w:rPr>
                <w:rFonts w:ascii="Arial" w:hAnsi="Arial" w:cs="Arial"/>
                <w:bCs/>
                <w:color w:val="000000"/>
                <w:sz w:val="22"/>
              </w:rPr>
              <w:t>Клиент</w:t>
            </w:r>
          </w:p>
        </w:tc>
        <w:tc>
          <w:tcPr>
            <w:tcW w:w="3595" w:type="dxa"/>
            <w:shd w:val="clear" w:color="auto" w:fill="auto"/>
            <w:hideMark/>
          </w:tcPr>
          <w:p w14:paraId="674A84E3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C770ED">
              <w:rPr>
                <w:rFonts w:ascii="Arial" w:hAnsi="Arial" w:cs="Arial"/>
                <w:color w:val="000000"/>
                <w:sz w:val="20"/>
              </w:rPr>
              <w:t>Все атрибуты клиента, необходимые для выписки документов и связи с ним</w:t>
            </w:r>
          </w:p>
        </w:tc>
        <w:tc>
          <w:tcPr>
            <w:tcW w:w="3200" w:type="dxa"/>
            <w:shd w:val="clear" w:color="auto" w:fill="auto"/>
            <w:hideMark/>
          </w:tcPr>
          <w:p w14:paraId="30D8DB26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Информация для выписки счета-фактуры + дополнительные каналы связи</w:t>
            </w:r>
          </w:p>
        </w:tc>
      </w:tr>
      <w:tr w:rsidR="002E4BE0" w:rsidRPr="00C770ED" w14:paraId="41F58417" w14:textId="77777777" w:rsidTr="0072710A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05FC1138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3</w:t>
            </w:r>
          </w:p>
        </w:tc>
        <w:tc>
          <w:tcPr>
            <w:tcW w:w="2010" w:type="dxa"/>
            <w:shd w:val="clear" w:color="auto" w:fill="auto"/>
            <w:hideMark/>
          </w:tcPr>
          <w:p w14:paraId="322D3F0D" w14:textId="77777777" w:rsidR="002E4BE0" w:rsidRPr="00F54B3E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 w:rsidRPr="00F54B3E">
              <w:rPr>
                <w:rFonts w:ascii="Arial" w:hAnsi="Arial" w:cs="Arial"/>
                <w:bCs/>
                <w:color w:val="000000"/>
                <w:sz w:val="22"/>
              </w:rPr>
              <w:t>Заказываемые</w:t>
            </w:r>
            <w:r w:rsidRPr="00F54B3E">
              <w:rPr>
                <w:rFonts w:ascii="Arial" w:hAnsi="Arial" w:cs="Arial"/>
                <w:bCs/>
                <w:color w:val="000000"/>
                <w:sz w:val="20"/>
              </w:rPr>
              <w:t xml:space="preserve"> </w:t>
            </w:r>
            <w:r w:rsidRPr="00F54B3E">
              <w:rPr>
                <w:rFonts w:ascii="Arial" w:hAnsi="Arial" w:cs="Arial"/>
                <w:bCs/>
                <w:color w:val="000000"/>
                <w:sz w:val="22"/>
              </w:rPr>
              <w:t>товары</w:t>
            </w:r>
          </w:p>
        </w:tc>
        <w:tc>
          <w:tcPr>
            <w:tcW w:w="3595" w:type="dxa"/>
            <w:shd w:val="clear" w:color="auto" w:fill="auto"/>
            <w:hideMark/>
          </w:tcPr>
          <w:p w14:paraId="0CD8A7EC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C770ED">
              <w:rPr>
                <w:rFonts w:ascii="Arial" w:hAnsi="Arial" w:cs="Arial"/>
                <w:color w:val="000000"/>
                <w:sz w:val="20"/>
              </w:rPr>
              <w:t>Наименование, типоразмер, количество, цена товаров и др. сведения</w:t>
            </w:r>
          </w:p>
        </w:tc>
        <w:tc>
          <w:tcPr>
            <w:tcW w:w="3200" w:type="dxa"/>
            <w:shd w:val="clear" w:color="auto" w:fill="auto"/>
            <w:hideMark/>
          </w:tcPr>
          <w:p w14:paraId="6EAEC62C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Информация необходимая для выписки счета, накладной, счета-фактуры</w:t>
            </w:r>
          </w:p>
        </w:tc>
      </w:tr>
      <w:tr w:rsidR="002E4BE0" w:rsidRPr="00C770ED" w14:paraId="3FB86DBA" w14:textId="77777777" w:rsidTr="0072710A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02D934CF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4</w:t>
            </w:r>
          </w:p>
        </w:tc>
        <w:tc>
          <w:tcPr>
            <w:tcW w:w="2010" w:type="dxa"/>
            <w:shd w:val="clear" w:color="auto" w:fill="auto"/>
            <w:hideMark/>
          </w:tcPr>
          <w:p w14:paraId="61CBA37E" w14:textId="77777777" w:rsidR="002E4BE0" w:rsidRPr="00F54B3E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 w:rsidRPr="00F54B3E">
              <w:rPr>
                <w:rFonts w:ascii="Arial" w:hAnsi="Arial" w:cs="Arial"/>
                <w:bCs/>
                <w:color w:val="000000"/>
                <w:sz w:val="22"/>
              </w:rPr>
              <w:t>Оплата</w:t>
            </w:r>
          </w:p>
        </w:tc>
        <w:tc>
          <w:tcPr>
            <w:tcW w:w="3595" w:type="dxa"/>
            <w:shd w:val="clear" w:color="auto" w:fill="auto"/>
            <w:hideMark/>
          </w:tcPr>
          <w:p w14:paraId="5C4BFEC0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C770ED">
              <w:rPr>
                <w:rFonts w:ascii="Arial" w:hAnsi="Arial" w:cs="Arial"/>
                <w:color w:val="000000"/>
                <w:sz w:val="20"/>
              </w:rPr>
              <w:t>Вид оплаты, реквизиты платежных документов, дата и сумма оплаты</w:t>
            </w:r>
          </w:p>
        </w:tc>
        <w:tc>
          <w:tcPr>
            <w:tcW w:w="3200" w:type="dxa"/>
            <w:shd w:val="clear" w:color="auto" w:fill="auto"/>
            <w:hideMark/>
          </w:tcPr>
          <w:p w14:paraId="6A7904C2" w14:textId="77777777" w:rsidR="002E4BE0" w:rsidRPr="00C770ED" w:rsidRDefault="002E4BE0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2E4BE0" w:rsidRPr="00C770ED" w14:paraId="6957643E" w14:textId="77777777" w:rsidTr="0072710A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21565DF3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5</w:t>
            </w:r>
          </w:p>
        </w:tc>
        <w:tc>
          <w:tcPr>
            <w:tcW w:w="2010" w:type="dxa"/>
            <w:shd w:val="clear" w:color="auto" w:fill="auto"/>
            <w:hideMark/>
          </w:tcPr>
          <w:p w14:paraId="095F03E7" w14:textId="77777777" w:rsidR="002E4BE0" w:rsidRPr="00F54B3E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 w:rsidRPr="00F54B3E">
              <w:rPr>
                <w:rFonts w:ascii="Arial" w:hAnsi="Arial" w:cs="Arial"/>
                <w:bCs/>
                <w:color w:val="000000"/>
                <w:sz w:val="22"/>
              </w:rPr>
              <w:t>Товар</w:t>
            </w:r>
            <w:r w:rsidRPr="00F54B3E">
              <w:rPr>
                <w:rFonts w:ascii="Arial" w:hAnsi="Arial" w:cs="Arial"/>
                <w:bCs/>
                <w:color w:val="000000"/>
                <w:sz w:val="20"/>
              </w:rPr>
              <w:t xml:space="preserve"> </w:t>
            </w:r>
            <w:r w:rsidRPr="00F54B3E">
              <w:rPr>
                <w:rFonts w:ascii="Arial" w:hAnsi="Arial" w:cs="Arial"/>
                <w:bCs/>
                <w:color w:val="000000"/>
                <w:sz w:val="22"/>
              </w:rPr>
              <w:t>на складе</w:t>
            </w:r>
          </w:p>
        </w:tc>
        <w:tc>
          <w:tcPr>
            <w:tcW w:w="3595" w:type="dxa"/>
            <w:shd w:val="clear" w:color="auto" w:fill="auto"/>
            <w:hideMark/>
          </w:tcPr>
          <w:p w14:paraId="1D25797B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C770ED">
              <w:rPr>
                <w:rFonts w:ascii="Arial" w:hAnsi="Arial" w:cs="Arial"/>
                <w:color w:val="000000"/>
                <w:sz w:val="20"/>
              </w:rPr>
              <w:t>Наличие и объем транспортных упаковок по товарам из заказа</w:t>
            </w:r>
          </w:p>
        </w:tc>
        <w:tc>
          <w:tcPr>
            <w:tcW w:w="3200" w:type="dxa"/>
            <w:shd w:val="clear" w:color="auto" w:fill="auto"/>
            <w:hideMark/>
          </w:tcPr>
          <w:p w14:paraId="41B21EE1" w14:textId="77777777" w:rsidR="002E4BE0" w:rsidRPr="00C770ED" w:rsidRDefault="002E4BE0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2E4BE0" w:rsidRPr="00C770ED" w14:paraId="02AEEB2A" w14:textId="77777777" w:rsidTr="0072710A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58AD9BCD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6</w:t>
            </w:r>
          </w:p>
        </w:tc>
        <w:tc>
          <w:tcPr>
            <w:tcW w:w="2010" w:type="dxa"/>
            <w:shd w:val="clear" w:color="auto" w:fill="auto"/>
            <w:hideMark/>
          </w:tcPr>
          <w:p w14:paraId="173EFC4A" w14:textId="77777777" w:rsidR="002E4BE0" w:rsidRPr="00F54B3E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 w:rsidRPr="00F54B3E">
              <w:rPr>
                <w:rFonts w:ascii="Arial" w:hAnsi="Arial" w:cs="Arial"/>
                <w:bCs/>
                <w:color w:val="000000"/>
                <w:sz w:val="22"/>
              </w:rPr>
              <w:t>Транспорт</w:t>
            </w:r>
          </w:p>
        </w:tc>
        <w:tc>
          <w:tcPr>
            <w:tcW w:w="3595" w:type="dxa"/>
            <w:shd w:val="clear" w:color="auto" w:fill="auto"/>
            <w:hideMark/>
          </w:tcPr>
          <w:p w14:paraId="66615D2D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C770ED">
              <w:rPr>
                <w:rFonts w:ascii="Arial" w:hAnsi="Arial" w:cs="Arial"/>
                <w:color w:val="000000"/>
                <w:sz w:val="20"/>
              </w:rPr>
              <w:t>Наличие, грузоподъемность, стоимость услуг</w:t>
            </w:r>
          </w:p>
        </w:tc>
        <w:tc>
          <w:tcPr>
            <w:tcW w:w="3200" w:type="dxa"/>
            <w:shd w:val="clear" w:color="auto" w:fill="auto"/>
            <w:hideMark/>
          </w:tcPr>
          <w:p w14:paraId="40406D53" w14:textId="77777777" w:rsidR="002E4BE0" w:rsidRPr="00C770ED" w:rsidRDefault="002E4BE0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2E4BE0" w:rsidRPr="00C770ED" w14:paraId="12CC3A47" w14:textId="77777777" w:rsidTr="0072710A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0B804DDA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7</w:t>
            </w:r>
          </w:p>
        </w:tc>
        <w:tc>
          <w:tcPr>
            <w:tcW w:w="2010" w:type="dxa"/>
            <w:shd w:val="clear" w:color="auto" w:fill="auto"/>
            <w:hideMark/>
          </w:tcPr>
          <w:p w14:paraId="54376263" w14:textId="77777777" w:rsidR="002E4BE0" w:rsidRPr="00F54B3E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 w:rsidRPr="00F54B3E">
              <w:rPr>
                <w:rFonts w:ascii="Arial" w:hAnsi="Arial" w:cs="Arial"/>
                <w:bCs/>
                <w:color w:val="000000"/>
                <w:sz w:val="22"/>
              </w:rPr>
              <w:t>Счет</w:t>
            </w:r>
          </w:p>
        </w:tc>
        <w:tc>
          <w:tcPr>
            <w:tcW w:w="3595" w:type="dxa"/>
            <w:shd w:val="clear" w:color="auto" w:fill="auto"/>
            <w:hideMark/>
          </w:tcPr>
          <w:p w14:paraId="6BC657A7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C770ED">
              <w:rPr>
                <w:rFonts w:ascii="Arial" w:hAnsi="Arial" w:cs="Arial"/>
                <w:color w:val="000000"/>
                <w:sz w:val="20"/>
              </w:rPr>
              <w:t>Информация, содержащаяся в выписанном счете</w:t>
            </w:r>
          </w:p>
        </w:tc>
        <w:tc>
          <w:tcPr>
            <w:tcW w:w="3200" w:type="dxa"/>
            <w:shd w:val="clear" w:color="auto" w:fill="auto"/>
            <w:hideMark/>
          </w:tcPr>
          <w:p w14:paraId="331DA192" w14:textId="77777777" w:rsidR="002E4BE0" w:rsidRPr="00C770ED" w:rsidRDefault="002E4BE0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  <w:tr w:rsidR="002E4BE0" w:rsidRPr="00C770ED" w14:paraId="662B494F" w14:textId="77777777" w:rsidTr="0072710A">
        <w:trPr>
          <w:tblCellSpacing w:w="20" w:type="dxa"/>
        </w:trPr>
        <w:tc>
          <w:tcPr>
            <w:tcW w:w="514" w:type="dxa"/>
            <w:shd w:val="clear" w:color="auto" w:fill="auto"/>
            <w:hideMark/>
          </w:tcPr>
          <w:p w14:paraId="3FE48046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</w:rPr>
            </w:pPr>
            <w:r w:rsidRPr="00C770ED">
              <w:rPr>
                <w:rFonts w:ascii="Arial" w:hAnsi="Arial" w:cs="Arial"/>
                <w:color w:val="000000"/>
                <w:sz w:val="22"/>
              </w:rPr>
              <w:t>8</w:t>
            </w:r>
          </w:p>
        </w:tc>
        <w:tc>
          <w:tcPr>
            <w:tcW w:w="2010" w:type="dxa"/>
            <w:shd w:val="clear" w:color="auto" w:fill="auto"/>
            <w:hideMark/>
          </w:tcPr>
          <w:p w14:paraId="3C19C609" w14:textId="77777777" w:rsidR="002E4BE0" w:rsidRPr="00F54B3E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bCs/>
                <w:color w:val="000000"/>
                <w:sz w:val="20"/>
              </w:rPr>
            </w:pPr>
            <w:r w:rsidRPr="00F54B3E">
              <w:rPr>
                <w:rFonts w:ascii="Arial" w:hAnsi="Arial" w:cs="Arial"/>
                <w:bCs/>
                <w:color w:val="000000"/>
                <w:sz w:val="22"/>
              </w:rPr>
              <w:t>Накладная</w:t>
            </w:r>
          </w:p>
        </w:tc>
        <w:tc>
          <w:tcPr>
            <w:tcW w:w="3595" w:type="dxa"/>
            <w:shd w:val="clear" w:color="auto" w:fill="auto"/>
            <w:hideMark/>
          </w:tcPr>
          <w:p w14:paraId="43CF217C" w14:textId="77777777" w:rsidR="002E4BE0" w:rsidRPr="00C770ED" w:rsidRDefault="002E4BE0">
            <w:pPr>
              <w:pStyle w:val="a4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</w:rPr>
            </w:pPr>
            <w:r w:rsidRPr="00C770ED">
              <w:rPr>
                <w:rFonts w:ascii="Arial" w:hAnsi="Arial" w:cs="Arial"/>
                <w:color w:val="000000"/>
                <w:sz w:val="20"/>
              </w:rPr>
              <w:t>Информация, содержащаяся в выписанной накладной</w:t>
            </w:r>
          </w:p>
        </w:tc>
        <w:tc>
          <w:tcPr>
            <w:tcW w:w="3200" w:type="dxa"/>
            <w:shd w:val="clear" w:color="auto" w:fill="auto"/>
            <w:hideMark/>
          </w:tcPr>
          <w:p w14:paraId="7C446032" w14:textId="77777777" w:rsidR="002E4BE0" w:rsidRPr="00C770ED" w:rsidRDefault="002E4BE0">
            <w:pPr>
              <w:rPr>
                <w:rFonts w:ascii="Arial" w:hAnsi="Arial" w:cs="Arial"/>
                <w:color w:val="000000"/>
                <w:sz w:val="22"/>
              </w:rPr>
            </w:pPr>
          </w:p>
        </w:tc>
      </w:tr>
    </w:tbl>
    <w:p w14:paraId="25A85250" w14:textId="77777777" w:rsidR="002E4BE0" w:rsidRPr="00C770ED" w:rsidRDefault="002E4BE0" w:rsidP="00B40D11">
      <w:pPr>
        <w:rPr>
          <w:sz w:val="22"/>
        </w:rPr>
      </w:pPr>
    </w:p>
    <w:p w14:paraId="456A8F25" w14:textId="77777777" w:rsidR="00C94017" w:rsidRDefault="005C50C2" w:rsidP="00302176">
      <w:r w:rsidRPr="005C50C2">
        <w:t>Выясним, какие документы необходимо создавать в процессе работы.</w:t>
      </w:r>
      <w:r>
        <w:t xml:space="preserve"> </w:t>
      </w:r>
    </w:p>
    <w:p w14:paraId="24024E3E" w14:textId="77777777" w:rsidR="005C50C2" w:rsidRDefault="005C50C2" w:rsidP="00302176"/>
    <w:p w14:paraId="07806529" w14:textId="77777777" w:rsidR="00C94017" w:rsidRPr="005C5702" w:rsidRDefault="00C94017" w:rsidP="00C94017">
      <w:pPr>
        <w:rPr>
          <w:i/>
          <w:iCs/>
        </w:rPr>
      </w:pPr>
      <w:r w:rsidRPr="005C5702">
        <w:rPr>
          <w:i/>
          <w:iCs/>
        </w:rPr>
        <w:t>Таблица 4.</w:t>
      </w:r>
    </w:p>
    <w:tbl>
      <w:tblPr>
        <w:tblW w:w="9440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548"/>
        <w:gridCol w:w="1742"/>
        <w:gridCol w:w="2460"/>
        <w:gridCol w:w="4690"/>
      </w:tblGrid>
      <w:tr w:rsidR="00C94017" w:rsidRPr="00C94017" w14:paraId="68539294" w14:textId="77777777" w:rsidTr="0004186B">
        <w:trPr>
          <w:trHeight w:val="601"/>
          <w:tblCellSpacing w:w="20" w:type="dxa"/>
        </w:trPr>
        <w:tc>
          <w:tcPr>
            <w:tcW w:w="488" w:type="dxa"/>
            <w:shd w:val="clear" w:color="auto" w:fill="548DD4"/>
            <w:vAlign w:val="center"/>
            <w:hideMark/>
          </w:tcPr>
          <w:p w14:paraId="63B5980E" w14:textId="77777777" w:rsidR="0072710A" w:rsidRPr="00593F15" w:rsidRDefault="00C94017" w:rsidP="00C057A8">
            <w:pPr>
              <w:rPr>
                <w:b/>
                <w:color w:val="FFFFFF"/>
              </w:rPr>
            </w:pPr>
            <w:r w:rsidRPr="00593F15">
              <w:rPr>
                <w:b/>
                <w:color w:val="FFFFFF"/>
              </w:rPr>
              <w:t>№</w:t>
            </w:r>
          </w:p>
        </w:tc>
        <w:tc>
          <w:tcPr>
            <w:tcW w:w="1702" w:type="dxa"/>
            <w:shd w:val="clear" w:color="auto" w:fill="548DD4"/>
            <w:vAlign w:val="center"/>
            <w:hideMark/>
          </w:tcPr>
          <w:p w14:paraId="489739D6" w14:textId="77777777" w:rsidR="0072710A" w:rsidRPr="00593F15" w:rsidRDefault="00C94017" w:rsidP="00C057A8">
            <w:pPr>
              <w:rPr>
                <w:b/>
                <w:color w:val="FFFFFF"/>
              </w:rPr>
            </w:pPr>
            <w:r w:rsidRPr="00593F15">
              <w:rPr>
                <w:b/>
                <w:color w:val="FFFFFF"/>
              </w:rPr>
              <w:t>Название</w:t>
            </w:r>
          </w:p>
        </w:tc>
        <w:tc>
          <w:tcPr>
            <w:tcW w:w="2420" w:type="dxa"/>
            <w:shd w:val="clear" w:color="auto" w:fill="548DD4"/>
            <w:vAlign w:val="center"/>
            <w:hideMark/>
          </w:tcPr>
          <w:p w14:paraId="6C929E08" w14:textId="77777777" w:rsidR="0072710A" w:rsidRPr="00593F15" w:rsidRDefault="00C770ED" w:rsidP="00C770ED">
            <w:pPr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И</w:t>
            </w:r>
            <w:r w:rsidR="00C94017" w:rsidRPr="00593F15">
              <w:rPr>
                <w:b/>
                <w:color w:val="FFFFFF"/>
              </w:rPr>
              <w:t>сточники</w:t>
            </w:r>
          </w:p>
        </w:tc>
        <w:tc>
          <w:tcPr>
            <w:tcW w:w="4630" w:type="dxa"/>
            <w:shd w:val="clear" w:color="auto" w:fill="548DD4"/>
            <w:vAlign w:val="center"/>
            <w:hideMark/>
          </w:tcPr>
          <w:p w14:paraId="4FC58A32" w14:textId="77777777" w:rsidR="0072710A" w:rsidRPr="00593F15" w:rsidRDefault="00C94017" w:rsidP="00C057A8">
            <w:pPr>
              <w:rPr>
                <w:b/>
                <w:color w:val="FFFFFF"/>
              </w:rPr>
            </w:pPr>
            <w:r w:rsidRPr="00593F15">
              <w:rPr>
                <w:b/>
                <w:color w:val="FFFFFF"/>
              </w:rPr>
              <w:t>Характеристики</w:t>
            </w:r>
          </w:p>
        </w:tc>
      </w:tr>
      <w:tr w:rsidR="00C94017" w:rsidRPr="005C50C2" w14:paraId="30F05D52" w14:textId="77777777" w:rsidTr="003A50AC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692B1F9D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1</w:t>
            </w:r>
          </w:p>
        </w:tc>
        <w:tc>
          <w:tcPr>
            <w:tcW w:w="1702" w:type="dxa"/>
            <w:shd w:val="clear" w:color="auto" w:fill="auto"/>
            <w:hideMark/>
          </w:tcPr>
          <w:p w14:paraId="3668C0CC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Счет на товар</w:t>
            </w:r>
          </w:p>
        </w:tc>
        <w:tc>
          <w:tcPr>
            <w:tcW w:w="2420" w:type="dxa"/>
            <w:shd w:val="clear" w:color="auto" w:fill="auto"/>
            <w:hideMark/>
          </w:tcPr>
          <w:p w14:paraId="6BB92820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Заказ; клиент; заказы</w:t>
            </w:r>
            <w:r w:rsidRPr="005C50C2">
              <w:rPr>
                <w:sz w:val="22"/>
              </w:rPr>
              <w:lastRenderedPageBreak/>
              <w:t>ваемые товары; прейскурант товаров</w:t>
            </w:r>
          </w:p>
        </w:tc>
        <w:tc>
          <w:tcPr>
            <w:tcW w:w="4630" w:type="dxa"/>
            <w:shd w:val="clear" w:color="auto" w:fill="auto"/>
            <w:hideMark/>
          </w:tcPr>
          <w:p w14:paraId="3945418C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lastRenderedPageBreak/>
              <w:t>Реквизиты счета; номер, дата выписки. Рекви</w:t>
            </w:r>
            <w:r w:rsidRPr="005C50C2">
              <w:rPr>
                <w:sz w:val="22"/>
              </w:rPr>
              <w:lastRenderedPageBreak/>
              <w:t>зиты фирмы: наименование фирмы, адрес, телефон/факс, банковские реквизиты; ФИО руководителя и главного бухгалтера. Реквизиты клиента, те же что и для фирмы-продавца. Сведения о товаре: наименование, единица измерения, цена, количество, ставка НДС. Сведения о стоимости: стоимость каждого товара, суммарная стоимость,</w:t>
            </w:r>
            <w:r w:rsidR="003A50AC">
              <w:rPr>
                <w:sz w:val="22"/>
              </w:rPr>
              <w:t xml:space="preserve"> </w:t>
            </w:r>
            <w:r w:rsidRPr="005C50C2">
              <w:rPr>
                <w:sz w:val="22"/>
              </w:rPr>
              <w:t>НДС</w:t>
            </w:r>
          </w:p>
        </w:tc>
      </w:tr>
      <w:tr w:rsidR="00C94017" w:rsidRPr="005C50C2" w14:paraId="0D77952C" w14:textId="77777777" w:rsidTr="003A50AC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1038D4E1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lastRenderedPageBreak/>
              <w:t>2</w:t>
            </w:r>
          </w:p>
        </w:tc>
        <w:tc>
          <w:tcPr>
            <w:tcW w:w="1702" w:type="dxa"/>
            <w:shd w:val="clear" w:color="auto" w:fill="auto"/>
            <w:hideMark/>
          </w:tcPr>
          <w:p w14:paraId="6F4B7727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Счет на услуги доставки</w:t>
            </w:r>
          </w:p>
        </w:tc>
        <w:tc>
          <w:tcPr>
            <w:tcW w:w="2420" w:type="dxa"/>
            <w:shd w:val="clear" w:color="auto" w:fill="auto"/>
            <w:hideMark/>
          </w:tcPr>
          <w:p w14:paraId="3D2714F2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Заказ; клиент; заказываемые товары; прейскурант услуг; подтверждающие док-ты сторонних организаций</w:t>
            </w:r>
          </w:p>
        </w:tc>
        <w:tc>
          <w:tcPr>
            <w:tcW w:w="4630" w:type="dxa"/>
            <w:shd w:val="clear" w:color="auto" w:fill="auto"/>
            <w:hideMark/>
          </w:tcPr>
          <w:p w14:paraId="1F5B5278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Реквизиты счета; номер, дата выписки. Реквизиты фирмы: наименование фирмы, адрес, телефон/факс, банковские реквизиты. Реквизиты клиента, те же что и для фирмы-продавца. Сведения о поставляемом товаре кол-во мест, вес:</w:t>
            </w:r>
            <w:r w:rsidR="003A50AC">
              <w:rPr>
                <w:sz w:val="22"/>
              </w:rPr>
              <w:t xml:space="preserve"> </w:t>
            </w:r>
            <w:r w:rsidRPr="005C50C2">
              <w:rPr>
                <w:sz w:val="22"/>
              </w:rPr>
              <w:t>сведения об услугах доставки, оказываемых фирмой: наименование услуги, единица измерения, цена за ед., объем услуг НДС. Сведения об услугах сторонних орг-ций: наименование услуг, реквизиты подтверждающих док-ов, стоимость услуг. Сведения о стоимости: стоимость каждой услуги, суммарная стоимость НДС</w:t>
            </w:r>
          </w:p>
        </w:tc>
      </w:tr>
      <w:tr w:rsidR="00C94017" w:rsidRPr="005C50C2" w14:paraId="7BE84495" w14:textId="77777777" w:rsidTr="003A50AC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3FA268B7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3</w:t>
            </w:r>
          </w:p>
        </w:tc>
        <w:tc>
          <w:tcPr>
            <w:tcW w:w="1702" w:type="dxa"/>
            <w:shd w:val="clear" w:color="auto" w:fill="auto"/>
            <w:hideMark/>
          </w:tcPr>
          <w:p w14:paraId="54980301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Накладная</w:t>
            </w:r>
          </w:p>
        </w:tc>
        <w:tc>
          <w:tcPr>
            <w:tcW w:w="2420" w:type="dxa"/>
            <w:shd w:val="clear" w:color="auto" w:fill="auto"/>
            <w:hideMark/>
          </w:tcPr>
          <w:p w14:paraId="66B824FD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Те же что, и для счета на товар</w:t>
            </w:r>
          </w:p>
        </w:tc>
        <w:tc>
          <w:tcPr>
            <w:tcW w:w="4630" w:type="dxa"/>
            <w:shd w:val="clear" w:color="auto" w:fill="auto"/>
            <w:hideMark/>
          </w:tcPr>
          <w:p w14:paraId="416FDFC4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Те же что и для счета на товар + реквизиты доверенности на получение товара: № и дата выписки доверенности, ФИО получателя.</w:t>
            </w:r>
          </w:p>
        </w:tc>
      </w:tr>
      <w:tr w:rsidR="00C94017" w:rsidRPr="005C50C2" w14:paraId="77776A85" w14:textId="77777777" w:rsidTr="003A50AC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189BF4ED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4</w:t>
            </w:r>
          </w:p>
        </w:tc>
        <w:tc>
          <w:tcPr>
            <w:tcW w:w="1702" w:type="dxa"/>
            <w:shd w:val="clear" w:color="auto" w:fill="auto"/>
            <w:hideMark/>
          </w:tcPr>
          <w:p w14:paraId="320FF80C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Требование на склад</w:t>
            </w:r>
          </w:p>
        </w:tc>
        <w:tc>
          <w:tcPr>
            <w:tcW w:w="2420" w:type="dxa"/>
            <w:shd w:val="clear" w:color="auto" w:fill="auto"/>
            <w:hideMark/>
          </w:tcPr>
          <w:p w14:paraId="29ABB6EF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Заказ; накладная</w:t>
            </w:r>
          </w:p>
        </w:tc>
        <w:tc>
          <w:tcPr>
            <w:tcW w:w="4630" w:type="dxa"/>
            <w:shd w:val="clear" w:color="auto" w:fill="auto"/>
            <w:hideMark/>
          </w:tcPr>
          <w:p w14:paraId="3B95A8BF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Сведения о клиенте: название фирмы, ФИО получателя. Сведения о товаре: объем и количество транспортных упаковок товару.</w:t>
            </w:r>
          </w:p>
        </w:tc>
      </w:tr>
      <w:tr w:rsidR="00C94017" w:rsidRPr="005C50C2" w14:paraId="1B944F41" w14:textId="77777777" w:rsidTr="003A50AC">
        <w:trPr>
          <w:tblCellSpacing w:w="20" w:type="dxa"/>
        </w:trPr>
        <w:tc>
          <w:tcPr>
            <w:tcW w:w="488" w:type="dxa"/>
            <w:shd w:val="clear" w:color="auto" w:fill="auto"/>
            <w:hideMark/>
          </w:tcPr>
          <w:p w14:paraId="3B3E66EE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5</w:t>
            </w:r>
          </w:p>
        </w:tc>
        <w:tc>
          <w:tcPr>
            <w:tcW w:w="1702" w:type="dxa"/>
            <w:shd w:val="clear" w:color="auto" w:fill="auto"/>
            <w:hideMark/>
          </w:tcPr>
          <w:p w14:paraId="63FF809D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Счет - фактура</w:t>
            </w:r>
          </w:p>
        </w:tc>
        <w:tc>
          <w:tcPr>
            <w:tcW w:w="2420" w:type="dxa"/>
            <w:shd w:val="clear" w:color="auto" w:fill="auto"/>
            <w:hideMark/>
          </w:tcPr>
          <w:p w14:paraId="5BF6042A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Клиенты; товары</w:t>
            </w:r>
          </w:p>
        </w:tc>
        <w:tc>
          <w:tcPr>
            <w:tcW w:w="4630" w:type="dxa"/>
            <w:shd w:val="clear" w:color="auto" w:fill="auto"/>
            <w:hideMark/>
          </w:tcPr>
          <w:p w14:paraId="080AA623" w14:textId="77777777" w:rsidR="0072710A" w:rsidRPr="005C50C2" w:rsidRDefault="00C94017" w:rsidP="00C94017">
            <w:pPr>
              <w:rPr>
                <w:sz w:val="22"/>
              </w:rPr>
            </w:pPr>
            <w:r w:rsidRPr="005C50C2">
              <w:rPr>
                <w:sz w:val="22"/>
              </w:rPr>
              <w:t>См. реквизита счета-фактуры в нормативных документах.</w:t>
            </w:r>
          </w:p>
        </w:tc>
      </w:tr>
    </w:tbl>
    <w:p w14:paraId="23B12F7B" w14:textId="77777777" w:rsidR="00C94017" w:rsidRPr="005C50C2" w:rsidRDefault="00C94017" w:rsidP="00302176">
      <w:pPr>
        <w:rPr>
          <w:sz w:val="22"/>
        </w:rPr>
      </w:pPr>
    </w:p>
    <w:p w14:paraId="5F77445E" w14:textId="77777777" w:rsidR="005E1FBA" w:rsidRPr="005C50C2" w:rsidRDefault="005E1FBA" w:rsidP="005C50C2">
      <w:pPr>
        <w:spacing w:line="276" w:lineRule="auto"/>
        <w:rPr>
          <w:bCs/>
          <w:color w:val="202122"/>
          <w:shd w:val="clear" w:color="auto" w:fill="FFFFFF"/>
        </w:rPr>
      </w:pPr>
      <w:r w:rsidRPr="005C50C2">
        <w:rPr>
          <w:bCs/>
          <w:color w:val="202122"/>
          <w:shd w:val="clear" w:color="auto" w:fill="FFFFFF"/>
        </w:rPr>
        <w:t> В табл.4 приведен перечень документов,  то есть бумаг как минимум с подписями, а часто и с печатью. Однако есть еще один вид печатной продукции, который, вообще говоря, тоже должен быть документальным, однако, в рабочих условиях о подписи не заботятся. Это</w:t>
      </w:r>
      <w:r w:rsidRPr="003A50AC">
        <w:rPr>
          <w:bCs/>
          <w:i/>
          <w:color w:val="202122"/>
          <w:shd w:val="clear" w:color="auto" w:fill="FFFFFF"/>
        </w:rPr>
        <w:t> отчеты</w:t>
      </w:r>
      <w:r w:rsidRPr="005C50C2">
        <w:rPr>
          <w:bCs/>
          <w:color w:val="202122"/>
          <w:shd w:val="clear" w:color="auto" w:fill="FFFFFF"/>
        </w:rPr>
        <w:t>. Поскольку интуитивно понятно, что такое отчет, мы просто перечислим ряд отчетов, которые необходимы для торговли</w:t>
      </w:r>
      <w:r w:rsidR="00F97132">
        <w:rPr>
          <w:bCs/>
          <w:color w:val="202122"/>
          <w:shd w:val="clear" w:color="auto" w:fill="FFFFFF"/>
        </w:rPr>
        <w:t>.</w:t>
      </w:r>
      <w:r w:rsidRPr="005C50C2">
        <w:rPr>
          <w:bCs/>
          <w:color w:val="202122"/>
          <w:shd w:val="clear" w:color="auto" w:fill="FFFFFF"/>
        </w:rPr>
        <w:t> </w:t>
      </w:r>
    </w:p>
    <w:p w14:paraId="7D86BD4F" w14:textId="77777777" w:rsidR="005E1FBA" w:rsidRDefault="005E1FBA" w:rsidP="00302176">
      <w:pPr>
        <w:rPr>
          <w:rFonts w:ascii="Arial" w:hAnsi="Arial" w:cs="Arial"/>
          <w:color w:val="000000"/>
        </w:rPr>
      </w:pPr>
    </w:p>
    <w:p w14:paraId="351986DF" w14:textId="77777777" w:rsidR="005E1FBA" w:rsidRPr="005E1FBA" w:rsidRDefault="005E1FBA" w:rsidP="005E1FBA">
      <w:r w:rsidRPr="005E1FBA">
        <w:t xml:space="preserve">Таблица </w:t>
      </w:r>
      <w:r>
        <w:t>5</w:t>
      </w:r>
    </w:p>
    <w:tbl>
      <w:tblPr>
        <w:tblW w:w="7896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4A0" w:firstRow="1" w:lastRow="0" w:firstColumn="1" w:lastColumn="0" w:noHBand="0" w:noVBand="1"/>
      </w:tblPr>
      <w:tblGrid>
        <w:gridCol w:w="879"/>
        <w:gridCol w:w="3795"/>
        <w:gridCol w:w="3222"/>
      </w:tblGrid>
      <w:tr w:rsidR="004D7FFC" w:rsidRPr="00491F8A" w14:paraId="3D69E89B" w14:textId="77777777" w:rsidTr="005543E8">
        <w:trPr>
          <w:trHeight w:val="443"/>
          <w:tblCellSpacing w:w="20" w:type="dxa"/>
        </w:trPr>
        <w:tc>
          <w:tcPr>
            <w:tcW w:w="819" w:type="dxa"/>
            <w:shd w:val="clear" w:color="auto" w:fill="548DD4"/>
            <w:vAlign w:val="center"/>
            <w:hideMark/>
          </w:tcPr>
          <w:p w14:paraId="2F57E690" w14:textId="77777777" w:rsidR="0072710A" w:rsidRPr="00491F8A" w:rsidRDefault="005E1FBA" w:rsidP="00491F8A">
            <w:pPr>
              <w:jc w:val="center"/>
              <w:rPr>
                <w:b/>
                <w:color w:val="FFFFFF"/>
              </w:rPr>
            </w:pPr>
            <w:r w:rsidRPr="00491F8A">
              <w:rPr>
                <w:b/>
                <w:color w:val="FFFFFF"/>
              </w:rPr>
              <w:t>№</w:t>
            </w:r>
          </w:p>
        </w:tc>
        <w:tc>
          <w:tcPr>
            <w:tcW w:w="3755" w:type="dxa"/>
            <w:shd w:val="clear" w:color="auto" w:fill="548DD4"/>
            <w:vAlign w:val="center"/>
            <w:hideMark/>
          </w:tcPr>
          <w:p w14:paraId="5A34FC13" w14:textId="77777777" w:rsidR="0072710A" w:rsidRPr="00491F8A" w:rsidRDefault="005E1FBA" w:rsidP="00491F8A">
            <w:pPr>
              <w:jc w:val="center"/>
              <w:rPr>
                <w:b/>
                <w:color w:val="FFFFFF"/>
              </w:rPr>
            </w:pPr>
            <w:r w:rsidRPr="00491F8A">
              <w:rPr>
                <w:b/>
                <w:color w:val="FFFFFF"/>
              </w:rPr>
              <w:t>Наименование отчета</w:t>
            </w:r>
          </w:p>
        </w:tc>
        <w:tc>
          <w:tcPr>
            <w:tcW w:w="3162" w:type="dxa"/>
            <w:shd w:val="clear" w:color="auto" w:fill="548DD4"/>
            <w:vAlign w:val="center"/>
            <w:hideMark/>
          </w:tcPr>
          <w:p w14:paraId="3DB755F8" w14:textId="77777777" w:rsidR="0072710A" w:rsidRPr="00491F8A" w:rsidRDefault="005E1FBA" w:rsidP="00491F8A">
            <w:pPr>
              <w:jc w:val="center"/>
              <w:rPr>
                <w:b/>
                <w:color w:val="FFFFFF"/>
              </w:rPr>
            </w:pPr>
            <w:r w:rsidRPr="00491F8A">
              <w:rPr>
                <w:b/>
                <w:color w:val="FFFFFF"/>
              </w:rPr>
              <w:t>Потребитель отчета</w:t>
            </w:r>
          </w:p>
        </w:tc>
      </w:tr>
      <w:tr w:rsidR="005E1FBA" w:rsidRPr="00491F8A" w14:paraId="210D97E7" w14:textId="77777777" w:rsidTr="005543E8">
        <w:trPr>
          <w:tblCellSpacing w:w="20" w:type="dxa"/>
        </w:trPr>
        <w:tc>
          <w:tcPr>
            <w:tcW w:w="819" w:type="dxa"/>
            <w:shd w:val="clear" w:color="auto" w:fill="auto"/>
            <w:vAlign w:val="center"/>
            <w:hideMark/>
          </w:tcPr>
          <w:p w14:paraId="230D5029" w14:textId="77777777" w:rsidR="0072710A" w:rsidRPr="00491F8A" w:rsidRDefault="005E1FBA" w:rsidP="00885BBA">
            <w:pPr>
              <w:rPr>
                <w:sz w:val="22"/>
              </w:rPr>
            </w:pPr>
            <w:r w:rsidRPr="00491F8A">
              <w:rPr>
                <w:sz w:val="22"/>
              </w:rPr>
              <w:t>1</w:t>
            </w:r>
          </w:p>
        </w:tc>
        <w:tc>
          <w:tcPr>
            <w:tcW w:w="3755" w:type="dxa"/>
            <w:shd w:val="clear" w:color="auto" w:fill="auto"/>
            <w:vAlign w:val="center"/>
            <w:hideMark/>
          </w:tcPr>
          <w:p w14:paraId="50C9042B" w14:textId="77777777" w:rsidR="0072710A" w:rsidRPr="00491F8A" w:rsidRDefault="005E1FBA" w:rsidP="00885BBA">
            <w:pPr>
              <w:rPr>
                <w:sz w:val="22"/>
              </w:rPr>
            </w:pPr>
            <w:r w:rsidRPr="00491F8A">
              <w:rPr>
                <w:sz w:val="22"/>
              </w:rPr>
              <w:t>Выставленные на предоплату счета</w:t>
            </w:r>
          </w:p>
        </w:tc>
        <w:tc>
          <w:tcPr>
            <w:tcW w:w="3162" w:type="dxa"/>
            <w:shd w:val="clear" w:color="auto" w:fill="auto"/>
            <w:vAlign w:val="center"/>
            <w:hideMark/>
          </w:tcPr>
          <w:p w14:paraId="4AB1C634" w14:textId="77777777" w:rsidR="0072710A" w:rsidRPr="00491F8A" w:rsidRDefault="005E1FBA" w:rsidP="00885BBA">
            <w:pPr>
              <w:rPr>
                <w:sz w:val="22"/>
              </w:rPr>
            </w:pPr>
            <w:r w:rsidRPr="00491F8A">
              <w:rPr>
                <w:sz w:val="22"/>
              </w:rPr>
              <w:t>Финансовое подразделение, руководитель</w:t>
            </w:r>
          </w:p>
        </w:tc>
      </w:tr>
      <w:tr w:rsidR="005E1FBA" w:rsidRPr="00491F8A" w14:paraId="18AC62D4" w14:textId="77777777" w:rsidTr="005543E8">
        <w:trPr>
          <w:tblCellSpacing w:w="20" w:type="dxa"/>
        </w:trPr>
        <w:tc>
          <w:tcPr>
            <w:tcW w:w="819" w:type="dxa"/>
            <w:shd w:val="clear" w:color="auto" w:fill="auto"/>
            <w:hideMark/>
          </w:tcPr>
          <w:p w14:paraId="218938AF" w14:textId="77777777" w:rsidR="0072710A" w:rsidRPr="00491F8A" w:rsidRDefault="005E1FBA" w:rsidP="00491F8A">
            <w:pPr>
              <w:jc w:val="center"/>
              <w:rPr>
                <w:sz w:val="22"/>
              </w:rPr>
            </w:pPr>
            <w:r w:rsidRPr="00491F8A">
              <w:rPr>
                <w:sz w:val="22"/>
              </w:rPr>
              <w:t>2</w:t>
            </w:r>
          </w:p>
        </w:tc>
        <w:tc>
          <w:tcPr>
            <w:tcW w:w="3755" w:type="dxa"/>
            <w:shd w:val="clear" w:color="auto" w:fill="auto"/>
            <w:hideMark/>
          </w:tcPr>
          <w:p w14:paraId="28505B28" w14:textId="77777777" w:rsidR="0072710A" w:rsidRPr="00491F8A" w:rsidRDefault="005E1FBA" w:rsidP="005E1FBA">
            <w:pPr>
              <w:rPr>
                <w:sz w:val="22"/>
              </w:rPr>
            </w:pPr>
            <w:r w:rsidRPr="00491F8A">
              <w:rPr>
                <w:sz w:val="22"/>
              </w:rPr>
              <w:t>Должники</w:t>
            </w:r>
          </w:p>
        </w:tc>
        <w:tc>
          <w:tcPr>
            <w:tcW w:w="3162" w:type="dxa"/>
            <w:shd w:val="clear" w:color="auto" w:fill="auto"/>
            <w:hideMark/>
          </w:tcPr>
          <w:p w14:paraId="2DC5CF3F" w14:textId="77777777" w:rsidR="0072710A" w:rsidRPr="00491F8A" w:rsidRDefault="005E1FBA" w:rsidP="005E1FBA">
            <w:pPr>
              <w:rPr>
                <w:sz w:val="22"/>
              </w:rPr>
            </w:pPr>
            <w:r w:rsidRPr="00491F8A">
              <w:rPr>
                <w:sz w:val="22"/>
              </w:rPr>
              <w:t>Менеджер, руководство</w:t>
            </w:r>
          </w:p>
        </w:tc>
      </w:tr>
      <w:tr w:rsidR="005E1FBA" w:rsidRPr="00491F8A" w14:paraId="646EC414" w14:textId="77777777" w:rsidTr="005543E8">
        <w:trPr>
          <w:tblCellSpacing w:w="20" w:type="dxa"/>
        </w:trPr>
        <w:tc>
          <w:tcPr>
            <w:tcW w:w="819" w:type="dxa"/>
            <w:shd w:val="clear" w:color="auto" w:fill="auto"/>
            <w:hideMark/>
          </w:tcPr>
          <w:p w14:paraId="285828AC" w14:textId="77777777" w:rsidR="0072710A" w:rsidRPr="00491F8A" w:rsidRDefault="005E1FBA" w:rsidP="00491F8A">
            <w:pPr>
              <w:jc w:val="center"/>
              <w:rPr>
                <w:sz w:val="22"/>
              </w:rPr>
            </w:pPr>
            <w:r w:rsidRPr="00491F8A">
              <w:rPr>
                <w:sz w:val="22"/>
              </w:rPr>
              <w:t>3</w:t>
            </w:r>
          </w:p>
        </w:tc>
        <w:tc>
          <w:tcPr>
            <w:tcW w:w="3755" w:type="dxa"/>
            <w:shd w:val="clear" w:color="auto" w:fill="auto"/>
            <w:hideMark/>
          </w:tcPr>
          <w:p w14:paraId="591D172A" w14:textId="77777777" w:rsidR="0072710A" w:rsidRPr="00491F8A" w:rsidRDefault="005E1FBA" w:rsidP="005E1FBA">
            <w:pPr>
              <w:rPr>
                <w:sz w:val="22"/>
              </w:rPr>
            </w:pPr>
            <w:r w:rsidRPr="00491F8A">
              <w:rPr>
                <w:sz w:val="22"/>
              </w:rPr>
              <w:t>Объем продаж за какой – либо период в стоимостном выражении</w:t>
            </w:r>
          </w:p>
        </w:tc>
        <w:tc>
          <w:tcPr>
            <w:tcW w:w="3162" w:type="dxa"/>
            <w:shd w:val="clear" w:color="auto" w:fill="auto"/>
            <w:hideMark/>
          </w:tcPr>
          <w:p w14:paraId="4C0E8770" w14:textId="77777777" w:rsidR="0072710A" w:rsidRPr="00491F8A" w:rsidRDefault="005E1FBA" w:rsidP="005E1FBA">
            <w:pPr>
              <w:rPr>
                <w:sz w:val="22"/>
              </w:rPr>
            </w:pPr>
            <w:r w:rsidRPr="00491F8A">
              <w:rPr>
                <w:sz w:val="22"/>
              </w:rPr>
              <w:t>Руководство</w:t>
            </w:r>
          </w:p>
        </w:tc>
      </w:tr>
      <w:tr w:rsidR="005E1FBA" w:rsidRPr="00491F8A" w14:paraId="0DFE84FC" w14:textId="77777777" w:rsidTr="005543E8">
        <w:trPr>
          <w:tblCellSpacing w:w="20" w:type="dxa"/>
        </w:trPr>
        <w:tc>
          <w:tcPr>
            <w:tcW w:w="819" w:type="dxa"/>
            <w:shd w:val="clear" w:color="auto" w:fill="auto"/>
            <w:hideMark/>
          </w:tcPr>
          <w:p w14:paraId="08651ECB" w14:textId="77777777" w:rsidR="0072710A" w:rsidRPr="00491F8A" w:rsidRDefault="005E1FBA" w:rsidP="00491F8A">
            <w:pPr>
              <w:jc w:val="center"/>
              <w:rPr>
                <w:sz w:val="22"/>
              </w:rPr>
            </w:pPr>
            <w:r w:rsidRPr="00491F8A">
              <w:rPr>
                <w:sz w:val="22"/>
              </w:rPr>
              <w:t>4</w:t>
            </w:r>
          </w:p>
        </w:tc>
        <w:tc>
          <w:tcPr>
            <w:tcW w:w="3755" w:type="dxa"/>
            <w:shd w:val="clear" w:color="auto" w:fill="auto"/>
            <w:hideMark/>
          </w:tcPr>
          <w:p w14:paraId="2A5AF7F6" w14:textId="77777777" w:rsidR="0072710A" w:rsidRPr="00491F8A" w:rsidRDefault="005E1FBA" w:rsidP="005E1FBA">
            <w:pPr>
              <w:rPr>
                <w:sz w:val="22"/>
              </w:rPr>
            </w:pPr>
            <w:r w:rsidRPr="00491F8A">
              <w:rPr>
                <w:sz w:val="22"/>
              </w:rPr>
              <w:t>Объем продаж за какой-либо период в натуральном выражении</w:t>
            </w:r>
          </w:p>
        </w:tc>
        <w:tc>
          <w:tcPr>
            <w:tcW w:w="3162" w:type="dxa"/>
            <w:shd w:val="clear" w:color="auto" w:fill="auto"/>
            <w:hideMark/>
          </w:tcPr>
          <w:p w14:paraId="7EE76444" w14:textId="77777777" w:rsidR="0072710A" w:rsidRPr="00491F8A" w:rsidRDefault="005E1FBA" w:rsidP="005E1FBA">
            <w:pPr>
              <w:rPr>
                <w:sz w:val="22"/>
              </w:rPr>
            </w:pPr>
            <w:r w:rsidRPr="00491F8A">
              <w:rPr>
                <w:sz w:val="22"/>
              </w:rPr>
              <w:t>Руководство</w:t>
            </w:r>
          </w:p>
        </w:tc>
      </w:tr>
      <w:tr w:rsidR="005E1FBA" w:rsidRPr="00491F8A" w14:paraId="4C3EBF37" w14:textId="77777777" w:rsidTr="005543E8">
        <w:trPr>
          <w:tblCellSpacing w:w="20" w:type="dxa"/>
        </w:trPr>
        <w:tc>
          <w:tcPr>
            <w:tcW w:w="819" w:type="dxa"/>
            <w:shd w:val="clear" w:color="auto" w:fill="auto"/>
            <w:hideMark/>
          </w:tcPr>
          <w:p w14:paraId="784069D2" w14:textId="77777777" w:rsidR="0072710A" w:rsidRPr="00491F8A" w:rsidRDefault="005E1FBA" w:rsidP="00491F8A">
            <w:pPr>
              <w:jc w:val="center"/>
              <w:rPr>
                <w:sz w:val="22"/>
              </w:rPr>
            </w:pPr>
            <w:r w:rsidRPr="00491F8A">
              <w:rPr>
                <w:sz w:val="22"/>
              </w:rPr>
              <w:t>5</w:t>
            </w:r>
          </w:p>
        </w:tc>
        <w:tc>
          <w:tcPr>
            <w:tcW w:w="3755" w:type="dxa"/>
            <w:shd w:val="clear" w:color="auto" w:fill="auto"/>
            <w:hideMark/>
          </w:tcPr>
          <w:p w14:paraId="5A2898EB" w14:textId="77777777" w:rsidR="0072710A" w:rsidRPr="00491F8A" w:rsidRDefault="005E1FBA" w:rsidP="005E1FBA">
            <w:pPr>
              <w:rPr>
                <w:sz w:val="22"/>
              </w:rPr>
            </w:pPr>
            <w:r w:rsidRPr="00491F8A">
              <w:rPr>
                <w:sz w:val="22"/>
              </w:rPr>
              <w:t>Потребность товаров</w:t>
            </w:r>
          </w:p>
        </w:tc>
        <w:tc>
          <w:tcPr>
            <w:tcW w:w="3162" w:type="dxa"/>
            <w:shd w:val="clear" w:color="auto" w:fill="auto"/>
            <w:hideMark/>
          </w:tcPr>
          <w:p w14:paraId="627F647B" w14:textId="77777777" w:rsidR="0072710A" w:rsidRPr="00491F8A" w:rsidRDefault="005E1FBA" w:rsidP="005E1FBA">
            <w:pPr>
              <w:rPr>
                <w:sz w:val="22"/>
              </w:rPr>
            </w:pPr>
            <w:r w:rsidRPr="00491F8A">
              <w:rPr>
                <w:sz w:val="22"/>
              </w:rPr>
              <w:t>Подразделение закупок</w:t>
            </w:r>
          </w:p>
        </w:tc>
      </w:tr>
    </w:tbl>
    <w:p w14:paraId="1E3A767A" w14:textId="200B82E4" w:rsidR="005E1FBA" w:rsidRPr="00302176" w:rsidRDefault="005543E8" w:rsidP="00302176">
      <w:r>
        <w:rPr>
          <w:noProof/>
        </w:rPr>
        <w:drawing>
          <wp:inline distT="0" distB="0" distL="0" distR="0" wp14:anchorId="74A937C5" wp14:editId="1ACD83B2">
            <wp:extent cx="382946" cy="415637"/>
            <wp:effectExtent l="0" t="0" r="0" b="3810"/>
            <wp:docPr id="1" name="Рисунок 1" descr="Изображение выглядит как текст&#10;&#10;Автоматически созданное описание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29D4C5" w14:textId="1E70D0C8" w:rsidR="00E264EE" w:rsidRPr="005543E8" w:rsidRDefault="00E264EE" w:rsidP="005543E8">
      <w:pPr>
        <w:pStyle w:val="3"/>
        <w:spacing w:after="240"/>
      </w:pPr>
      <w:bookmarkStart w:id="7" w:name="_Приложение_Г._Бизнес-правила"/>
      <w:bookmarkEnd w:id="7"/>
      <w:r w:rsidRPr="00E264EE">
        <w:lastRenderedPageBreak/>
        <w:t xml:space="preserve">Приложение Г. </w:t>
      </w:r>
      <w:r w:rsidR="00F54B3E" w:rsidRPr="00E264EE">
        <w:t>Бизнес-правила</w:t>
      </w:r>
    </w:p>
    <w:p w14:paraId="4ED44AFA" w14:textId="77777777" w:rsidR="00E264EE" w:rsidRPr="00E264EE" w:rsidRDefault="00E264EE" w:rsidP="00E264EE">
      <w:pPr>
        <w:spacing w:line="276" w:lineRule="auto"/>
      </w:pPr>
      <w:r w:rsidRPr="00E264EE">
        <w:t>Бизнес-правила – это положение, определяющее или ограничивающее какие-либо стороны бизнеса. Его назначение – защитить структуру бизнеса, контролировать или влиять на его операции. Рассмотрим различные типы правил, с которыми можно столкнуться:</w:t>
      </w:r>
    </w:p>
    <w:p w14:paraId="414D489D" w14:textId="34429C37" w:rsidR="00E264EE" w:rsidRPr="00E264EE" w:rsidRDefault="00E264EE" w:rsidP="00E264EE">
      <w:pPr>
        <w:spacing w:line="276" w:lineRule="auto"/>
      </w:pPr>
      <w:r w:rsidRPr="00E264EE">
        <w:rPr>
          <w:b/>
        </w:rPr>
        <w:t>Факты</w:t>
      </w:r>
      <w:r w:rsidRPr="00E264EE">
        <w:t xml:space="preserve">  </w:t>
      </w:r>
      <w:r w:rsidR="00F54B3E" w:rsidRPr="00E264EE">
        <w:t>— это</w:t>
      </w:r>
      <w:r w:rsidRPr="00E264EE">
        <w:t xml:space="preserve"> всего лишь верные утверждения о бизнесе. Факты также называют инвариантами – неизменными истинами о сущностях и их атрибутах.</w:t>
      </w:r>
    </w:p>
    <w:p w14:paraId="4CE7892C" w14:textId="77777777" w:rsidR="00E264EE" w:rsidRPr="00E264EE" w:rsidRDefault="00E264EE" w:rsidP="00E264EE">
      <w:pPr>
        <w:numPr>
          <w:ilvl w:val="0"/>
          <w:numId w:val="43"/>
        </w:numPr>
        <w:spacing w:after="200" w:line="276" w:lineRule="auto"/>
        <w:contextualSpacing/>
      </w:pPr>
      <w:r w:rsidRPr="00E264EE">
        <w:t>Со стоимости доставки налог с продаж не берется.</w:t>
      </w:r>
    </w:p>
    <w:p w14:paraId="69864A87" w14:textId="77777777" w:rsidR="00E264EE" w:rsidRPr="00E264EE" w:rsidRDefault="00E264EE" w:rsidP="00E264EE">
      <w:pPr>
        <w:numPr>
          <w:ilvl w:val="0"/>
          <w:numId w:val="43"/>
        </w:numPr>
        <w:spacing w:after="200" w:line="276" w:lineRule="auto"/>
        <w:contextualSpacing/>
      </w:pPr>
      <w:r w:rsidRPr="00E264EE">
        <w:t>Стоимость билетов не возвращается, если покупатель изменяет маршрут.</w:t>
      </w:r>
    </w:p>
    <w:p w14:paraId="5FE60C4F" w14:textId="77777777" w:rsidR="00E264EE" w:rsidRPr="00E264EE" w:rsidRDefault="00E264EE" w:rsidP="00E264EE">
      <w:pPr>
        <w:spacing w:line="276" w:lineRule="auto"/>
      </w:pPr>
      <w:r w:rsidRPr="00E264EE">
        <w:rPr>
          <w:b/>
        </w:rPr>
        <w:t>Ограничения</w:t>
      </w:r>
      <w:r w:rsidRPr="00E264EE">
        <w:t xml:space="preserve">  определяют, какие операции может выполнять система и её пользователи. Часто применяемые слова: может, не может, должен, только.</w:t>
      </w:r>
    </w:p>
    <w:p w14:paraId="177328CA" w14:textId="77777777" w:rsidR="00E264EE" w:rsidRPr="00E264EE" w:rsidRDefault="00E264EE" w:rsidP="00E264EE">
      <w:pPr>
        <w:numPr>
          <w:ilvl w:val="0"/>
          <w:numId w:val="44"/>
        </w:numPr>
        <w:spacing w:after="200" w:line="276" w:lineRule="auto"/>
        <w:contextualSpacing/>
      </w:pPr>
      <w:r w:rsidRPr="00E264EE">
        <w:t>При отгрузке заказа менеджер должен запросить у бухгалтера товарно-транспортную накладную и счет-фактуру.</w:t>
      </w:r>
    </w:p>
    <w:p w14:paraId="37F08B0D" w14:textId="77777777" w:rsidR="00E264EE" w:rsidRPr="00E264EE" w:rsidRDefault="00E264EE" w:rsidP="00E264EE">
      <w:pPr>
        <w:spacing w:line="276" w:lineRule="auto"/>
      </w:pPr>
      <w:r w:rsidRPr="00E264EE">
        <w:rPr>
          <w:b/>
        </w:rPr>
        <w:t>Активаторы операций</w:t>
      </w:r>
      <w:r w:rsidRPr="00E264EE">
        <w:t xml:space="preserve"> – правило, при определенных условиях, приводящих к какому-либо действию. Выражение вида «Если &lt;некоторое условие верно или наступило определенное событие&gt;, то &lt;что-то произойдет&gt;», — это ключ, который описывает активатор операции.</w:t>
      </w:r>
    </w:p>
    <w:p w14:paraId="22133802" w14:textId="77777777" w:rsidR="00E264EE" w:rsidRPr="00E264EE" w:rsidRDefault="00E264EE" w:rsidP="00E264EE">
      <w:pPr>
        <w:numPr>
          <w:ilvl w:val="0"/>
          <w:numId w:val="44"/>
        </w:numPr>
        <w:spacing w:after="200" w:line="276" w:lineRule="auto"/>
        <w:ind w:left="1068"/>
        <w:contextualSpacing/>
      </w:pPr>
      <w:r w:rsidRPr="00E264EE">
        <w:t>"Если заказанный товар отсутствует на складе, то заказ передается в производственный отдел".</w:t>
      </w:r>
    </w:p>
    <w:p w14:paraId="565866BD" w14:textId="77777777" w:rsidR="00E264EE" w:rsidRPr="00E264EE" w:rsidRDefault="00E264EE" w:rsidP="00E264EE">
      <w:pPr>
        <w:spacing w:line="276" w:lineRule="auto"/>
      </w:pPr>
      <w:r w:rsidRPr="00E264EE">
        <w:rPr>
          <w:b/>
        </w:rPr>
        <w:t>Вычисления</w:t>
      </w:r>
      <w:r w:rsidRPr="00E264EE">
        <w:t>.</w:t>
      </w:r>
    </w:p>
    <w:p w14:paraId="186A3B7A" w14:textId="77777777" w:rsidR="00E264EE" w:rsidRPr="00E264EE" w:rsidRDefault="00E264EE" w:rsidP="00E264EE">
      <w:pPr>
        <w:numPr>
          <w:ilvl w:val="0"/>
          <w:numId w:val="44"/>
        </w:numPr>
        <w:spacing w:after="200" w:line="276" w:lineRule="auto"/>
        <w:ind w:left="1068"/>
        <w:contextualSpacing/>
      </w:pPr>
      <w:r w:rsidRPr="00E264EE">
        <w:t>Цена единицы товара снижается на 10% при заказе от 6 до 10 единиц, на 20% — при заказе от 11 до 20 единиц и на 30% — при заказе свыше 20 единиц;</w:t>
      </w:r>
    </w:p>
    <w:p w14:paraId="3E78707E" w14:textId="77777777" w:rsidR="00E264EE" w:rsidRPr="00E264EE" w:rsidRDefault="00E264EE" w:rsidP="00E264EE">
      <w:pPr>
        <w:spacing w:line="276" w:lineRule="auto"/>
      </w:pPr>
      <w:r w:rsidRPr="00E264EE">
        <w:rPr>
          <w:b/>
        </w:rPr>
        <w:t>Выводы</w:t>
      </w:r>
      <w:r w:rsidRPr="00E264EE">
        <w:t>. Вывод создает новый факт на основе других фактов или вычислений. Выводы зачастую записывают в формате «если — то», применяемом также при записи бизнес-правил, активирующих операции; тем не менее, раздел «то» вывода заключает в себе факт или предположение, а не действие.</w:t>
      </w:r>
    </w:p>
    <w:p w14:paraId="2D805BF4" w14:textId="77777777" w:rsidR="00E264EE" w:rsidRPr="00E264EE" w:rsidRDefault="00E264EE" w:rsidP="00E264EE">
      <w:pPr>
        <w:numPr>
          <w:ilvl w:val="0"/>
          <w:numId w:val="44"/>
        </w:numPr>
        <w:spacing w:after="200" w:line="276" w:lineRule="auto"/>
        <w:contextualSpacing/>
      </w:pPr>
      <w:r w:rsidRPr="00E264EE">
        <w:t>Если платеж не поступил в течение 30 календарных дней с момента отправки счета, счет считается просроченным;</w:t>
      </w:r>
    </w:p>
    <w:p w14:paraId="305472BD" w14:textId="77777777" w:rsidR="00E264EE" w:rsidRPr="00E264EE" w:rsidRDefault="00E264EE" w:rsidP="00E264EE">
      <w:pPr>
        <w:numPr>
          <w:ilvl w:val="0"/>
          <w:numId w:val="44"/>
        </w:numPr>
        <w:spacing w:after="240" w:line="276" w:lineRule="auto"/>
        <w:contextualSpacing/>
      </w:pPr>
      <w:r w:rsidRPr="00E264EE">
        <w:t>Если поставщик не может поставить заказанный товар в течение пяти дней с момента получения заказа, заказ считается невыполненным;</w:t>
      </w:r>
    </w:p>
    <w:p w14:paraId="32C280FF" w14:textId="77777777" w:rsidR="00E264EE" w:rsidRPr="00E264EE" w:rsidRDefault="00E264EE" w:rsidP="00E264EE">
      <w:pPr>
        <w:numPr>
          <w:ilvl w:val="0"/>
          <w:numId w:val="45"/>
        </w:numPr>
        <w:spacing w:before="120" w:after="200" w:line="360" w:lineRule="auto"/>
        <w:ind w:left="1202" w:hanging="1202"/>
        <w:contextualSpacing/>
        <w:jc w:val="both"/>
        <w:rPr>
          <w:rFonts w:eastAsia="Calibri"/>
          <w:szCs w:val="22"/>
          <w:lang w:eastAsia="en-US"/>
        </w:rPr>
      </w:pPr>
      <w:r w:rsidRPr="00E264EE">
        <w:rPr>
          <w:rFonts w:eastAsia="Calibri"/>
          <w:szCs w:val="22"/>
          <w:lang w:eastAsia="en-US"/>
        </w:rPr>
        <w:t>Бизнес-правила</w:t>
      </w:r>
    </w:p>
    <w:tbl>
      <w:tblPr>
        <w:tblStyle w:val="26"/>
        <w:tblW w:w="9703" w:type="dxa"/>
        <w:tblLayout w:type="fixed"/>
        <w:tblLook w:val="01E0" w:firstRow="1" w:lastRow="1" w:firstColumn="1" w:lastColumn="1" w:noHBand="0" w:noVBand="0"/>
      </w:tblPr>
      <w:tblGrid>
        <w:gridCol w:w="1101"/>
        <w:gridCol w:w="3827"/>
        <w:gridCol w:w="992"/>
        <w:gridCol w:w="1701"/>
        <w:gridCol w:w="2082"/>
      </w:tblGrid>
      <w:tr w:rsidR="00E264EE" w:rsidRPr="00E264EE" w14:paraId="7963671E" w14:textId="77777777" w:rsidTr="00DC6988">
        <w:tc>
          <w:tcPr>
            <w:tcW w:w="1101" w:type="dxa"/>
            <w:tcBorders>
              <w:top w:val="single" w:sz="18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6ADB8349" w14:textId="77777777" w:rsidR="00E264EE" w:rsidRPr="00E264EE" w:rsidRDefault="00E264EE" w:rsidP="00E264EE">
            <w:pPr>
              <w:spacing w:before="60"/>
              <w:jc w:val="center"/>
              <w:rPr>
                <w:b/>
                <w:sz w:val="22"/>
              </w:rPr>
            </w:pPr>
            <w:r w:rsidRPr="00E264EE">
              <w:rPr>
                <w:b/>
                <w:sz w:val="22"/>
              </w:rPr>
              <w:t>Идентификатор</w:t>
            </w:r>
          </w:p>
        </w:tc>
        <w:tc>
          <w:tcPr>
            <w:tcW w:w="3827" w:type="dxa"/>
            <w:tcBorders>
              <w:top w:val="single" w:sz="18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024880C2" w14:textId="77777777" w:rsidR="00E264EE" w:rsidRPr="00E264EE" w:rsidRDefault="00E264EE" w:rsidP="00E264EE">
            <w:pPr>
              <w:spacing w:before="60"/>
              <w:jc w:val="center"/>
              <w:rPr>
                <w:b/>
                <w:sz w:val="22"/>
              </w:rPr>
            </w:pPr>
            <w:r w:rsidRPr="00E264EE">
              <w:rPr>
                <w:b/>
                <w:sz w:val="22"/>
              </w:rPr>
              <w:t>Бизнес-правило</w:t>
            </w:r>
          </w:p>
        </w:tc>
        <w:tc>
          <w:tcPr>
            <w:tcW w:w="992" w:type="dxa"/>
            <w:tcBorders>
              <w:top w:val="single" w:sz="18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280420F" w14:textId="77777777" w:rsidR="00E264EE" w:rsidRPr="00E264EE" w:rsidRDefault="00E264EE" w:rsidP="00E264EE">
            <w:pPr>
              <w:spacing w:before="60"/>
              <w:jc w:val="center"/>
              <w:rPr>
                <w:b/>
                <w:sz w:val="22"/>
              </w:rPr>
            </w:pPr>
            <w:r w:rsidRPr="00E264EE">
              <w:rPr>
                <w:b/>
                <w:sz w:val="22"/>
              </w:rPr>
              <w:t>Тип</w:t>
            </w:r>
          </w:p>
        </w:tc>
        <w:tc>
          <w:tcPr>
            <w:tcW w:w="1701" w:type="dxa"/>
            <w:tcBorders>
              <w:top w:val="single" w:sz="18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7D72FA09" w14:textId="77777777" w:rsidR="00E264EE" w:rsidRPr="00E264EE" w:rsidRDefault="00E264EE" w:rsidP="00E264EE">
            <w:pPr>
              <w:spacing w:before="60"/>
              <w:jc w:val="center"/>
              <w:rPr>
                <w:b/>
                <w:sz w:val="22"/>
              </w:rPr>
            </w:pPr>
            <w:r w:rsidRPr="00E264EE">
              <w:rPr>
                <w:b/>
                <w:sz w:val="22"/>
              </w:rPr>
              <w:t>Статичное или динамическое</w:t>
            </w:r>
          </w:p>
        </w:tc>
        <w:tc>
          <w:tcPr>
            <w:tcW w:w="2082" w:type="dxa"/>
            <w:tcBorders>
              <w:top w:val="single" w:sz="18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3EEF3224" w14:textId="77777777" w:rsidR="00E264EE" w:rsidRPr="00E264EE" w:rsidRDefault="00E264EE" w:rsidP="00E264EE">
            <w:pPr>
              <w:spacing w:before="60"/>
              <w:jc w:val="center"/>
              <w:rPr>
                <w:b/>
                <w:sz w:val="22"/>
              </w:rPr>
            </w:pPr>
            <w:r w:rsidRPr="00E264EE">
              <w:rPr>
                <w:b/>
                <w:sz w:val="22"/>
              </w:rPr>
              <w:t>Источник</w:t>
            </w:r>
          </w:p>
        </w:tc>
      </w:tr>
      <w:tr w:rsidR="00E264EE" w:rsidRPr="00E264EE" w14:paraId="187A326E" w14:textId="77777777" w:rsidTr="00DC6988">
        <w:tc>
          <w:tcPr>
            <w:tcW w:w="1101" w:type="dxa"/>
            <w:tcBorders>
              <w:top w:val="double" w:sz="4" w:space="0" w:color="auto"/>
              <w:bottom w:val="single" w:sz="4" w:space="0" w:color="auto"/>
            </w:tcBorders>
          </w:tcPr>
          <w:p w14:paraId="7577D425" w14:textId="77777777" w:rsidR="00E264EE" w:rsidRPr="00E264EE" w:rsidRDefault="00E264EE" w:rsidP="00E264EE">
            <w:pPr>
              <w:spacing w:before="60"/>
              <w:jc w:val="center"/>
              <w:rPr>
                <w:sz w:val="22"/>
              </w:rPr>
            </w:pPr>
            <w:r w:rsidRPr="00E264EE">
              <w:rPr>
                <w:sz w:val="22"/>
                <w:lang w:val="en-US"/>
              </w:rPr>
              <w:t>BR-</w:t>
            </w:r>
            <w:r w:rsidRPr="00E264EE">
              <w:rPr>
                <w:sz w:val="22"/>
              </w:rPr>
              <w:t>1</w:t>
            </w:r>
          </w:p>
        </w:tc>
        <w:tc>
          <w:tcPr>
            <w:tcW w:w="3827" w:type="dxa"/>
            <w:tcBorders>
              <w:top w:val="double" w:sz="4" w:space="0" w:color="auto"/>
              <w:bottom w:val="single" w:sz="4" w:space="0" w:color="auto"/>
            </w:tcBorders>
          </w:tcPr>
          <w:p w14:paraId="11127F2A" w14:textId="77777777" w:rsidR="00E264EE" w:rsidRPr="00E264EE" w:rsidRDefault="00E264EE" w:rsidP="00E264EE">
            <w:pPr>
              <w:spacing w:before="60"/>
              <w:rPr>
                <w:sz w:val="22"/>
              </w:rPr>
            </w:pPr>
            <w:r w:rsidRPr="00E264EE">
              <w:rPr>
                <w:sz w:val="22"/>
              </w:rPr>
              <w:t xml:space="preserve">Потребитель обязан ежемесячно отправлять показатели учётных приборов с 23 по 25 число включительно. 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4" w:space="0" w:color="auto"/>
            </w:tcBorders>
          </w:tcPr>
          <w:p w14:paraId="0DA51B25" w14:textId="77777777" w:rsidR="00E264EE" w:rsidRPr="00E264EE" w:rsidRDefault="00E264EE" w:rsidP="00E264EE">
            <w:pPr>
              <w:spacing w:before="60"/>
              <w:jc w:val="center"/>
              <w:rPr>
                <w:sz w:val="22"/>
              </w:rPr>
            </w:pPr>
            <w:r w:rsidRPr="00E264EE">
              <w:rPr>
                <w:sz w:val="22"/>
              </w:rPr>
              <w:t>ограничения</w:t>
            </w:r>
          </w:p>
        </w:tc>
        <w:tc>
          <w:tcPr>
            <w:tcW w:w="1701" w:type="dxa"/>
            <w:tcBorders>
              <w:top w:val="double" w:sz="4" w:space="0" w:color="auto"/>
              <w:bottom w:val="single" w:sz="4" w:space="0" w:color="auto"/>
            </w:tcBorders>
          </w:tcPr>
          <w:p w14:paraId="120F065A" w14:textId="77777777" w:rsidR="00E264EE" w:rsidRPr="00E264EE" w:rsidRDefault="00E264EE" w:rsidP="00E264EE">
            <w:pPr>
              <w:spacing w:before="60"/>
              <w:jc w:val="center"/>
              <w:rPr>
                <w:sz w:val="22"/>
              </w:rPr>
            </w:pPr>
            <w:r w:rsidRPr="00E264EE">
              <w:rPr>
                <w:sz w:val="22"/>
              </w:rPr>
              <w:t>динамическое</w:t>
            </w:r>
          </w:p>
        </w:tc>
        <w:tc>
          <w:tcPr>
            <w:tcW w:w="2082" w:type="dxa"/>
            <w:tcBorders>
              <w:top w:val="double" w:sz="4" w:space="0" w:color="auto"/>
              <w:bottom w:val="single" w:sz="4" w:space="0" w:color="auto"/>
            </w:tcBorders>
          </w:tcPr>
          <w:p w14:paraId="65736F1A" w14:textId="77777777" w:rsidR="00E264EE" w:rsidRPr="00E264EE" w:rsidRDefault="00E264EE" w:rsidP="00E264EE">
            <w:pPr>
              <w:spacing w:before="60"/>
              <w:rPr>
                <w:sz w:val="22"/>
              </w:rPr>
            </w:pPr>
            <w:r w:rsidRPr="00E264EE">
              <w:rPr>
                <w:sz w:val="20"/>
              </w:rPr>
              <w:t xml:space="preserve">Постановление Правительства РФ от 6 мая 2011 г. N 354 «О предоставлении коммунальных услуг собственникам и пользователям помещений в многоквартирных домах и жилых домов» </w:t>
            </w:r>
          </w:p>
        </w:tc>
      </w:tr>
      <w:tr w:rsidR="00E264EE" w:rsidRPr="00E264EE" w14:paraId="265CFC8F" w14:textId="77777777" w:rsidTr="00DC6988">
        <w:tc>
          <w:tcPr>
            <w:tcW w:w="1101" w:type="dxa"/>
            <w:tcBorders>
              <w:bottom w:val="single" w:sz="18" w:space="0" w:color="auto"/>
            </w:tcBorders>
          </w:tcPr>
          <w:p w14:paraId="22ED74B6" w14:textId="77777777" w:rsidR="00E264EE" w:rsidRPr="00E264EE" w:rsidRDefault="00E264EE" w:rsidP="00E264EE">
            <w:pPr>
              <w:spacing w:before="60"/>
              <w:jc w:val="center"/>
              <w:rPr>
                <w:sz w:val="22"/>
              </w:rPr>
            </w:pPr>
            <w:r w:rsidRPr="00E264EE">
              <w:rPr>
                <w:sz w:val="22"/>
                <w:lang w:val="en-US"/>
              </w:rPr>
              <w:t>BR-</w:t>
            </w:r>
            <w:r w:rsidRPr="00E264EE">
              <w:rPr>
                <w:sz w:val="22"/>
              </w:rPr>
              <w:t>2</w:t>
            </w:r>
          </w:p>
        </w:tc>
        <w:tc>
          <w:tcPr>
            <w:tcW w:w="3827" w:type="dxa"/>
            <w:tcBorders>
              <w:bottom w:val="single" w:sz="18" w:space="0" w:color="auto"/>
            </w:tcBorders>
          </w:tcPr>
          <w:p w14:paraId="0AA3404A" w14:textId="77777777" w:rsidR="00E264EE" w:rsidRPr="00E264EE" w:rsidRDefault="00E264EE" w:rsidP="00E264EE">
            <w:pPr>
              <w:spacing w:before="60"/>
              <w:rPr>
                <w:sz w:val="22"/>
              </w:rPr>
            </w:pPr>
            <w:r w:rsidRPr="00E264EE">
              <w:rPr>
                <w:sz w:val="22"/>
              </w:rPr>
              <w:t>Обязанность по передаче показаний прибора учета не позднее 26 числа текущего месяца не может быть возложена на потребителя коммунальных услуг без его согласия.</w:t>
            </w:r>
          </w:p>
        </w:tc>
        <w:tc>
          <w:tcPr>
            <w:tcW w:w="992" w:type="dxa"/>
            <w:tcBorders>
              <w:bottom w:val="single" w:sz="18" w:space="0" w:color="auto"/>
            </w:tcBorders>
          </w:tcPr>
          <w:p w14:paraId="33E60604" w14:textId="77777777" w:rsidR="00E264EE" w:rsidRPr="00E264EE" w:rsidRDefault="00E264EE" w:rsidP="00E264EE">
            <w:pPr>
              <w:spacing w:before="60"/>
              <w:jc w:val="center"/>
              <w:rPr>
                <w:sz w:val="22"/>
              </w:rPr>
            </w:pPr>
            <w:r w:rsidRPr="00E264EE">
              <w:rPr>
                <w:sz w:val="22"/>
              </w:rPr>
              <w:t>факт</w:t>
            </w:r>
          </w:p>
        </w:tc>
        <w:tc>
          <w:tcPr>
            <w:tcW w:w="1701" w:type="dxa"/>
            <w:tcBorders>
              <w:bottom w:val="single" w:sz="18" w:space="0" w:color="auto"/>
            </w:tcBorders>
          </w:tcPr>
          <w:p w14:paraId="1A818499" w14:textId="77777777" w:rsidR="00E264EE" w:rsidRPr="00E264EE" w:rsidRDefault="00E264EE" w:rsidP="00E264EE">
            <w:pPr>
              <w:spacing w:before="60"/>
              <w:jc w:val="center"/>
              <w:rPr>
                <w:sz w:val="22"/>
              </w:rPr>
            </w:pPr>
          </w:p>
        </w:tc>
        <w:tc>
          <w:tcPr>
            <w:tcW w:w="2082" w:type="dxa"/>
            <w:tcBorders>
              <w:bottom w:val="single" w:sz="18" w:space="0" w:color="auto"/>
            </w:tcBorders>
          </w:tcPr>
          <w:p w14:paraId="75C89D72" w14:textId="77777777" w:rsidR="00E264EE" w:rsidRPr="00E264EE" w:rsidRDefault="00E264EE" w:rsidP="00E264EE">
            <w:pPr>
              <w:spacing w:before="60"/>
              <w:jc w:val="both"/>
              <w:rPr>
                <w:sz w:val="20"/>
              </w:rPr>
            </w:pPr>
            <w:r w:rsidRPr="00E264EE">
              <w:rPr>
                <w:sz w:val="20"/>
              </w:rPr>
              <w:t>Определение Апелляционной коллегии Верховного Суда РФ от 19 марта 2013 г. N АПЛ13-82</w:t>
            </w:r>
          </w:p>
          <w:p w14:paraId="2C4D23A3" w14:textId="77777777" w:rsidR="00E264EE" w:rsidRPr="00E264EE" w:rsidRDefault="00E264EE" w:rsidP="00E264EE">
            <w:pPr>
              <w:spacing w:before="60"/>
              <w:rPr>
                <w:sz w:val="20"/>
              </w:rPr>
            </w:pPr>
          </w:p>
        </w:tc>
      </w:tr>
    </w:tbl>
    <w:p w14:paraId="5851B358" w14:textId="77777777" w:rsidR="00E264EE" w:rsidRPr="00E264EE" w:rsidRDefault="00E264EE" w:rsidP="00E264EE">
      <w:pPr>
        <w:spacing w:before="120" w:after="120" w:line="276" w:lineRule="auto"/>
        <w:rPr>
          <w:i/>
          <w:sz w:val="22"/>
        </w:rPr>
      </w:pPr>
      <w:r w:rsidRPr="00E264EE">
        <w:rPr>
          <w:noProof/>
        </w:rPr>
        <w:lastRenderedPageBreak/>
        <w:drawing>
          <wp:inline distT="0" distB="0" distL="0" distR="0" wp14:anchorId="515A160D" wp14:editId="12D5C1A3">
            <wp:extent cx="382946" cy="415637"/>
            <wp:effectExtent l="0" t="0" r="0" b="3810"/>
            <wp:docPr id="11" name="Рисунок 11" descr="Изображение выглядит как текст&#10;&#10;Автоматически созданное описание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11E8AB" w14:textId="0E402B25" w:rsidR="001B6F40" w:rsidRPr="005543E8" w:rsidRDefault="001B6F40" w:rsidP="005543E8">
      <w:pPr>
        <w:pStyle w:val="3"/>
        <w:spacing w:after="240"/>
      </w:pPr>
      <w:bookmarkStart w:id="8" w:name="_Приложение_Д._Словарь"/>
      <w:bookmarkEnd w:id="8"/>
      <w:r w:rsidRPr="001B6F40">
        <w:t xml:space="preserve">Приложение </w:t>
      </w:r>
      <w:r w:rsidR="00E264EE">
        <w:t>Д</w:t>
      </w:r>
      <w:r w:rsidRPr="001B6F40">
        <w:t>. Словарь данных</w:t>
      </w:r>
    </w:p>
    <w:tbl>
      <w:tblPr>
        <w:tblStyle w:val="a5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914"/>
        <w:gridCol w:w="3439"/>
        <w:gridCol w:w="1985"/>
        <w:gridCol w:w="992"/>
        <w:gridCol w:w="1250"/>
      </w:tblGrid>
      <w:tr w:rsidR="001B6F40" w:rsidRPr="001B6F40" w14:paraId="592DA017" w14:textId="77777777" w:rsidTr="00DC6988">
        <w:tc>
          <w:tcPr>
            <w:tcW w:w="1914" w:type="dxa"/>
            <w:tcBorders>
              <w:top w:val="single" w:sz="18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E17A8DC" w14:textId="77777777" w:rsidR="001B6F40" w:rsidRPr="001B6F40" w:rsidRDefault="001B6F40" w:rsidP="001B6F40">
            <w:pPr>
              <w:jc w:val="center"/>
              <w:rPr>
                <w:b/>
              </w:rPr>
            </w:pPr>
            <w:r w:rsidRPr="001B6F40">
              <w:rPr>
                <w:b/>
              </w:rPr>
              <w:t>Элемент данных</w:t>
            </w:r>
          </w:p>
        </w:tc>
        <w:tc>
          <w:tcPr>
            <w:tcW w:w="3439" w:type="dxa"/>
            <w:tcBorders>
              <w:top w:val="single" w:sz="18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CB5D75D" w14:textId="77777777" w:rsidR="001B6F40" w:rsidRPr="001B6F40" w:rsidRDefault="001B6F40" w:rsidP="001B6F40">
            <w:pPr>
              <w:jc w:val="center"/>
              <w:rPr>
                <w:b/>
              </w:rPr>
            </w:pPr>
            <w:r w:rsidRPr="001B6F40">
              <w:rPr>
                <w:b/>
              </w:rPr>
              <w:t>Описание</w:t>
            </w:r>
          </w:p>
        </w:tc>
        <w:tc>
          <w:tcPr>
            <w:tcW w:w="1985" w:type="dxa"/>
            <w:tcBorders>
              <w:top w:val="single" w:sz="18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5713E3A6" w14:textId="77777777" w:rsidR="001B6F40" w:rsidRPr="001B6F40" w:rsidRDefault="001B6F40" w:rsidP="001B6F40">
            <w:pPr>
              <w:jc w:val="center"/>
              <w:rPr>
                <w:b/>
              </w:rPr>
            </w:pPr>
            <w:r w:rsidRPr="001B6F40">
              <w:rPr>
                <w:b/>
              </w:rPr>
              <w:t>Структура или тип данных</w:t>
            </w:r>
          </w:p>
        </w:tc>
        <w:tc>
          <w:tcPr>
            <w:tcW w:w="992" w:type="dxa"/>
            <w:tcBorders>
              <w:top w:val="single" w:sz="18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111417B" w14:textId="77777777" w:rsidR="001B6F40" w:rsidRPr="001B6F40" w:rsidRDefault="001B6F40" w:rsidP="001B6F40">
            <w:pPr>
              <w:jc w:val="center"/>
              <w:rPr>
                <w:b/>
              </w:rPr>
            </w:pPr>
            <w:r w:rsidRPr="001B6F40">
              <w:rPr>
                <w:b/>
              </w:rPr>
              <w:t>Длина</w:t>
            </w:r>
          </w:p>
        </w:tc>
        <w:tc>
          <w:tcPr>
            <w:tcW w:w="1250" w:type="dxa"/>
            <w:tcBorders>
              <w:top w:val="single" w:sz="18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E09CDEB" w14:textId="77777777" w:rsidR="001B6F40" w:rsidRPr="001B6F40" w:rsidRDefault="001B6F40" w:rsidP="001B6F40">
            <w:pPr>
              <w:jc w:val="center"/>
              <w:rPr>
                <w:b/>
              </w:rPr>
            </w:pPr>
            <w:r w:rsidRPr="001B6F40">
              <w:rPr>
                <w:b/>
              </w:rPr>
              <w:t>Значения</w:t>
            </w:r>
          </w:p>
        </w:tc>
      </w:tr>
      <w:tr w:rsidR="001B6F40" w:rsidRPr="001B6F40" w14:paraId="51F7416B" w14:textId="77777777" w:rsidTr="00DC6988">
        <w:trPr>
          <w:trHeight w:val="222"/>
        </w:trPr>
        <w:tc>
          <w:tcPr>
            <w:tcW w:w="1914" w:type="dxa"/>
            <w:tcBorders>
              <w:top w:val="double" w:sz="4" w:space="0" w:color="auto"/>
            </w:tcBorders>
          </w:tcPr>
          <w:p w14:paraId="4663659A" w14:textId="77777777" w:rsidR="001B6F40" w:rsidRPr="001B6F40" w:rsidRDefault="001B6F40" w:rsidP="001B6F40">
            <w:r w:rsidRPr="001B6F40">
              <w:t>дата</w:t>
            </w:r>
          </w:p>
        </w:tc>
        <w:tc>
          <w:tcPr>
            <w:tcW w:w="3439" w:type="dxa"/>
            <w:tcBorders>
              <w:top w:val="double" w:sz="4" w:space="0" w:color="auto"/>
            </w:tcBorders>
          </w:tcPr>
          <w:p w14:paraId="6E3D9737" w14:textId="77777777" w:rsidR="001B6F40" w:rsidRPr="001B6F40" w:rsidRDefault="001B6F40" w:rsidP="001B6F40">
            <w:pPr>
              <w:jc w:val="both"/>
            </w:pPr>
          </w:p>
        </w:tc>
        <w:tc>
          <w:tcPr>
            <w:tcW w:w="1985" w:type="dxa"/>
            <w:tcBorders>
              <w:top w:val="double" w:sz="4" w:space="0" w:color="auto"/>
            </w:tcBorders>
          </w:tcPr>
          <w:p w14:paraId="4BDF03C1" w14:textId="77777777" w:rsidR="001B6F40" w:rsidRPr="001B6F40" w:rsidRDefault="001B6F40" w:rsidP="001B6F40">
            <w:pPr>
              <w:jc w:val="center"/>
            </w:pPr>
            <w:r w:rsidRPr="001B6F40">
              <w:t>гггг.мм.дд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459FD6CF" w14:textId="77777777" w:rsidR="001B6F40" w:rsidRPr="001B6F40" w:rsidRDefault="001B6F40" w:rsidP="001B6F40">
            <w:pPr>
              <w:jc w:val="center"/>
            </w:pPr>
            <w:r w:rsidRPr="001B6F40">
              <w:t>10</w:t>
            </w:r>
          </w:p>
        </w:tc>
        <w:tc>
          <w:tcPr>
            <w:tcW w:w="1250" w:type="dxa"/>
            <w:tcBorders>
              <w:top w:val="double" w:sz="4" w:space="0" w:color="auto"/>
            </w:tcBorders>
          </w:tcPr>
          <w:p w14:paraId="200098EB" w14:textId="77777777" w:rsidR="001B6F40" w:rsidRPr="001B6F40" w:rsidRDefault="001B6F40" w:rsidP="001B6F40">
            <w:pPr>
              <w:jc w:val="center"/>
            </w:pPr>
          </w:p>
        </w:tc>
      </w:tr>
      <w:tr w:rsidR="001B6F40" w:rsidRPr="001B6F40" w14:paraId="2914FE75" w14:textId="77777777" w:rsidTr="00DC6988">
        <w:trPr>
          <w:trHeight w:val="476"/>
        </w:trPr>
        <w:tc>
          <w:tcPr>
            <w:tcW w:w="1914" w:type="dxa"/>
          </w:tcPr>
          <w:p w14:paraId="15957BBE" w14:textId="77777777" w:rsidR="001B6F40" w:rsidRPr="001B6F40" w:rsidRDefault="001B6F40" w:rsidP="001B6F40">
            <w:r w:rsidRPr="001B6F40">
              <w:t>лицевой счет</w:t>
            </w:r>
          </w:p>
        </w:tc>
        <w:tc>
          <w:tcPr>
            <w:tcW w:w="3439" w:type="dxa"/>
          </w:tcPr>
          <w:p w14:paraId="22B8E1A5" w14:textId="77777777" w:rsidR="001B6F40" w:rsidRPr="001B6F40" w:rsidRDefault="001B6F40" w:rsidP="001B6F40">
            <w:pPr>
              <w:jc w:val="both"/>
            </w:pPr>
            <w:r w:rsidRPr="001B6F40">
              <w:t xml:space="preserve">номер лицевого счета на оплату коммунальных услуг </w:t>
            </w:r>
          </w:p>
        </w:tc>
        <w:tc>
          <w:tcPr>
            <w:tcW w:w="1985" w:type="dxa"/>
          </w:tcPr>
          <w:p w14:paraId="29B54492" w14:textId="77777777" w:rsidR="001B6F40" w:rsidRPr="001B6F40" w:rsidRDefault="001B6F40" w:rsidP="001B6F40">
            <w:pPr>
              <w:jc w:val="center"/>
            </w:pPr>
            <w:r w:rsidRPr="001B6F40">
              <w:t>целое</w:t>
            </w:r>
          </w:p>
        </w:tc>
        <w:tc>
          <w:tcPr>
            <w:tcW w:w="992" w:type="dxa"/>
          </w:tcPr>
          <w:p w14:paraId="2A144F69" w14:textId="77777777" w:rsidR="001B6F40" w:rsidRPr="001B6F40" w:rsidRDefault="001B6F40" w:rsidP="001B6F40">
            <w:pPr>
              <w:jc w:val="center"/>
            </w:pPr>
          </w:p>
        </w:tc>
        <w:tc>
          <w:tcPr>
            <w:tcW w:w="1250" w:type="dxa"/>
          </w:tcPr>
          <w:p w14:paraId="683735BA" w14:textId="77777777" w:rsidR="001B6F40" w:rsidRPr="001B6F40" w:rsidRDefault="001B6F40" w:rsidP="001B6F40">
            <w:pPr>
              <w:jc w:val="center"/>
            </w:pPr>
          </w:p>
        </w:tc>
      </w:tr>
      <w:tr w:rsidR="001B6F40" w:rsidRPr="001B6F40" w14:paraId="754254D6" w14:textId="77777777" w:rsidTr="00DC6988">
        <w:tc>
          <w:tcPr>
            <w:tcW w:w="1914" w:type="dxa"/>
          </w:tcPr>
          <w:p w14:paraId="257298D6" w14:textId="77777777" w:rsidR="001B6F40" w:rsidRPr="001B6F40" w:rsidRDefault="001B6F40" w:rsidP="001B6F40"/>
        </w:tc>
        <w:tc>
          <w:tcPr>
            <w:tcW w:w="3439" w:type="dxa"/>
          </w:tcPr>
          <w:p w14:paraId="385E0469" w14:textId="77777777" w:rsidR="001B6F40" w:rsidRPr="001B6F40" w:rsidRDefault="001B6F40" w:rsidP="001B6F40"/>
        </w:tc>
        <w:tc>
          <w:tcPr>
            <w:tcW w:w="1985" w:type="dxa"/>
          </w:tcPr>
          <w:p w14:paraId="09DC129B" w14:textId="77777777" w:rsidR="001B6F40" w:rsidRPr="001B6F40" w:rsidRDefault="001B6F40" w:rsidP="001B6F40">
            <w:pPr>
              <w:jc w:val="center"/>
            </w:pPr>
          </w:p>
        </w:tc>
        <w:tc>
          <w:tcPr>
            <w:tcW w:w="992" w:type="dxa"/>
          </w:tcPr>
          <w:p w14:paraId="5AC26B58" w14:textId="77777777" w:rsidR="001B6F40" w:rsidRPr="001B6F40" w:rsidRDefault="001B6F40" w:rsidP="001B6F40">
            <w:pPr>
              <w:jc w:val="center"/>
            </w:pPr>
          </w:p>
        </w:tc>
        <w:tc>
          <w:tcPr>
            <w:tcW w:w="1250" w:type="dxa"/>
          </w:tcPr>
          <w:p w14:paraId="6F9D0128" w14:textId="77777777" w:rsidR="001B6F40" w:rsidRPr="001B6F40" w:rsidRDefault="001B6F40" w:rsidP="001B6F40">
            <w:pPr>
              <w:jc w:val="center"/>
            </w:pPr>
          </w:p>
        </w:tc>
      </w:tr>
    </w:tbl>
    <w:p w14:paraId="0CBD98F2" w14:textId="77777777" w:rsidR="001B6F40" w:rsidRPr="001B6F40" w:rsidRDefault="001B6F40" w:rsidP="001B6F40">
      <w:pPr>
        <w:spacing w:before="120" w:after="120" w:line="276" w:lineRule="auto"/>
        <w:ind w:firstLine="425"/>
        <w:jc w:val="both"/>
        <w:rPr>
          <w:rFonts w:eastAsia="Calibri"/>
        </w:rPr>
      </w:pPr>
      <w:r w:rsidRPr="001B6F40">
        <w:rPr>
          <w:rFonts w:eastAsia="Calibri"/>
        </w:rPr>
        <w:t>В таком макете словаря данных полезны гиперссылки. Например,  включать ссылки на все элементы, находящиеся в столбце «Структура или тип данных» и определенные в словаре данных.</w:t>
      </w:r>
    </w:p>
    <w:p w14:paraId="60A1317C" w14:textId="77777777" w:rsidR="001B6F40" w:rsidRPr="001B6F40" w:rsidRDefault="001B6F40" w:rsidP="001B6F40">
      <w:pPr>
        <w:spacing w:before="120" w:after="240"/>
      </w:pPr>
      <w:r w:rsidRPr="001B6F40">
        <w:rPr>
          <w:noProof/>
        </w:rPr>
        <w:drawing>
          <wp:inline distT="0" distB="0" distL="0" distR="0" wp14:anchorId="22F45D62" wp14:editId="13AF2B55">
            <wp:extent cx="382946" cy="415637"/>
            <wp:effectExtent l="0" t="0" r="0" b="3810"/>
            <wp:docPr id="3" name="Рисунок 3" descr="Изображение выглядит как текст&#10;&#10;Автоматически созданное описание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47" cy="4144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07C1B0" w14:textId="4D363A3F" w:rsidR="00F04477" w:rsidRDefault="00EF3D83" w:rsidP="00EF3D83">
      <w:pPr>
        <w:keepNext/>
        <w:spacing w:before="240" w:after="60"/>
        <w:outlineLvl w:val="2"/>
        <w:rPr>
          <w:noProof/>
        </w:rPr>
      </w:pPr>
      <w:r w:rsidRPr="00B40D11">
        <w:rPr>
          <w:rFonts w:ascii="Arial" w:hAnsi="Arial" w:cs="Arial"/>
          <w:b/>
          <w:bCs/>
          <w:sz w:val="26"/>
          <w:szCs w:val="26"/>
        </w:rPr>
        <w:t xml:space="preserve">Приложение </w:t>
      </w:r>
      <w:r w:rsidR="00E264EE">
        <w:rPr>
          <w:rFonts w:ascii="Arial" w:hAnsi="Arial" w:cs="Arial"/>
          <w:b/>
          <w:bCs/>
          <w:sz w:val="26"/>
          <w:szCs w:val="26"/>
        </w:rPr>
        <w:t>Е</w:t>
      </w:r>
      <w:r w:rsidRPr="00B40D11">
        <w:rPr>
          <w:rFonts w:ascii="Arial" w:hAnsi="Arial" w:cs="Arial"/>
          <w:b/>
          <w:bCs/>
          <w:sz w:val="26"/>
          <w:szCs w:val="26"/>
        </w:rPr>
        <w:t xml:space="preserve">. </w:t>
      </w:r>
      <w:r w:rsidR="00F04477" w:rsidRPr="00F04477">
        <w:rPr>
          <w:rFonts w:ascii="Arial" w:hAnsi="Arial" w:cs="Arial"/>
          <w:b/>
          <w:bCs/>
          <w:noProof/>
          <w:sz w:val="26"/>
          <w:szCs w:val="26"/>
        </w:rPr>
        <w:t>Модели и нотации</w:t>
      </w:r>
    </w:p>
    <w:p w14:paraId="1F9E4984" w14:textId="77777777" w:rsidR="00EF0E4B" w:rsidRDefault="00EF0E4B" w:rsidP="00A32E0B">
      <w:pPr>
        <w:rPr>
          <w:noProof/>
        </w:rPr>
      </w:pPr>
    </w:p>
    <w:tbl>
      <w:tblPr>
        <w:tblW w:w="0" w:type="auto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85" w:type="dxa"/>
          <w:bottom w:w="85" w:type="dxa"/>
        </w:tblCellMar>
        <w:tblLook w:val="0420" w:firstRow="1" w:lastRow="0" w:firstColumn="0" w:lastColumn="0" w:noHBand="0" w:noVBand="1"/>
      </w:tblPr>
      <w:tblGrid>
        <w:gridCol w:w="1864"/>
        <w:gridCol w:w="2074"/>
        <w:gridCol w:w="3287"/>
        <w:gridCol w:w="2881"/>
      </w:tblGrid>
      <w:tr w:rsidR="00CD703A" w:rsidRPr="00EF0E4B" w14:paraId="356F3026" w14:textId="77777777" w:rsidTr="00DC619B">
        <w:trPr>
          <w:tblCellSpacing w:w="20" w:type="dxa"/>
        </w:trPr>
        <w:tc>
          <w:tcPr>
            <w:tcW w:w="1804" w:type="dxa"/>
            <w:shd w:val="clear" w:color="auto" w:fill="auto"/>
            <w:vAlign w:val="center"/>
            <w:hideMark/>
          </w:tcPr>
          <w:p w14:paraId="27AD2F95" w14:textId="77777777" w:rsidR="00EF0E4B" w:rsidRPr="00DC619B" w:rsidRDefault="00EF0E4B" w:rsidP="00CD703A">
            <w:pPr>
              <w:rPr>
                <w:b/>
                <w:bCs/>
                <w:sz w:val="28"/>
              </w:rPr>
            </w:pPr>
            <w:r w:rsidRPr="00DC619B">
              <w:rPr>
                <w:b/>
                <w:bCs/>
                <w:sz w:val="28"/>
              </w:rPr>
              <w:t>Стадии</w:t>
            </w:r>
          </w:p>
        </w:tc>
        <w:tc>
          <w:tcPr>
            <w:tcW w:w="2034" w:type="dxa"/>
            <w:shd w:val="clear" w:color="auto" w:fill="auto"/>
            <w:vAlign w:val="center"/>
            <w:hideMark/>
          </w:tcPr>
          <w:p w14:paraId="3A07234C" w14:textId="77777777" w:rsidR="00EF0E4B" w:rsidRPr="00DC619B" w:rsidRDefault="00EF0E4B" w:rsidP="00CD703A">
            <w:pPr>
              <w:rPr>
                <w:b/>
                <w:bCs/>
                <w:sz w:val="28"/>
              </w:rPr>
            </w:pPr>
            <w:r w:rsidRPr="00DC619B">
              <w:rPr>
                <w:b/>
                <w:bCs/>
                <w:sz w:val="28"/>
              </w:rPr>
              <w:t>Модели</w:t>
            </w:r>
          </w:p>
        </w:tc>
        <w:tc>
          <w:tcPr>
            <w:tcW w:w="3247" w:type="dxa"/>
            <w:shd w:val="clear" w:color="auto" w:fill="auto"/>
            <w:vAlign w:val="center"/>
            <w:hideMark/>
          </w:tcPr>
          <w:p w14:paraId="3EE1EEFB" w14:textId="77777777" w:rsidR="00EF0E4B" w:rsidRPr="00DC619B" w:rsidRDefault="00EF0E4B" w:rsidP="00CD703A">
            <w:pPr>
              <w:rPr>
                <w:b/>
                <w:bCs/>
                <w:sz w:val="28"/>
              </w:rPr>
            </w:pPr>
            <w:r w:rsidRPr="00DC619B">
              <w:rPr>
                <w:b/>
                <w:bCs/>
                <w:sz w:val="28"/>
              </w:rPr>
              <w:t>Диаграммы</w:t>
            </w:r>
          </w:p>
        </w:tc>
        <w:tc>
          <w:tcPr>
            <w:tcW w:w="2821" w:type="dxa"/>
            <w:shd w:val="clear" w:color="auto" w:fill="auto"/>
            <w:vAlign w:val="center"/>
            <w:hideMark/>
          </w:tcPr>
          <w:p w14:paraId="7C99DAE3" w14:textId="77777777" w:rsidR="00EF0E4B" w:rsidRPr="00DC619B" w:rsidRDefault="00EF0E4B" w:rsidP="00CD703A">
            <w:pPr>
              <w:rPr>
                <w:b/>
                <w:bCs/>
                <w:sz w:val="28"/>
              </w:rPr>
            </w:pPr>
            <w:r w:rsidRPr="00DC619B">
              <w:rPr>
                <w:b/>
                <w:bCs/>
                <w:sz w:val="28"/>
              </w:rPr>
              <w:t>Методологии (нотации)</w:t>
            </w:r>
          </w:p>
        </w:tc>
      </w:tr>
      <w:tr w:rsidR="00CD703A" w:rsidRPr="00DC619B" w14:paraId="3810A34D" w14:textId="77777777" w:rsidTr="00DC619B">
        <w:trPr>
          <w:tblCellSpacing w:w="20" w:type="dxa"/>
        </w:trPr>
        <w:tc>
          <w:tcPr>
            <w:tcW w:w="1804" w:type="dxa"/>
            <w:vMerge w:val="restart"/>
            <w:shd w:val="clear" w:color="auto" w:fill="auto"/>
          </w:tcPr>
          <w:p w14:paraId="0596FB0C" w14:textId="77777777" w:rsidR="00CD703A" w:rsidRPr="00DC619B" w:rsidRDefault="00CD703A" w:rsidP="00EF0E4B">
            <w:pPr>
              <w:rPr>
                <w:b/>
              </w:rPr>
            </w:pPr>
            <w:r w:rsidRPr="00DC619B">
              <w:rPr>
                <w:b/>
              </w:rPr>
              <w:t>Анализ предметной области</w:t>
            </w:r>
          </w:p>
        </w:tc>
        <w:tc>
          <w:tcPr>
            <w:tcW w:w="8182" w:type="dxa"/>
            <w:gridSpan w:val="3"/>
            <w:shd w:val="clear" w:color="auto" w:fill="auto"/>
          </w:tcPr>
          <w:p w14:paraId="0C29BBA7" w14:textId="77777777" w:rsidR="00CD703A" w:rsidRPr="00DC619B" w:rsidRDefault="00CD703A" w:rsidP="00EF0E4B">
            <w:pPr>
              <w:rPr>
                <w:lang w:val="en-US"/>
              </w:rPr>
            </w:pPr>
            <w:r w:rsidRPr="00DC619B">
              <w:rPr>
                <w:b/>
                <w:i/>
                <w:iCs/>
                <w:color w:val="943634"/>
                <w:sz w:val="28"/>
              </w:rPr>
              <w:t>Информационная модель предметной области</w:t>
            </w:r>
          </w:p>
        </w:tc>
      </w:tr>
      <w:tr w:rsidR="00CD703A" w:rsidRPr="006D7333" w14:paraId="3C469F51" w14:textId="77777777" w:rsidTr="00DC619B">
        <w:trPr>
          <w:tblCellSpacing w:w="20" w:type="dxa"/>
        </w:trPr>
        <w:tc>
          <w:tcPr>
            <w:tcW w:w="1804" w:type="dxa"/>
            <w:vMerge/>
            <w:shd w:val="clear" w:color="auto" w:fill="auto"/>
            <w:hideMark/>
          </w:tcPr>
          <w:p w14:paraId="71558C33" w14:textId="77777777" w:rsidR="00CD703A" w:rsidRPr="00DC619B" w:rsidRDefault="00CD703A" w:rsidP="00EF0E4B">
            <w:pPr>
              <w:rPr>
                <w:b/>
              </w:rPr>
            </w:pPr>
          </w:p>
        </w:tc>
        <w:tc>
          <w:tcPr>
            <w:tcW w:w="2034" w:type="dxa"/>
            <w:vMerge w:val="restart"/>
            <w:shd w:val="clear" w:color="auto" w:fill="auto"/>
            <w:hideMark/>
          </w:tcPr>
          <w:p w14:paraId="79F06873" w14:textId="77777777" w:rsidR="00CD703A" w:rsidRPr="00DC619B" w:rsidRDefault="00CD703A" w:rsidP="00EF0E4B">
            <w:pPr>
              <w:rPr>
                <w:i/>
              </w:rPr>
            </w:pPr>
            <w:r w:rsidRPr="00DC619B">
              <w:rPr>
                <w:i/>
              </w:rPr>
              <w:t>Модели данных</w:t>
            </w:r>
          </w:p>
        </w:tc>
        <w:tc>
          <w:tcPr>
            <w:tcW w:w="3247" w:type="dxa"/>
            <w:shd w:val="clear" w:color="auto" w:fill="auto"/>
            <w:hideMark/>
          </w:tcPr>
          <w:p w14:paraId="16E40196" w14:textId="77777777" w:rsidR="00CD703A" w:rsidRPr="00EF0E4B" w:rsidRDefault="00CD703A" w:rsidP="00EF0E4B">
            <w:r w:rsidRPr="00EF0E4B">
              <w:t>Диаграммы "</w:t>
            </w:r>
            <w:r w:rsidRPr="00DC619B">
              <w:rPr>
                <w:i/>
                <w:iCs/>
              </w:rPr>
              <w:t>сущность-связь</w:t>
            </w:r>
            <w:r w:rsidRPr="00EF0E4B">
              <w:t>" (</w:t>
            </w:r>
            <w:r w:rsidRPr="00DC619B">
              <w:rPr>
                <w:i/>
                <w:iCs/>
              </w:rPr>
              <w:t>ERD</w:t>
            </w:r>
            <w:r w:rsidRPr="00EF0E4B">
              <w:t>)</w:t>
            </w:r>
          </w:p>
        </w:tc>
        <w:tc>
          <w:tcPr>
            <w:tcW w:w="2821" w:type="dxa"/>
            <w:shd w:val="clear" w:color="auto" w:fill="auto"/>
            <w:hideMark/>
          </w:tcPr>
          <w:p w14:paraId="441D8A12" w14:textId="77777777" w:rsidR="00CD703A" w:rsidRPr="00DC619B" w:rsidRDefault="00CD703A" w:rsidP="00EF0E4B">
            <w:pPr>
              <w:rPr>
                <w:lang w:val="en-US"/>
              </w:rPr>
            </w:pPr>
            <w:r w:rsidRPr="00DC619B">
              <w:rPr>
                <w:lang w:val="en-US"/>
              </w:rPr>
              <w:t>CHEF, Martin, Bachman, IDEFXIX, Shlaer &amp; Mellor, Merise, IEM</w:t>
            </w:r>
          </w:p>
        </w:tc>
      </w:tr>
      <w:tr w:rsidR="00CD703A" w:rsidRPr="00EF0E4B" w14:paraId="617E18C2" w14:textId="77777777" w:rsidTr="00DC619B">
        <w:trPr>
          <w:tblCellSpacing w:w="20" w:type="dxa"/>
        </w:trPr>
        <w:tc>
          <w:tcPr>
            <w:tcW w:w="1804" w:type="dxa"/>
            <w:vMerge/>
            <w:shd w:val="clear" w:color="auto" w:fill="auto"/>
            <w:hideMark/>
          </w:tcPr>
          <w:p w14:paraId="7C5ACAE7" w14:textId="77777777" w:rsidR="00CD703A" w:rsidRPr="00DC619B" w:rsidRDefault="00CD703A" w:rsidP="00EF0E4B">
            <w:pPr>
              <w:rPr>
                <w:lang w:val="en-US"/>
              </w:rPr>
            </w:pPr>
          </w:p>
        </w:tc>
        <w:tc>
          <w:tcPr>
            <w:tcW w:w="2034" w:type="dxa"/>
            <w:vMerge/>
            <w:shd w:val="clear" w:color="auto" w:fill="auto"/>
            <w:hideMark/>
          </w:tcPr>
          <w:p w14:paraId="4226F003" w14:textId="77777777" w:rsidR="00CD703A" w:rsidRPr="00DC619B" w:rsidRDefault="00CD703A" w:rsidP="00EF0E4B">
            <w:pPr>
              <w:rPr>
                <w:lang w:val="en-US"/>
              </w:rPr>
            </w:pPr>
          </w:p>
        </w:tc>
        <w:tc>
          <w:tcPr>
            <w:tcW w:w="3247" w:type="dxa"/>
            <w:shd w:val="clear" w:color="auto" w:fill="auto"/>
            <w:hideMark/>
          </w:tcPr>
          <w:p w14:paraId="6AD272BD" w14:textId="77777777" w:rsidR="00CD703A" w:rsidRPr="00EF0E4B" w:rsidRDefault="00CD703A" w:rsidP="00EF0E4B">
            <w:r w:rsidRPr="00EF0E4B">
              <w:t>Диаграммы модели данных (DMD)</w:t>
            </w:r>
          </w:p>
        </w:tc>
        <w:tc>
          <w:tcPr>
            <w:tcW w:w="2821" w:type="dxa"/>
            <w:shd w:val="clear" w:color="auto" w:fill="auto"/>
            <w:hideMark/>
          </w:tcPr>
          <w:p w14:paraId="268899B9" w14:textId="77777777" w:rsidR="00CD703A" w:rsidRPr="00EF0E4B" w:rsidRDefault="00CD703A" w:rsidP="00EF0E4B">
            <w:r w:rsidRPr="00EF0E4B">
              <w:t>Martin, Bachman</w:t>
            </w:r>
          </w:p>
        </w:tc>
      </w:tr>
      <w:tr w:rsidR="00CD703A" w:rsidRPr="00EF0E4B" w14:paraId="573A8733" w14:textId="77777777" w:rsidTr="00DC619B">
        <w:trPr>
          <w:tblCellSpacing w:w="20" w:type="dxa"/>
        </w:trPr>
        <w:tc>
          <w:tcPr>
            <w:tcW w:w="1804" w:type="dxa"/>
            <w:vMerge/>
            <w:shd w:val="clear" w:color="auto" w:fill="auto"/>
            <w:hideMark/>
          </w:tcPr>
          <w:p w14:paraId="3D88C06A" w14:textId="77777777" w:rsidR="00CD703A" w:rsidRPr="00EF0E4B" w:rsidRDefault="00CD703A" w:rsidP="00EF0E4B"/>
        </w:tc>
        <w:tc>
          <w:tcPr>
            <w:tcW w:w="2034" w:type="dxa"/>
            <w:vMerge/>
            <w:shd w:val="clear" w:color="auto" w:fill="auto"/>
            <w:hideMark/>
          </w:tcPr>
          <w:p w14:paraId="424A789A" w14:textId="77777777" w:rsidR="00CD703A" w:rsidRPr="00EF0E4B" w:rsidRDefault="00CD703A" w:rsidP="00EF0E4B"/>
        </w:tc>
        <w:tc>
          <w:tcPr>
            <w:tcW w:w="3247" w:type="dxa"/>
            <w:shd w:val="clear" w:color="auto" w:fill="auto"/>
            <w:hideMark/>
          </w:tcPr>
          <w:p w14:paraId="3E017A78" w14:textId="77777777" w:rsidR="00CD703A" w:rsidRPr="00EF0E4B" w:rsidRDefault="00CD703A" w:rsidP="00EF0E4B">
            <w:r w:rsidRPr="00EF0E4B">
              <w:t>Диаграммы структур данных (DSD)</w:t>
            </w:r>
          </w:p>
        </w:tc>
        <w:tc>
          <w:tcPr>
            <w:tcW w:w="2821" w:type="dxa"/>
            <w:shd w:val="clear" w:color="auto" w:fill="auto"/>
            <w:hideMark/>
          </w:tcPr>
          <w:p w14:paraId="59C43538" w14:textId="77777777" w:rsidR="00CD703A" w:rsidRPr="00EF0E4B" w:rsidRDefault="00CD703A" w:rsidP="00EF0E4B">
            <w:r w:rsidRPr="00EF0E4B">
              <w:t>Jackson</w:t>
            </w:r>
          </w:p>
        </w:tc>
      </w:tr>
      <w:tr w:rsidR="00CD703A" w:rsidRPr="00EF0E4B" w14:paraId="379A2E82" w14:textId="77777777" w:rsidTr="00DC619B">
        <w:trPr>
          <w:tblCellSpacing w:w="20" w:type="dxa"/>
        </w:trPr>
        <w:tc>
          <w:tcPr>
            <w:tcW w:w="1804" w:type="dxa"/>
            <w:vMerge/>
            <w:shd w:val="clear" w:color="auto" w:fill="auto"/>
            <w:hideMark/>
          </w:tcPr>
          <w:p w14:paraId="7B6191E8" w14:textId="77777777" w:rsidR="00CD703A" w:rsidRPr="00EF0E4B" w:rsidRDefault="00CD703A" w:rsidP="00EF0E4B"/>
        </w:tc>
        <w:tc>
          <w:tcPr>
            <w:tcW w:w="2034" w:type="dxa"/>
            <w:vMerge/>
            <w:shd w:val="clear" w:color="auto" w:fill="auto"/>
            <w:hideMark/>
          </w:tcPr>
          <w:p w14:paraId="69275E13" w14:textId="77777777" w:rsidR="00CD703A" w:rsidRPr="00EF0E4B" w:rsidRDefault="00CD703A" w:rsidP="00EF0E4B"/>
        </w:tc>
        <w:tc>
          <w:tcPr>
            <w:tcW w:w="3247" w:type="dxa"/>
            <w:shd w:val="clear" w:color="auto" w:fill="auto"/>
            <w:hideMark/>
          </w:tcPr>
          <w:p w14:paraId="2650F537" w14:textId="77777777" w:rsidR="00CD703A" w:rsidRPr="00EF0E4B" w:rsidRDefault="00CD703A" w:rsidP="00EF0E4B">
            <w:r w:rsidRPr="00EF0E4B">
              <w:t>Диаграммы логических структур данных (LDS)</w:t>
            </w:r>
          </w:p>
        </w:tc>
        <w:tc>
          <w:tcPr>
            <w:tcW w:w="2821" w:type="dxa"/>
            <w:shd w:val="clear" w:color="auto" w:fill="auto"/>
            <w:hideMark/>
          </w:tcPr>
          <w:p w14:paraId="0ADC118E" w14:textId="77777777" w:rsidR="00CD703A" w:rsidRPr="00EF0E4B" w:rsidRDefault="00CD703A" w:rsidP="00EF0E4B">
            <w:r w:rsidRPr="00DC619B">
              <w:rPr>
                <w:i/>
                <w:iCs/>
              </w:rPr>
              <w:t>SSADM</w:t>
            </w:r>
          </w:p>
        </w:tc>
      </w:tr>
      <w:tr w:rsidR="00CD703A" w:rsidRPr="00EF0E4B" w14:paraId="29B945C6" w14:textId="77777777" w:rsidTr="00DC619B">
        <w:trPr>
          <w:tblCellSpacing w:w="20" w:type="dxa"/>
        </w:trPr>
        <w:tc>
          <w:tcPr>
            <w:tcW w:w="1804" w:type="dxa"/>
            <w:vMerge/>
            <w:shd w:val="clear" w:color="auto" w:fill="auto"/>
            <w:hideMark/>
          </w:tcPr>
          <w:p w14:paraId="30F6F45D" w14:textId="77777777" w:rsidR="00CD703A" w:rsidRPr="00EF0E4B" w:rsidRDefault="00CD703A" w:rsidP="00EF0E4B"/>
        </w:tc>
        <w:tc>
          <w:tcPr>
            <w:tcW w:w="2034" w:type="dxa"/>
            <w:vMerge/>
            <w:shd w:val="clear" w:color="auto" w:fill="auto"/>
            <w:hideMark/>
          </w:tcPr>
          <w:p w14:paraId="0D096409" w14:textId="77777777" w:rsidR="00CD703A" w:rsidRPr="00EF0E4B" w:rsidRDefault="00CD703A" w:rsidP="00EF0E4B"/>
        </w:tc>
        <w:tc>
          <w:tcPr>
            <w:tcW w:w="3247" w:type="dxa"/>
            <w:shd w:val="clear" w:color="auto" w:fill="auto"/>
            <w:hideMark/>
          </w:tcPr>
          <w:p w14:paraId="3C4F755A" w14:textId="77777777" w:rsidR="00CD703A" w:rsidRPr="00EF0E4B" w:rsidRDefault="00CD703A" w:rsidP="00EF0E4B">
            <w:r w:rsidRPr="00EF0E4B">
              <w:t>Диаграммы UML</w:t>
            </w:r>
          </w:p>
        </w:tc>
        <w:tc>
          <w:tcPr>
            <w:tcW w:w="2821" w:type="dxa"/>
            <w:shd w:val="clear" w:color="auto" w:fill="auto"/>
            <w:hideMark/>
          </w:tcPr>
          <w:p w14:paraId="4F55CD7E" w14:textId="77777777" w:rsidR="00CD703A" w:rsidRPr="00EF0E4B" w:rsidRDefault="00CD703A" w:rsidP="00EF0E4B">
            <w:r w:rsidRPr="00DC619B">
              <w:rPr>
                <w:i/>
                <w:iCs/>
              </w:rPr>
              <w:t>OOA</w:t>
            </w:r>
            <w:r w:rsidRPr="00EF0E4B">
              <w:t>&amp;D</w:t>
            </w:r>
          </w:p>
        </w:tc>
      </w:tr>
      <w:tr w:rsidR="00CD703A" w:rsidRPr="00EF0E4B" w14:paraId="0490A91B" w14:textId="77777777" w:rsidTr="00DC619B">
        <w:trPr>
          <w:tblCellSpacing w:w="20" w:type="dxa"/>
        </w:trPr>
        <w:tc>
          <w:tcPr>
            <w:tcW w:w="1804" w:type="dxa"/>
            <w:vMerge/>
            <w:shd w:val="clear" w:color="auto" w:fill="auto"/>
            <w:hideMark/>
          </w:tcPr>
          <w:p w14:paraId="43B67F17" w14:textId="77777777" w:rsidR="00CD703A" w:rsidRPr="00EF0E4B" w:rsidRDefault="00CD703A" w:rsidP="00EF0E4B"/>
        </w:tc>
        <w:tc>
          <w:tcPr>
            <w:tcW w:w="8182" w:type="dxa"/>
            <w:gridSpan w:val="3"/>
            <w:shd w:val="clear" w:color="auto" w:fill="auto"/>
            <w:hideMark/>
          </w:tcPr>
          <w:p w14:paraId="4B367E1B" w14:textId="77777777" w:rsidR="00CD703A" w:rsidRPr="00DC619B" w:rsidRDefault="00CD703A" w:rsidP="00EF0E4B">
            <w:pPr>
              <w:rPr>
                <w:i/>
                <w:color w:val="943634"/>
              </w:rPr>
            </w:pPr>
            <w:r w:rsidRPr="00DC619B">
              <w:rPr>
                <w:b/>
                <w:bCs/>
                <w:i/>
                <w:color w:val="943634"/>
                <w:sz w:val="28"/>
              </w:rPr>
              <w:t>Функциональные модели предметной области</w:t>
            </w:r>
          </w:p>
        </w:tc>
      </w:tr>
      <w:tr w:rsidR="00CD703A" w:rsidRPr="00EF0E4B" w14:paraId="0897E2DE" w14:textId="77777777" w:rsidTr="00DC619B">
        <w:trPr>
          <w:tblCellSpacing w:w="20" w:type="dxa"/>
        </w:trPr>
        <w:tc>
          <w:tcPr>
            <w:tcW w:w="1804" w:type="dxa"/>
            <w:vMerge/>
            <w:shd w:val="clear" w:color="auto" w:fill="auto"/>
            <w:hideMark/>
          </w:tcPr>
          <w:p w14:paraId="3CB41560" w14:textId="77777777" w:rsidR="00CD703A" w:rsidRPr="00EF0E4B" w:rsidRDefault="00CD703A" w:rsidP="00EF0E4B"/>
        </w:tc>
        <w:tc>
          <w:tcPr>
            <w:tcW w:w="2034" w:type="dxa"/>
            <w:vMerge w:val="restart"/>
            <w:shd w:val="clear" w:color="auto" w:fill="auto"/>
            <w:hideMark/>
          </w:tcPr>
          <w:p w14:paraId="63A4CFED" w14:textId="77777777" w:rsidR="00CD703A" w:rsidRPr="00DC619B" w:rsidRDefault="00CD703A" w:rsidP="00EF0E4B">
            <w:pPr>
              <w:rPr>
                <w:i/>
              </w:rPr>
            </w:pPr>
            <w:r w:rsidRPr="00DC619B">
              <w:rPr>
                <w:i/>
              </w:rPr>
              <w:t>Модели процессов</w:t>
            </w:r>
          </w:p>
        </w:tc>
        <w:tc>
          <w:tcPr>
            <w:tcW w:w="3247" w:type="dxa"/>
            <w:shd w:val="clear" w:color="auto" w:fill="auto"/>
            <w:hideMark/>
          </w:tcPr>
          <w:p w14:paraId="44C99EF3" w14:textId="77777777" w:rsidR="00CD703A" w:rsidRPr="00EF0E4B" w:rsidRDefault="00CD703A" w:rsidP="00EF0E4B">
            <w:r w:rsidRPr="00EF0E4B">
              <w:t>Диаграммы модели бизнес-процессов (</w:t>
            </w:r>
            <w:bookmarkStart w:id="9" w:name="keyword242"/>
            <w:bookmarkEnd w:id="9"/>
            <w:r w:rsidRPr="00DC619B">
              <w:rPr>
                <w:i/>
                <w:iCs/>
              </w:rPr>
              <w:t>контекстная диаграмма</w:t>
            </w:r>
            <w:r w:rsidRPr="00EF0E4B">
              <w:t>, </w:t>
            </w:r>
            <w:r w:rsidRPr="00DC619B">
              <w:rPr>
                <w:i/>
                <w:iCs/>
              </w:rPr>
              <w:t>диаграмма де</w:t>
            </w:r>
            <w:r w:rsidRPr="00DC619B">
              <w:rPr>
                <w:i/>
                <w:iCs/>
              </w:rPr>
              <w:lastRenderedPageBreak/>
              <w:t>композиции</w:t>
            </w:r>
            <w:r w:rsidRPr="00EF0E4B">
              <w:t>, </w:t>
            </w:r>
            <w:bookmarkStart w:id="10" w:name="keyword244"/>
            <w:bookmarkEnd w:id="10"/>
            <w:r w:rsidRPr="00DC619B">
              <w:rPr>
                <w:i/>
                <w:iCs/>
              </w:rPr>
              <w:t>диаграмма дерева узлов</w:t>
            </w:r>
          </w:p>
        </w:tc>
        <w:tc>
          <w:tcPr>
            <w:tcW w:w="2821" w:type="dxa"/>
            <w:shd w:val="clear" w:color="auto" w:fill="auto"/>
            <w:hideMark/>
          </w:tcPr>
          <w:p w14:paraId="05E3A0AE" w14:textId="77777777" w:rsidR="00CD703A" w:rsidRPr="00EF0E4B" w:rsidRDefault="00CD703A" w:rsidP="00EF0E4B">
            <w:bookmarkStart w:id="11" w:name="keyword245"/>
            <w:bookmarkEnd w:id="11"/>
            <w:r w:rsidRPr="00DC619B">
              <w:rPr>
                <w:i/>
                <w:iCs/>
              </w:rPr>
              <w:lastRenderedPageBreak/>
              <w:t>IDEF0</w:t>
            </w:r>
            <w:r w:rsidRPr="00EF0E4B">
              <w:t>, IDEF3</w:t>
            </w:r>
          </w:p>
        </w:tc>
      </w:tr>
      <w:tr w:rsidR="00CD703A" w:rsidRPr="006D7333" w14:paraId="0265478F" w14:textId="77777777" w:rsidTr="00DC619B">
        <w:trPr>
          <w:tblCellSpacing w:w="20" w:type="dxa"/>
        </w:trPr>
        <w:tc>
          <w:tcPr>
            <w:tcW w:w="1804" w:type="dxa"/>
            <w:vMerge/>
            <w:shd w:val="clear" w:color="auto" w:fill="auto"/>
            <w:hideMark/>
          </w:tcPr>
          <w:p w14:paraId="45E72634" w14:textId="77777777" w:rsidR="00CD703A" w:rsidRPr="00EF0E4B" w:rsidRDefault="00CD703A" w:rsidP="00EF0E4B"/>
        </w:tc>
        <w:tc>
          <w:tcPr>
            <w:tcW w:w="2034" w:type="dxa"/>
            <w:vMerge/>
            <w:shd w:val="clear" w:color="auto" w:fill="auto"/>
            <w:hideMark/>
          </w:tcPr>
          <w:p w14:paraId="4FB184A3" w14:textId="77777777" w:rsidR="00CD703A" w:rsidRPr="00EF0E4B" w:rsidRDefault="00CD703A" w:rsidP="00EF0E4B"/>
        </w:tc>
        <w:tc>
          <w:tcPr>
            <w:tcW w:w="3247" w:type="dxa"/>
            <w:shd w:val="clear" w:color="auto" w:fill="auto"/>
            <w:hideMark/>
          </w:tcPr>
          <w:p w14:paraId="683A42B2" w14:textId="77777777" w:rsidR="00CD703A" w:rsidRPr="00DC619B" w:rsidRDefault="00CD703A" w:rsidP="00EF0E4B">
            <w:pPr>
              <w:rPr>
                <w:iCs/>
              </w:rPr>
            </w:pPr>
            <w:bookmarkStart w:id="12" w:name="keyword246"/>
            <w:bookmarkEnd w:id="12"/>
            <w:r w:rsidRPr="00DC619B">
              <w:rPr>
                <w:iCs/>
              </w:rPr>
              <w:t>Диаграммы потоков данных</w:t>
            </w:r>
          </w:p>
          <w:p w14:paraId="1E1D8C92" w14:textId="77777777" w:rsidR="00C079A4" w:rsidRPr="00DC619B" w:rsidRDefault="00C079A4" w:rsidP="00EF0E4B">
            <w:pPr>
              <w:rPr>
                <w:lang w:val="en-US"/>
              </w:rPr>
            </w:pPr>
            <w:r w:rsidRPr="00DC619B">
              <w:rPr>
                <w:iCs/>
              </w:rPr>
              <w:t>(</w:t>
            </w:r>
            <w:r w:rsidRPr="00DC619B">
              <w:rPr>
                <w:iCs/>
                <w:lang w:val="en-US"/>
              </w:rPr>
              <w:t>DFD)</w:t>
            </w:r>
          </w:p>
        </w:tc>
        <w:tc>
          <w:tcPr>
            <w:tcW w:w="2821" w:type="dxa"/>
            <w:shd w:val="clear" w:color="auto" w:fill="auto"/>
            <w:hideMark/>
          </w:tcPr>
          <w:p w14:paraId="6EA671B6" w14:textId="77777777" w:rsidR="00CD703A" w:rsidRPr="00DC619B" w:rsidRDefault="00CD703A" w:rsidP="00EF0E4B">
            <w:pPr>
              <w:rPr>
                <w:lang w:val="en-US"/>
              </w:rPr>
            </w:pPr>
            <w:r w:rsidRPr="00DC619B">
              <w:rPr>
                <w:lang w:val="en-US"/>
              </w:rPr>
              <w:t>Yuordan/DeMarco, Gane &amp; Sarson, </w:t>
            </w:r>
            <w:bookmarkStart w:id="13" w:name="keyword247"/>
            <w:bookmarkEnd w:id="13"/>
            <w:r w:rsidRPr="00DC619B">
              <w:rPr>
                <w:i/>
                <w:iCs/>
                <w:lang w:val="en-US"/>
              </w:rPr>
              <w:t>SSADM</w:t>
            </w:r>
          </w:p>
        </w:tc>
      </w:tr>
      <w:tr w:rsidR="00CD703A" w:rsidRPr="006D7333" w14:paraId="502D022F" w14:textId="77777777" w:rsidTr="00DC619B">
        <w:trPr>
          <w:tblCellSpacing w:w="20" w:type="dxa"/>
        </w:trPr>
        <w:tc>
          <w:tcPr>
            <w:tcW w:w="1804" w:type="dxa"/>
            <w:vMerge/>
            <w:shd w:val="clear" w:color="auto" w:fill="auto"/>
            <w:hideMark/>
          </w:tcPr>
          <w:p w14:paraId="0276F6EB" w14:textId="77777777" w:rsidR="00CD703A" w:rsidRPr="00DC619B" w:rsidRDefault="00CD703A" w:rsidP="00EF0E4B">
            <w:pPr>
              <w:rPr>
                <w:lang w:val="en-US"/>
              </w:rPr>
            </w:pPr>
          </w:p>
        </w:tc>
        <w:tc>
          <w:tcPr>
            <w:tcW w:w="2034" w:type="dxa"/>
            <w:vMerge/>
            <w:shd w:val="clear" w:color="auto" w:fill="auto"/>
            <w:hideMark/>
          </w:tcPr>
          <w:p w14:paraId="28EB512B" w14:textId="77777777" w:rsidR="00CD703A" w:rsidRPr="00DC619B" w:rsidRDefault="00CD703A" w:rsidP="00EF0E4B">
            <w:pPr>
              <w:rPr>
                <w:lang w:val="en-US"/>
              </w:rPr>
            </w:pPr>
          </w:p>
        </w:tc>
        <w:tc>
          <w:tcPr>
            <w:tcW w:w="3247" w:type="dxa"/>
            <w:shd w:val="clear" w:color="auto" w:fill="auto"/>
            <w:hideMark/>
          </w:tcPr>
          <w:p w14:paraId="6695A725" w14:textId="77777777" w:rsidR="00CD703A" w:rsidRPr="00EF0E4B" w:rsidRDefault="00CD703A" w:rsidP="00EF0E4B">
            <w:r w:rsidRPr="00EF0E4B">
              <w:t>Графы преобразований</w:t>
            </w:r>
          </w:p>
        </w:tc>
        <w:tc>
          <w:tcPr>
            <w:tcW w:w="2821" w:type="dxa"/>
            <w:shd w:val="clear" w:color="auto" w:fill="auto"/>
            <w:hideMark/>
          </w:tcPr>
          <w:p w14:paraId="163A2869" w14:textId="77777777" w:rsidR="00CD703A" w:rsidRPr="00DC619B" w:rsidRDefault="00CD703A" w:rsidP="00EF0E4B">
            <w:pPr>
              <w:rPr>
                <w:lang w:val="en-US"/>
              </w:rPr>
            </w:pPr>
            <w:r w:rsidRPr="00DC619B">
              <w:rPr>
                <w:lang w:val="en-US"/>
              </w:rPr>
              <w:t>Ward &amp; Mellor, Gane &amp; Sarson, Hatley</w:t>
            </w:r>
          </w:p>
        </w:tc>
      </w:tr>
      <w:tr w:rsidR="00CD703A" w:rsidRPr="00EF0E4B" w14:paraId="2A3AD103" w14:textId="77777777" w:rsidTr="00DC619B">
        <w:trPr>
          <w:tblCellSpacing w:w="20" w:type="dxa"/>
        </w:trPr>
        <w:tc>
          <w:tcPr>
            <w:tcW w:w="1804" w:type="dxa"/>
            <w:vMerge/>
            <w:shd w:val="clear" w:color="auto" w:fill="auto"/>
            <w:hideMark/>
          </w:tcPr>
          <w:p w14:paraId="69B9AE32" w14:textId="77777777" w:rsidR="00CD703A" w:rsidRPr="00DC619B" w:rsidRDefault="00CD703A" w:rsidP="00EF0E4B">
            <w:pPr>
              <w:rPr>
                <w:lang w:val="en-US"/>
              </w:rPr>
            </w:pPr>
          </w:p>
        </w:tc>
        <w:tc>
          <w:tcPr>
            <w:tcW w:w="2034" w:type="dxa"/>
            <w:vMerge/>
            <w:shd w:val="clear" w:color="auto" w:fill="auto"/>
            <w:hideMark/>
          </w:tcPr>
          <w:p w14:paraId="135CAE4D" w14:textId="77777777" w:rsidR="00CD703A" w:rsidRPr="00DC619B" w:rsidRDefault="00CD703A" w:rsidP="00EF0E4B">
            <w:pPr>
              <w:rPr>
                <w:lang w:val="en-US"/>
              </w:rPr>
            </w:pPr>
          </w:p>
        </w:tc>
        <w:tc>
          <w:tcPr>
            <w:tcW w:w="3247" w:type="dxa"/>
            <w:shd w:val="clear" w:color="auto" w:fill="auto"/>
            <w:hideMark/>
          </w:tcPr>
          <w:p w14:paraId="6597764B" w14:textId="77777777" w:rsidR="00CD703A" w:rsidRPr="00EF0E4B" w:rsidRDefault="00CD703A" w:rsidP="00EF0E4B">
            <w:r w:rsidRPr="00EF0E4B">
              <w:t>Диаграммы UML</w:t>
            </w:r>
          </w:p>
        </w:tc>
        <w:tc>
          <w:tcPr>
            <w:tcW w:w="2821" w:type="dxa"/>
            <w:shd w:val="clear" w:color="auto" w:fill="auto"/>
            <w:hideMark/>
          </w:tcPr>
          <w:p w14:paraId="7EA20F88" w14:textId="77777777" w:rsidR="00CD703A" w:rsidRPr="00EF0E4B" w:rsidRDefault="00CD703A" w:rsidP="00EF0E4B">
            <w:bookmarkStart w:id="14" w:name="keyword248"/>
            <w:bookmarkEnd w:id="14"/>
            <w:r w:rsidRPr="00DC619B">
              <w:rPr>
                <w:i/>
                <w:iCs/>
              </w:rPr>
              <w:t>OOA</w:t>
            </w:r>
            <w:r w:rsidRPr="00EF0E4B">
              <w:t>&amp;D</w:t>
            </w:r>
          </w:p>
        </w:tc>
      </w:tr>
      <w:tr w:rsidR="00CD703A" w:rsidRPr="00EF0E4B" w14:paraId="3B74853C" w14:textId="77777777" w:rsidTr="00DC619B">
        <w:trPr>
          <w:tblCellSpacing w:w="20" w:type="dxa"/>
        </w:trPr>
        <w:tc>
          <w:tcPr>
            <w:tcW w:w="1804" w:type="dxa"/>
            <w:vMerge/>
            <w:shd w:val="clear" w:color="auto" w:fill="auto"/>
            <w:hideMark/>
          </w:tcPr>
          <w:p w14:paraId="2D713CA1" w14:textId="77777777" w:rsidR="00CD703A" w:rsidRPr="00EF0E4B" w:rsidRDefault="00CD703A" w:rsidP="00EF0E4B"/>
        </w:tc>
        <w:tc>
          <w:tcPr>
            <w:tcW w:w="2034" w:type="dxa"/>
            <w:vMerge w:val="restart"/>
            <w:shd w:val="clear" w:color="auto" w:fill="auto"/>
            <w:hideMark/>
          </w:tcPr>
          <w:p w14:paraId="6C2FAC7A" w14:textId="77777777" w:rsidR="00CD703A" w:rsidRPr="00DC619B" w:rsidRDefault="00CD703A" w:rsidP="00EF0E4B">
            <w:pPr>
              <w:rPr>
                <w:i/>
              </w:rPr>
            </w:pPr>
            <w:r w:rsidRPr="00DC619B">
              <w:rPr>
                <w:i/>
              </w:rPr>
              <w:t>Модели состояний</w:t>
            </w:r>
          </w:p>
        </w:tc>
        <w:tc>
          <w:tcPr>
            <w:tcW w:w="3247" w:type="dxa"/>
            <w:shd w:val="clear" w:color="auto" w:fill="auto"/>
            <w:hideMark/>
          </w:tcPr>
          <w:p w14:paraId="7BF8A2CD" w14:textId="77777777" w:rsidR="00CD703A" w:rsidRPr="00CD703A" w:rsidRDefault="00CD703A" w:rsidP="00EF0E4B">
            <w:bookmarkStart w:id="15" w:name="keyword249"/>
            <w:bookmarkEnd w:id="15"/>
            <w:r w:rsidRPr="00DC619B">
              <w:rPr>
                <w:iCs/>
              </w:rPr>
              <w:t>Диаграммы состояний</w:t>
            </w:r>
            <w:r w:rsidRPr="00CD703A">
              <w:t> (STD)</w:t>
            </w:r>
          </w:p>
        </w:tc>
        <w:tc>
          <w:tcPr>
            <w:tcW w:w="2821" w:type="dxa"/>
            <w:shd w:val="clear" w:color="auto" w:fill="auto"/>
            <w:hideMark/>
          </w:tcPr>
          <w:p w14:paraId="0C8A94A0" w14:textId="77777777" w:rsidR="00CD703A" w:rsidRPr="00EF0E4B" w:rsidRDefault="00CD703A" w:rsidP="00EF0E4B">
            <w:r w:rsidRPr="00EF0E4B">
              <w:t>Ward &amp; Mellor, Hatley</w:t>
            </w:r>
          </w:p>
        </w:tc>
      </w:tr>
      <w:tr w:rsidR="00CD703A" w:rsidRPr="00EF0E4B" w14:paraId="5712993B" w14:textId="77777777" w:rsidTr="00DC619B">
        <w:trPr>
          <w:tblCellSpacing w:w="20" w:type="dxa"/>
        </w:trPr>
        <w:tc>
          <w:tcPr>
            <w:tcW w:w="1804" w:type="dxa"/>
            <w:vMerge/>
            <w:shd w:val="clear" w:color="auto" w:fill="auto"/>
            <w:hideMark/>
          </w:tcPr>
          <w:p w14:paraId="002810BD" w14:textId="77777777" w:rsidR="00CD703A" w:rsidRPr="00EF0E4B" w:rsidRDefault="00CD703A" w:rsidP="00EF0E4B"/>
        </w:tc>
        <w:tc>
          <w:tcPr>
            <w:tcW w:w="2034" w:type="dxa"/>
            <w:vMerge/>
            <w:shd w:val="clear" w:color="auto" w:fill="auto"/>
            <w:hideMark/>
          </w:tcPr>
          <w:p w14:paraId="1C16D025" w14:textId="77777777" w:rsidR="00CD703A" w:rsidRPr="00EF0E4B" w:rsidRDefault="00CD703A" w:rsidP="00EF0E4B"/>
        </w:tc>
        <w:tc>
          <w:tcPr>
            <w:tcW w:w="3247" w:type="dxa"/>
            <w:shd w:val="clear" w:color="auto" w:fill="auto"/>
            <w:hideMark/>
          </w:tcPr>
          <w:p w14:paraId="323BD8BC" w14:textId="77777777" w:rsidR="00CD703A" w:rsidRPr="00CD703A" w:rsidRDefault="00CD703A" w:rsidP="00EF0E4B">
            <w:bookmarkStart w:id="16" w:name="keyword250"/>
            <w:bookmarkEnd w:id="16"/>
            <w:r w:rsidRPr="00DC619B">
              <w:rPr>
                <w:iCs/>
              </w:rPr>
              <w:t>Диаграммы жизненного цикла</w:t>
            </w:r>
            <w:r w:rsidRPr="00CD703A">
              <w:t> (ELH)</w:t>
            </w:r>
          </w:p>
        </w:tc>
        <w:tc>
          <w:tcPr>
            <w:tcW w:w="2821" w:type="dxa"/>
            <w:shd w:val="clear" w:color="auto" w:fill="auto"/>
            <w:hideMark/>
          </w:tcPr>
          <w:p w14:paraId="3CF67C7D" w14:textId="77777777" w:rsidR="00CD703A" w:rsidRPr="00EF0E4B" w:rsidRDefault="00CD703A" w:rsidP="00EF0E4B">
            <w:bookmarkStart w:id="17" w:name="keyword251"/>
            <w:bookmarkEnd w:id="17"/>
            <w:r w:rsidRPr="00DC619B">
              <w:rPr>
                <w:i/>
                <w:iCs/>
              </w:rPr>
              <w:t>SSADM</w:t>
            </w:r>
          </w:p>
        </w:tc>
      </w:tr>
      <w:tr w:rsidR="00CD703A" w:rsidRPr="00EF0E4B" w14:paraId="1B57F9EC" w14:textId="77777777" w:rsidTr="00DC619B">
        <w:trPr>
          <w:tblCellSpacing w:w="20" w:type="dxa"/>
        </w:trPr>
        <w:tc>
          <w:tcPr>
            <w:tcW w:w="1804" w:type="dxa"/>
            <w:vMerge/>
            <w:shd w:val="clear" w:color="auto" w:fill="auto"/>
            <w:hideMark/>
          </w:tcPr>
          <w:p w14:paraId="7F8D53C2" w14:textId="77777777" w:rsidR="00CD703A" w:rsidRPr="00EF0E4B" w:rsidRDefault="00CD703A" w:rsidP="00EF0E4B"/>
        </w:tc>
        <w:tc>
          <w:tcPr>
            <w:tcW w:w="2034" w:type="dxa"/>
            <w:vMerge/>
            <w:shd w:val="clear" w:color="auto" w:fill="auto"/>
            <w:hideMark/>
          </w:tcPr>
          <w:p w14:paraId="6BD325D2" w14:textId="77777777" w:rsidR="00CD703A" w:rsidRPr="00EF0E4B" w:rsidRDefault="00CD703A" w:rsidP="00EF0E4B"/>
        </w:tc>
        <w:tc>
          <w:tcPr>
            <w:tcW w:w="3247" w:type="dxa"/>
            <w:shd w:val="clear" w:color="auto" w:fill="auto"/>
            <w:hideMark/>
          </w:tcPr>
          <w:p w14:paraId="1E5EDC4E" w14:textId="77777777" w:rsidR="00CD703A" w:rsidRPr="00EF0E4B" w:rsidRDefault="00CD703A" w:rsidP="00EF0E4B">
            <w:r w:rsidRPr="00EF0E4B">
              <w:t>Диаграммы UML</w:t>
            </w:r>
          </w:p>
        </w:tc>
        <w:tc>
          <w:tcPr>
            <w:tcW w:w="2821" w:type="dxa"/>
            <w:shd w:val="clear" w:color="auto" w:fill="auto"/>
            <w:hideMark/>
          </w:tcPr>
          <w:p w14:paraId="38366F48" w14:textId="77777777" w:rsidR="00CD703A" w:rsidRPr="00EF0E4B" w:rsidRDefault="00CD703A" w:rsidP="00EF0E4B">
            <w:bookmarkStart w:id="18" w:name="keyword252"/>
            <w:bookmarkEnd w:id="18"/>
            <w:r w:rsidRPr="00DC619B">
              <w:rPr>
                <w:i/>
                <w:iCs/>
              </w:rPr>
              <w:t>OOA</w:t>
            </w:r>
            <w:r w:rsidRPr="00EF0E4B">
              <w:t>&amp;D</w:t>
            </w:r>
          </w:p>
        </w:tc>
      </w:tr>
      <w:tr w:rsidR="00EF0E4B" w:rsidRPr="00EF0E4B" w14:paraId="6F15146D" w14:textId="77777777" w:rsidTr="00DC619B">
        <w:trPr>
          <w:tblCellSpacing w:w="20" w:type="dxa"/>
        </w:trPr>
        <w:tc>
          <w:tcPr>
            <w:tcW w:w="1804" w:type="dxa"/>
            <w:vMerge w:val="restart"/>
            <w:shd w:val="clear" w:color="auto" w:fill="auto"/>
            <w:hideMark/>
          </w:tcPr>
          <w:p w14:paraId="191B8144" w14:textId="77777777" w:rsidR="00EF0E4B" w:rsidRPr="00DC619B" w:rsidRDefault="00EF0E4B" w:rsidP="00EF0E4B">
            <w:pPr>
              <w:rPr>
                <w:b/>
              </w:rPr>
            </w:pPr>
            <w:r w:rsidRPr="00DC619B">
              <w:rPr>
                <w:b/>
              </w:rPr>
              <w:t>Проектирование</w:t>
            </w:r>
          </w:p>
        </w:tc>
        <w:tc>
          <w:tcPr>
            <w:tcW w:w="2034" w:type="dxa"/>
            <w:vMerge w:val="restart"/>
            <w:shd w:val="clear" w:color="auto" w:fill="auto"/>
            <w:hideMark/>
          </w:tcPr>
          <w:p w14:paraId="4F3ADFD3" w14:textId="77777777" w:rsidR="00EF0E4B" w:rsidRPr="00DC619B" w:rsidRDefault="00EF0E4B" w:rsidP="00EF0E4B">
            <w:pPr>
              <w:rPr>
                <w:i/>
              </w:rPr>
            </w:pPr>
            <w:r w:rsidRPr="00DC619B">
              <w:rPr>
                <w:i/>
              </w:rPr>
              <w:t>Модели процессов проектирования</w:t>
            </w:r>
          </w:p>
        </w:tc>
        <w:tc>
          <w:tcPr>
            <w:tcW w:w="3247" w:type="dxa"/>
            <w:shd w:val="clear" w:color="auto" w:fill="auto"/>
            <w:hideMark/>
          </w:tcPr>
          <w:p w14:paraId="20A97E7E" w14:textId="77777777" w:rsidR="00EF0E4B" w:rsidRPr="00EF0E4B" w:rsidRDefault="00EF0E4B" w:rsidP="00EF0E4B">
            <w:r w:rsidRPr="00EF0E4B">
              <w:t>Структурные схемы (STC)</w:t>
            </w:r>
          </w:p>
        </w:tc>
        <w:tc>
          <w:tcPr>
            <w:tcW w:w="2821" w:type="dxa"/>
            <w:shd w:val="clear" w:color="auto" w:fill="auto"/>
            <w:hideMark/>
          </w:tcPr>
          <w:p w14:paraId="21665D46" w14:textId="77777777" w:rsidR="00EF0E4B" w:rsidRPr="00EF0E4B" w:rsidRDefault="00EF0E4B" w:rsidP="00EF0E4B">
            <w:r w:rsidRPr="00EF0E4B">
              <w:t>Youtdan/Constantine Page-Jones</w:t>
            </w:r>
          </w:p>
        </w:tc>
      </w:tr>
      <w:tr w:rsidR="00EF0E4B" w:rsidRPr="00EF0E4B" w14:paraId="7C664CAA" w14:textId="77777777" w:rsidTr="00DC619B">
        <w:trPr>
          <w:tblCellSpacing w:w="20" w:type="dxa"/>
        </w:trPr>
        <w:tc>
          <w:tcPr>
            <w:tcW w:w="1804" w:type="dxa"/>
            <w:vMerge/>
            <w:shd w:val="clear" w:color="auto" w:fill="auto"/>
            <w:hideMark/>
          </w:tcPr>
          <w:p w14:paraId="16BD9D2D" w14:textId="77777777" w:rsidR="00EF0E4B" w:rsidRPr="00EF0E4B" w:rsidRDefault="00EF0E4B" w:rsidP="00EF0E4B"/>
        </w:tc>
        <w:tc>
          <w:tcPr>
            <w:tcW w:w="2034" w:type="dxa"/>
            <w:vMerge/>
            <w:shd w:val="clear" w:color="auto" w:fill="auto"/>
            <w:hideMark/>
          </w:tcPr>
          <w:p w14:paraId="03437954" w14:textId="77777777" w:rsidR="00EF0E4B" w:rsidRPr="00EF0E4B" w:rsidRDefault="00EF0E4B" w:rsidP="00EF0E4B"/>
        </w:tc>
        <w:tc>
          <w:tcPr>
            <w:tcW w:w="3247" w:type="dxa"/>
            <w:shd w:val="clear" w:color="auto" w:fill="auto"/>
            <w:hideMark/>
          </w:tcPr>
          <w:p w14:paraId="4E9244E9" w14:textId="77777777" w:rsidR="00EF0E4B" w:rsidRPr="00EF0E4B" w:rsidRDefault="00EF0E4B" w:rsidP="00EF0E4B">
            <w:r w:rsidRPr="00EF0E4B">
              <w:t>Диаграммы UML</w:t>
            </w:r>
          </w:p>
        </w:tc>
        <w:tc>
          <w:tcPr>
            <w:tcW w:w="2821" w:type="dxa"/>
            <w:shd w:val="clear" w:color="auto" w:fill="auto"/>
            <w:hideMark/>
          </w:tcPr>
          <w:p w14:paraId="5C6A7DBB" w14:textId="77777777" w:rsidR="00EF0E4B" w:rsidRPr="00EF0E4B" w:rsidRDefault="00EF0E4B" w:rsidP="00EF0E4B">
            <w:bookmarkStart w:id="19" w:name="keyword253"/>
            <w:bookmarkEnd w:id="19"/>
            <w:r w:rsidRPr="00DC619B">
              <w:rPr>
                <w:i/>
                <w:iCs/>
              </w:rPr>
              <w:t>OOA</w:t>
            </w:r>
            <w:r w:rsidRPr="00EF0E4B">
              <w:t>&amp;D</w:t>
            </w:r>
          </w:p>
        </w:tc>
      </w:tr>
      <w:tr w:rsidR="00EF0E4B" w:rsidRPr="00EF0E4B" w14:paraId="0BB75DBE" w14:textId="77777777" w:rsidTr="00DC619B">
        <w:trPr>
          <w:tblCellSpacing w:w="20" w:type="dxa"/>
        </w:trPr>
        <w:tc>
          <w:tcPr>
            <w:tcW w:w="1804" w:type="dxa"/>
            <w:shd w:val="clear" w:color="auto" w:fill="auto"/>
            <w:hideMark/>
          </w:tcPr>
          <w:p w14:paraId="7B981EE0" w14:textId="77777777" w:rsidR="00EF0E4B" w:rsidRPr="00DC619B" w:rsidRDefault="00EF0E4B" w:rsidP="00EF0E4B">
            <w:pPr>
              <w:rPr>
                <w:b/>
              </w:rPr>
            </w:pPr>
            <w:r w:rsidRPr="00DC619B">
              <w:rPr>
                <w:b/>
              </w:rPr>
              <w:t>Реализация</w:t>
            </w:r>
          </w:p>
        </w:tc>
        <w:tc>
          <w:tcPr>
            <w:tcW w:w="2034" w:type="dxa"/>
            <w:shd w:val="clear" w:color="auto" w:fill="auto"/>
            <w:hideMark/>
          </w:tcPr>
          <w:p w14:paraId="15E560CD" w14:textId="77777777" w:rsidR="00EF0E4B" w:rsidRPr="00EF0E4B" w:rsidRDefault="00EF0E4B" w:rsidP="00EF0E4B"/>
        </w:tc>
        <w:tc>
          <w:tcPr>
            <w:tcW w:w="3247" w:type="dxa"/>
            <w:shd w:val="clear" w:color="auto" w:fill="auto"/>
            <w:hideMark/>
          </w:tcPr>
          <w:p w14:paraId="1BBF61D4" w14:textId="77777777" w:rsidR="00EF0E4B" w:rsidRPr="00EF0E4B" w:rsidRDefault="00EF0E4B" w:rsidP="00EF0E4B">
            <w:r w:rsidRPr="00EF0E4B">
              <w:t>Диаграммы UML</w:t>
            </w:r>
          </w:p>
        </w:tc>
        <w:tc>
          <w:tcPr>
            <w:tcW w:w="2821" w:type="dxa"/>
            <w:shd w:val="clear" w:color="auto" w:fill="auto"/>
            <w:hideMark/>
          </w:tcPr>
          <w:p w14:paraId="1818D530" w14:textId="77777777" w:rsidR="00EF0E4B" w:rsidRPr="00EF0E4B" w:rsidRDefault="00EF0E4B" w:rsidP="00EF0E4B">
            <w:bookmarkStart w:id="20" w:name="keyword254"/>
            <w:bookmarkEnd w:id="20"/>
            <w:r w:rsidRPr="00DC619B">
              <w:rPr>
                <w:i/>
                <w:iCs/>
              </w:rPr>
              <w:t>OOA</w:t>
            </w:r>
            <w:r w:rsidRPr="00EF0E4B">
              <w:t>&amp;D</w:t>
            </w:r>
          </w:p>
        </w:tc>
      </w:tr>
    </w:tbl>
    <w:p w14:paraId="14940A8F" w14:textId="487641B0" w:rsidR="00EF0E4B" w:rsidRPr="00A32E0B" w:rsidRDefault="00EF0E4B" w:rsidP="00A32E0B"/>
    <w:sectPr w:rsidR="00EF0E4B" w:rsidRPr="00A32E0B" w:rsidSect="000752C1">
      <w:headerReference w:type="default" r:id="rId19"/>
      <w:pgSz w:w="11906" w:h="16838"/>
      <w:pgMar w:top="1134" w:right="850" w:bottom="1134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4B0A6" w14:textId="77777777" w:rsidR="00872C01" w:rsidRDefault="00872C01">
      <w:r>
        <w:separator/>
      </w:r>
    </w:p>
  </w:endnote>
  <w:endnote w:type="continuationSeparator" w:id="0">
    <w:p w14:paraId="173419F1" w14:textId="77777777" w:rsidR="00872C01" w:rsidRDefault="00872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E194B" w14:textId="77777777" w:rsidR="00872C01" w:rsidRDefault="00872C01">
      <w:r>
        <w:separator/>
      </w:r>
    </w:p>
  </w:footnote>
  <w:footnote w:type="continuationSeparator" w:id="0">
    <w:p w14:paraId="216C31A6" w14:textId="77777777" w:rsidR="00872C01" w:rsidRDefault="00872C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E277" w14:textId="766B40A4" w:rsidR="000556D8" w:rsidRPr="006A19F1" w:rsidRDefault="000556D8" w:rsidP="006A19F1">
    <w:pPr>
      <w:pStyle w:val="a6"/>
      <w:pBdr>
        <w:bottom w:val="thickThinSmallGap" w:sz="24" w:space="1" w:color="622423"/>
      </w:pBdr>
      <w:jc w:val="center"/>
      <w:rPr>
        <w:rFonts w:ascii="Cambria" w:hAnsi="Cambria"/>
        <w:sz w:val="32"/>
        <w:szCs w:val="32"/>
      </w:rPr>
    </w:pPr>
    <w:r w:rsidRPr="006A19F1">
      <w:t>Лабораторный практикум «</w:t>
    </w:r>
    <w:r w:rsidR="00547923">
      <w:t>Системный а</w:t>
    </w:r>
    <w:r w:rsidR="006D7333">
      <w:t>нализ предметной области</w:t>
    </w:r>
    <w:r w:rsidRPr="006A19F1">
      <w:t>»</w:t>
    </w:r>
  </w:p>
  <w:p w14:paraId="5119D0A3" w14:textId="77777777" w:rsidR="000556D8" w:rsidRPr="00EE432D" w:rsidRDefault="000556D8" w:rsidP="00EE432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8728" type="#_x0000_t75" style="width:11.4pt;height:11.4pt" o:bullet="t">
        <v:imagedata r:id="rId1" o:title="mso10"/>
      </v:shape>
    </w:pict>
  </w:numPicBullet>
  <w:numPicBullet w:numPicBulletId="1">
    <w:pict>
      <v:shape id="_x0000_i8729" type="#_x0000_t75" style="width:11.4pt;height:11.4pt" o:bullet="t">
        <v:imagedata r:id="rId2" o:title="BD14866_"/>
      </v:shape>
    </w:pict>
  </w:numPicBullet>
  <w:numPicBullet w:numPicBulletId="2">
    <w:pict>
      <v:shape id="_x0000_i8730" type="#_x0000_t75" style="width:9pt;height:9pt" o:bullet="t">
        <v:imagedata r:id="rId3" o:title="art3C18"/>
      </v:shape>
    </w:pict>
  </w:numPicBullet>
  <w:numPicBullet w:numPicBulletId="3">
    <w:pict>
      <v:shape id="_x0000_i8731" type="#_x0000_t75" style="width:9.6pt;height:9.6pt" o:bullet="t">
        <v:imagedata r:id="rId4" o:title="art7BDD"/>
      </v:shape>
    </w:pict>
  </w:numPicBullet>
  <w:abstractNum w:abstractNumId="0" w15:restartNumberingAfterBreak="0">
    <w:nsid w:val="0A54664A"/>
    <w:multiLevelType w:val="hybridMultilevel"/>
    <w:tmpl w:val="D6CABCCE"/>
    <w:lvl w:ilvl="0" w:tplc="93F0E02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0EC1"/>
    <w:multiLevelType w:val="hybridMultilevel"/>
    <w:tmpl w:val="7F52F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77CF9"/>
    <w:multiLevelType w:val="hybridMultilevel"/>
    <w:tmpl w:val="80245D96"/>
    <w:lvl w:ilvl="0" w:tplc="BAE20108">
      <w:start w:val="1"/>
      <w:numFmt w:val="bullet"/>
      <w:lvlText w:val=""/>
      <w:lvlPicBulletId w:val="1"/>
      <w:lvlJc w:val="left"/>
      <w:pPr>
        <w:ind w:left="928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607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4719F9"/>
    <w:multiLevelType w:val="multilevel"/>
    <w:tmpl w:val="40CC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B2C1B"/>
    <w:multiLevelType w:val="hybridMultilevel"/>
    <w:tmpl w:val="A344E61C"/>
    <w:lvl w:ilvl="0" w:tplc="75829E9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811F4"/>
    <w:multiLevelType w:val="hybridMultilevel"/>
    <w:tmpl w:val="DEB089A0"/>
    <w:lvl w:ilvl="0" w:tplc="475C066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DE9F3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CE8E54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FA6A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AEDD4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EC867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CA819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04A4C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8C89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40E8F"/>
    <w:multiLevelType w:val="hybridMultilevel"/>
    <w:tmpl w:val="910AC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54797"/>
    <w:multiLevelType w:val="hybridMultilevel"/>
    <w:tmpl w:val="75584A6E"/>
    <w:lvl w:ilvl="0" w:tplc="BAE2010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BF4D4A"/>
    <w:multiLevelType w:val="hybridMultilevel"/>
    <w:tmpl w:val="84C87D38"/>
    <w:lvl w:ilvl="0" w:tplc="57E8C83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004574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0ADDCE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5EC77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AAD046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5A1EC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309FD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7A14C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3E18DA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FBD59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BB63CC"/>
    <w:multiLevelType w:val="hybridMultilevel"/>
    <w:tmpl w:val="A5FC28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B55F8"/>
    <w:multiLevelType w:val="hybridMultilevel"/>
    <w:tmpl w:val="A9EAF378"/>
    <w:lvl w:ilvl="0" w:tplc="4A66AC0C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8B44700"/>
    <w:multiLevelType w:val="hybridMultilevel"/>
    <w:tmpl w:val="06FA069C"/>
    <w:lvl w:ilvl="0" w:tplc="D09C8CDC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A3BDA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EA74D4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6E157E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80EB28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DAE84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66B506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668160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92790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9EC78BC"/>
    <w:multiLevelType w:val="hybridMultilevel"/>
    <w:tmpl w:val="AB0ED0C4"/>
    <w:lvl w:ilvl="0" w:tplc="C428EB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F5E14"/>
    <w:multiLevelType w:val="hybridMultilevel"/>
    <w:tmpl w:val="DF8A5612"/>
    <w:lvl w:ilvl="0" w:tplc="FFFFFFFF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505"/>
        </w:tabs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5"/>
        </w:tabs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5"/>
        </w:tabs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5"/>
        </w:tabs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5"/>
        </w:tabs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5"/>
        </w:tabs>
        <w:ind w:left="6545" w:hanging="180"/>
      </w:pPr>
    </w:lvl>
  </w:abstractNum>
  <w:abstractNum w:abstractNumId="16" w15:restartNumberingAfterBreak="0">
    <w:nsid w:val="2C142E3D"/>
    <w:multiLevelType w:val="hybridMultilevel"/>
    <w:tmpl w:val="3EA2493A"/>
    <w:lvl w:ilvl="0" w:tplc="F02C849E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9F09B5"/>
    <w:multiLevelType w:val="multilevel"/>
    <w:tmpl w:val="4F3AC45A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28" w:hanging="40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18" w15:restartNumberingAfterBreak="0">
    <w:nsid w:val="30710C13"/>
    <w:multiLevelType w:val="hybridMultilevel"/>
    <w:tmpl w:val="E022170E"/>
    <w:lvl w:ilvl="0" w:tplc="957677E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22394"/>
    <w:multiLevelType w:val="hybridMultilevel"/>
    <w:tmpl w:val="2CEA60E2"/>
    <w:lvl w:ilvl="0" w:tplc="29D89756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023EB2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58CB9E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22CB5E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482B4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402C6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B6BC3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56A6EC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04F65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33935394"/>
    <w:multiLevelType w:val="hybridMultilevel"/>
    <w:tmpl w:val="C6DC5D9E"/>
    <w:lvl w:ilvl="0" w:tplc="4A66AC0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F168F3"/>
    <w:multiLevelType w:val="hybridMultilevel"/>
    <w:tmpl w:val="F91AE33A"/>
    <w:lvl w:ilvl="0" w:tplc="93F0E020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961F3A"/>
    <w:multiLevelType w:val="hybridMultilevel"/>
    <w:tmpl w:val="7AD230D0"/>
    <w:lvl w:ilvl="0" w:tplc="1CC6274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496D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FE3DEC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BE742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E2496A0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244E58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C4C5A6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665B52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30A157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40AF4748"/>
    <w:multiLevelType w:val="hybridMultilevel"/>
    <w:tmpl w:val="A0D8FDEA"/>
    <w:lvl w:ilvl="0" w:tplc="FFFFFFFF">
      <w:start w:val="1"/>
      <w:numFmt w:val="decimal"/>
      <w:pStyle w:val="a"/>
      <w:lvlText w:val="%1."/>
      <w:lvlJc w:val="left"/>
      <w:pPr>
        <w:tabs>
          <w:tab w:val="num" w:pos="1145"/>
        </w:tabs>
        <w:ind w:left="1145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41F105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2102084"/>
    <w:multiLevelType w:val="multilevel"/>
    <w:tmpl w:val="BE5C49D8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2BA12CD"/>
    <w:multiLevelType w:val="hybridMultilevel"/>
    <w:tmpl w:val="651E8F6C"/>
    <w:lvl w:ilvl="0" w:tplc="A6E05822">
      <w:start w:val="1"/>
      <w:numFmt w:val="decimal"/>
      <w:lvlText w:val="%1."/>
      <w:lvlJc w:val="left"/>
      <w:pPr>
        <w:ind w:left="785" w:hanging="360"/>
      </w:pPr>
      <w:rPr>
        <w:rFonts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7" w15:restartNumberingAfterBreak="0">
    <w:nsid w:val="43A00764"/>
    <w:multiLevelType w:val="multilevel"/>
    <w:tmpl w:val="616E2F00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128" w:hanging="408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8" w15:restartNumberingAfterBreak="0">
    <w:nsid w:val="47AE2F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9" w15:restartNumberingAfterBreak="0">
    <w:nsid w:val="484E0B59"/>
    <w:multiLevelType w:val="hybridMultilevel"/>
    <w:tmpl w:val="23E42900"/>
    <w:lvl w:ilvl="0" w:tplc="FFFFFFFF">
      <w:start w:val="1"/>
      <w:numFmt w:val="bullet"/>
      <w:lvlText w:val=""/>
      <w:lvlJc w:val="left"/>
      <w:pPr>
        <w:ind w:left="785" w:hanging="360"/>
      </w:pPr>
      <w:rPr>
        <w:rFonts w:ascii="Wingdings" w:hAnsi="Wingdings" w:hint="default"/>
        <w:sz w:val="16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485A69C5"/>
    <w:multiLevelType w:val="hybridMultilevel"/>
    <w:tmpl w:val="DF8A5612"/>
    <w:lvl w:ilvl="0" w:tplc="169A6C1C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</w:lvl>
    <w:lvl w:ilvl="1" w:tplc="D5D60CD8" w:tentative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 w:tplc="0598D9D6" w:tentative="1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 w:tplc="65C0E4E6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F12A5FFC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A4921F70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747676CC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D33415F8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B503F86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31" w15:restartNumberingAfterBreak="0">
    <w:nsid w:val="539965CD"/>
    <w:multiLevelType w:val="multilevel"/>
    <w:tmpl w:val="B314BEA2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256C68"/>
    <w:multiLevelType w:val="hybridMultilevel"/>
    <w:tmpl w:val="2D2EBCA6"/>
    <w:lvl w:ilvl="0" w:tplc="FFFFFFFF">
      <w:start w:val="1"/>
      <w:numFmt w:val="bullet"/>
      <w:lvlText w:val="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3" w15:restartNumberingAfterBreak="0">
    <w:nsid w:val="5982142E"/>
    <w:multiLevelType w:val="hybridMultilevel"/>
    <w:tmpl w:val="AE8E0724"/>
    <w:lvl w:ilvl="0" w:tplc="4F722C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0C262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5DE0B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F2BA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08D03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F427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DCEE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06CF5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9A13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5ED9786F"/>
    <w:multiLevelType w:val="hybridMultilevel"/>
    <w:tmpl w:val="00AE6BCA"/>
    <w:lvl w:ilvl="0" w:tplc="93F0E020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60155"/>
    <w:multiLevelType w:val="hybridMultilevel"/>
    <w:tmpl w:val="989ACC0E"/>
    <w:lvl w:ilvl="0" w:tplc="AF82855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541340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7" w15:restartNumberingAfterBreak="0">
    <w:nsid w:val="66C27F4B"/>
    <w:multiLevelType w:val="hybridMultilevel"/>
    <w:tmpl w:val="4F501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66FB6"/>
    <w:multiLevelType w:val="hybridMultilevel"/>
    <w:tmpl w:val="2FDED26C"/>
    <w:lvl w:ilvl="0" w:tplc="7F24FE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B61CA2"/>
    <w:multiLevelType w:val="hybridMultilevel"/>
    <w:tmpl w:val="607E40CC"/>
    <w:lvl w:ilvl="0" w:tplc="39D0548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F8BE98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C247A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BE2D3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E8403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82EF8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C81B18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D8772E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1E5E2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 w15:restartNumberingAfterBreak="0">
    <w:nsid w:val="75A47208"/>
    <w:multiLevelType w:val="hybridMultilevel"/>
    <w:tmpl w:val="757C78D6"/>
    <w:lvl w:ilvl="0" w:tplc="155E2D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D32170"/>
    <w:multiLevelType w:val="hybridMultilevel"/>
    <w:tmpl w:val="E1D40044"/>
    <w:lvl w:ilvl="0" w:tplc="6B389C00">
      <w:start w:val="1"/>
      <w:numFmt w:val="decimal"/>
      <w:lvlText w:val="Таблица %1 -"/>
      <w:lvlJc w:val="left"/>
      <w:pPr>
        <w:ind w:left="1200" w:hanging="360"/>
      </w:pPr>
      <w:rPr>
        <w:rFonts w:hint="default"/>
        <w:b w:val="0"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2" w15:restartNumberingAfterBreak="0">
    <w:nsid w:val="78605B2F"/>
    <w:multiLevelType w:val="hybridMultilevel"/>
    <w:tmpl w:val="F6722722"/>
    <w:lvl w:ilvl="0" w:tplc="93F0E020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CB339BD"/>
    <w:multiLevelType w:val="multilevel"/>
    <w:tmpl w:val="6F2E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F924D9"/>
    <w:multiLevelType w:val="hybridMultilevel"/>
    <w:tmpl w:val="9194876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5133316">
    <w:abstractNumId w:val="31"/>
  </w:num>
  <w:num w:numId="2" w16cid:durableId="2099983654">
    <w:abstractNumId w:val="14"/>
  </w:num>
  <w:num w:numId="3" w16cid:durableId="1668165490">
    <w:abstractNumId w:val="2"/>
  </w:num>
  <w:num w:numId="4" w16cid:durableId="578057024">
    <w:abstractNumId w:val="38"/>
  </w:num>
  <w:num w:numId="5" w16cid:durableId="41368956">
    <w:abstractNumId w:val="42"/>
  </w:num>
  <w:num w:numId="6" w16cid:durableId="586692726">
    <w:abstractNumId w:val="1"/>
  </w:num>
  <w:num w:numId="7" w16cid:durableId="806170659">
    <w:abstractNumId w:val="34"/>
  </w:num>
  <w:num w:numId="8" w16cid:durableId="1252665913">
    <w:abstractNumId w:val="25"/>
  </w:num>
  <w:num w:numId="9" w16cid:durableId="1901399182">
    <w:abstractNumId w:val="3"/>
  </w:num>
  <w:num w:numId="10" w16cid:durableId="1181621439">
    <w:abstractNumId w:val="27"/>
  </w:num>
  <w:num w:numId="11" w16cid:durableId="1083145461">
    <w:abstractNumId w:val="17"/>
  </w:num>
  <w:num w:numId="12" w16cid:durableId="318922212">
    <w:abstractNumId w:val="16"/>
  </w:num>
  <w:num w:numId="13" w16cid:durableId="12607937">
    <w:abstractNumId w:val="21"/>
  </w:num>
  <w:num w:numId="14" w16cid:durableId="1741172757">
    <w:abstractNumId w:val="40"/>
  </w:num>
  <w:num w:numId="15" w16cid:durableId="68354471">
    <w:abstractNumId w:val="6"/>
  </w:num>
  <w:num w:numId="16" w16cid:durableId="900025298">
    <w:abstractNumId w:val="19"/>
  </w:num>
  <w:num w:numId="17" w16cid:durableId="847596803">
    <w:abstractNumId w:val="13"/>
  </w:num>
  <w:num w:numId="18" w16cid:durableId="680159124">
    <w:abstractNumId w:val="22"/>
  </w:num>
  <w:num w:numId="19" w16cid:durableId="210263175">
    <w:abstractNumId w:val="9"/>
  </w:num>
  <w:num w:numId="20" w16cid:durableId="1153837665">
    <w:abstractNumId w:val="44"/>
  </w:num>
  <w:num w:numId="21" w16cid:durableId="2136438971">
    <w:abstractNumId w:val="43"/>
  </w:num>
  <w:num w:numId="22" w16cid:durableId="146481457">
    <w:abstractNumId w:val="5"/>
  </w:num>
  <w:num w:numId="23" w16cid:durableId="1634558297">
    <w:abstractNumId w:val="0"/>
  </w:num>
  <w:num w:numId="24" w16cid:durableId="409353831">
    <w:abstractNumId w:val="35"/>
  </w:num>
  <w:num w:numId="25" w16cid:durableId="2093702665">
    <w:abstractNumId w:val="4"/>
  </w:num>
  <w:num w:numId="26" w16cid:durableId="84041103">
    <w:abstractNumId w:val="37"/>
  </w:num>
  <w:num w:numId="27" w16cid:durableId="773937741">
    <w:abstractNumId w:val="11"/>
  </w:num>
  <w:num w:numId="28" w16cid:durableId="42485469">
    <w:abstractNumId w:val="39"/>
  </w:num>
  <w:num w:numId="29" w16cid:durableId="598373570">
    <w:abstractNumId w:val="36"/>
  </w:num>
  <w:num w:numId="30" w16cid:durableId="1791510052">
    <w:abstractNumId w:val="7"/>
  </w:num>
  <w:num w:numId="31" w16cid:durableId="1511599292">
    <w:abstractNumId w:val="18"/>
  </w:num>
  <w:num w:numId="32" w16cid:durableId="842547839">
    <w:abstractNumId w:val="33"/>
  </w:num>
  <w:num w:numId="33" w16cid:durableId="1260794850">
    <w:abstractNumId w:val="8"/>
  </w:num>
  <w:num w:numId="34" w16cid:durableId="1487354332">
    <w:abstractNumId w:val="23"/>
  </w:num>
  <w:num w:numId="35" w16cid:durableId="76826422">
    <w:abstractNumId w:val="15"/>
  </w:num>
  <w:num w:numId="36" w16cid:durableId="1881673486">
    <w:abstractNumId w:val="32"/>
  </w:num>
  <w:num w:numId="37" w16cid:durableId="1820269832">
    <w:abstractNumId w:val="30"/>
  </w:num>
  <w:num w:numId="38" w16cid:durableId="1266157338">
    <w:abstractNumId w:val="29"/>
  </w:num>
  <w:num w:numId="39" w16cid:durableId="198708587">
    <w:abstractNumId w:val="26"/>
  </w:num>
  <w:num w:numId="40" w16cid:durableId="1939632009">
    <w:abstractNumId w:val="10"/>
  </w:num>
  <w:num w:numId="41" w16cid:durableId="903874987">
    <w:abstractNumId w:val="24"/>
  </w:num>
  <w:num w:numId="42" w16cid:durableId="2068409727">
    <w:abstractNumId w:val="28"/>
  </w:num>
  <w:num w:numId="43" w16cid:durableId="1958289378">
    <w:abstractNumId w:val="12"/>
  </w:num>
  <w:num w:numId="44" w16cid:durableId="1719470427">
    <w:abstractNumId w:val="20"/>
  </w:num>
  <w:num w:numId="45" w16cid:durableId="609243456">
    <w:abstractNumId w:val="4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3811"/>
    <w:rsid w:val="000052CC"/>
    <w:rsid w:val="0001240C"/>
    <w:rsid w:val="00025974"/>
    <w:rsid w:val="000263A3"/>
    <w:rsid w:val="00027B5E"/>
    <w:rsid w:val="00033AD3"/>
    <w:rsid w:val="000342DB"/>
    <w:rsid w:val="000356C6"/>
    <w:rsid w:val="00040100"/>
    <w:rsid w:val="00040361"/>
    <w:rsid w:val="00041203"/>
    <w:rsid w:val="0004186B"/>
    <w:rsid w:val="0005155F"/>
    <w:rsid w:val="000544CC"/>
    <w:rsid w:val="000556D8"/>
    <w:rsid w:val="00067044"/>
    <w:rsid w:val="000752C1"/>
    <w:rsid w:val="000858F8"/>
    <w:rsid w:val="00092158"/>
    <w:rsid w:val="000943DF"/>
    <w:rsid w:val="000A4FC7"/>
    <w:rsid w:val="000A58CC"/>
    <w:rsid w:val="000D776E"/>
    <w:rsid w:val="000F6F18"/>
    <w:rsid w:val="00104F88"/>
    <w:rsid w:val="00115113"/>
    <w:rsid w:val="001158D3"/>
    <w:rsid w:val="001325D8"/>
    <w:rsid w:val="001410C3"/>
    <w:rsid w:val="001413CC"/>
    <w:rsid w:val="00151B0C"/>
    <w:rsid w:val="0015562F"/>
    <w:rsid w:val="001573D2"/>
    <w:rsid w:val="00170086"/>
    <w:rsid w:val="00171340"/>
    <w:rsid w:val="00186E30"/>
    <w:rsid w:val="001B6F40"/>
    <w:rsid w:val="001C12AB"/>
    <w:rsid w:val="001C5CC4"/>
    <w:rsid w:val="001F1E4F"/>
    <w:rsid w:val="001F5221"/>
    <w:rsid w:val="002128B3"/>
    <w:rsid w:val="002263F4"/>
    <w:rsid w:val="00230716"/>
    <w:rsid w:val="002347C9"/>
    <w:rsid w:val="00244E1A"/>
    <w:rsid w:val="00267FB8"/>
    <w:rsid w:val="002713C6"/>
    <w:rsid w:val="00274BB6"/>
    <w:rsid w:val="00275168"/>
    <w:rsid w:val="00275A60"/>
    <w:rsid w:val="002811D8"/>
    <w:rsid w:val="002A44EF"/>
    <w:rsid w:val="002B6510"/>
    <w:rsid w:val="002B6726"/>
    <w:rsid w:val="002C06F3"/>
    <w:rsid w:val="002C0B89"/>
    <w:rsid w:val="002D2027"/>
    <w:rsid w:val="002D55E6"/>
    <w:rsid w:val="002E4BE0"/>
    <w:rsid w:val="002E4EEB"/>
    <w:rsid w:val="002E5AB3"/>
    <w:rsid w:val="002E5B9C"/>
    <w:rsid w:val="002E68AE"/>
    <w:rsid w:val="002F7C5C"/>
    <w:rsid w:val="002F7F99"/>
    <w:rsid w:val="00302176"/>
    <w:rsid w:val="00304A90"/>
    <w:rsid w:val="00325699"/>
    <w:rsid w:val="003431EF"/>
    <w:rsid w:val="00371E46"/>
    <w:rsid w:val="00372DA1"/>
    <w:rsid w:val="0038286A"/>
    <w:rsid w:val="0038684A"/>
    <w:rsid w:val="00387649"/>
    <w:rsid w:val="00390B97"/>
    <w:rsid w:val="003A3019"/>
    <w:rsid w:val="003A50AC"/>
    <w:rsid w:val="003B7E3D"/>
    <w:rsid w:val="003C0E83"/>
    <w:rsid w:val="003C7F95"/>
    <w:rsid w:val="003D0830"/>
    <w:rsid w:val="003D3295"/>
    <w:rsid w:val="003E6D16"/>
    <w:rsid w:val="003E7281"/>
    <w:rsid w:val="003E7DFE"/>
    <w:rsid w:val="003F42B0"/>
    <w:rsid w:val="00403323"/>
    <w:rsid w:val="00405B4F"/>
    <w:rsid w:val="004061B1"/>
    <w:rsid w:val="004158D4"/>
    <w:rsid w:val="004202CE"/>
    <w:rsid w:val="00424E88"/>
    <w:rsid w:val="00425977"/>
    <w:rsid w:val="004309A4"/>
    <w:rsid w:val="004335C4"/>
    <w:rsid w:val="004441A4"/>
    <w:rsid w:val="00457F0D"/>
    <w:rsid w:val="00460C59"/>
    <w:rsid w:val="00462BAD"/>
    <w:rsid w:val="00462F29"/>
    <w:rsid w:val="00477231"/>
    <w:rsid w:val="004826B1"/>
    <w:rsid w:val="00482CE0"/>
    <w:rsid w:val="00484232"/>
    <w:rsid w:val="00490C46"/>
    <w:rsid w:val="00491F8A"/>
    <w:rsid w:val="0049461E"/>
    <w:rsid w:val="004A4ED5"/>
    <w:rsid w:val="004D7FFC"/>
    <w:rsid w:val="004E697F"/>
    <w:rsid w:val="00503906"/>
    <w:rsid w:val="005069DB"/>
    <w:rsid w:val="00510EFA"/>
    <w:rsid w:val="005136EF"/>
    <w:rsid w:val="005153DA"/>
    <w:rsid w:val="00523077"/>
    <w:rsid w:val="00524DA5"/>
    <w:rsid w:val="00547923"/>
    <w:rsid w:val="005513EB"/>
    <w:rsid w:val="00552863"/>
    <w:rsid w:val="005543E8"/>
    <w:rsid w:val="005566B1"/>
    <w:rsid w:val="00564210"/>
    <w:rsid w:val="00565F00"/>
    <w:rsid w:val="00581939"/>
    <w:rsid w:val="005837E5"/>
    <w:rsid w:val="00593811"/>
    <w:rsid w:val="00593F15"/>
    <w:rsid w:val="0059504F"/>
    <w:rsid w:val="005A0DD8"/>
    <w:rsid w:val="005A1249"/>
    <w:rsid w:val="005A5308"/>
    <w:rsid w:val="005A63C2"/>
    <w:rsid w:val="005B0048"/>
    <w:rsid w:val="005B3BF6"/>
    <w:rsid w:val="005B717C"/>
    <w:rsid w:val="005C0D49"/>
    <w:rsid w:val="005C50C2"/>
    <w:rsid w:val="005C5702"/>
    <w:rsid w:val="005D5D04"/>
    <w:rsid w:val="005E1FBA"/>
    <w:rsid w:val="005E2143"/>
    <w:rsid w:val="006155B9"/>
    <w:rsid w:val="00616658"/>
    <w:rsid w:val="006205E0"/>
    <w:rsid w:val="006276B1"/>
    <w:rsid w:val="0063796D"/>
    <w:rsid w:val="0064359C"/>
    <w:rsid w:val="00645042"/>
    <w:rsid w:val="006551AD"/>
    <w:rsid w:val="006726E7"/>
    <w:rsid w:val="00684E15"/>
    <w:rsid w:val="006A19F1"/>
    <w:rsid w:val="006A1F2C"/>
    <w:rsid w:val="006A7DB2"/>
    <w:rsid w:val="006C1E62"/>
    <w:rsid w:val="006C46CE"/>
    <w:rsid w:val="006D25C5"/>
    <w:rsid w:val="006D6E1E"/>
    <w:rsid w:val="006D7333"/>
    <w:rsid w:val="006F4C69"/>
    <w:rsid w:val="006F5C2D"/>
    <w:rsid w:val="00704078"/>
    <w:rsid w:val="00705021"/>
    <w:rsid w:val="0071239F"/>
    <w:rsid w:val="00716000"/>
    <w:rsid w:val="0072710A"/>
    <w:rsid w:val="00755EF0"/>
    <w:rsid w:val="00761C30"/>
    <w:rsid w:val="00773E23"/>
    <w:rsid w:val="00776D9D"/>
    <w:rsid w:val="007A06F3"/>
    <w:rsid w:val="007A4281"/>
    <w:rsid w:val="007B14D7"/>
    <w:rsid w:val="007C17B5"/>
    <w:rsid w:val="007D0A55"/>
    <w:rsid w:val="007D42CB"/>
    <w:rsid w:val="007E505B"/>
    <w:rsid w:val="007F6A08"/>
    <w:rsid w:val="00815201"/>
    <w:rsid w:val="00820F08"/>
    <w:rsid w:val="00821A49"/>
    <w:rsid w:val="00821AD2"/>
    <w:rsid w:val="00833906"/>
    <w:rsid w:val="00862CAE"/>
    <w:rsid w:val="0087095F"/>
    <w:rsid w:val="00872C01"/>
    <w:rsid w:val="008835E0"/>
    <w:rsid w:val="00885BBA"/>
    <w:rsid w:val="00887689"/>
    <w:rsid w:val="008948D7"/>
    <w:rsid w:val="008A3C63"/>
    <w:rsid w:val="008A7839"/>
    <w:rsid w:val="008A793C"/>
    <w:rsid w:val="008B25BF"/>
    <w:rsid w:val="008B3ECB"/>
    <w:rsid w:val="008C0D3A"/>
    <w:rsid w:val="008C130D"/>
    <w:rsid w:val="008D4382"/>
    <w:rsid w:val="008E04CB"/>
    <w:rsid w:val="008F0E22"/>
    <w:rsid w:val="00902A8F"/>
    <w:rsid w:val="0090382B"/>
    <w:rsid w:val="00903957"/>
    <w:rsid w:val="00927E1E"/>
    <w:rsid w:val="0093064F"/>
    <w:rsid w:val="009313CC"/>
    <w:rsid w:val="00933259"/>
    <w:rsid w:val="00944F32"/>
    <w:rsid w:val="009552B5"/>
    <w:rsid w:val="009572A3"/>
    <w:rsid w:val="00961F21"/>
    <w:rsid w:val="00964810"/>
    <w:rsid w:val="00971A3F"/>
    <w:rsid w:val="00977A0C"/>
    <w:rsid w:val="00982D60"/>
    <w:rsid w:val="00991AE8"/>
    <w:rsid w:val="00992E9C"/>
    <w:rsid w:val="00996B99"/>
    <w:rsid w:val="009A48EC"/>
    <w:rsid w:val="009B2B91"/>
    <w:rsid w:val="009D4E84"/>
    <w:rsid w:val="009D6232"/>
    <w:rsid w:val="009E43E0"/>
    <w:rsid w:val="009F26BE"/>
    <w:rsid w:val="009F63D0"/>
    <w:rsid w:val="009F7088"/>
    <w:rsid w:val="00A00C2F"/>
    <w:rsid w:val="00A04112"/>
    <w:rsid w:val="00A11AE9"/>
    <w:rsid w:val="00A30862"/>
    <w:rsid w:val="00A3139E"/>
    <w:rsid w:val="00A32E0B"/>
    <w:rsid w:val="00A4021B"/>
    <w:rsid w:val="00A40344"/>
    <w:rsid w:val="00A52E52"/>
    <w:rsid w:val="00A54694"/>
    <w:rsid w:val="00A61EEB"/>
    <w:rsid w:val="00A73B87"/>
    <w:rsid w:val="00A86F10"/>
    <w:rsid w:val="00A95002"/>
    <w:rsid w:val="00A95E50"/>
    <w:rsid w:val="00A97D58"/>
    <w:rsid w:val="00AA1E58"/>
    <w:rsid w:val="00AC39FC"/>
    <w:rsid w:val="00AC7863"/>
    <w:rsid w:val="00AD4D85"/>
    <w:rsid w:val="00AD5C23"/>
    <w:rsid w:val="00AE06B7"/>
    <w:rsid w:val="00AF5FE6"/>
    <w:rsid w:val="00B014A9"/>
    <w:rsid w:val="00B12D63"/>
    <w:rsid w:val="00B14B87"/>
    <w:rsid w:val="00B21BAB"/>
    <w:rsid w:val="00B402B6"/>
    <w:rsid w:val="00B40D11"/>
    <w:rsid w:val="00B41485"/>
    <w:rsid w:val="00B50265"/>
    <w:rsid w:val="00B541E3"/>
    <w:rsid w:val="00B620EC"/>
    <w:rsid w:val="00B63E5C"/>
    <w:rsid w:val="00B70BCD"/>
    <w:rsid w:val="00B757C0"/>
    <w:rsid w:val="00B83FA8"/>
    <w:rsid w:val="00B91E98"/>
    <w:rsid w:val="00B95E81"/>
    <w:rsid w:val="00B9718E"/>
    <w:rsid w:val="00BA17B5"/>
    <w:rsid w:val="00BA5301"/>
    <w:rsid w:val="00BB2496"/>
    <w:rsid w:val="00BB78FC"/>
    <w:rsid w:val="00BB79B3"/>
    <w:rsid w:val="00BC0D59"/>
    <w:rsid w:val="00BD0818"/>
    <w:rsid w:val="00BD27AE"/>
    <w:rsid w:val="00BD3042"/>
    <w:rsid w:val="00BD480F"/>
    <w:rsid w:val="00BD60BF"/>
    <w:rsid w:val="00BE0C88"/>
    <w:rsid w:val="00BE2074"/>
    <w:rsid w:val="00BE250F"/>
    <w:rsid w:val="00BF2C57"/>
    <w:rsid w:val="00C0297D"/>
    <w:rsid w:val="00C04B9A"/>
    <w:rsid w:val="00C057A8"/>
    <w:rsid w:val="00C079A4"/>
    <w:rsid w:val="00C14478"/>
    <w:rsid w:val="00C21B76"/>
    <w:rsid w:val="00C2523D"/>
    <w:rsid w:val="00C31A6F"/>
    <w:rsid w:val="00C428C6"/>
    <w:rsid w:val="00C44E59"/>
    <w:rsid w:val="00C53956"/>
    <w:rsid w:val="00C53DFE"/>
    <w:rsid w:val="00C54F5A"/>
    <w:rsid w:val="00C61670"/>
    <w:rsid w:val="00C63607"/>
    <w:rsid w:val="00C659D2"/>
    <w:rsid w:val="00C673E1"/>
    <w:rsid w:val="00C770ED"/>
    <w:rsid w:val="00C811B6"/>
    <w:rsid w:val="00C850BE"/>
    <w:rsid w:val="00C94017"/>
    <w:rsid w:val="00CB1101"/>
    <w:rsid w:val="00CD703A"/>
    <w:rsid w:val="00CE1073"/>
    <w:rsid w:val="00CE723D"/>
    <w:rsid w:val="00CF1A55"/>
    <w:rsid w:val="00D0328F"/>
    <w:rsid w:val="00D07D9C"/>
    <w:rsid w:val="00D10C47"/>
    <w:rsid w:val="00D12156"/>
    <w:rsid w:val="00D20ECB"/>
    <w:rsid w:val="00D22C19"/>
    <w:rsid w:val="00D27036"/>
    <w:rsid w:val="00D27D0B"/>
    <w:rsid w:val="00D34273"/>
    <w:rsid w:val="00D376B5"/>
    <w:rsid w:val="00D404AE"/>
    <w:rsid w:val="00D4528B"/>
    <w:rsid w:val="00D5325C"/>
    <w:rsid w:val="00D55863"/>
    <w:rsid w:val="00D63BE7"/>
    <w:rsid w:val="00D724F7"/>
    <w:rsid w:val="00D8669D"/>
    <w:rsid w:val="00DA11BC"/>
    <w:rsid w:val="00DB22FF"/>
    <w:rsid w:val="00DC619B"/>
    <w:rsid w:val="00E02A7F"/>
    <w:rsid w:val="00E055AF"/>
    <w:rsid w:val="00E24307"/>
    <w:rsid w:val="00E263AF"/>
    <w:rsid w:val="00E264EE"/>
    <w:rsid w:val="00E46FCA"/>
    <w:rsid w:val="00E51B0F"/>
    <w:rsid w:val="00E52EA3"/>
    <w:rsid w:val="00E75AE2"/>
    <w:rsid w:val="00E77787"/>
    <w:rsid w:val="00EA0338"/>
    <w:rsid w:val="00EA064F"/>
    <w:rsid w:val="00EA4656"/>
    <w:rsid w:val="00EA51E2"/>
    <w:rsid w:val="00EB117D"/>
    <w:rsid w:val="00EC5B6C"/>
    <w:rsid w:val="00ED332A"/>
    <w:rsid w:val="00EE20AE"/>
    <w:rsid w:val="00EE432D"/>
    <w:rsid w:val="00EF0D06"/>
    <w:rsid w:val="00EF0E4B"/>
    <w:rsid w:val="00EF3D83"/>
    <w:rsid w:val="00EF7221"/>
    <w:rsid w:val="00F04477"/>
    <w:rsid w:val="00F1230C"/>
    <w:rsid w:val="00F147E8"/>
    <w:rsid w:val="00F3011E"/>
    <w:rsid w:val="00F50969"/>
    <w:rsid w:val="00F50E3E"/>
    <w:rsid w:val="00F53F81"/>
    <w:rsid w:val="00F54B3E"/>
    <w:rsid w:val="00F62238"/>
    <w:rsid w:val="00F67326"/>
    <w:rsid w:val="00F77207"/>
    <w:rsid w:val="00F818FD"/>
    <w:rsid w:val="00F8475D"/>
    <w:rsid w:val="00F84D2F"/>
    <w:rsid w:val="00F93E58"/>
    <w:rsid w:val="00F97132"/>
    <w:rsid w:val="00FA3A75"/>
    <w:rsid w:val="00FA42B5"/>
    <w:rsid w:val="00FA5FE9"/>
    <w:rsid w:val="00FA649E"/>
    <w:rsid w:val="00FA7BF2"/>
    <w:rsid w:val="00FB71E6"/>
    <w:rsid w:val="00FC0664"/>
    <w:rsid w:val="00FC0D96"/>
    <w:rsid w:val="00FD668B"/>
    <w:rsid w:val="00FE1158"/>
    <w:rsid w:val="00FE6011"/>
    <w:rsid w:val="00FE77B0"/>
    <w:rsid w:val="00FF10DE"/>
    <w:rsid w:val="00FF47C8"/>
    <w:rsid w:val="00FF6794"/>
    <w:rsid w:val="00FF7206"/>
    <w:rsid w:val="00FF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EFCACBD"/>
  <w15:docId w15:val="{CC705A1C-560F-43AB-B1E8-4089BC9E4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F3011E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5D5D0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2C0B8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Заголовок 3 Знак Знак Знак Знак Знак,Заголовок 3 Знак Знак Знак Знак Знак Знак Знак Знак Знак Знак Знак Знак Знак,Заголовок 3 Знак Знак Знак Знак Знак Знак Знак Знак Знак Знак Знак Знак Знак Знак Знак Знак Знак Знак Знак Знак Знак"/>
    <w:basedOn w:val="a0"/>
    <w:next w:val="a0"/>
    <w:link w:val="30"/>
    <w:qFormat/>
    <w:rsid w:val="002C0B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0"/>
    <w:uiPriority w:val="99"/>
    <w:rsid w:val="00593811"/>
    <w:pPr>
      <w:spacing w:before="100" w:beforeAutospacing="1" w:after="100" w:afterAutospacing="1"/>
    </w:pPr>
  </w:style>
  <w:style w:type="paragraph" w:styleId="HTML">
    <w:name w:val="HTML Preformatted"/>
    <w:basedOn w:val="a0"/>
    <w:link w:val="HTML0"/>
    <w:uiPriority w:val="99"/>
    <w:rsid w:val="00C02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a5">
    <w:name w:val="Table Grid"/>
    <w:basedOn w:val="a2"/>
    <w:rsid w:val="00EB1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rsid w:val="00CE723D"/>
    <w:pPr>
      <w:tabs>
        <w:tab w:val="center" w:pos="4677"/>
        <w:tab w:val="right" w:pos="9355"/>
      </w:tabs>
    </w:pPr>
  </w:style>
  <w:style w:type="paragraph" w:styleId="a8">
    <w:name w:val="footer"/>
    <w:basedOn w:val="a0"/>
    <w:rsid w:val="00CE723D"/>
    <w:pPr>
      <w:tabs>
        <w:tab w:val="center" w:pos="4677"/>
        <w:tab w:val="right" w:pos="9355"/>
      </w:tabs>
    </w:pPr>
  </w:style>
  <w:style w:type="character" w:customStyle="1" w:styleId="30">
    <w:name w:val="Заголовок 3 Знак"/>
    <w:aliases w:val="Заголовок 3 Знак Знак Знак Знак Знак Знак,Заголовок 3 Знак Знак Знак Знак Знак Знак Знак Знак Знак Знак Знак Знак Знак Знак"/>
    <w:link w:val="3"/>
    <w:rsid w:val="002C0B89"/>
    <w:rPr>
      <w:rFonts w:ascii="Arial" w:hAnsi="Arial" w:cs="Arial"/>
      <w:b/>
      <w:bCs/>
      <w:sz w:val="26"/>
      <w:szCs w:val="26"/>
      <w:lang w:val="ru-RU" w:eastAsia="ru-RU" w:bidi="ar-SA"/>
    </w:rPr>
  </w:style>
  <w:style w:type="table" w:styleId="8">
    <w:name w:val="Table Grid 8"/>
    <w:basedOn w:val="a2"/>
    <w:rsid w:val="002C0B8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7">
    <w:name w:val="Верхний колонтитул Знак"/>
    <w:link w:val="a6"/>
    <w:uiPriority w:val="99"/>
    <w:rsid w:val="00EE432D"/>
    <w:rPr>
      <w:sz w:val="24"/>
      <w:szCs w:val="24"/>
    </w:rPr>
  </w:style>
  <w:style w:type="character" w:customStyle="1" w:styleId="HTML0">
    <w:name w:val="Стандартный HTML Знак"/>
    <w:link w:val="HTML"/>
    <w:uiPriority w:val="99"/>
    <w:rsid w:val="00EE432D"/>
    <w:rPr>
      <w:rFonts w:ascii="Courier New" w:hAnsi="Courier New" w:cs="Courier New"/>
    </w:rPr>
  </w:style>
  <w:style w:type="character" w:customStyle="1" w:styleId="10">
    <w:name w:val="Заголовок 1 Знак"/>
    <w:link w:val="1"/>
    <w:rsid w:val="005D5D04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21">
    <w:name w:val="Table Subtle 2"/>
    <w:basedOn w:val="a2"/>
    <w:rsid w:val="00C31A6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1">
    <w:name w:val="Table Classic 1"/>
    <w:basedOn w:val="a2"/>
    <w:rsid w:val="00C31A6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">
    <w:name w:val="Table Grid 6"/>
    <w:basedOn w:val="a2"/>
    <w:rsid w:val="00C31A6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-3">
    <w:name w:val="Table List 3"/>
    <w:basedOn w:val="a2"/>
    <w:rsid w:val="00C31A6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9">
    <w:name w:val="Balloon Text"/>
    <w:basedOn w:val="a0"/>
    <w:link w:val="aa"/>
    <w:rsid w:val="006A19F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6A19F1"/>
    <w:rPr>
      <w:rFonts w:ascii="Tahoma" w:hAnsi="Tahoma" w:cs="Tahoma"/>
      <w:sz w:val="16"/>
      <w:szCs w:val="16"/>
    </w:rPr>
  </w:style>
  <w:style w:type="table" w:styleId="31">
    <w:name w:val="Table 3D effects 3"/>
    <w:basedOn w:val="a2"/>
    <w:rsid w:val="000124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b">
    <w:name w:val="Title"/>
    <w:basedOn w:val="a0"/>
    <w:next w:val="a0"/>
    <w:link w:val="ac"/>
    <w:uiPriority w:val="10"/>
    <w:qFormat/>
    <w:rsid w:val="00B21BA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c">
    <w:name w:val="Заголовок Знак"/>
    <w:link w:val="ab"/>
    <w:uiPriority w:val="10"/>
    <w:rsid w:val="00B21BA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ad">
    <w:name w:val="Hyperlink"/>
    <w:rsid w:val="00887689"/>
    <w:rPr>
      <w:color w:val="0000FF"/>
      <w:u w:val="single"/>
    </w:rPr>
  </w:style>
  <w:style w:type="character" w:styleId="ae">
    <w:name w:val="Emphasis"/>
    <w:uiPriority w:val="20"/>
    <w:qFormat/>
    <w:rsid w:val="00FB71E6"/>
    <w:rPr>
      <w:i/>
      <w:iCs/>
    </w:rPr>
  </w:style>
  <w:style w:type="character" w:styleId="af">
    <w:name w:val="FollowedHyperlink"/>
    <w:rsid w:val="00F50969"/>
    <w:rPr>
      <w:color w:val="800080"/>
      <w:u w:val="single"/>
    </w:rPr>
  </w:style>
  <w:style w:type="character" w:customStyle="1" w:styleId="w">
    <w:name w:val="w"/>
    <w:rsid w:val="003E7281"/>
  </w:style>
  <w:style w:type="character" w:customStyle="1" w:styleId="diccomment">
    <w:name w:val="dic_comment"/>
    <w:rsid w:val="003E7281"/>
  </w:style>
  <w:style w:type="character" w:customStyle="1" w:styleId="20">
    <w:name w:val="Заголовок 2 Знак"/>
    <w:link w:val="2"/>
    <w:rsid w:val="00F53F81"/>
    <w:rPr>
      <w:rFonts w:ascii="Arial" w:hAnsi="Arial" w:cs="Arial"/>
      <w:b/>
      <w:bCs/>
      <w:i/>
      <w:iCs/>
      <w:sz w:val="28"/>
      <w:szCs w:val="28"/>
    </w:rPr>
  </w:style>
  <w:style w:type="table" w:styleId="-30">
    <w:name w:val="Table Web 3"/>
    <w:basedOn w:val="a2"/>
    <w:rsid w:val="0058193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Simple 2"/>
    <w:basedOn w:val="a2"/>
    <w:rsid w:val="00EA465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1">
    <w:name w:val="Table Web 1"/>
    <w:basedOn w:val="a2"/>
    <w:rsid w:val="00EA465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mw-headline">
    <w:name w:val="mw-headline"/>
    <w:rsid w:val="003E6D16"/>
  </w:style>
  <w:style w:type="character" w:customStyle="1" w:styleId="mw-editsection">
    <w:name w:val="mw-editsection"/>
    <w:rsid w:val="003E6D16"/>
  </w:style>
  <w:style w:type="character" w:customStyle="1" w:styleId="mw-editsection-bracket">
    <w:name w:val="mw-editsection-bracket"/>
    <w:rsid w:val="003E6D16"/>
  </w:style>
  <w:style w:type="character" w:customStyle="1" w:styleId="mw-editsection-divider">
    <w:name w:val="mw-editsection-divider"/>
    <w:rsid w:val="003E6D16"/>
  </w:style>
  <w:style w:type="paragraph" w:styleId="af0">
    <w:name w:val="List Paragraph"/>
    <w:basedOn w:val="a0"/>
    <w:uiPriority w:val="34"/>
    <w:qFormat/>
    <w:rsid w:val="00424E88"/>
    <w:pPr>
      <w:ind w:left="720"/>
      <w:contextualSpacing/>
    </w:pPr>
  </w:style>
  <w:style w:type="character" w:customStyle="1" w:styleId="keyword">
    <w:name w:val="keyword"/>
    <w:rsid w:val="00E24307"/>
  </w:style>
  <w:style w:type="table" w:styleId="23">
    <w:name w:val="Table Classic 2"/>
    <w:basedOn w:val="a2"/>
    <w:rsid w:val="00EF0E4B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2"/>
    <w:rsid w:val="002E4BE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2"/>
    <w:rsid w:val="002E4BE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imple 1"/>
    <w:basedOn w:val="a2"/>
    <w:rsid w:val="002E4BE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2"/>
    <w:rsid w:val="002E4BE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No Spacing"/>
    <w:link w:val="af2"/>
    <w:uiPriority w:val="1"/>
    <w:qFormat/>
    <w:rsid w:val="000752C1"/>
    <w:rPr>
      <w:rFonts w:ascii="Calibri" w:hAnsi="Calibri"/>
      <w:sz w:val="22"/>
      <w:szCs w:val="22"/>
    </w:rPr>
  </w:style>
  <w:style w:type="character" w:customStyle="1" w:styleId="af2">
    <w:name w:val="Без интервала Знак"/>
    <w:link w:val="af1"/>
    <w:uiPriority w:val="1"/>
    <w:rsid w:val="000752C1"/>
    <w:rPr>
      <w:rFonts w:ascii="Calibri" w:hAnsi="Calibri"/>
      <w:sz w:val="22"/>
      <w:szCs w:val="22"/>
    </w:rPr>
  </w:style>
  <w:style w:type="paragraph" w:styleId="af3">
    <w:name w:val="Subtitle"/>
    <w:basedOn w:val="a0"/>
    <w:next w:val="a0"/>
    <w:link w:val="af4"/>
    <w:uiPriority w:val="11"/>
    <w:qFormat/>
    <w:rsid w:val="000752C1"/>
    <w:pPr>
      <w:numPr>
        <w:ilvl w:val="1"/>
      </w:numPr>
      <w:spacing w:after="200" w:line="276" w:lineRule="auto"/>
    </w:pPr>
    <w:rPr>
      <w:rFonts w:ascii="Cambria" w:hAnsi="Cambria"/>
      <w:i/>
      <w:iCs/>
      <w:color w:val="4F81BD"/>
      <w:spacing w:val="15"/>
    </w:rPr>
  </w:style>
  <w:style w:type="character" w:customStyle="1" w:styleId="af4">
    <w:name w:val="Подзаголовок Знак"/>
    <w:link w:val="af3"/>
    <w:uiPriority w:val="11"/>
    <w:rsid w:val="000752C1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3372873BB58A4DED866D2BE34882C06C">
    <w:name w:val="3372873BB58A4DED866D2BE34882C06C"/>
    <w:rsid w:val="000752C1"/>
    <w:pPr>
      <w:spacing w:after="200" w:line="276" w:lineRule="auto"/>
    </w:pPr>
    <w:rPr>
      <w:rFonts w:ascii="Calibri" w:hAnsi="Calibri"/>
      <w:sz w:val="22"/>
      <w:szCs w:val="22"/>
    </w:rPr>
  </w:style>
  <w:style w:type="paragraph" w:styleId="af5">
    <w:name w:val="Body Text Indent"/>
    <w:basedOn w:val="a0"/>
    <w:link w:val="af6"/>
    <w:rsid w:val="0059504F"/>
    <w:pPr>
      <w:overflowPunct w:val="0"/>
      <w:autoSpaceDE w:val="0"/>
      <w:autoSpaceDN w:val="0"/>
      <w:adjustRightInd w:val="0"/>
      <w:ind w:firstLine="425"/>
      <w:jc w:val="both"/>
      <w:textAlignment w:val="baseline"/>
    </w:pPr>
    <w:rPr>
      <w:szCs w:val="20"/>
    </w:rPr>
  </w:style>
  <w:style w:type="character" w:customStyle="1" w:styleId="af6">
    <w:name w:val="Основной текст с отступом Знак"/>
    <w:basedOn w:val="a1"/>
    <w:link w:val="af5"/>
    <w:rsid w:val="0059504F"/>
    <w:rPr>
      <w:sz w:val="24"/>
    </w:rPr>
  </w:style>
  <w:style w:type="paragraph" w:styleId="24">
    <w:name w:val="Body Text Indent 2"/>
    <w:basedOn w:val="a0"/>
    <w:link w:val="25"/>
    <w:rsid w:val="0059504F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1"/>
    <w:link w:val="24"/>
    <w:rsid w:val="0059504F"/>
    <w:rPr>
      <w:sz w:val="24"/>
      <w:szCs w:val="24"/>
    </w:rPr>
  </w:style>
  <w:style w:type="paragraph" w:customStyle="1" w:styleId="a">
    <w:name w:val="Список номер"/>
    <w:basedOn w:val="a0"/>
    <w:rsid w:val="00462BAD"/>
    <w:pPr>
      <w:numPr>
        <w:numId w:val="34"/>
      </w:numPr>
      <w:overflowPunct w:val="0"/>
      <w:autoSpaceDE w:val="0"/>
      <w:autoSpaceDN w:val="0"/>
      <w:adjustRightInd w:val="0"/>
      <w:jc w:val="both"/>
      <w:textAlignment w:val="baseline"/>
    </w:pPr>
    <w:rPr>
      <w:szCs w:val="20"/>
    </w:rPr>
  </w:style>
  <w:style w:type="table" w:customStyle="1" w:styleId="13">
    <w:name w:val="Сетка таблицы1"/>
    <w:basedOn w:val="a2"/>
    <w:next w:val="a5"/>
    <w:rsid w:val="005A63C2"/>
    <w:pPr>
      <w:spacing w:before="20" w:after="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table" w:customStyle="1" w:styleId="26">
    <w:name w:val="Сетка таблицы2"/>
    <w:basedOn w:val="a2"/>
    <w:next w:val="a5"/>
    <w:rsid w:val="00E264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6324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148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970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6007">
          <w:marLeft w:val="893"/>
          <w:marRight w:val="0"/>
          <w:marTop w:val="31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9553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7799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91369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0662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074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6565">
          <w:marLeft w:val="158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81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4948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1611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96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3384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5132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3629">
          <w:marLeft w:val="1094"/>
          <w:marRight w:val="0"/>
          <w:marTop w:val="19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1364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0249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5236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676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2410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3228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5661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943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929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6223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7906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5377">
          <w:marLeft w:val="157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7317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130">
          <w:marLeft w:val="893"/>
          <w:marRight w:val="0"/>
          <w:marTop w:val="16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6637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13947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9206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075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0768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4923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9231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0992">
          <w:marLeft w:val="518"/>
          <w:marRight w:val="0"/>
          <w:marTop w:val="13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&#1055;&#1088;&#1086;&#1077;&#1082;&#1090;&#1080;&#1088;&#1086;&#1074;&#1072;&#1085;&#1080;&#1077;_&#1073;&#1072;&#1079;_&#1076;&#1072;&#1085;&#1085;&#1099;&#1093;" TargetMode="External"/><Relationship Id="rId18" Type="http://schemas.openxmlformats.org/officeDocument/2006/relationships/hyperlink" Target="#_&#1057;&#1080;&#1089;&#1090;&#1077;&#1084;&#1085;&#1099;&#1081;_&#1072;&#1085;&#1072;&#1083;&#1080;&#1079;_&#1087;&#1088;&#1077;&#1076;&#1084;&#1077;&#1090;&#1085;&#1086;&#1081;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file:///F:\papa\&#1050;&#1086;&#1089;&#1090;&#1077;&#1088;&#1080;&#1085;(WWW)\HTML\pic\task1.gif" TargetMode="External"/><Relationship Id="rId17" Type="http://schemas.openxmlformats.org/officeDocument/2006/relationships/hyperlink" Target="https://studfile.net/preview/1644616/page:3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#_&#1055;&#1056;&#1048;&#1051;&#1054;&#1046;&#1045;&#1053;&#1048;E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ru.wikipedia.org/wiki/%D0%A6%D0%B5%D0%BB%D0%BE%D1%81%D1%82%D0%BD%D0%BE%D1%81%D1%82%D1%8C_%D0%B1%D0%B0%D0%B7%D1%8B_%D0%B4%D0%B0%D0%BD%D0%BD%D1%8B%D1%85" TargetMode="External"/><Relationship Id="rId14" Type="http://schemas.openxmlformats.org/officeDocument/2006/relationships/hyperlink" Target="https://studfile.net/preview/1644616/page:3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gif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5D77C2-5ECC-4E93-882A-AA545658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</TotalTime>
  <Pages>13</Pages>
  <Words>3270</Words>
  <Characters>18645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«Проектирование базы данных»</vt:lpstr>
    </vt:vector>
  </TitlesOfParts>
  <Company>Vodo79</Company>
  <LinksUpToDate>false</LinksUpToDate>
  <CharactersWithSpaces>21872</CharactersWithSpaces>
  <SharedDoc>false</SharedDoc>
  <HLinks>
    <vt:vector size="54" baseType="variant">
      <vt:variant>
        <vt:i4>1769549</vt:i4>
      </vt:variant>
      <vt:variant>
        <vt:i4>24</vt:i4>
      </vt:variant>
      <vt:variant>
        <vt:i4>0</vt:i4>
      </vt:variant>
      <vt:variant>
        <vt:i4>5</vt:i4>
      </vt:variant>
      <vt:variant>
        <vt:lpwstr>https://studfile.net/preview/1644616/page:3/</vt:lpwstr>
      </vt:variant>
      <vt:variant>
        <vt:lpwstr/>
      </vt:variant>
      <vt:variant>
        <vt:i4>1769549</vt:i4>
      </vt:variant>
      <vt:variant>
        <vt:i4>21</vt:i4>
      </vt:variant>
      <vt:variant>
        <vt:i4>0</vt:i4>
      </vt:variant>
      <vt:variant>
        <vt:i4>5</vt:i4>
      </vt:variant>
      <vt:variant>
        <vt:lpwstr>https://studfile.net/preview/1644616/page:3/</vt:lpwstr>
      </vt:variant>
      <vt:variant>
        <vt:lpwstr/>
      </vt:variant>
      <vt:variant>
        <vt:i4>4128875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https://ru.wikipedia.org/wiki/Проектирование_баз_данных</vt:lpwstr>
      </vt:variant>
      <vt:variant>
        <vt:lpwstr/>
      </vt:variant>
      <vt:variant>
        <vt:i4>3211363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https://ru.wikipedia.org/wiki/%D0%A1%D0%A3%D0%91%D0%94</vt:lpwstr>
      </vt:variant>
      <vt:variant>
        <vt:lpwstr/>
      </vt:variant>
      <vt:variant>
        <vt:i4>4325447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https://ru.wikipedia.org/wiki/%D0%A1%D1%85%D0%B5%D0%BC%D0%B0_%D0%B1%D0%B0%D0%B7%D1%8B_%D0%B4%D0%B0%D0%BD%D0%BD%D1%8B%D1%85</vt:lpwstr>
      </vt:variant>
      <vt:variant>
        <vt:lpwstr/>
      </vt:variant>
      <vt:variant>
        <vt:i4>6750209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https://ru.wikipedia.org/wiki/ER-%D0%BC%D0%BE%D0%B4%D0%B5%D0%BB%D1%8C_%D0%B4%D0%B0%D0%BD%D0%BD%D1%8B%D1%85</vt:lpwstr>
      </vt:variant>
      <vt:variant>
        <vt:lpwstr>%D0%9D%D0%BE%D1%82%D0%B0%D1%86%D0%B8%D0%B8</vt:lpwstr>
      </vt:variant>
      <vt:variant>
        <vt:i4>3145818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https://ru.wikipedia.org/wiki/%D0%9C%D0%BE%D0%B4%D0%B5%D0%BB%D1%8C_%D0%B4%D0%B0%D0%BD%D0%BD%D1%8B%D1%85</vt:lpwstr>
      </vt:variant>
      <vt:variant>
        <vt:lpwstr/>
      </vt:variant>
      <vt:variant>
        <vt:i4>3211363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https://ru.wikipedia.org/wiki/%D0%A1%D0%A3%D0%91%D0%94</vt:lpwstr>
      </vt:variant>
      <vt:variant>
        <vt:lpwstr/>
      </vt:variant>
      <vt:variant>
        <vt:i4>4587591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https://ru.wikipedia.org/wiki/%D0%A6%D0%B5%D0%BB%D0%BE%D1%81%D1%82%D0%BD%D0%BE%D1%81%D1%82%D1%8C_%D0%B1%D0%B0%D0%B7%D1%8B_%D0%B4%D0%B0%D0%BD%D0%BD%D1%8B%D1%85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«Проектирование базы данных»</dc:title>
  <dc:creator>Ржавин В.В.</dc:creator>
  <cp:lastModifiedBy>Вячеслав Ржавин</cp:lastModifiedBy>
  <cp:revision>40</cp:revision>
  <dcterms:created xsi:type="dcterms:W3CDTF">2021-02-22T10:49:00Z</dcterms:created>
  <dcterms:modified xsi:type="dcterms:W3CDTF">2022-05-10T16:54:00Z</dcterms:modified>
</cp:coreProperties>
</file>