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48BED" w14:textId="77777777" w:rsidR="00F83420" w:rsidRDefault="00F83420"/>
    <w:p w14:paraId="14B6C70F" w14:textId="77777777" w:rsidR="009669D6" w:rsidRPr="009669D6" w:rsidRDefault="009669D6" w:rsidP="009669D6">
      <w:pPr>
        <w:rPr>
          <w:rFonts w:ascii="Arial" w:eastAsiaTheme="minorHAnsi" w:hAnsi="Arial" w:cs="Arial"/>
          <w:b/>
          <w:bCs/>
          <w:sz w:val="24"/>
          <w:szCs w:val="24"/>
          <w:lang w:val="en-GB" w:eastAsia="en-US"/>
        </w:rPr>
      </w:pPr>
      <w:r w:rsidRPr="009669D6">
        <w:rPr>
          <w:rFonts w:ascii="Arial" w:eastAsiaTheme="minorHAnsi" w:hAnsi="Arial" w:cs="Arial"/>
          <w:b/>
          <w:bCs/>
          <w:sz w:val="24"/>
          <w:szCs w:val="24"/>
          <w:lang w:val="en-GB" w:eastAsia="en-US"/>
        </w:rPr>
        <w:t xml:space="preserve">Special D national visa – regulations adopted in the interest of Slovak Republic </w:t>
      </w:r>
    </w:p>
    <w:p w14:paraId="42FF4F29" w14:textId="77777777" w:rsidR="009669D6" w:rsidRPr="009669D6" w:rsidRDefault="009669D6" w:rsidP="009669D6">
      <w:pPr>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We have talked also about the special National D visa, that can be granted under government regulations.:</w:t>
      </w:r>
    </w:p>
    <w:p w14:paraId="578CA106" w14:textId="77777777" w:rsidR="009669D6" w:rsidRPr="009669D6" w:rsidRDefault="009669D6" w:rsidP="009669D6">
      <w:pPr>
        <w:jc w:val="both"/>
        <w:rPr>
          <w:rFonts w:ascii="Arial" w:eastAsiaTheme="minorHAnsi" w:hAnsi="Arial" w:cs="Arial"/>
          <w:b/>
          <w:bCs/>
          <w:sz w:val="20"/>
          <w:szCs w:val="20"/>
          <w:lang w:val="en-GB" w:eastAsia="en-US"/>
        </w:rPr>
      </w:pPr>
    </w:p>
    <w:p w14:paraId="490A47CF" w14:textId="77777777" w:rsidR="009669D6" w:rsidRPr="009669D6" w:rsidRDefault="009669D6" w:rsidP="00FF0498">
      <w:pPr>
        <w:numPr>
          <w:ilvl w:val="0"/>
          <w:numId w:val="2"/>
        </w:numPr>
        <w:ind w:left="426" w:hanging="426"/>
        <w:contextualSpacing/>
        <w:jc w:val="both"/>
        <w:rPr>
          <w:rFonts w:ascii="Arial" w:eastAsiaTheme="minorHAnsi" w:hAnsi="Arial" w:cs="Arial"/>
          <w:b/>
          <w:bCs/>
          <w:sz w:val="20"/>
          <w:szCs w:val="20"/>
          <w:u w:val="single"/>
          <w:lang w:val="en-GB" w:eastAsia="en-US"/>
        </w:rPr>
      </w:pPr>
      <w:r w:rsidRPr="009669D6">
        <w:rPr>
          <w:rFonts w:ascii="Arial" w:eastAsiaTheme="minorHAnsi" w:hAnsi="Arial" w:cs="Arial"/>
          <w:b/>
          <w:bCs/>
          <w:sz w:val="20"/>
          <w:szCs w:val="20"/>
          <w:u w:val="single"/>
          <w:lang w:val="en-GB" w:eastAsia="en-US"/>
        </w:rPr>
        <w:t>Regulation of the Government of the Slovak Republic No. 521/2021 - highly qualified nationals of third countries who are graduates of:</w:t>
      </w:r>
    </w:p>
    <w:p w14:paraId="2A71A7DE" w14:textId="77777777" w:rsidR="009669D6" w:rsidRPr="009669D6" w:rsidRDefault="009669D6" w:rsidP="009669D6">
      <w:pPr>
        <w:ind w:left="720"/>
        <w:contextualSpacing/>
        <w:jc w:val="both"/>
        <w:rPr>
          <w:rFonts w:ascii="Arial" w:eastAsiaTheme="minorHAnsi" w:hAnsi="Arial" w:cs="Arial"/>
          <w:b/>
          <w:bCs/>
          <w:sz w:val="20"/>
          <w:szCs w:val="20"/>
          <w:lang w:val="en-GB" w:eastAsia="en-US"/>
        </w:rPr>
      </w:pPr>
    </w:p>
    <w:p w14:paraId="6541B70E" w14:textId="77777777" w:rsidR="009669D6" w:rsidRPr="009669D6" w:rsidRDefault="009669D6" w:rsidP="009669D6">
      <w:pPr>
        <w:numPr>
          <w:ilvl w:val="0"/>
          <w:numId w:val="1"/>
        </w:numPr>
        <w:contextualSpacing/>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Master university degree from University in the Slovak Republic or the Czech Republic,</w:t>
      </w:r>
    </w:p>
    <w:p w14:paraId="251871E6" w14:textId="0B213880" w:rsidR="009669D6" w:rsidRPr="009669D6" w:rsidRDefault="00FF0498" w:rsidP="009669D6">
      <w:pPr>
        <w:numPr>
          <w:ilvl w:val="0"/>
          <w:numId w:val="1"/>
        </w:numPr>
        <w:contextualSpacing/>
        <w:jc w:val="both"/>
        <w:rPr>
          <w:rFonts w:ascii="Arial" w:eastAsiaTheme="minorHAnsi" w:hAnsi="Arial" w:cs="Arial"/>
          <w:sz w:val="20"/>
          <w:szCs w:val="20"/>
          <w:lang w:val="en-GB" w:eastAsia="en-US"/>
        </w:rPr>
      </w:pPr>
      <w:r>
        <w:rPr>
          <w:rFonts w:ascii="Arial" w:eastAsiaTheme="minorHAnsi" w:hAnsi="Arial" w:cs="Arial"/>
          <w:sz w:val="20"/>
          <w:szCs w:val="20"/>
          <w:lang w:val="en-GB" w:eastAsia="en-US"/>
        </w:rPr>
        <w:t>U</w:t>
      </w:r>
      <w:r w:rsidR="009669D6" w:rsidRPr="009669D6">
        <w:rPr>
          <w:rFonts w:ascii="Arial" w:eastAsiaTheme="minorHAnsi" w:hAnsi="Arial" w:cs="Arial"/>
          <w:sz w:val="20"/>
          <w:szCs w:val="20"/>
          <w:lang w:val="en-GB" w:eastAsia="en-US"/>
        </w:rPr>
        <w:t>niversity degree from the university listed in Annex no.1,</w:t>
      </w:r>
    </w:p>
    <w:p w14:paraId="35D647EB" w14:textId="57B82194" w:rsidR="009669D6" w:rsidRDefault="00FF0498" w:rsidP="009669D6">
      <w:pPr>
        <w:numPr>
          <w:ilvl w:val="0"/>
          <w:numId w:val="1"/>
        </w:numPr>
        <w:contextualSpacing/>
        <w:jc w:val="both"/>
        <w:rPr>
          <w:rFonts w:ascii="Arial" w:eastAsiaTheme="minorHAnsi" w:hAnsi="Arial" w:cs="Arial"/>
          <w:sz w:val="20"/>
          <w:szCs w:val="20"/>
          <w:lang w:val="en-GB" w:eastAsia="en-US"/>
        </w:rPr>
      </w:pPr>
      <w:r>
        <w:rPr>
          <w:rFonts w:ascii="Arial" w:eastAsiaTheme="minorHAnsi" w:hAnsi="Arial" w:cs="Arial"/>
          <w:sz w:val="20"/>
          <w:szCs w:val="20"/>
          <w:lang w:val="en-GB" w:eastAsia="en-US"/>
        </w:rPr>
        <w:t>U</w:t>
      </w:r>
      <w:r w:rsidR="009669D6" w:rsidRPr="009669D6">
        <w:rPr>
          <w:rFonts w:ascii="Arial" w:eastAsiaTheme="minorHAnsi" w:hAnsi="Arial" w:cs="Arial"/>
          <w:sz w:val="20"/>
          <w:szCs w:val="20"/>
          <w:lang w:val="en-GB" w:eastAsia="en-US"/>
        </w:rPr>
        <w:t>niversity studies of the study program of the university, where the standard length of study together with the previous completion of the study program is at least three years, and they will be employed by an employer in the Slovak Republic in the jobs listed in Annex no. 2. (managerial positions or experts)</w:t>
      </w:r>
      <w:r w:rsidR="003056E0">
        <w:rPr>
          <w:rFonts w:ascii="Arial" w:eastAsiaTheme="minorHAnsi" w:hAnsi="Arial" w:cs="Arial"/>
          <w:sz w:val="20"/>
          <w:szCs w:val="20"/>
          <w:lang w:val="en-GB" w:eastAsia="en-US"/>
        </w:rPr>
        <w:t>.</w:t>
      </w:r>
    </w:p>
    <w:p w14:paraId="17C28C66" w14:textId="77777777" w:rsidR="003056E0" w:rsidRPr="009669D6" w:rsidRDefault="003056E0" w:rsidP="003056E0">
      <w:pPr>
        <w:ind w:left="720"/>
        <w:contextualSpacing/>
        <w:jc w:val="both"/>
        <w:rPr>
          <w:rFonts w:ascii="Arial" w:eastAsiaTheme="minorHAnsi" w:hAnsi="Arial" w:cs="Arial"/>
          <w:sz w:val="20"/>
          <w:szCs w:val="20"/>
          <w:lang w:val="en-GB" w:eastAsia="en-US"/>
        </w:rPr>
      </w:pPr>
    </w:p>
    <w:p w14:paraId="7891C128" w14:textId="77777777" w:rsidR="009669D6" w:rsidRPr="009669D6" w:rsidRDefault="009669D6" w:rsidP="003056E0">
      <w:pPr>
        <w:ind w:firstLine="360"/>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According to the Slovak Government Regulation the visa is granted for the purpose</w:t>
      </w:r>
    </w:p>
    <w:p w14:paraId="0AAC23FB" w14:textId="77777777" w:rsidR="009669D6" w:rsidRPr="009669D6" w:rsidRDefault="009669D6" w:rsidP="009669D6">
      <w:pPr>
        <w:numPr>
          <w:ilvl w:val="0"/>
          <w:numId w:val="1"/>
        </w:numPr>
        <w:contextualSpacing/>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looking for a job for a period of 90 days,</w:t>
      </w:r>
    </w:p>
    <w:p w14:paraId="08ECFED2" w14:textId="77777777" w:rsidR="009669D6" w:rsidRDefault="009669D6" w:rsidP="009669D6">
      <w:pPr>
        <w:numPr>
          <w:ilvl w:val="0"/>
          <w:numId w:val="1"/>
        </w:numPr>
        <w:contextualSpacing/>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employment for the duration of the employment, for a maximum of one year.</w:t>
      </w:r>
    </w:p>
    <w:p w14:paraId="222DA85C" w14:textId="77777777" w:rsidR="002D6D62" w:rsidRPr="009669D6" w:rsidRDefault="002D6D62" w:rsidP="002D6D62">
      <w:pPr>
        <w:ind w:left="720"/>
        <w:contextualSpacing/>
        <w:jc w:val="both"/>
        <w:rPr>
          <w:rFonts w:ascii="Arial" w:eastAsiaTheme="minorHAnsi" w:hAnsi="Arial" w:cs="Arial"/>
          <w:sz w:val="20"/>
          <w:szCs w:val="20"/>
          <w:lang w:val="en-GB" w:eastAsia="en-US"/>
        </w:rPr>
      </w:pPr>
    </w:p>
    <w:p w14:paraId="06F87F55" w14:textId="1E62512C" w:rsidR="009669D6" w:rsidRPr="009669D6" w:rsidRDefault="009669D6" w:rsidP="003056E0">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 xml:space="preserve">This type of visa cannot be prolonged for the same purposes, but there is a possibility to apply for a residence permit for employment purposes on behalf </w:t>
      </w:r>
      <w:r w:rsidR="00FF0498">
        <w:rPr>
          <w:rFonts w:ascii="Arial" w:eastAsiaTheme="minorHAnsi" w:hAnsi="Arial" w:cs="Arial"/>
          <w:sz w:val="20"/>
          <w:szCs w:val="20"/>
          <w:lang w:val="en-GB" w:eastAsia="en-US"/>
        </w:rPr>
        <w:t>of</w:t>
      </w:r>
      <w:r w:rsidRPr="009669D6">
        <w:rPr>
          <w:rFonts w:ascii="Arial" w:eastAsiaTheme="minorHAnsi" w:hAnsi="Arial" w:cs="Arial"/>
          <w:sz w:val="20"/>
          <w:szCs w:val="20"/>
          <w:lang w:val="en-GB" w:eastAsia="en-US"/>
        </w:rPr>
        <w:t xml:space="preserve"> this visa</w:t>
      </w:r>
    </w:p>
    <w:p w14:paraId="06398679" w14:textId="0A180D05" w:rsidR="009669D6" w:rsidRPr="009669D6" w:rsidRDefault="009669D6" w:rsidP="003056E0">
      <w:pPr>
        <w:ind w:left="360"/>
        <w:jc w:val="both"/>
        <w:rPr>
          <w:rFonts w:ascii="Arial" w:eastAsiaTheme="minorHAnsi" w:hAnsi="Arial" w:cs="Arial"/>
          <w:b/>
          <w:bCs/>
          <w:sz w:val="20"/>
          <w:szCs w:val="20"/>
          <w:lang w:val="en-GB" w:eastAsia="en-US"/>
        </w:rPr>
      </w:pPr>
      <w:r w:rsidRPr="009669D6">
        <w:rPr>
          <w:rFonts w:ascii="Arial" w:eastAsiaTheme="minorHAnsi" w:hAnsi="Arial" w:cs="Arial"/>
          <w:b/>
          <w:bCs/>
          <w:sz w:val="20"/>
          <w:szCs w:val="20"/>
          <w:lang w:val="en-GB" w:eastAsia="en-US"/>
        </w:rPr>
        <w:t>Processing time – 30 days after the application was submitted at the Slovak Embassy- standard procedure (less time in case of exemptions in the interest of SR)</w:t>
      </w:r>
    </w:p>
    <w:p w14:paraId="67E871F9" w14:textId="77777777" w:rsidR="009669D6" w:rsidRPr="009669D6" w:rsidRDefault="009669D6" w:rsidP="003056E0">
      <w:pPr>
        <w:numPr>
          <w:ilvl w:val="0"/>
          <w:numId w:val="2"/>
        </w:numPr>
        <w:ind w:left="426" w:hanging="720"/>
        <w:contextualSpacing/>
        <w:jc w:val="both"/>
        <w:rPr>
          <w:rFonts w:ascii="Arial" w:eastAsiaTheme="minorHAnsi" w:hAnsi="Arial" w:cs="Arial"/>
          <w:b/>
          <w:bCs/>
          <w:sz w:val="20"/>
          <w:szCs w:val="20"/>
          <w:u w:val="single"/>
          <w:lang w:val="en-GB" w:eastAsia="en-US"/>
        </w:rPr>
      </w:pPr>
      <w:r w:rsidRPr="009669D6">
        <w:rPr>
          <w:rFonts w:ascii="Arial" w:eastAsiaTheme="minorHAnsi" w:hAnsi="Arial" w:cs="Arial"/>
          <w:b/>
          <w:bCs/>
          <w:sz w:val="20"/>
          <w:szCs w:val="20"/>
          <w:u w:val="single"/>
          <w:lang w:val="en-GB" w:eastAsia="en-US"/>
        </w:rPr>
        <w:t>Regulation of the Government of the Slovak Republic – No. 269/2022 - granting national visas to relocated nationals of a third country and their family members</w:t>
      </w:r>
    </w:p>
    <w:p w14:paraId="1C1F34E3" w14:textId="77777777" w:rsidR="003056E0" w:rsidRDefault="003056E0" w:rsidP="009669D6">
      <w:pPr>
        <w:jc w:val="both"/>
        <w:rPr>
          <w:rFonts w:ascii="Arial" w:eastAsiaTheme="minorHAnsi" w:hAnsi="Arial" w:cs="Arial"/>
          <w:sz w:val="20"/>
          <w:szCs w:val="20"/>
          <w:lang w:val="en-GB" w:eastAsia="en-US"/>
        </w:rPr>
      </w:pPr>
    </w:p>
    <w:p w14:paraId="71275180" w14:textId="2B419643" w:rsidR="009669D6" w:rsidRPr="009669D6" w:rsidRDefault="009669D6" w:rsidP="003056E0">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It is in the interest of the Slovak Republic to grant a national visa to nationals of a third country who</w:t>
      </w:r>
      <w:r w:rsidR="003056E0">
        <w:rPr>
          <w:rFonts w:ascii="Arial" w:eastAsiaTheme="minorHAnsi" w:hAnsi="Arial" w:cs="Arial"/>
          <w:sz w:val="20"/>
          <w:szCs w:val="20"/>
          <w:lang w:val="en-GB" w:eastAsia="en-US"/>
        </w:rPr>
        <w:t xml:space="preserve"> </w:t>
      </w:r>
      <w:r w:rsidRPr="009669D6">
        <w:rPr>
          <w:rFonts w:ascii="Arial" w:eastAsiaTheme="minorHAnsi" w:hAnsi="Arial" w:cs="Arial"/>
          <w:sz w:val="20"/>
          <w:szCs w:val="20"/>
          <w:lang w:val="en-GB" w:eastAsia="en-US"/>
        </w:rPr>
        <w:t>on the basis of a transfer from a foreign company or an organizational component of a company of a foreign company established outside the territory of the Slovak Republic, employees will be employed by an employer in the company established in Slovakia, and  who is a daughter company or a company from the same group of the home company and who will perform the function of a manager or expert requiring special professional knowledge, skills, abilities, knowledge, qualifications and experience necessary for operation or management and for a family members of the relocated employee.</w:t>
      </w:r>
    </w:p>
    <w:p w14:paraId="0C6E8587" w14:textId="47F81602"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 xml:space="preserve">Employed by local contract and the minimum gross salary in this case must be </w:t>
      </w:r>
      <w:proofErr w:type="gramStart"/>
      <w:r w:rsidRPr="009669D6">
        <w:rPr>
          <w:rFonts w:ascii="Arial" w:eastAsiaTheme="minorHAnsi" w:hAnsi="Arial" w:cs="Arial"/>
          <w:sz w:val="20"/>
          <w:szCs w:val="20"/>
          <w:lang w:val="en-GB" w:eastAsia="en-US"/>
        </w:rPr>
        <w:t>2.608,-</w:t>
      </w:r>
      <w:proofErr w:type="gramEnd"/>
      <w:r w:rsidRPr="009669D6">
        <w:rPr>
          <w:rFonts w:ascii="Arial" w:eastAsiaTheme="minorHAnsi" w:hAnsi="Arial" w:cs="Arial"/>
          <w:sz w:val="20"/>
          <w:szCs w:val="20"/>
          <w:lang w:val="en-GB" w:eastAsia="en-US"/>
        </w:rPr>
        <w:t xml:space="preserve"> </w:t>
      </w:r>
      <w:proofErr w:type="spellStart"/>
      <w:r w:rsidRPr="009669D6">
        <w:rPr>
          <w:rFonts w:ascii="Arial" w:eastAsiaTheme="minorHAnsi" w:hAnsi="Arial" w:cs="Arial"/>
          <w:sz w:val="20"/>
          <w:szCs w:val="20"/>
          <w:lang w:val="en-GB" w:eastAsia="en-US"/>
        </w:rPr>
        <w:t>Eur</w:t>
      </w:r>
      <w:proofErr w:type="spellEnd"/>
      <w:r w:rsidRPr="009669D6">
        <w:rPr>
          <w:rFonts w:ascii="Arial" w:eastAsiaTheme="minorHAnsi" w:hAnsi="Arial" w:cs="Arial"/>
          <w:sz w:val="20"/>
          <w:szCs w:val="20"/>
          <w:lang w:val="en-GB" w:eastAsia="en-US"/>
        </w:rPr>
        <w:t xml:space="preserve"> </w:t>
      </w:r>
      <w:r w:rsidR="00EB3EA4">
        <w:rPr>
          <w:rFonts w:ascii="Arial" w:eastAsiaTheme="minorHAnsi" w:hAnsi="Arial" w:cs="Arial"/>
          <w:sz w:val="20"/>
          <w:szCs w:val="20"/>
          <w:lang w:val="en-GB" w:eastAsia="en-US"/>
        </w:rPr>
        <w:t>(status as of 08/2024)</w:t>
      </w:r>
    </w:p>
    <w:p w14:paraId="0705406C" w14:textId="77777777" w:rsidR="009669D6" w:rsidRPr="009669D6" w:rsidRDefault="009669D6" w:rsidP="00EB3EA4">
      <w:pPr>
        <w:ind w:left="360"/>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 xml:space="preserve">Visa is granted for one year, with a possibility of prolongation or apply for a residence permit for employment purposes. </w:t>
      </w:r>
    </w:p>
    <w:p w14:paraId="6F85216F" w14:textId="77777777" w:rsidR="009669D6" w:rsidRDefault="009669D6" w:rsidP="00EB3EA4">
      <w:pPr>
        <w:numPr>
          <w:ilvl w:val="0"/>
          <w:numId w:val="2"/>
        </w:numPr>
        <w:ind w:left="426" w:hanging="720"/>
        <w:contextualSpacing/>
        <w:jc w:val="both"/>
        <w:rPr>
          <w:rFonts w:ascii="Arial" w:eastAsiaTheme="minorHAnsi" w:hAnsi="Arial" w:cs="Arial"/>
          <w:b/>
          <w:bCs/>
          <w:sz w:val="20"/>
          <w:szCs w:val="20"/>
          <w:u w:val="single"/>
          <w:lang w:val="en-GB" w:eastAsia="en-US"/>
        </w:rPr>
      </w:pPr>
      <w:r w:rsidRPr="009669D6">
        <w:rPr>
          <w:rFonts w:ascii="Arial" w:eastAsiaTheme="minorHAnsi" w:hAnsi="Arial" w:cs="Arial"/>
          <w:b/>
          <w:bCs/>
          <w:sz w:val="20"/>
          <w:szCs w:val="20"/>
          <w:u w:val="single"/>
          <w:lang w:val="en-GB" w:eastAsia="en-US"/>
        </w:rPr>
        <w:lastRenderedPageBreak/>
        <w:t>Regulation of the Government of the Slovak Republic No. 383/2023– low qualifications – mainly for blue collars</w:t>
      </w:r>
      <w:proofErr w:type="gramStart"/>
      <w:r w:rsidRPr="009669D6">
        <w:rPr>
          <w:rFonts w:ascii="Arial" w:eastAsiaTheme="minorHAnsi" w:hAnsi="Arial" w:cs="Arial"/>
          <w:b/>
          <w:bCs/>
          <w:sz w:val="20"/>
          <w:szCs w:val="20"/>
          <w:u w:val="single"/>
          <w:lang w:val="en-GB" w:eastAsia="en-US"/>
        </w:rPr>
        <w:t>, :</w:t>
      </w:r>
      <w:proofErr w:type="gramEnd"/>
    </w:p>
    <w:p w14:paraId="7CCFDDE2" w14:textId="77777777" w:rsidR="00EB3EA4" w:rsidRPr="009669D6" w:rsidRDefault="00EB3EA4" w:rsidP="00EB3EA4">
      <w:pPr>
        <w:ind w:left="426"/>
        <w:contextualSpacing/>
        <w:jc w:val="both"/>
        <w:rPr>
          <w:rFonts w:ascii="Arial" w:eastAsiaTheme="minorHAnsi" w:hAnsi="Arial" w:cs="Arial"/>
          <w:b/>
          <w:bCs/>
          <w:sz w:val="20"/>
          <w:szCs w:val="20"/>
          <w:u w:val="single"/>
          <w:lang w:val="en-GB" w:eastAsia="en-US"/>
        </w:rPr>
      </w:pPr>
    </w:p>
    <w:p w14:paraId="616093FC"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Pursuant to this Regulation, employers submit a list of third-country nationals for whom they apply for a national visa to the Authority of Labour, Social Affairs and Family, who are citizens of the countries listed in the Regulation – China is not added yet, but this can be adjusted</w:t>
      </w:r>
    </w:p>
    <w:p w14:paraId="511A23B5"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 xml:space="preserve">Republic of Armenia, Republic of Azerbaijan, Republic of Bosnia and Herzegovina, Montenegro, Republic of the Philippines, Georgia, Republic of India, Republic of Indonesia, Republic of Kazakhstan, Republic of Kyrgyzstan, Republic of Moldova, Federal Democratic Republic of Nepal, Republic of North Macedonia, Republic of Serbia, Republic of Tajikistan, Turkmenistan, Ukraine or the Republic of </w:t>
      </w:r>
      <w:proofErr w:type="gramStart"/>
      <w:r w:rsidRPr="009669D6">
        <w:rPr>
          <w:rFonts w:ascii="Arial" w:eastAsiaTheme="minorHAnsi" w:hAnsi="Arial" w:cs="Arial"/>
          <w:sz w:val="20"/>
          <w:szCs w:val="20"/>
          <w:lang w:val="en-GB" w:eastAsia="en-US"/>
        </w:rPr>
        <w:t>Uzbekistan ,</w:t>
      </w:r>
      <w:proofErr w:type="gramEnd"/>
    </w:p>
    <w:p w14:paraId="72D8A593" w14:textId="77777777" w:rsidR="009669D6" w:rsidRPr="009669D6" w:rsidRDefault="009669D6" w:rsidP="009669D6">
      <w:pPr>
        <w:jc w:val="both"/>
        <w:rPr>
          <w:rFonts w:ascii="Arial" w:eastAsiaTheme="minorHAnsi" w:hAnsi="Arial" w:cs="Arial"/>
          <w:sz w:val="20"/>
          <w:szCs w:val="20"/>
          <w:lang w:val="en-GB" w:eastAsia="en-US"/>
        </w:rPr>
      </w:pPr>
    </w:p>
    <w:p w14:paraId="7C54FBE6"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and who will be employed in employment according to the statistical classification of employment:</w:t>
      </w:r>
    </w:p>
    <w:p w14:paraId="63509E5D"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2132001 – specialist in plant production, agronomist,</w:t>
      </w:r>
    </w:p>
    <w:p w14:paraId="26D840B6"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2132002 – specialist in animal production, zootechnician,</w:t>
      </w:r>
    </w:p>
    <w:p w14:paraId="5137414F"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5120000 – cook (except chef)</w:t>
      </w:r>
    </w:p>
    <w:p w14:paraId="4FD16092"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5131001 – waiter, waitress,</w:t>
      </w:r>
    </w:p>
    <w:p w14:paraId="2E7297F5"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5153003 – maintenance worker,</w:t>
      </w:r>
    </w:p>
    <w:p w14:paraId="7D3C6073"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6121001 – breeder of cattle, sheep, goats,</w:t>
      </w:r>
    </w:p>
    <w:p w14:paraId="104D22CD"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6121002 – pig breeder,</w:t>
      </w:r>
    </w:p>
    <w:p w14:paraId="7A3CD23C"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6121003 – milker of cows, sheep and goats,</w:t>
      </w:r>
    </w:p>
    <w:p w14:paraId="0A5A37BE"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6121999 – livestock breeder not listed elsewhere,</w:t>
      </w:r>
    </w:p>
    <w:p w14:paraId="421935E3"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6210001 – worker in logging activities in forestry, sawmiller,</w:t>
      </w:r>
    </w:p>
    <w:p w14:paraId="5C351257"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7112002 – mason,</w:t>
      </w:r>
    </w:p>
    <w:p w14:paraId="7B0D7B61"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7114001 – ironworker in the construction industry,</w:t>
      </w:r>
    </w:p>
    <w:p w14:paraId="4F432808"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7115001 – carpenter,</w:t>
      </w:r>
    </w:p>
    <w:p w14:paraId="5E63950B"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7212002 – metal welder,</w:t>
      </w:r>
    </w:p>
    <w:p w14:paraId="2D59B48B"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7223001 – CNC machine adjuster,</w:t>
      </w:r>
    </w:p>
    <w:p w14:paraId="65700166"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7223003 – metal worker,</w:t>
      </w:r>
    </w:p>
    <w:p w14:paraId="14F29C25"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7411001 – construction and operation electrician,</w:t>
      </w:r>
    </w:p>
    <w:p w14:paraId="3A5CF51C"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7511001 –</w:t>
      </w:r>
      <w:proofErr w:type="spellStart"/>
      <w:r w:rsidRPr="009669D6">
        <w:rPr>
          <w:rFonts w:ascii="Arial" w:eastAsiaTheme="minorHAnsi" w:hAnsi="Arial" w:cs="Arial"/>
          <w:sz w:val="20"/>
          <w:szCs w:val="20"/>
          <w:lang w:val="en-GB" w:eastAsia="en-US"/>
        </w:rPr>
        <w:t>deboner</w:t>
      </w:r>
      <w:proofErr w:type="spellEnd"/>
      <w:r w:rsidRPr="009669D6">
        <w:rPr>
          <w:rFonts w:ascii="Arial" w:eastAsiaTheme="minorHAnsi" w:hAnsi="Arial" w:cs="Arial"/>
          <w:sz w:val="20"/>
          <w:szCs w:val="20"/>
          <w:lang w:val="en-GB" w:eastAsia="en-US"/>
        </w:rPr>
        <w:t>,</w:t>
      </w:r>
    </w:p>
    <w:p w14:paraId="1B33F975"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lastRenderedPageBreak/>
        <w:t>7511002 – butcher, smoker,</w:t>
      </w:r>
    </w:p>
    <w:p w14:paraId="33F5BF84"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7511005 – poultry processor,</w:t>
      </w:r>
    </w:p>
    <w:p w14:paraId="75C105C3"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7511999 – meat and fish processor and similar producer not listed elsewhere,</w:t>
      </w:r>
    </w:p>
    <w:p w14:paraId="09070FBE"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7512002 – confectioner,</w:t>
      </w:r>
    </w:p>
    <w:p w14:paraId="6EF38FE9"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7513001 – milk processor,</w:t>
      </w:r>
    </w:p>
    <w:p w14:paraId="10E4DE13"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 xml:space="preserve">7513002 – producer of cheese </w:t>
      </w:r>
    </w:p>
    <w:p w14:paraId="37283F44"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7513003 – butter producer,</w:t>
      </w:r>
    </w:p>
    <w:p w14:paraId="1E0FEEAB"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7513004 – manufacturer of other milk products (except cheese, cheese and butter),</w:t>
      </w:r>
    </w:p>
    <w:p w14:paraId="6443DD3A"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7514001 – fruit and vegetable processor,</w:t>
      </w:r>
    </w:p>
    <w:p w14:paraId="1A8AE260"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7514002 – grain processor (miller),</w:t>
      </w:r>
    </w:p>
    <w:p w14:paraId="5D1B2A5B"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7523000 – woodworking machine adjuster and operator,</w:t>
      </w:r>
    </w:p>
    <w:p w14:paraId="7634C8B6"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8121999 – equipment operator in the metallurgical and foundry industry not listed elsewhere,</w:t>
      </w:r>
    </w:p>
    <w:p w14:paraId="6204DE48"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 xml:space="preserve">8141000 – machine operator </w:t>
      </w:r>
      <w:proofErr w:type="gramStart"/>
      <w:r w:rsidRPr="009669D6">
        <w:rPr>
          <w:rFonts w:ascii="Arial" w:eastAsiaTheme="minorHAnsi" w:hAnsi="Arial" w:cs="Arial"/>
          <w:sz w:val="20"/>
          <w:szCs w:val="20"/>
          <w:lang w:val="en-GB" w:eastAsia="en-US"/>
        </w:rPr>
        <w:t>for the production of</w:t>
      </w:r>
      <w:proofErr w:type="gramEnd"/>
      <w:r w:rsidRPr="009669D6">
        <w:rPr>
          <w:rFonts w:ascii="Arial" w:eastAsiaTheme="minorHAnsi" w:hAnsi="Arial" w:cs="Arial"/>
          <w:sz w:val="20"/>
          <w:szCs w:val="20"/>
          <w:lang w:val="en-GB" w:eastAsia="en-US"/>
        </w:rPr>
        <w:t xml:space="preserve"> rubber products,</w:t>
      </w:r>
    </w:p>
    <w:p w14:paraId="6FD06D35"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8160001 – operator of equipment for processing and preserving meat, meat products and fish,</w:t>
      </w:r>
    </w:p>
    <w:p w14:paraId="29FA9087"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8211000 – assembly worker (operator) in engineering production,</w:t>
      </w:r>
    </w:p>
    <w:p w14:paraId="0C8751B4"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8212002 – assembly worker (operator) of electronic equipment,</w:t>
      </w:r>
    </w:p>
    <w:p w14:paraId="3E5624E2"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8219003 – assembly worker in chemical, rubber and plastic production,</w:t>
      </w:r>
    </w:p>
    <w:p w14:paraId="09D1B850"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8341002 – tractor operator (agriculture),</w:t>
      </w:r>
    </w:p>
    <w:p w14:paraId="4D98901B"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8342001 – operator of construction machinery,</w:t>
      </w:r>
    </w:p>
    <w:p w14:paraId="70DD3ABD"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8344000 – forklift operator,</w:t>
      </w:r>
    </w:p>
    <w:p w14:paraId="72236A2E"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9112000 – cleaner,</w:t>
      </w:r>
    </w:p>
    <w:p w14:paraId="53AD5AED"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9112001 – maid,</w:t>
      </w:r>
    </w:p>
    <w:p w14:paraId="3C860572"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9211000 – auxiliary worker in plant production,</w:t>
      </w:r>
    </w:p>
    <w:p w14:paraId="7C8BCDF6"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9212000 – auxiliary worker in animal production,</w:t>
      </w:r>
    </w:p>
    <w:p w14:paraId="1A69579F"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9329005 – auxiliary worker in woodworking production,</w:t>
      </w:r>
    </w:p>
    <w:p w14:paraId="56532EF9"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9329001 – auxiliary worker in food production, or</w:t>
      </w:r>
    </w:p>
    <w:p w14:paraId="503DF9D9" w14:textId="77777777" w:rsidR="009669D6" w:rsidRPr="009669D6" w:rsidRDefault="009669D6" w:rsidP="00EB3EA4">
      <w:pPr>
        <w:ind w:left="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t>9412000 – kitchen helper</w:t>
      </w:r>
    </w:p>
    <w:p w14:paraId="74A6C92E" w14:textId="77777777" w:rsidR="009669D6" w:rsidRPr="009669D6" w:rsidRDefault="009669D6" w:rsidP="00A27456">
      <w:pPr>
        <w:ind w:firstLine="426"/>
        <w:jc w:val="both"/>
        <w:rPr>
          <w:rFonts w:ascii="Arial" w:eastAsiaTheme="minorHAnsi" w:hAnsi="Arial" w:cs="Arial"/>
          <w:sz w:val="20"/>
          <w:szCs w:val="20"/>
          <w:lang w:val="en-GB" w:eastAsia="en-US"/>
        </w:rPr>
      </w:pPr>
      <w:r w:rsidRPr="009669D6">
        <w:rPr>
          <w:rFonts w:ascii="Arial" w:eastAsiaTheme="minorHAnsi" w:hAnsi="Arial" w:cs="Arial"/>
          <w:sz w:val="20"/>
          <w:szCs w:val="20"/>
          <w:lang w:val="en-GB" w:eastAsia="en-US"/>
        </w:rPr>
        <w:lastRenderedPageBreak/>
        <w:t>An authorized employer to submit a draft list is an employer who:</w:t>
      </w:r>
    </w:p>
    <w:p w14:paraId="3D80D143" w14:textId="7E6BEAA3" w:rsidR="009669D6" w:rsidRPr="00EB3EA4" w:rsidRDefault="009669D6" w:rsidP="00A27456">
      <w:pPr>
        <w:pStyle w:val="Odsekzoznamu"/>
        <w:numPr>
          <w:ilvl w:val="0"/>
          <w:numId w:val="1"/>
        </w:numPr>
        <w:jc w:val="both"/>
        <w:rPr>
          <w:rFonts w:ascii="Arial" w:eastAsiaTheme="minorHAnsi" w:hAnsi="Arial" w:cs="Arial"/>
          <w:sz w:val="20"/>
          <w:szCs w:val="20"/>
          <w:lang w:val="en-GB" w:eastAsia="en-US"/>
        </w:rPr>
      </w:pPr>
      <w:r w:rsidRPr="00EB3EA4">
        <w:rPr>
          <w:rFonts w:ascii="Arial" w:eastAsiaTheme="minorHAnsi" w:hAnsi="Arial" w:cs="Arial"/>
          <w:sz w:val="20"/>
          <w:szCs w:val="20"/>
          <w:lang w:val="en-GB" w:eastAsia="en-US"/>
        </w:rPr>
        <w:t>has been settled in the territory of the Slovak Republic for at least 3 years,</w:t>
      </w:r>
    </w:p>
    <w:p w14:paraId="11E8D261" w14:textId="334CDCEB" w:rsidR="009669D6" w:rsidRPr="00EB3EA4" w:rsidRDefault="009669D6" w:rsidP="00A27456">
      <w:pPr>
        <w:pStyle w:val="Odsekzoznamu"/>
        <w:numPr>
          <w:ilvl w:val="0"/>
          <w:numId w:val="1"/>
        </w:numPr>
        <w:jc w:val="both"/>
        <w:rPr>
          <w:rFonts w:ascii="Arial" w:eastAsiaTheme="minorHAnsi" w:hAnsi="Arial" w:cs="Arial"/>
          <w:sz w:val="20"/>
          <w:szCs w:val="20"/>
          <w:lang w:val="en-GB" w:eastAsia="en-US"/>
        </w:rPr>
      </w:pPr>
      <w:r w:rsidRPr="00EB3EA4">
        <w:rPr>
          <w:rFonts w:ascii="Arial" w:eastAsiaTheme="minorHAnsi" w:hAnsi="Arial" w:cs="Arial"/>
          <w:sz w:val="20"/>
          <w:szCs w:val="20"/>
          <w:lang w:val="en-GB" w:eastAsia="en-US"/>
        </w:rPr>
        <w:t xml:space="preserve">who was not fined for violating the ban on illegal employment in the period of two years prior to the submission of the draft list, has fulfilled tax obligations according to a special regulation </w:t>
      </w:r>
    </w:p>
    <w:p w14:paraId="2BDBA151" w14:textId="77777777" w:rsidR="009669D6" w:rsidRPr="009669D6" w:rsidRDefault="009669D6" w:rsidP="00A27456">
      <w:pPr>
        <w:ind w:left="426"/>
        <w:jc w:val="both"/>
        <w:rPr>
          <w:rFonts w:ascii="Arial" w:eastAsiaTheme="minorHAnsi" w:hAnsi="Arial" w:cs="Arial"/>
          <w:b/>
          <w:bCs/>
          <w:i/>
          <w:iCs/>
          <w:sz w:val="20"/>
          <w:szCs w:val="20"/>
          <w:lang w:val="en-GB" w:eastAsia="en-US"/>
        </w:rPr>
      </w:pPr>
      <w:r w:rsidRPr="009669D6">
        <w:rPr>
          <w:rFonts w:ascii="Arial" w:eastAsiaTheme="minorHAnsi" w:hAnsi="Arial" w:cs="Arial"/>
          <w:b/>
          <w:bCs/>
          <w:i/>
          <w:iCs/>
          <w:sz w:val="20"/>
          <w:szCs w:val="20"/>
          <w:lang w:val="en-GB" w:eastAsia="en-US"/>
        </w:rPr>
        <w:t xml:space="preserve">Processing time – 30 days after the application was submitted at the Slovak Embassy, in standard procedure </w:t>
      </w:r>
      <w:proofErr w:type="gramStart"/>
      <w:r w:rsidRPr="009669D6">
        <w:rPr>
          <w:rFonts w:ascii="Arial" w:eastAsiaTheme="minorHAnsi" w:hAnsi="Arial" w:cs="Arial"/>
          <w:b/>
          <w:bCs/>
          <w:i/>
          <w:iCs/>
          <w:sz w:val="20"/>
          <w:szCs w:val="20"/>
          <w:lang w:val="en-GB" w:eastAsia="en-US"/>
        </w:rPr>
        <w:t>( less</w:t>
      </w:r>
      <w:proofErr w:type="gramEnd"/>
      <w:r w:rsidRPr="009669D6">
        <w:rPr>
          <w:rFonts w:ascii="Arial" w:eastAsiaTheme="minorHAnsi" w:hAnsi="Arial" w:cs="Arial"/>
          <w:b/>
          <w:bCs/>
          <w:i/>
          <w:iCs/>
          <w:sz w:val="20"/>
          <w:szCs w:val="20"/>
          <w:lang w:val="en-GB" w:eastAsia="en-US"/>
        </w:rPr>
        <w:t xml:space="preserve"> time in case of exemptions in the interest of SR)</w:t>
      </w:r>
    </w:p>
    <w:p w14:paraId="092A8A84" w14:textId="2F08A5E1" w:rsidR="00E35354" w:rsidRPr="00E35354" w:rsidRDefault="009669D6" w:rsidP="00A27456">
      <w:pPr>
        <w:ind w:left="426"/>
        <w:jc w:val="both"/>
      </w:pPr>
      <w:r w:rsidRPr="009669D6">
        <w:rPr>
          <w:rFonts w:ascii="Arial" w:eastAsiaTheme="minorHAnsi" w:hAnsi="Arial" w:cs="Arial"/>
          <w:sz w:val="20"/>
          <w:szCs w:val="20"/>
          <w:lang w:val="en-GB" w:eastAsia="en-US"/>
        </w:rPr>
        <w:t>This type of visa is granted for max. 1 year and cannot be prolonged, but there is a possibility to apply for</w:t>
      </w:r>
      <w:r w:rsidR="00A27456">
        <w:rPr>
          <w:rFonts w:ascii="Arial" w:eastAsiaTheme="minorHAnsi" w:hAnsi="Arial" w:cs="Arial"/>
          <w:sz w:val="20"/>
          <w:szCs w:val="20"/>
          <w:lang w:val="en-GB" w:eastAsia="en-US"/>
        </w:rPr>
        <w:t xml:space="preserve"> a residence permit for employment purposes on behalf of this visa. </w:t>
      </w:r>
    </w:p>
    <w:sectPr w:rsidR="00E35354" w:rsidRPr="00E35354" w:rsidSect="00AF4381">
      <w:headerReference w:type="even" r:id="rId12"/>
      <w:headerReference w:type="default" r:id="rId13"/>
      <w:footerReference w:type="even" r:id="rId14"/>
      <w:footerReference w:type="default" r:id="rId15"/>
      <w:headerReference w:type="first" r:id="rId16"/>
      <w:footerReference w:type="first" r:id="rId17"/>
      <w:pgSz w:w="11906" w:h="16838"/>
      <w:pgMar w:top="2410" w:right="1417" w:bottom="1417" w:left="1417"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5050C" w14:textId="77777777" w:rsidR="002C4CE8" w:rsidRDefault="002C4CE8">
      <w:pPr>
        <w:spacing w:after="0" w:line="240" w:lineRule="auto"/>
      </w:pPr>
      <w:r>
        <w:separator/>
      </w:r>
    </w:p>
  </w:endnote>
  <w:endnote w:type="continuationSeparator" w:id="0">
    <w:p w14:paraId="52811B03" w14:textId="77777777" w:rsidR="002C4CE8" w:rsidRDefault="002C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B08D0" w14:textId="77777777" w:rsidR="00F83420" w:rsidRDefault="00F8342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A990D" w14:textId="73F337E2" w:rsidR="007954E8" w:rsidRDefault="007954E8" w:rsidP="007954E8">
    <w:pPr>
      <w:pStyle w:val="Normlnywebov"/>
      <w:spacing w:line="240" w:lineRule="atLeast"/>
      <w:jc w:val="center"/>
      <w:rPr>
        <w:rFonts w:asciiTheme="majorHAnsi" w:hAnsiTheme="majorHAnsi" w:cstheme="majorHAnsi"/>
        <w:color w:val="00AAAD"/>
        <w:sz w:val="18"/>
        <w:szCs w:val="18"/>
      </w:rPr>
    </w:pPr>
    <w:r>
      <w:rPr>
        <w:rFonts w:asciiTheme="majorHAnsi" w:hAnsiTheme="majorHAnsi" w:cstheme="majorHAnsi"/>
        <w:color w:val="00AAAD"/>
        <w:sz w:val="18"/>
        <w:szCs w:val="18"/>
      </w:rPr>
      <w:t xml:space="preserve">ProfiDeCon Slovakia s.r.o. advokátska kancelária, </w:t>
    </w:r>
    <w:proofErr w:type="spellStart"/>
    <w:r w:rsidRPr="007954E8">
      <w:rPr>
        <w:rFonts w:asciiTheme="majorHAnsi" w:hAnsiTheme="majorHAnsi" w:cstheme="majorHAnsi"/>
        <w:color w:val="00AAAD"/>
        <w:sz w:val="18"/>
        <w:szCs w:val="18"/>
      </w:rPr>
      <w:t>myhive</w:t>
    </w:r>
    <w:proofErr w:type="spellEnd"/>
    <w:r w:rsidRPr="007954E8">
      <w:rPr>
        <w:rFonts w:asciiTheme="majorHAnsi" w:hAnsiTheme="majorHAnsi" w:cstheme="majorHAnsi"/>
        <w:color w:val="00AAAD"/>
        <w:sz w:val="18"/>
        <w:szCs w:val="18"/>
      </w:rPr>
      <w:t xml:space="preserve"> Vajnorská </w:t>
    </w:r>
    <w:proofErr w:type="spellStart"/>
    <w:r w:rsidRPr="007954E8">
      <w:rPr>
        <w:rFonts w:asciiTheme="majorHAnsi" w:hAnsiTheme="majorHAnsi" w:cstheme="majorHAnsi"/>
        <w:color w:val="00AAAD"/>
        <w:sz w:val="18"/>
        <w:szCs w:val="18"/>
      </w:rPr>
      <w:t>Tower</w:t>
    </w:r>
    <w:proofErr w:type="spellEnd"/>
    <w:r w:rsidRPr="007954E8">
      <w:rPr>
        <w:rFonts w:asciiTheme="majorHAnsi" w:hAnsiTheme="majorHAnsi" w:cstheme="majorHAnsi"/>
        <w:color w:val="00AAAD"/>
        <w:sz w:val="18"/>
        <w:szCs w:val="18"/>
      </w:rPr>
      <w:t xml:space="preserve"> 2, Vajnorská 100/B, 831 04 Bratislava</w:t>
    </w:r>
    <w:r>
      <w:rPr>
        <w:rFonts w:asciiTheme="majorHAnsi" w:hAnsiTheme="majorHAnsi" w:cstheme="majorHAnsi"/>
        <w:color w:val="00AAAD"/>
        <w:sz w:val="18"/>
        <w:szCs w:val="18"/>
      </w:rPr>
      <w:t xml:space="preserve">, IČO: 52 447 316, DIČ: 2121037171, IČ DPH: SK2121037171, zapísaná v Obchodnom registri </w:t>
    </w:r>
    <w:r w:rsidR="00E35354" w:rsidRPr="00E35354">
      <w:rPr>
        <w:rFonts w:asciiTheme="majorHAnsi" w:hAnsiTheme="majorHAnsi" w:cstheme="majorHAnsi"/>
        <w:color w:val="00AAAD"/>
        <w:sz w:val="18"/>
        <w:szCs w:val="18"/>
      </w:rPr>
      <w:t>Mestského súdu Bratislava III</w:t>
    </w:r>
    <w:r>
      <w:rPr>
        <w:rFonts w:asciiTheme="majorHAnsi" w:hAnsiTheme="majorHAnsi" w:cstheme="majorHAnsi"/>
        <w:color w:val="00AAAD"/>
        <w:sz w:val="18"/>
        <w:szCs w:val="18"/>
      </w:rPr>
      <w:t>, oddiel: Sro, vložka č. 137688/B</w:t>
    </w:r>
  </w:p>
  <w:p w14:paraId="7FBD9423" w14:textId="376D3016" w:rsidR="00F83420" w:rsidRDefault="00F83420">
    <w:pPr>
      <w:pBdr>
        <w:top w:val="nil"/>
        <w:left w:val="nil"/>
        <w:bottom w:val="nil"/>
        <w:right w:val="nil"/>
        <w:between w:val="nil"/>
      </w:pBdr>
      <w:spacing w:after="0" w:line="240" w:lineRule="auto"/>
      <w:jc w:val="center"/>
      <w:rPr>
        <w:color w:val="00AAAD"/>
        <w:sz w:val="18"/>
        <w:szCs w:val="18"/>
      </w:rPr>
    </w:pPr>
  </w:p>
  <w:p w14:paraId="26E904B8" w14:textId="77777777" w:rsidR="00F83420" w:rsidRDefault="00F83420">
    <w:pPr>
      <w:pBdr>
        <w:top w:val="nil"/>
        <w:left w:val="nil"/>
        <w:bottom w:val="nil"/>
        <w:right w:val="nil"/>
        <w:between w:val="nil"/>
      </w:pBdr>
      <w:tabs>
        <w:tab w:val="center" w:pos="4536"/>
        <w:tab w:val="right" w:pos="9072"/>
      </w:tabs>
      <w:spacing w:after="0" w:line="240" w:lineRule="auto"/>
      <w:jc w:val="right"/>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CBE9D" w14:textId="77777777" w:rsidR="00F83420" w:rsidRDefault="00F8342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5B80C" w14:textId="77777777" w:rsidR="002C4CE8" w:rsidRDefault="002C4CE8">
      <w:pPr>
        <w:spacing w:after="0" w:line="240" w:lineRule="auto"/>
      </w:pPr>
      <w:r>
        <w:separator/>
      </w:r>
    </w:p>
  </w:footnote>
  <w:footnote w:type="continuationSeparator" w:id="0">
    <w:p w14:paraId="752CAA09" w14:textId="77777777" w:rsidR="002C4CE8" w:rsidRDefault="002C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07E01" w14:textId="77777777" w:rsidR="00F83420" w:rsidRDefault="00F8342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ACF04" w14:textId="77777777" w:rsidR="00F83420" w:rsidRDefault="00F83420">
    <w:pPr>
      <w:widowControl w:val="0"/>
      <w:pBdr>
        <w:top w:val="nil"/>
        <w:left w:val="nil"/>
        <w:bottom w:val="nil"/>
        <w:right w:val="nil"/>
        <w:between w:val="nil"/>
      </w:pBdr>
      <w:spacing w:after="0"/>
    </w:pPr>
  </w:p>
  <w:tbl>
    <w:tblPr>
      <w:tblStyle w:val="a"/>
      <w:tblW w:w="10050"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405"/>
      <w:gridCol w:w="3675"/>
      <w:gridCol w:w="2970"/>
    </w:tblGrid>
    <w:tr w:rsidR="00F83420" w14:paraId="57219E6B" w14:textId="77777777">
      <w:trPr>
        <w:trHeight w:val="412"/>
      </w:trPr>
      <w:tc>
        <w:tcPr>
          <w:tcW w:w="3405" w:type="dxa"/>
          <w:vMerge w:val="restart"/>
        </w:tcPr>
        <w:p w14:paraId="03B4AA7E" w14:textId="77777777" w:rsidR="00F83420" w:rsidRDefault="00AF4381">
          <w:pPr>
            <w:tabs>
              <w:tab w:val="center" w:pos="4536"/>
              <w:tab w:val="right" w:pos="9072"/>
            </w:tabs>
            <w:rPr>
              <w:color w:val="000000"/>
            </w:rPr>
          </w:pPr>
          <w:r>
            <w:rPr>
              <w:noProof/>
            </w:rPr>
            <w:drawing>
              <wp:inline distT="0" distB="0" distL="0" distR="0" wp14:anchorId="1000E625" wp14:editId="26470F20">
                <wp:extent cx="1771200" cy="388800"/>
                <wp:effectExtent l="0" t="0" r="635" b="0"/>
                <wp:docPr id="1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73" r="473"/>
                        <a:stretch>
                          <a:fillRect/>
                        </a:stretch>
                      </pic:blipFill>
                      <pic:spPr>
                        <a:xfrm>
                          <a:off x="0" y="0"/>
                          <a:ext cx="1771200" cy="388800"/>
                        </a:xfrm>
                        <a:prstGeom prst="rect">
                          <a:avLst/>
                        </a:prstGeom>
                        <a:ln/>
                      </pic:spPr>
                    </pic:pic>
                  </a:graphicData>
                </a:graphic>
              </wp:inline>
            </w:drawing>
          </w:r>
        </w:p>
      </w:tc>
      <w:tc>
        <w:tcPr>
          <w:tcW w:w="3675" w:type="dxa"/>
        </w:tcPr>
        <w:p w14:paraId="44FD55AD" w14:textId="77777777" w:rsidR="00F83420" w:rsidRDefault="00AF4381">
          <w:pPr>
            <w:pBdr>
              <w:top w:val="nil"/>
              <w:left w:val="nil"/>
              <w:bottom w:val="nil"/>
              <w:right w:val="nil"/>
              <w:between w:val="nil"/>
            </w:pBdr>
            <w:tabs>
              <w:tab w:val="center" w:pos="4536"/>
              <w:tab w:val="right" w:pos="9072"/>
            </w:tabs>
            <w:jc w:val="right"/>
            <w:rPr>
              <w:color w:val="000000"/>
            </w:rPr>
          </w:pPr>
          <w:r>
            <w:rPr>
              <w:noProof/>
              <w:color w:val="000000"/>
            </w:rPr>
            <w:drawing>
              <wp:inline distT="0" distB="0" distL="0" distR="0" wp14:anchorId="7C7E2E68" wp14:editId="35FE58E9">
                <wp:extent cx="158400" cy="158400"/>
                <wp:effectExtent l="0" t="0" r="0" b="0"/>
                <wp:docPr id="1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58400" cy="158400"/>
                        </a:xfrm>
                        <a:prstGeom prst="rect">
                          <a:avLst/>
                        </a:prstGeom>
                        <a:ln/>
                      </pic:spPr>
                    </pic:pic>
                  </a:graphicData>
                </a:graphic>
              </wp:inline>
            </w:drawing>
          </w:r>
        </w:p>
      </w:tc>
      <w:tc>
        <w:tcPr>
          <w:tcW w:w="2970" w:type="dxa"/>
        </w:tcPr>
        <w:p w14:paraId="45CCA6A3" w14:textId="77777777" w:rsidR="00F83420" w:rsidRDefault="00AF4381">
          <w:pPr>
            <w:pBdr>
              <w:top w:val="nil"/>
              <w:left w:val="nil"/>
              <w:bottom w:val="nil"/>
              <w:right w:val="nil"/>
              <w:between w:val="nil"/>
            </w:pBdr>
            <w:tabs>
              <w:tab w:val="center" w:pos="4536"/>
              <w:tab w:val="right" w:pos="9072"/>
            </w:tabs>
            <w:rPr>
              <w:color w:val="000000"/>
            </w:rPr>
          </w:pPr>
          <w:r>
            <w:rPr>
              <w:noProof/>
              <w:color w:val="000000"/>
            </w:rPr>
            <w:drawing>
              <wp:inline distT="0" distB="0" distL="0" distR="0" wp14:anchorId="6CD1A7AC" wp14:editId="2C60A9F9">
                <wp:extent cx="1044000" cy="136800"/>
                <wp:effectExtent l="0" t="0" r="3810" b="0"/>
                <wp:docPr id="1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044000" cy="136800"/>
                        </a:xfrm>
                        <a:prstGeom prst="rect">
                          <a:avLst/>
                        </a:prstGeom>
                        <a:ln/>
                      </pic:spPr>
                    </pic:pic>
                  </a:graphicData>
                </a:graphic>
              </wp:inline>
            </w:drawing>
          </w:r>
        </w:p>
      </w:tc>
    </w:tr>
    <w:tr w:rsidR="00F83420" w14:paraId="7B00CA40" w14:textId="77777777">
      <w:tc>
        <w:tcPr>
          <w:tcW w:w="3405" w:type="dxa"/>
          <w:vMerge/>
        </w:tcPr>
        <w:p w14:paraId="3FC75B98" w14:textId="77777777" w:rsidR="00F83420" w:rsidRDefault="00F83420">
          <w:pPr>
            <w:widowControl w:val="0"/>
            <w:pBdr>
              <w:top w:val="nil"/>
              <w:left w:val="nil"/>
              <w:bottom w:val="nil"/>
              <w:right w:val="nil"/>
              <w:between w:val="nil"/>
            </w:pBdr>
            <w:rPr>
              <w:color w:val="000000"/>
            </w:rPr>
          </w:pPr>
        </w:p>
      </w:tc>
      <w:tc>
        <w:tcPr>
          <w:tcW w:w="3675" w:type="dxa"/>
        </w:tcPr>
        <w:p w14:paraId="5E119F33" w14:textId="77777777" w:rsidR="00F83420" w:rsidRDefault="00AF4381">
          <w:pPr>
            <w:pBdr>
              <w:top w:val="nil"/>
              <w:left w:val="nil"/>
              <w:bottom w:val="nil"/>
              <w:right w:val="nil"/>
              <w:between w:val="nil"/>
            </w:pBdr>
            <w:tabs>
              <w:tab w:val="center" w:pos="4536"/>
              <w:tab w:val="right" w:pos="9072"/>
            </w:tabs>
            <w:jc w:val="right"/>
            <w:rPr>
              <w:color w:val="000000"/>
            </w:rPr>
          </w:pPr>
          <w:r>
            <w:rPr>
              <w:noProof/>
              <w:color w:val="000000"/>
            </w:rPr>
            <w:drawing>
              <wp:inline distT="0" distB="0" distL="0" distR="0" wp14:anchorId="090CFB58" wp14:editId="13657320">
                <wp:extent cx="158400" cy="158400"/>
                <wp:effectExtent l="0" t="0" r="0" b="0"/>
                <wp:docPr id="1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58400" cy="158400"/>
                        </a:xfrm>
                        <a:prstGeom prst="rect">
                          <a:avLst/>
                        </a:prstGeom>
                        <a:ln/>
                      </pic:spPr>
                    </pic:pic>
                  </a:graphicData>
                </a:graphic>
              </wp:inline>
            </w:drawing>
          </w:r>
        </w:p>
      </w:tc>
      <w:tc>
        <w:tcPr>
          <w:tcW w:w="2970" w:type="dxa"/>
        </w:tcPr>
        <w:p w14:paraId="65153E38" w14:textId="77777777" w:rsidR="00F83420" w:rsidRDefault="00AF4381">
          <w:pPr>
            <w:pBdr>
              <w:top w:val="nil"/>
              <w:left w:val="nil"/>
              <w:bottom w:val="nil"/>
              <w:right w:val="nil"/>
              <w:between w:val="nil"/>
            </w:pBdr>
            <w:tabs>
              <w:tab w:val="center" w:pos="4536"/>
              <w:tab w:val="right" w:pos="9072"/>
            </w:tabs>
            <w:rPr>
              <w:color w:val="000000"/>
            </w:rPr>
          </w:pPr>
          <w:r>
            <w:rPr>
              <w:noProof/>
              <w:color w:val="000000"/>
            </w:rPr>
            <w:drawing>
              <wp:inline distT="0" distB="0" distL="0" distR="0" wp14:anchorId="413E8B02" wp14:editId="3707414B">
                <wp:extent cx="1350000" cy="133200"/>
                <wp:effectExtent l="0" t="0" r="3175" b="635"/>
                <wp:docPr id="19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350000" cy="133200"/>
                        </a:xfrm>
                        <a:prstGeom prst="rect">
                          <a:avLst/>
                        </a:prstGeom>
                        <a:ln/>
                      </pic:spPr>
                    </pic:pic>
                  </a:graphicData>
                </a:graphic>
              </wp:inline>
            </w:drawing>
          </w:r>
        </w:p>
      </w:tc>
    </w:tr>
  </w:tbl>
  <w:p w14:paraId="685BE645" w14:textId="77777777" w:rsidR="00F83420" w:rsidRDefault="00AF4381">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0" distR="0" simplePos="0" relativeHeight="251658240" behindDoc="1" locked="0" layoutInCell="1" hidden="0" allowOverlap="1" wp14:anchorId="7DEE615A" wp14:editId="7023B671">
              <wp:simplePos x="0" y="0"/>
              <wp:positionH relativeFrom="column">
                <wp:posOffset>-939799</wp:posOffset>
              </wp:positionH>
              <wp:positionV relativeFrom="paragraph">
                <wp:posOffset>-1142999</wp:posOffset>
              </wp:positionV>
              <wp:extent cx="7648575" cy="10671810"/>
              <wp:effectExtent l="0" t="0" r="0" b="5715"/>
              <wp:wrapNone/>
              <wp:docPr id="46" name="Rectangle 46"/>
              <wp:cNvGraphicFramePr/>
              <a:graphic xmlns:a="http://schemas.openxmlformats.org/drawingml/2006/main">
                <a:graphicData uri="http://schemas.microsoft.com/office/word/2010/wordprocessingShape">
                  <wps:wsp>
                    <wps:cNvSpPr/>
                    <wps:spPr>
                      <a:xfrm>
                        <a:off x="1526475" y="0"/>
                        <a:ext cx="7639050" cy="7560000"/>
                      </a:xfrm>
                      <a:prstGeom prst="rect">
                        <a:avLst/>
                      </a:prstGeom>
                      <a:blipFill rotWithShape="1">
                        <a:blip r:embed="rId6">
                          <a:alphaModFix/>
                        </a:blip>
                        <a:stretch>
                          <a:fillRect/>
                        </a:stretch>
                      </a:blipFill>
                      <a:ln>
                        <a:noFill/>
                      </a:ln>
                    </wps:spPr>
                    <wps:txbx>
                      <w:txbxContent>
                        <w:p w14:paraId="20D2094C" w14:textId="77777777" w:rsidR="00F83420" w:rsidRDefault="00F83420">
                          <w:pPr>
                            <w:spacing w:after="0" w:line="240" w:lineRule="auto"/>
                            <w:ind w:right="385"/>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DEE615A" id="Rectangle 46" o:spid="_x0000_s1026" style="position:absolute;margin-left:-74pt;margin-top:-90pt;width:602.25pt;height:840.3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" stroked="f">
              <v:fill r:id="rId7" o:title="" recolor="t" rotate="t" type="frame"/>
              <v:textbox inset="2.53958mm,1.2694mm,2.53958mm,1.2694mm">
                <w:txbxContent>
                  <w:p w14:paraId="20D2094C" w14:textId="77777777" w:rsidR="00F83420" w:rsidRDefault="00F83420">
                    <w:pPr>
                      <w:spacing w:after="0" w:line="240" w:lineRule="auto"/>
                      <w:ind w:right="385"/>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123A3" w14:textId="77777777" w:rsidR="00F83420" w:rsidRDefault="00F8342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B665F"/>
    <w:multiLevelType w:val="hybridMultilevel"/>
    <w:tmpl w:val="21B47106"/>
    <w:lvl w:ilvl="0" w:tplc="95BA72A8">
      <w:start w:val="1"/>
      <w:numFmt w:val="bullet"/>
      <w:lvlText w:val="-"/>
      <w:lvlJc w:val="left"/>
      <w:pPr>
        <w:ind w:left="720" w:hanging="360"/>
      </w:pPr>
      <w:rPr>
        <w:rFonts w:ascii="Arial" w:eastAsia="Times New Roman"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4FF40AE"/>
    <w:multiLevelType w:val="hybridMultilevel"/>
    <w:tmpl w:val="49B07732"/>
    <w:lvl w:ilvl="0" w:tplc="0682212E">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37628437">
    <w:abstractNumId w:val="0"/>
  </w:num>
  <w:num w:numId="2" w16cid:durableId="16463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420"/>
    <w:rsid w:val="002C4CE8"/>
    <w:rsid w:val="002C5B76"/>
    <w:rsid w:val="002D6D62"/>
    <w:rsid w:val="003056E0"/>
    <w:rsid w:val="003F416D"/>
    <w:rsid w:val="0043083A"/>
    <w:rsid w:val="004E0684"/>
    <w:rsid w:val="00735FCF"/>
    <w:rsid w:val="007954E8"/>
    <w:rsid w:val="008A7EF0"/>
    <w:rsid w:val="009669D6"/>
    <w:rsid w:val="009D0231"/>
    <w:rsid w:val="00A27456"/>
    <w:rsid w:val="00AF4381"/>
    <w:rsid w:val="00B1769F"/>
    <w:rsid w:val="00B35FC0"/>
    <w:rsid w:val="00D04178"/>
    <w:rsid w:val="00E35354"/>
    <w:rsid w:val="00EB3EA4"/>
    <w:rsid w:val="00F03CCE"/>
    <w:rsid w:val="00F83420"/>
    <w:rsid w:val="00FD2FE6"/>
    <w:rsid w:val="00FF049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43F6C"/>
  <w15:docId w15:val="{385A1930-E4E6-40D1-99E9-6A65C57C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sk-SK" w:eastAsia="sk-S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E689D"/>
  </w:style>
  <w:style w:type="paragraph" w:styleId="Nadpis1">
    <w:name w:val="heading 1"/>
    <w:basedOn w:val="Normlny"/>
    <w:next w:val="Normlny"/>
    <w:uiPriority w:val="9"/>
    <w:qFormat/>
    <w:pPr>
      <w:keepNext/>
      <w:keepLines/>
      <w:spacing w:before="480" w:after="120"/>
      <w:outlineLvl w:val="0"/>
    </w:pPr>
    <w:rPr>
      <w:b/>
      <w:sz w:val="48"/>
      <w:szCs w:val="48"/>
    </w:rPr>
  </w:style>
  <w:style w:type="paragraph" w:styleId="Nadpis2">
    <w:name w:val="heading 2"/>
    <w:basedOn w:val="Normlny"/>
    <w:next w:val="Normlny"/>
    <w:uiPriority w:val="9"/>
    <w:semiHidden/>
    <w:unhideWhenUsed/>
    <w:qFormat/>
    <w:pPr>
      <w:keepNext/>
      <w:keepLines/>
      <w:spacing w:before="360" w:after="80"/>
      <w:outlineLvl w:val="1"/>
    </w:pPr>
    <w:rPr>
      <w:b/>
      <w:sz w:val="36"/>
      <w:szCs w:val="36"/>
    </w:rPr>
  </w:style>
  <w:style w:type="paragraph" w:styleId="Nadpis3">
    <w:name w:val="heading 3"/>
    <w:basedOn w:val="Normlny"/>
    <w:next w:val="Normlny"/>
    <w:uiPriority w:val="9"/>
    <w:semiHidden/>
    <w:unhideWhenUsed/>
    <w:qFormat/>
    <w:pPr>
      <w:keepNext/>
      <w:keepLines/>
      <w:spacing w:before="280" w:after="80"/>
      <w:outlineLvl w:val="2"/>
    </w:pPr>
    <w:rPr>
      <w:b/>
      <w:sz w:val="28"/>
      <w:szCs w:val="28"/>
    </w:rPr>
  </w:style>
  <w:style w:type="paragraph" w:styleId="Nadpis4">
    <w:name w:val="heading 4"/>
    <w:basedOn w:val="Normlny"/>
    <w:next w:val="Normlny"/>
    <w:uiPriority w:val="9"/>
    <w:semiHidden/>
    <w:unhideWhenUsed/>
    <w:qFormat/>
    <w:pPr>
      <w:keepNext/>
      <w:keepLines/>
      <w:spacing w:before="240" w:after="40"/>
      <w:outlineLvl w:val="3"/>
    </w:pPr>
    <w:rPr>
      <w:b/>
      <w:sz w:val="24"/>
      <w:szCs w:val="24"/>
    </w:rPr>
  </w:style>
  <w:style w:type="paragraph" w:styleId="Nadpis5">
    <w:name w:val="heading 5"/>
    <w:basedOn w:val="Normlny"/>
    <w:next w:val="Normlny"/>
    <w:uiPriority w:val="9"/>
    <w:semiHidden/>
    <w:unhideWhenUsed/>
    <w:qFormat/>
    <w:pPr>
      <w:keepNext/>
      <w:keepLines/>
      <w:spacing w:before="220" w:after="40"/>
      <w:outlineLvl w:val="4"/>
    </w:pPr>
    <w:rPr>
      <w:b/>
    </w:rPr>
  </w:style>
  <w:style w:type="paragraph" w:styleId="Nadpis6">
    <w:name w:val="heading 6"/>
    <w:basedOn w:val="Normlny"/>
    <w:next w:val="Normlny"/>
    <w:uiPriority w:val="9"/>
    <w:semiHidden/>
    <w:unhideWhenUsed/>
    <w:qFormat/>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before="480" w:after="120"/>
    </w:pPr>
    <w:rPr>
      <w:b/>
      <w:sz w:val="72"/>
      <w:szCs w:val="72"/>
    </w:rPr>
  </w:style>
  <w:style w:type="paragraph" w:styleId="Hlavika">
    <w:name w:val="header"/>
    <w:basedOn w:val="Normlny"/>
    <w:link w:val="HlavikaChar"/>
    <w:uiPriority w:val="99"/>
    <w:unhideWhenUsed/>
    <w:rsid w:val="0032025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20257"/>
  </w:style>
  <w:style w:type="paragraph" w:styleId="Pta">
    <w:name w:val="footer"/>
    <w:basedOn w:val="Normlny"/>
    <w:link w:val="PtaChar"/>
    <w:uiPriority w:val="99"/>
    <w:unhideWhenUsed/>
    <w:rsid w:val="00320257"/>
    <w:pPr>
      <w:tabs>
        <w:tab w:val="center" w:pos="4536"/>
        <w:tab w:val="right" w:pos="9072"/>
      </w:tabs>
      <w:spacing w:after="0" w:line="240" w:lineRule="auto"/>
    </w:pPr>
  </w:style>
  <w:style w:type="character" w:customStyle="1" w:styleId="PtaChar">
    <w:name w:val="Päta Char"/>
    <w:basedOn w:val="Predvolenpsmoodseku"/>
    <w:link w:val="Pta"/>
    <w:uiPriority w:val="99"/>
    <w:rsid w:val="00320257"/>
  </w:style>
  <w:style w:type="character" w:styleId="Hypertextovprepojenie">
    <w:name w:val="Hyperlink"/>
    <w:basedOn w:val="Predvolenpsmoodseku"/>
    <w:uiPriority w:val="99"/>
    <w:unhideWhenUsed/>
    <w:rsid w:val="00320257"/>
    <w:rPr>
      <w:color w:val="0563C1" w:themeColor="hyperlink"/>
      <w:u w:val="single"/>
    </w:rPr>
  </w:style>
  <w:style w:type="paragraph" w:styleId="Normlnywebov">
    <w:name w:val="Normal (Web)"/>
    <w:basedOn w:val="Normlny"/>
    <w:uiPriority w:val="99"/>
    <w:unhideWhenUsed/>
    <w:rsid w:val="00320257"/>
    <w:pPr>
      <w:spacing w:before="100" w:beforeAutospacing="1" w:after="100" w:afterAutospacing="1" w:line="240" w:lineRule="auto"/>
    </w:pPr>
    <w:rPr>
      <w:rFonts w:ascii="Times New Roman" w:eastAsia="Times New Roman" w:hAnsi="Times New Roman" w:cs="Times New Roman"/>
      <w:sz w:val="24"/>
      <w:szCs w:val="24"/>
    </w:rPr>
  </w:style>
  <w:style w:type="paragraph" w:styleId="Odsekzoznamu">
    <w:name w:val="List Paragraph"/>
    <w:basedOn w:val="Normlny"/>
    <w:uiPriority w:val="34"/>
    <w:qFormat/>
    <w:rsid w:val="002E689D"/>
    <w:pPr>
      <w:ind w:left="720"/>
      <w:contextualSpacing/>
    </w:pPr>
  </w:style>
  <w:style w:type="paragraph" w:customStyle="1" w:styleId="Body">
    <w:name w:val="Body"/>
    <w:basedOn w:val="Normlny"/>
    <w:link w:val="BodyChar"/>
    <w:qFormat/>
    <w:rsid w:val="00BF6E0F"/>
    <w:pPr>
      <w:ind w:right="567" w:firstLine="708"/>
      <w:jc w:val="both"/>
    </w:pPr>
    <w:rPr>
      <w:rFonts w:asciiTheme="majorHAnsi" w:hAnsiTheme="majorHAnsi" w:cstheme="majorHAnsi"/>
      <w:sz w:val="24"/>
      <w:szCs w:val="24"/>
    </w:rPr>
  </w:style>
  <w:style w:type="table" w:styleId="Mriekatabuky">
    <w:name w:val="Table Grid"/>
    <w:basedOn w:val="Normlnatabuka"/>
    <w:uiPriority w:val="39"/>
    <w:rsid w:val="0042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Predvolenpsmoodseku"/>
    <w:link w:val="Body"/>
    <w:rsid w:val="00BF6E0F"/>
    <w:rPr>
      <w:rFonts w:asciiTheme="majorHAnsi" w:hAnsiTheme="majorHAnsi" w:cstheme="majorHAnsi"/>
      <w:sz w:val="24"/>
      <w:szCs w:val="24"/>
    </w:rPr>
  </w:style>
  <w:style w:type="table" w:styleId="Obyajntabuka3">
    <w:name w:val="Plain Table 3"/>
    <w:basedOn w:val="Normlnatabuka"/>
    <w:uiPriority w:val="43"/>
    <w:rsid w:val="00B64C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 w:type="table" w:customStyle="1" w:styleId="a">
    <w:basedOn w:val="Normlnatabuk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2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9257x2A0u1DMI3bFa1kmHSfp9A==">AMUW2mXbotWFBJxD1Aw++jKKt9mt8Be1rLRs2dfpLMHRgQ5svQLq1+FxovaYAcm97jQHD53goYxER46KnHhFlPTfff2KHyQ4KuTFKDqj8xdyAfEq7dTpd5o=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89C4C2-961D-4355-A4B8-E45328FF3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6B7B9D-D52C-4D48-BEAC-D84F80284893}">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4.xml><?xml version="1.0" encoding="utf-8"?>
<ds:datastoreItem xmlns:ds="http://schemas.openxmlformats.org/officeDocument/2006/customXml" ds:itemID="{6F34E794-FE0D-456E-BCCD-299585FED163}">
  <ds:schemaRefs>
    <ds:schemaRef ds:uri="http://schemas.openxmlformats.org/officeDocument/2006/bibliography"/>
  </ds:schemaRefs>
</ds:datastoreItem>
</file>

<file path=customXml/itemProps5.xml><?xml version="1.0" encoding="utf-8"?>
<ds:datastoreItem xmlns:ds="http://schemas.openxmlformats.org/officeDocument/2006/customXml" ds:itemID="{D8FB4445-FC50-40C4-8440-817FB56A20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pavol.toth@profidecon.com</dc:creator>
  <cp:lastModifiedBy>Katarína Zvonárová</cp:lastModifiedBy>
  <cp:revision>7</cp:revision>
  <dcterms:created xsi:type="dcterms:W3CDTF">2024-08-01T12:00:00Z</dcterms:created>
  <dcterms:modified xsi:type="dcterms:W3CDTF">2024-08-02T08:11:00Z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