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788F" w14:textId="42C67E05" w:rsidR="00F01D27" w:rsidRDefault="00F01D27" w:rsidP="00F01D27">
      <w:pPr>
        <w:spacing w:line="240" w:lineRule="auto"/>
        <w:jc w:val="center"/>
        <w:rPr>
          <w:rFonts w:ascii="Arial" w:hAnsi="Arial" w:cs="Arial"/>
          <w:b/>
          <w:caps/>
          <w:color w:val="A5A5A5" w:themeColor="accent3"/>
          <w:sz w:val="24"/>
          <w:szCs w:val="24"/>
        </w:rPr>
      </w:pPr>
      <w:r w:rsidRPr="004343AF">
        <w:rPr>
          <w:rFonts w:ascii="Arial" w:hAnsi="Arial" w:cs="Arial"/>
          <w:b/>
          <w:caps/>
          <w:color w:val="A5A5A5" w:themeColor="accent3"/>
          <w:sz w:val="24"/>
          <w:szCs w:val="24"/>
        </w:rPr>
        <w:t>imigračn</w:t>
      </w:r>
      <w:r>
        <w:rPr>
          <w:rFonts w:ascii="Arial" w:hAnsi="Arial" w:cs="Arial"/>
          <w:b/>
          <w:caps/>
          <w:color w:val="A5A5A5" w:themeColor="accent3"/>
          <w:sz w:val="24"/>
          <w:szCs w:val="24"/>
        </w:rPr>
        <w:t>é</w:t>
      </w:r>
      <w:r w:rsidRPr="004343AF">
        <w:rPr>
          <w:rFonts w:ascii="Arial" w:hAnsi="Arial" w:cs="Arial"/>
          <w:b/>
          <w:caps/>
          <w:color w:val="A5A5A5" w:themeColor="accent3"/>
          <w:sz w:val="24"/>
          <w:szCs w:val="24"/>
        </w:rPr>
        <w:t xml:space="preserve"> a relokačn</w:t>
      </w:r>
      <w:r>
        <w:rPr>
          <w:rFonts w:ascii="Arial" w:hAnsi="Arial" w:cs="Arial"/>
          <w:b/>
          <w:caps/>
          <w:color w:val="A5A5A5" w:themeColor="accent3"/>
          <w:sz w:val="24"/>
          <w:szCs w:val="24"/>
        </w:rPr>
        <w:t>é</w:t>
      </w:r>
      <w:r w:rsidRPr="004343AF">
        <w:rPr>
          <w:rFonts w:ascii="Arial" w:hAnsi="Arial" w:cs="Arial"/>
          <w:b/>
          <w:caps/>
          <w:color w:val="A5A5A5" w:themeColor="accent3"/>
          <w:sz w:val="24"/>
          <w:szCs w:val="24"/>
        </w:rPr>
        <w:t xml:space="preserve"> služ</w:t>
      </w:r>
      <w:r>
        <w:rPr>
          <w:rFonts w:ascii="Arial" w:hAnsi="Arial" w:cs="Arial"/>
          <w:b/>
          <w:caps/>
          <w:color w:val="A5A5A5" w:themeColor="accent3"/>
          <w:sz w:val="24"/>
          <w:szCs w:val="24"/>
        </w:rPr>
        <w:t>by</w:t>
      </w:r>
      <w:r w:rsidR="007F6FA6">
        <w:rPr>
          <w:rFonts w:ascii="Arial" w:hAnsi="Arial" w:cs="Arial"/>
          <w:b/>
          <w:caps/>
          <w:color w:val="A5A5A5" w:themeColor="accent3"/>
          <w:sz w:val="24"/>
          <w:szCs w:val="24"/>
        </w:rPr>
        <w:t xml:space="preserve"> – Služby asistencie</w:t>
      </w:r>
    </w:p>
    <w:p w14:paraId="046F9CE1" w14:textId="77777777" w:rsidR="00295BB0" w:rsidRDefault="00295BB0" w:rsidP="00F01D27">
      <w:pPr>
        <w:spacing w:line="240" w:lineRule="auto"/>
        <w:jc w:val="center"/>
        <w:rPr>
          <w:rFonts w:ascii="Arial" w:hAnsi="Arial" w:cs="Arial"/>
          <w:bCs/>
          <w:caps/>
          <w:color w:val="000000" w:themeColor="text1"/>
          <w:sz w:val="24"/>
          <w:szCs w:val="24"/>
        </w:rPr>
      </w:pPr>
    </w:p>
    <w:p w14:paraId="17FADBB0" w14:textId="49532253" w:rsidR="002C4DEE" w:rsidRDefault="00295BB0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295BB0">
        <w:rPr>
          <w:rFonts w:ascii="Arial" w:hAnsi="Arial" w:cs="Arial"/>
          <w:sz w:val="20"/>
          <w:szCs w:val="20"/>
        </w:rPr>
        <w:t xml:space="preserve">ríprava </w:t>
      </w:r>
      <w:r w:rsidR="00833D3B">
        <w:rPr>
          <w:rFonts w:ascii="Arial" w:hAnsi="Arial" w:cs="Arial"/>
          <w:sz w:val="20"/>
          <w:szCs w:val="20"/>
        </w:rPr>
        <w:t xml:space="preserve">kompletnej </w:t>
      </w:r>
      <w:r w:rsidRPr="00295BB0">
        <w:rPr>
          <w:rFonts w:ascii="Arial" w:hAnsi="Arial" w:cs="Arial"/>
          <w:sz w:val="20"/>
          <w:szCs w:val="20"/>
        </w:rPr>
        <w:t>dokumen</w:t>
      </w:r>
      <w:r w:rsidR="00833D3B">
        <w:rPr>
          <w:rFonts w:ascii="Arial" w:hAnsi="Arial" w:cs="Arial"/>
          <w:sz w:val="20"/>
          <w:szCs w:val="20"/>
        </w:rPr>
        <w:t>tácie</w:t>
      </w:r>
      <w:r w:rsidRPr="00295BB0">
        <w:rPr>
          <w:rFonts w:ascii="Arial" w:hAnsi="Arial" w:cs="Arial"/>
          <w:sz w:val="20"/>
          <w:szCs w:val="20"/>
        </w:rPr>
        <w:t xml:space="preserve"> pre vybraný typ povolenia na pobyt</w:t>
      </w:r>
      <w:r w:rsidR="00F86584">
        <w:rPr>
          <w:rFonts w:ascii="Arial" w:hAnsi="Arial" w:cs="Arial"/>
          <w:sz w:val="20"/>
          <w:szCs w:val="20"/>
        </w:rPr>
        <w:t xml:space="preserve"> </w:t>
      </w:r>
    </w:p>
    <w:p w14:paraId="5BD9A28D" w14:textId="474BA955" w:rsidR="00601083" w:rsidRPr="00601083" w:rsidRDefault="00601083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Pr="00295BB0">
        <w:rPr>
          <w:rFonts w:ascii="Arial" w:hAnsi="Arial" w:cs="Arial"/>
          <w:sz w:val="20"/>
          <w:szCs w:val="20"/>
        </w:rPr>
        <w:t>ahlásenie voľného pracovného miesta na miestne príslušný úrad práce</w:t>
      </w:r>
      <w:r w:rsidR="00721714">
        <w:rPr>
          <w:rFonts w:ascii="Arial" w:hAnsi="Arial" w:cs="Arial"/>
          <w:sz w:val="20"/>
          <w:szCs w:val="20"/>
        </w:rPr>
        <w:t>, ako i</w:t>
      </w:r>
      <w:r w:rsidR="007C72B9">
        <w:rPr>
          <w:rFonts w:ascii="Arial" w:hAnsi="Arial" w:cs="Arial"/>
          <w:sz w:val="20"/>
          <w:szCs w:val="20"/>
        </w:rPr>
        <w:t xml:space="preserve"> spravovanie </w:t>
      </w:r>
      <w:proofErr w:type="spellStart"/>
      <w:r w:rsidR="007C72B9">
        <w:rPr>
          <w:rFonts w:ascii="Arial" w:hAnsi="Arial" w:cs="Arial"/>
          <w:sz w:val="20"/>
          <w:szCs w:val="20"/>
        </w:rPr>
        <w:t>nahlášky</w:t>
      </w:r>
      <w:proofErr w:type="spellEnd"/>
      <w:r w:rsidR="007C72B9">
        <w:rPr>
          <w:rFonts w:ascii="Arial" w:hAnsi="Arial" w:cs="Arial"/>
          <w:sz w:val="20"/>
          <w:szCs w:val="20"/>
        </w:rPr>
        <w:t>, predlžovanie</w:t>
      </w:r>
      <w:r w:rsidR="00906AE8">
        <w:rPr>
          <w:rFonts w:ascii="Arial" w:hAnsi="Arial" w:cs="Arial"/>
          <w:sz w:val="20"/>
          <w:szCs w:val="20"/>
        </w:rPr>
        <w:t xml:space="preserve"> zverejnenia </w:t>
      </w:r>
      <w:proofErr w:type="spellStart"/>
      <w:r w:rsidR="00906AE8">
        <w:rPr>
          <w:rFonts w:ascii="Arial" w:hAnsi="Arial" w:cs="Arial"/>
          <w:sz w:val="20"/>
          <w:szCs w:val="20"/>
        </w:rPr>
        <w:t>nahlášky</w:t>
      </w:r>
      <w:proofErr w:type="spellEnd"/>
      <w:r w:rsidR="00906AE8">
        <w:rPr>
          <w:rFonts w:ascii="Arial" w:hAnsi="Arial" w:cs="Arial"/>
          <w:sz w:val="20"/>
          <w:szCs w:val="20"/>
        </w:rPr>
        <w:t xml:space="preserve"> </w:t>
      </w:r>
      <w:r w:rsidR="007C72B9">
        <w:rPr>
          <w:rFonts w:ascii="Arial" w:hAnsi="Arial" w:cs="Arial"/>
          <w:sz w:val="20"/>
          <w:szCs w:val="20"/>
        </w:rPr>
        <w:t xml:space="preserve">do momentu udelenia povolenia na pobyt </w:t>
      </w:r>
      <w:r>
        <w:rPr>
          <w:rFonts w:ascii="Arial" w:hAnsi="Arial" w:cs="Arial"/>
          <w:sz w:val="20"/>
          <w:szCs w:val="20"/>
        </w:rPr>
        <w:t>– v prípade prechodného pobytu za účelom zamestnania</w:t>
      </w:r>
      <w:r w:rsidR="00721714">
        <w:rPr>
          <w:rFonts w:ascii="Arial" w:hAnsi="Arial" w:cs="Arial"/>
          <w:sz w:val="20"/>
          <w:szCs w:val="20"/>
        </w:rPr>
        <w:t xml:space="preserve"> </w:t>
      </w:r>
    </w:p>
    <w:p w14:paraId="0579543A" w14:textId="34869699" w:rsidR="001C0AF9" w:rsidRDefault="001C0AF9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Kontrola dokumentov pred podaním </w:t>
      </w:r>
      <w:r w:rsidR="005711AD">
        <w:rPr>
          <w:rFonts w:ascii="Arial" w:hAnsi="Arial" w:cs="Arial"/>
          <w:sz w:val="20"/>
          <w:szCs w:val="20"/>
        </w:rPr>
        <w:t xml:space="preserve">na cudzineckej polícii/ zastupiteľskom úrade SR v zahraničí </w:t>
      </w:r>
    </w:p>
    <w:p w14:paraId="53DE2F0C" w14:textId="77777777" w:rsidR="00777716" w:rsidRDefault="005711AD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Rezervácia termínu na podanie žiadosti </w:t>
      </w:r>
      <w:r w:rsidR="00777716">
        <w:rPr>
          <w:rFonts w:ascii="Arial" w:hAnsi="Arial" w:cs="Arial"/>
          <w:sz w:val="20"/>
          <w:szCs w:val="20"/>
        </w:rPr>
        <w:t xml:space="preserve">o povolenia na pobyt </w:t>
      </w:r>
      <w:r w:rsidR="00777716">
        <w:rPr>
          <w:rFonts w:ascii="Arial" w:hAnsi="Arial" w:cs="Arial"/>
          <w:sz w:val="20"/>
          <w:szCs w:val="20"/>
        </w:rPr>
        <w:t xml:space="preserve">na cudzineckej polícii/ zastupiteľskom úrade SR v zahraničí </w:t>
      </w:r>
    </w:p>
    <w:p w14:paraId="017D8EF9" w14:textId="300B5676" w:rsidR="005711AD" w:rsidRPr="00777716" w:rsidRDefault="00777716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Osobná </w:t>
      </w:r>
      <w:r w:rsidRPr="00295BB0">
        <w:rPr>
          <w:rFonts w:ascii="Arial" w:hAnsi="Arial" w:cs="Arial"/>
          <w:sz w:val="20"/>
          <w:szCs w:val="20"/>
        </w:rPr>
        <w:t>asistencia počas podávania žiadosti na cudzineckej polícii</w:t>
      </w:r>
    </w:p>
    <w:p w14:paraId="0243E591" w14:textId="6920B123" w:rsidR="00295BB0" w:rsidRDefault="00601083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</w:t>
      </w:r>
      <w:r w:rsidR="00295BB0" w:rsidRPr="00295BB0">
        <w:rPr>
          <w:rFonts w:ascii="Arial" w:hAnsi="Arial" w:cs="Arial"/>
          <w:sz w:val="20"/>
          <w:szCs w:val="20"/>
        </w:rPr>
        <w:t xml:space="preserve">abezpečenie úradného prekladu dokumentov vydaných v zahraničí </w:t>
      </w:r>
    </w:p>
    <w:p w14:paraId="618D915A" w14:textId="080BF959" w:rsidR="00601083" w:rsidRPr="00295BB0" w:rsidRDefault="00601083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Zabezpečenie notársky overených fotokópií dokladov</w:t>
      </w:r>
    </w:p>
    <w:p w14:paraId="01F36973" w14:textId="77777777" w:rsidR="00A356BB" w:rsidRDefault="00601083" w:rsidP="00642F0C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295BB0" w:rsidRPr="00295BB0">
        <w:rPr>
          <w:rFonts w:ascii="Arial" w:hAnsi="Arial" w:cs="Arial"/>
          <w:sz w:val="20"/>
          <w:szCs w:val="20"/>
        </w:rPr>
        <w:t>ormálne zastúpenie klienta na základe splnomocnenia</w:t>
      </w:r>
      <w:r w:rsidR="00642F0C">
        <w:rPr>
          <w:rFonts w:ascii="Arial" w:hAnsi="Arial" w:cs="Arial"/>
          <w:sz w:val="20"/>
          <w:szCs w:val="20"/>
        </w:rPr>
        <w:t xml:space="preserve"> </w:t>
      </w:r>
    </w:p>
    <w:p w14:paraId="1E3A23F4" w14:textId="630A1580" w:rsidR="00FA5EEF" w:rsidRPr="00642F0C" w:rsidRDefault="00A356BB" w:rsidP="00642F0C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Priama k</w:t>
      </w:r>
      <w:r w:rsidR="00642F0C">
        <w:rPr>
          <w:rFonts w:ascii="Arial" w:hAnsi="Arial" w:cs="Arial"/>
          <w:sz w:val="20"/>
          <w:szCs w:val="20"/>
        </w:rPr>
        <w:t xml:space="preserve">omunikácia s cudzineckou políciu/ zastupiteľským úradom SR v zahraničí/ úradom práce či inej inštitúcie </w:t>
      </w:r>
      <w:r>
        <w:rPr>
          <w:rFonts w:ascii="Arial" w:hAnsi="Arial" w:cs="Arial"/>
          <w:sz w:val="20"/>
          <w:szCs w:val="20"/>
        </w:rPr>
        <w:t xml:space="preserve">týkajúcej sa povolenia na pobyt Klienta - </w:t>
      </w:r>
      <w:r w:rsidR="00B35F3B">
        <w:rPr>
          <w:rFonts w:ascii="Arial" w:hAnsi="Arial" w:cs="Arial"/>
          <w:sz w:val="20"/>
          <w:szCs w:val="20"/>
        </w:rPr>
        <w:t>korešpondencia zasielaná na adresu našej advokátskej kancelárie</w:t>
      </w:r>
    </w:p>
    <w:p w14:paraId="38C5E478" w14:textId="14E419B8" w:rsidR="00295BB0" w:rsidRPr="00295BB0" w:rsidRDefault="00601083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A3EAA">
        <w:rPr>
          <w:rFonts w:ascii="Arial" w:hAnsi="Arial" w:cs="Arial"/>
          <w:sz w:val="20"/>
          <w:szCs w:val="20"/>
        </w:rPr>
        <w:t>rebratie</w:t>
      </w:r>
      <w:r w:rsidR="00295BB0" w:rsidRPr="00295BB0">
        <w:rPr>
          <w:rFonts w:ascii="Arial" w:hAnsi="Arial" w:cs="Arial"/>
          <w:sz w:val="20"/>
          <w:szCs w:val="20"/>
        </w:rPr>
        <w:t xml:space="preserve"> kartičky povolenia na pobyt a dodatočných dokladov</w:t>
      </w:r>
      <w:r w:rsidR="000A3EAA">
        <w:rPr>
          <w:rFonts w:ascii="Arial" w:hAnsi="Arial" w:cs="Arial"/>
          <w:sz w:val="20"/>
          <w:szCs w:val="20"/>
        </w:rPr>
        <w:t xml:space="preserve">, týkajúcich </w:t>
      </w:r>
      <w:r w:rsidR="00FF7AE7">
        <w:rPr>
          <w:rFonts w:ascii="Arial" w:hAnsi="Arial" w:cs="Arial"/>
          <w:sz w:val="20"/>
          <w:szCs w:val="20"/>
        </w:rPr>
        <w:t>sa udelenia</w:t>
      </w:r>
      <w:r w:rsidR="00295BB0" w:rsidRPr="00295BB0">
        <w:rPr>
          <w:rFonts w:ascii="Arial" w:hAnsi="Arial" w:cs="Arial"/>
          <w:sz w:val="20"/>
          <w:szCs w:val="20"/>
        </w:rPr>
        <w:t xml:space="preserve"> pobytu</w:t>
      </w:r>
      <w:r w:rsidR="00750319">
        <w:rPr>
          <w:rFonts w:ascii="Arial" w:hAnsi="Arial" w:cs="Arial"/>
          <w:sz w:val="20"/>
          <w:szCs w:val="20"/>
        </w:rPr>
        <w:t xml:space="preserve"> – doručenie </w:t>
      </w:r>
      <w:r w:rsidR="005E1449">
        <w:rPr>
          <w:rFonts w:ascii="Arial" w:hAnsi="Arial" w:cs="Arial"/>
          <w:sz w:val="20"/>
          <w:szCs w:val="20"/>
        </w:rPr>
        <w:t>klientovi</w:t>
      </w:r>
      <w:r w:rsidR="00750319">
        <w:rPr>
          <w:rFonts w:ascii="Arial" w:hAnsi="Arial" w:cs="Arial"/>
          <w:sz w:val="20"/>
          <w:szCs w:val="20"/>
        </w:rPr>
        <w:t>, príp. zamestnávateľa</w:t>
      </w:r>
      <w:r w:rsidR="00295BB0" w:rsidRPr="00295BB0">
        <w:rPr>
          <w:rFonts w:ascii="Arial" w:hAnsi="Arial" w:cs="Arial"/>
          <w:sz w:val="20"/>
          <w:szCs w:val="20"/>
        </w:rPr>
        <w:t xml:space="preserve"> </w:t>
      </w:r>
    </w:p>
    <w:p w14:paraId="1ADA8FF6" w14:textId="4EF1B832" w:rsidR="00295BB0" w:rsidRPr="00295BB0" w:rsidRDefault="00D134EA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</w:t>
      </w:r>
      <w:r w:rsidR="00295BB0" w:rsidRPr="00295BB0">
        <w:rPr>
          <w:rFonts w:ascii="Arial" w:hAnsi="Arial" w:cs="Arial"/>
          <w:sz w:val="20"/>
          <w:szCs w:val="20"/>
        </w:rPr>
        <w:t>abezpečenie registrácie do verejného zdravotného poistenia a vyzdvihnutie kartičky poistenca</w:t>
      </w:r>
      <w:r w:rsidR="005E1449">
        <w:rPr>
          <w:rFonts w:ascii="Arial" w:hAnsi="Arial" w:cs="Arial"/>
          <w:sz w:val="20"/>
          <w:szCs w:val="20"/>
        </w:rPr>
        <w:t>,</w:t>
      </w:r>
      <w:r w:rsidR="00295BB0" w:rsidRPr="00295BB0">
        <w:rPr>
          <w:rFonts w:ascii="Arial" w:hAnsi="Arial" w:cs="Arial"/>
          <w:sz w:val="20"/>
          <w:szCs w:val="20"/>
        </w:rPr>
        <w:t xml:space="preserve"> doručenie </w:t>
      </w:r>
      <w:r w:rsidR="005E1449">
        <w:rPr>
          <w:rFonts w:ascii="Arial" w:hAnsi="Arial" w:cs="Arial"/>
          <w:sz w:val="20"/>
          <w:szCs w:val="20"/>
        </w:rPr>
        <w:t>klientovi</w:t>
      </w:r>
      <w:r w:rsidR="00295BB0" w:rsidRPr="00295BB0">
        <w:rPr>
          <w:rFonts w:ascii="Arial" w:hAnsi="Arial" w:cs="Arial"/>
          <w:sz w:val="20"/>
          <w:szCs w:val="20"/>
        </w:rPr>
        <w:t xml:space="preserve"> </w:t>
      </w:r>
      <w:r w:rsidR="000A3EAA">
        <w:rPr>
          <w:rFonts w:ascii="Arial" w:hAnsi="Arial" w:cs="Arial"/>
          <w:sz w:val="20"/>
          <w:szCs w:val="20"/>
        </w:rPr>
        <w:t xml:space="preserve">– </w:t>
      </w:r>
      <w:r w:rsidR="00FF7AE7">
        <w:rPr>
          <w:rFonts w:ascii="Arial" w:hAnsi="Arial" w:cs="Arial"/>
          <w:sz w:val="20"/>
          <w:szCs w:val="20"/>
          <w:u w:val="single"/>
        </w:rPr>
        <w:t>osobitný poplatok</w:t>
      </w:r>
    </w:p>
    <w:p w14:paraId="4DD184F7" w14:textId="51DD1409" w:rsidR="00295BB0" w:rsidRPr="00295BB0" w:rsidRDefault="00F76E3D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295BB0" w:rsidRPr="00295BB0">
        <w:rPr>
          <w:rFonts w:ascii="Arial" w:hAnsi="Arial" w:cs="Arial"/>
          <w:sz w:val="20"/>
          <w:szCs w:val="20"/>
        </w:rPr>
        <w:t>sobná asistencia počas povinnej zdravotnej prehliadky cudzinca</w:t>
      </w:r>
      <w:r w:rsidR="00FF7AE7">
        <w:rPr>
          <w:rFonts w:ascii="Arial" w:hAnsi="Arial" w:cs="Arial"/>
          <w:sz w:val="20"/>
          <w:szCs w:val="20"/>
        </w:rPr>
        <w:t xml:space="preserve"> (</w:t>
      </w:r>
      <w:r w:rsidR="00FF7AE7" w:rsidRPr="00E8719F">
        <w:rPr>
          <w:rFonts w:ascii="Arial" w:hAnsi="Arial" w:cs="Arial"/>
          <w:i/>
          <w:iCs/>
          <w:sz w:val="20"/>
          <w:szCs w:val="20"/>
        </w:rPr>
        <w:t>vyšetrenie na cudzokrajné choroby</w:t>
      </w:r>
      <w:r w:rsidR="00FF7AE7">
        <w:rPr>
          <w:rFonts w:ascii="Arial" w:hAnsi="Arial" w:cs="Arial"/>
          <w:i/>
          <w:iCs/>
          <w:sz w:val="20"/>
          <w:szCs w:val="20"/>
        </w:rPr>
        <w:t xml:space="preserve">) – </w:t>
      </w:r>
      <w:r w:rsidR="00FF7AE7">
        <w:rPr>
          <w:rFonts w:ascii="Arial" w:hAnsi="Arial" w:cs="Arial"/>
          <w:sz w:val="20"/>
          <w:szCs w:val="20"/>
          <w:u w:val="single"/>
        </w:rPr>
        <w:t>osobitný poplatok</w:t>
      </w:r>
    </w:p>
    <w:p w14:paraId="22DC7989" w14:textId="1592CBA1" w:rsidR="007A4DFA" w:rsidRDefault="00D134EA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95BB0" w:rsidRPr="00295BB0">
        <w:rPr>
          <w:rFonts w:ascii="Arial" w:hAnsi="Arial" w:cs="Arial"/>
          <w:sz w:val="20"/>
          <w:szCs w:val="20"/>
        </w:rPr>
        <w:t>oručenie dodatočných dokumentov na cudzineckú políciu v mene klienta</w:t>
      </w:r>
      <w:r w:rsidR="00C93406">
        <w:rPr>
          <w:rFonts w:ascii="Arial" w:hAnsi="Arial" w:cs="Arial"/>
          <w:sz w:val="20"/>
          <w:szCs w:val="20"/>
        </w:rPr>
        <w:t xml:space="preserve">, v prípade dožiadania zo strany cudzineckej polície </w:t>
      </w:r>
    </w:p>
    <w:p w14:paraId="64CF8CC8" w14:textId="57D9EA2D" w:rsidR="00DB5245" w:rsidRDefault="00DB5245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Evidencia detailného </w:t>
      </w:r>
      <w:proofErr w:type="spellStart"/>
      <w:r>
        <w:rPr>
          <w:rFonts w:ascii="Arial" w:hAnsi="Arial" w:cs="Arial"/>
          <w:sz w:val="20"/>
          <w:szCs w:val="20"/>
        </w:rPr>
        <w:t>checklistu</w:t>
      </w:r>
      <w:proofErr w:type="spellEnd"/>
      <w:r w:rsidR="00EC765F">
        <w:rPr>
          <w:rFonts w:ascii="Arial" w:hAnsi="Arial" w:cs="Arial"/>
          <w:sz w:val="20"/>
          <w:szCs w:val="20"/>
        </w:rPr>
        <w:t xml:space="preserve"> </w:t>
      </w:r>
      <w:r w:rsidR="00B23954">
        <w:rPr>
          <w:rFonts w:ascii="Arial" w:hAnsi="Arial" w:cs="Arial"/>
          <w:sz w:val="20"/>
          <w:szCs w:val="20"/>
        </w:rPr>
        <w:t>týkajúceho sa procesu</w:t>
      </w:r>
    </w:p>
    <w:p w14:paraId="1FB01032" w14:textId="4301B768" w:rsidR="00EC765F" w:rsidRDefault="00EC765F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Kontrola splnenia </w:t>
      </w:r>
      <w:r w:rsidR="00090D68">
        <w:rPr>
          <w:rFonts w:ascii="Arial" w:hAnsi="Arial" w:cs="Arial"/>
          <w:sz w:val="20"/>
          <w:szCs w:val="20"/>
        </w:rPr>
        <w:t xml:space="preserve">povinných náležitostí týkajúcich sa </w:t>
      </w:r>
      <w:proofErr w:type="spellStart"/>
      <w:r w:rsidR="00090D68">
        <w:rPr>
          <w:rFonts w:ascii="Arial" w:hAnsi="Arial" w:cs="Arial"/>
          <w:sz w:val="20"/>
          <w:szCs w:val="20"/>
        </w:rPr>
        <w:t>relokácie</w:t>
      </w:r>
      <w:proofErr w:type="spellEnd"/>
      <w:r w:rsidR="00090D68">
        <w:rPr>
          <w:rFonts w:ascii="Arial" w:hAnsi="Arial" w:cs="Arial"/>
          <w:sz w:val="20"/>
          <w:szCs w:val="20"/>
        </w:rPr>
        <w:t xml:space="preserve"> do SR </w:t>
      </w:r>
    </w:p>
    <w:p w14:paraId="0BA13883" w14:textId="2417AC61" w:rsidR="00090D68" w:rsidRDefault="00090D68" w:rsidP="00BE436D">
      <w:pPr>
        <w:pStyle w:val="Odsekzoznamu"/>
        <w:numPr>
          <w:ilvl w:val="0"/>
          <w:numId w:val="5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Informovanie o </w:t>
      </w:r>
      <w:proofErr w:type="spellStart"/>
      <w:r>
        <w:rPr>
          <w:rFonts w:ascii="Arial" w:hAnsi="Arial" w:cs="Arial"/>
          <w:sz w:val="20"/>
          <w:szCs w:val="20"/>
        </w:rPr>
        <w:t>expirácii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354EC">
        <w:rPr>
          <w:rFonts w:ascii="Arial" w:hAnsi="Arial" w:cs="Arial"/>
          <w:sz w:val="20"/>
          <w:szCs w:val="20"/>
        </w:rPr>
        <w:t xml:space="preserve">povolenia na pobyt resp. validity kartičky </w:t>
      </w:r>
      <w:r w:rsidR="002354EC" w:rsidRPr="00BE436D">
        <w:rPr>
          <w:rFonts w:ascii="Arial" w:hAnsi="Arial" w:cs="Arial"/>
          <w:sz w:val="20"/>
          <w:szCs w:val="20"/>
        </w:rPr>
        <w:t>povolenia na pobyt</w:t>
      </w:r>
    </w:p>
    <w:p w14:paraId="2447AD7D" w14:textId="77777777" w:rsidR="002354EC" w:rsidRPr="00295BB0" w:rsidRDefault="002354EC" w:rsidP="00B23954">
      <w:pPr>
        <w:pStyle w:val="Odsekzoznamu"/>
        <w:tabs>
          <w:tab w:val="left" w:pos="426"/>
        </w:tabs>
        <w:spacing w:after="0" w:line="360" w:lineRule="auto"/>
        <w:ind w:left="572" w:right="284"/>
        <w:rPr>
          <w:rFonts w:ascii="Arial" w:hAnsi="Arial" w:cs="Arial"/>
          <w:sz w:val="20"/>
          <w:szCs w:val="20"/>
        </w:rPr>
      </w:pPr>
    </w:p>
    <w:p w14:paraId="505D926E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6B0694E7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58FE7683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10F1CD2B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0E9BEC69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58DFEA4F" w14:textId="77777777" w:rsidR="007A4DFA" w:rsidRDefault="007A4DFA" w:rsidP="00E73D81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42BDCD05" w14:textId="77777777" w:rsidR="00E6693B" w:rsidRDefault="00E6693B" w:rsidP="008905D2">
      <w:pPr>
        <w:tabs>
          <w:tab w:val="left" w:pos="426"/>
        </w:tabs>
        <w:spacing w:after="0"/>
        <w:ind w:right="284"/>
        <w:rPr>
          <w:rFonts w:ascii="Arial" w:hAnsi="Arial" w:cs="Arial"/>
          <w:sz w:val="20"/>
          <w:szCs w:val="20"/>
        </w:rPr>
      </w:pPr>
    </w:p>
    <w:p w14:paraId="3CDC1584" w14:textId="64B20910" w:rsidR="007A4DFA" w:rsidRDefault="007A4DFA" w:rsidP="007A4DFA">
      <w:pPr>
        <w:tabs>
          <w:tab w:val="left" w:pos="426"/>
        </w:tabs>
        <w:spacing w:after="0"/>
        <w:ind w:left="-142" w:right="284"/>
        <w:jc w:val="center"/>
        <w:rPr>
          <w:rFonts w:ascii="Arial" w:hAnsi="Arial" w:cs="Arial"/>
          <w:b/>
          <w:caps/>
          <w:color w:val="A5A5A5" w:themeColor="accent3"/>
          <w:sz w:val="24"/>
          <w:szCs w:val="24"/>
        </w:rPr>
      </w:pPr>
      <w:r>
        <w:rPr>
          <w:rFonts w:ascii="Arial" w:hAnsi="Arial" w:cs="Arial"/>
          <w:b/>
          <w:caps/>
          <w:color w:val="A5A5A5" w:themeColor="accent3"/>
          <w:sz w:val="24"/>
          <w:szCs w:val="24"/>
        </w:rPr>
        <w:lastRenderedPageBreak/>
        <w:t>Dodatočné náklady</w:t>
      </w:r>
    </w:p>
    <w:p w14:paraId="47DA21FC" w14:textId="77777777" w:rsidR="00F50555" w:rsidRDefault="00F50555" w:rsidP="007A4DFA">
      <w:pPr>
        <w:tabs>
          <w:tab w:val="left" w:pos="426"/>
        </w:tabs>
        <w:spacing w:after="0"/>
        <w:ind w:left="-142" w:right="284"/>
        <w:jc w:val="center"/>
        <w:rPr>
          <w:rFonts w:ascii="Arial" w:hAnsi="Arial" w:cs="Arial"/>
          <w:b/>
          <w:caps/>
          <w:color w:val="A5A5A5" w:themeColor="accent3"/>
          <w:sz w:val="24"/>
          <w:szCs w:val="24"/>
        </w:rPr>
      </w:pPr>
    </w:p>
    <w:p w14:paraId="6B465943" w14:textId="77777777" w:rsidR="00F50555" w:rsidRDefault="00F50555" w:rsidP="00F50555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  <w:r w:rsidRPr="00F50555">
        <w:rPr>
          <w:rFonts w:ascii="Arial" w:hAnsi="Arial" w:cs="Arial"/>
          <w:sz w:val="20"/>
          <w:szCs w:val="20"/>
        </w:rPr>
        <w:t xml:space="preserve">Cena kompletnej asistencie nezahŕňa dodatočné náklady, ktorými môžu byť niektoré alebo všetky z nasledovných: </w:t>
      </w:r>
    </w:p>
    <w:p w14:paraId="306CC6E9" w14:textId="77777777" w:rsidR="00F50555" w:rsidRPr="00F50555" w:rsidRDefault="00F50555" w:rsidP="00F50555">
      <w:pPr>
        <w:tabs>
          <w:tab w:val="left" w:pos="426"/>
        </w:tabs>
        <w:spacing w:after="0"/>
        <w:ind w:left="-142" w:right="284"/>
        <w:rPr>
          <w:rFonts w:ascii="Arial" w:hAnsi="Arial" w:cs="Arial"/>
          <w:sz w:val="20"/>
          <w:szCs w:val="20"/>
        </w:rPr>
      </w:pPr>
    </w:p>
    <w:p w14:paraId="04DB49D1" w14:textId="6402EFEE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>poplatky na cudzineckej polícií/</w:t>
      </w:r>
      <w:r w:rsidRPr="00BE436D">
        <w:rPr>
          <w:rFonts w:ascii="Arial" w:hAnsi="Arial" w:cs="Arial"/>
          <w:sz w:val="20"/>
          <w:szCs w:val="20"/>
        </w:rPr>
        <w:t>zastupiteľskom úrade SR v zahraničí</w:t>
      </w:r>
      <w:r w:rsidRPr="00BE436D">
        <w:rPr>
          <w:rFonts w:ascii="Arial" w:hAnsi="Arial" w:cs="Arial"/>
          <w:sz w:val="20"/>
          <w:szCs w:val="20"/>
        </w:rPr>
        <w:t xml:space="preserve"> (</w:t>
      </w:r>
      <w:r w:rsidR="00E549E6" w:rsidRPr="00BE436D">
        <w:rPr>
          <w:rFonts w:ascii="Arial" w:hAnsi="Arial" w:cs="Arial"/>
          <w:sz w:val="20"/>
          <w:szCs w:val="20"/>
        </w:rPr>
        <w:t>správn</w:t>
      </w:r>
      <w:r w:rsidRPr="00BE436D">
        <w:rPr>
          <w:rFonts w:ascii="Arial" w:hAnsi="Arial" w:cs="Arial"/>
          <w:sz w:val="20"/>
          <w:szCs w:val="20"/>
        </w:rPr>
        <w:t xml:space="preserve">y poplatok – kolok </w:t>
      </w:r>
      <w:r w:rsidRPr="00BE436D">
        <w:rPr>
          <w:rFonts w:ascii="Arial" w:hAnsi="Arial" w:cs="Arial"/>
          <w:sz w:val="20"/>
          <w:szCs w:val="20"/>
        </w:rPr>
        <w:t xml:space="preserve">za podanie žiadosti, za vydanie </w:t>
      </w:r>
      <w:r w:rsidRPr="00BE436D">
        <w:rPr>
          <w:rFonts w:ascii="Arial" w:hAnsi="Arial" w:cs="Arial"/>
          <w:sz w:val="20"/>
          <w:szCs w:val="20"/>
        </w:rPr>
        <w:t xml:space="preserve">a doručenie </w:t>
      </w:r>
      <w:r w:rsidRPr="00BE436D">
        <w:rPr>
          <w:rFonts w:ascii="Arial" w:hAnsi="Arial" w:cs="Arial"/>
          <w:sz w:val="20"/>
          <w:szCs w:val="20"/>
        </w:rPr>
        <w:t xml:space="preserve">kartičky povolenia na pobyt, atď.), </w:t>
      </w:r>
    </w:p>
    <w:p w14:paraId="6BAB8EBF" w14:textId="77777777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notárske poplatky za overenie podpisov, </w:t>
      </w:r>
    </w:p>
    <w:p w14:paraId="2F901B97" w14:textId="11854757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cena </w:t>
      </w:r>
      <w:r w:rsidR="0089513E" w:rsidRPr="00BE436D">
        <w:rPr>
          <w:rFonts w:ascii="Arial" w:hAnsi="Arial" w:cs="Arial"/>
          <w:sz w:val="20"/>
          <w:szCs w:val="20"/>
        </w:rPr>
        <w:t>za povinné vyšetrenie na cudzokrajné choroby</w:t>
      </w:r>
    </w:p>
    <w:p w14:paraId="3CCEE6C9" w14:textId="12B2C312" w:rsidR="00D134EA" w:rsidRPr="00BE436D" w:rsidRDefault="00D134EA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>osobná</w:t>
      </w:r>
      <w:r w:rsidRPr="00BE436D">
        <w:rPr>
          <w:rFonts w:ascii="Arial" w:hAnsi="Arial" w:cs="Arial"/>
          <w:sz w:val="20"/>
          <w:szCs w:val="20"/>
        </w:rPr>
        <w:t xml:space="preserve"> asistencia počas povinnej zdravotnej prehliadky cudzinca</w:t>
      </w:r>
    </w:p>
    <w:p w14:paraId="467F4067" w14:textId="6CD6675C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cena </w:t>
      </w:r>
      <w:proofErr w:type="spellStart"/>
      <w:r w:rsidRPr="00BE436D">
        <w:rPr>
          <w:rFonts w:ascii="Arial" w:hAnsi="Arial" w:cs="Arial"/>
          <w:sz w:val="20"/>
          <w:szCs w:val="20"/>
        </w:rPr>
        <w:t>apostil</w:t>
      </w:r>
      <w:r w:rsidR="0089513E" w:rsidRPr="00BE436D">
        <w:rPr>
          <w:rFonts w:ascii="Arial" w:hAnsi="Arial" w:cs="Arial"/>
          <w:sz w:val="20"/>
          <w:szCs w:val="20"/>
        </w:rPr>
        <w:t>y</w:t>
      </w:r>
      <w:proofErr w:type="spellEnd"/>
      <w:r w:rsidR="0089513E" w:rsidRPr="00BE436D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89513E" w:rsidRPr="00BE436D">
        <w:rPr>
          <w:rFonts w:ascii="Arial" w:hAnsi="Arial" w:cs="Arial"/>
          <w:sz w:val="20"/>
          <w:szCs w:val="20"/>
        </w:rPr>
        <w:t>superlegalizácie</w:t>
      </w:r>
      <w:proofErr w:type="spellEnd"/>
      <w:r w:rsidR="0089513E" w:rsidRPr="00BE436D">
        <w:rPr>
          <w:rFonts w:ascii="Arial" w:hAnsi="Arial" w:cs="Arial"/>
          <w:sz w:val="20"/>
          <w:szCs w:val="20"/>
        </w:rPr>
        <w:t xml:space="preserve"> </w:t>
      </w:r>
      <w:r w:rsidRPr="00BE436D">
        <w:rPr>
          <w:rFonts w:ascii="Arial" w:hAnsi="Arial" w:cs="Arial"/>
          <w:sz w:val="20"/>
          <w:szCs w:val="20"/>
        </w:rPr>
        <w:t xml:space="preserve">dokumentov, </w:t>
      </w:r>
    </w:p>
    <w:p w14:paraId="1AD69360" w14:textId="798830F5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poplatky za doručenie dokumentov kuriérom, </w:t>
      </w:r>
      <w:r w:rsidR="00940DD2" w:rsidRPr="00BE436D">
        <w:rPr>
          <w:rFonts w:ascii="Arial" w:hAnsi="Arial" w:cs="Arial"/>
          <w:sz w:val="20"/>
          <w:szCs w:val="20"/>
        </w:rPr>
        <w:t>poštovné náklady</w:t>
      </w:r>
    </w:p>
    <w:p w14:paraId="34E08931" w14:textId="77777777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cena úradného prekladu dokumentov, </w:t>
      </w:r>
    </w:p>
    <w:p w14:paraId="24FBE2F0" w14:textId="77777777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poplatky za národné víza, </w:t>
      </w:r>
    </w:p>
    <w:p w14:paraId="6E3DC543" w14:textId="43F8682D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 xml:space="preserve">poplatok za vyžiadanie dodatočných dokumentov od iných inštitúcií ako cudzinecká polícia, </w:t>
      </w:r>
    </w:p>
    <w:p w14:paraId="74FE4430" w14:textId="0892049F" w:rsidR="00EE449A" w:rsidRPr="00BE436D" w:rsidRDefault="00EE449A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>osobná asistencia pri registrácií do verejného poistenia</w:t>
      </w:r>
    </w:p>
    <w:p w14:paraId="6870F426" w14:textId="530D2C14" w:rsidR="00EE449A" w:rsidRPr="00BE436D" w:rsidRDefault="00BC5587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proofErr w:type="spellStart"/>
      <w:r w:rsidRPr="00BE436D">
        <w:rPr>
          <w:rFonts w:ascii="Arial" w:hAnsi="Arial" w:cs="Arial"/>
          <w:bCs/>
          <w:color w:val="171717" w:themeColor="background2" w:themeShade="1A"/>
          <w:sz w:val="20"/>
          <w:szCs w:val="20"/>
        </w:rPr>
        <w:t>D</w:t>
      </w:r>
      <w:r w:rsidRPr="00BE436D">
        <w:rPr>
          <w:rFonts w:ascii="Arial" w:hAnsi="Arial" w:cs="Arial"/>
          <w:bCs/>
          <w:color w:val="171717" w:themeColor="background2" w:themeShade="1A"/>
          <w:sz w:val="20"/>
          <w:szCs w:val="20"/>
        </w:rPr>
        <w:t>estinačný</w:t>
      </w:r>
      <w:proofErr w:type="spellEnd"/>
      <w:r w:rsidRPr="00BE436D">
        <w:rPr>
          <w:rFonts w:ascii="Arial" w:hAnsi="Arial" w:cs="Arial"/>
          <w:bCs/>
          <w:color w:val="171717" w:themeColor="background2" w:themeShade="1A"/>
          <w:sz w:val="20"/>
          <w:szCs w:val="20"/>
        </w:rPr>
        <w:t xml:space="preserve"> poplatok</w:t>
      </w:r>
      <w:r w:rsidRPr="00BE436D">
        <w:rPr>
          <w:rFonts w:ascii="Arial" w:hAnsi="Arial" w:cs="Arial"/>
          <w:bCs/>
          <w:color w:val="171717" w:themeColor="background2" w:themeShade="1A"/>
          <w:sz w:val="20"/>
          <w:szCs w:val="20"/>
        </w:rPr>
        <w:t xml:space="preserve"> - v</w:t>
      </w:r>
      <w:r w:rsidRPr="00BE436D">
        <w:rPr>
          <w:rFonts w:ascii="Arial" w:hAnsi="Arial" w:cs="Arial"/>
          <w:bCs/>
          <w:color w:val="171717" w:themeColor="background2" w:themeShade="1A"/>
          <w:sz w:val="20"/>
          <w:szCs w:val="20"/>
        </w:rPr>
        <w:t> prípade poskytovania služieb mimo Bratislavy</w:t>
      </w:r>
    </w:p>
    <w:p w14:paraId="0C8C43AF" w14:textId="52C57E65" w:rsidR="00F50555" w:rsidRPr="00BE436D" w:rsidRDefault="00F50555" w:rsidP="00E8719F">
      <w:pPr>
        <w:pStyle w:val="Odsekzoznamu"/>
        <w:numPr>
          <w:ilvl w:val="0"/>
          <w:numId w:val="4"/>
        </w:numPr>
        <w:tabs>
          <w:tab w:val="left" w:pos="426"/>
        </w:tabs>
        <w:spacing w:after="0" w:line="360" w:lineRule="auto"/>
        <w:ind w:left="572" w:right="284" w:hanging="357"/>
        <w:rPr>
          <w:rFonts w:ascii="Arial" w:hAnsi="Arial" w:cs="Arial"/>
          <w:sz w:val="20"/>
          <w:szCs w:val="20"/>
        </w:rPr>
      </w:pPr>
      <w:r w:rsidRPr="00BE436D">
        <w:rPr>
          <w:rFonts w:ascii="Arial" w:hAnsi="Arial" w:cs="Arial"/>
          <w:sz w:val="20"/>
          <w:szCs w:val="20"/>
        </w:rPr>
        <w:t>rôzne iné nepredvídané poplatky</w:t>
      </w:r>
    </w:p>
    <w:sectPr w:rsidR="00F50555" w:rsidRPr="00BE436D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1317" w14:textId="77777777" w:rsidR="00510139" w:rsidRDefault="00510139" w:rsidP="00320257">
      <w:pPr>
        <w:spacing w:after="0" w:line="240" w:lineRule="auto"/>
      </w:pPr>
      <w:r>
        <w:separator/>
      </w:r>
    </w:p>
  </w:endnote>
  <w:endnote w:type="continuationSeparator" w:id="0">
    <w:p w14:paraId="6466F5FC" w14:textId="77777777" w:rsidR="00510139" w:rsidRDefault="0051013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613124C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226B82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2C4DEE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302137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AC68" w14:textId="77777777" w:rsidR="00510139" w:rsidRDefault="00510139" w:rsidP="00320257">
      <w:pPr>
        <w:spacing w:after="0" w:line="240" w:lineRule="auto"/>
      </w:pPr>
      <w:r>
        <w:separator/>
      </w:r>
    </w:p>
  </w:footnote>
  <w:footnote w:type="continuationSeparator" w:id="0">
    <w:p w14:paraId="3C841E5D" w14:textId="77777777" w:rsidR="00510139" w:rsidRDefault="0051013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6E7B121" w:rsidR="00AF465C" w:rsidRPr="00AE5916" w:rsidRDefault="00FB5F33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FC995D7" wp14:editId="7183009F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D65"/>
    <w:multiLevelType w:val="hybridMultilevel"/>
    <w:tmpl w:val="20C8E26A"/>
    <w:lvl w:ilvl="0" w:tplc="041B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92C1C1C"/>
    <w:multiLevelType w:val="hybridMultilevel"/>
    <w:tmpl w:val="38B84646"/>
    <w:lvl w:ilvl="0" w:tplc="041B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3"/>
  </w:num>
  <w:num w:numId="2" w16cid:durableId="1227691162">
    <w:abstractNumId w:val="3"/>
  </w:num>
  <w:num w:numId="3" w16cid:durableId="1033505185">
    <w:abstractNumId w:val="1"/>
  </w:num>
  <w:num w:numId="4" w16cid:durableId="1513182536">
    <w:abstractNumId w:val="2"/>
  </w:num>
  <w:num w:numId="5" w16cid:durableId="206513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90D68"/>
    <w:rsid w:val="000A3EAA"/>
    <w:rsid w:val="000F09B6"/>
    <w:rsid w:val="00104FD3"/>
    <w:rsid w:val="0012477F"/>
    <w:rsid w:val="00133318"/>
    <w:rsid w:val="001948DE"/>
    <w:rsid w:val="00196F70"/>
    <w:rsid w:val="001B0A3F"/>
    <w:rsid w:val="001B752B"/>
    <w:rsid w:val="001C0AF9"/>
    <w:rsid w:val="001F0F1D"/>
    <w:rsid w:val="00216DEE"/>
    <w:rsid w:val="00226B82"/>
    <w:rsid w:val="002354EC"/>
    <w:rsid w:val="00290433"/>
    <w:rsid w:val="00295BB0"/>
    <w:rsid w:val="002A119C"/>
    <w:rsid w:val="002C4DEE"/>
    <w:rsid w:val="002D59B1"/>
    <w:rsid w:val="002E689D"/>
    <w:rsid w:val="00302137"/>
    <w:rsid w:val="00320257"/>
    <w:rsid w:val="003B6352"/>
    <w:rsid w:val="003E5701"/>
    <w:rsid w:val="004133FF"/>
    <w:rsid w:val="0042304C"/>
    <w:rsid w:val="00432576"/>
    <w:rsid w:val="00497118"/>
    <w:rsid w:val="004B2F3F"/>
    <w:rsid w:val="004D5F0F"/>
    <w:rsid w:val="004E5796"/>
    <w:rsid w:val="00501C84"/>
    <w:rsid w:val="00510139"/>
    <w:rsid w:val="005711AD"/>
    <w:rsid w:val="00573F74"/>
    <w:rsid w:val="005907D7"/>
    <w:rsid w:val="005B1F6D"/>
    <w:rsid w:val="005C1F7D"/>
    <w:rsid w:val="005C33AB"/>
    <w:rsid w:val="005E1449"/>
    <w:rsid w:val="005E16BD"/>
    <w:rsid w:val="00601083"/>
    <w:rsid w:val="006014D9"/>
    <w:rsid w:val="00612424"/>
    <w:rsid w:val="00627F64"/>
    <w:rsid w:val="0064134F"/>
    <w:rsid w:val="00642F0C"/>
    <w:rsid w:val="006525BB"/>
    <w:rsid w:val="0066462F"/>
    <w:rsid w:val="006C1F22"/>
    <w:rsid w:val="00721714"/>
    <w:rsid w:val="00750319"/>
    <w:rsid w:val="00755B56"/>
    <w:rsid w:val="00777716"/>
    <w:rsid w:val="00783FBF"/>
    <w:rsid w:val="00786907"/>
    <w:rsid w:val="007A4DFA"/>
    <w:rsid w:val="007B6387"/>
    <w:rsid w:val="007C72B9"/>
    <w:rsid w:val="007E7836"/>
    <w:rsid w:val="007F6FA6"/>
    <w:rsid w:val="00833D3B"/>
    <w:rsid w:val="008905D2"/>
    <w:rsid w:val="0089513E"/>
    <w:rsid w:val="008F5964"/>
    <w:rsid w:val="008F6B42"/>
    <w:rsid w:val="00906AE8"/>
    <w:rsid w:val="00940DD2"/>
    <w:rsid w:val="009438B6"/>
    <w:rsid w:val="00947B6B"/>
    <w:rsid w:val="00950DF3"/>
    <w:rsid w:val="00963C8C"/>
    <w:rsid w:val="00987096"/>
    <w:rsid w:val="00995B99"/>
    <w:rsid w:val="00A356BB"/>
    <w:rsid w:val="00A5594D"/>
    <w:rsid w:val="00A779AF"/>
    <w:rsid w:val="00AE5916"/>
    <w:rsid w:val="00AF00FB"/>
    <w:rsid w:val="00AF3E25"/>
    <w:rsid w:val="00AF465C"/>
    <w:rsid w:val="00B23954"/>
    <w:rsid w:val="00B35F3B"/>
    <w:rsid w:val="00B65EE5"/>
    <w:rsid w:val="00BC5587"/>
    <w:rsid w:val="00BC7568"/>
    <w:rsid w:val="00BE436D"/>
    <w:rsid w:val="00BF6E0F"/>
    <w:rsid w:val="00C37F87"/>
    <w:rsid w:val="00C8592A"/>
    <w:rsid w:val="00C93406"/>
    <w:rsid w:val="00CB5361"/>
    <w:rsid w:val="00CF567C"/>
    <w:rsid w:val="00D134EA"/>
    <w:rsid w:val="00D31B04"/>
    <w:rsid w:val="00D32D45"/>
    <w:rsid w:val="00D50FF7"/>
    <w:rsid w:val="00D53F57"/>
    <w:rsid w:val="00D673DC"/>
    <w:rsid w:val="00DB5245"/>
    <w:rsid w:val="00E37D45"/>
    <w:rsid w:val="00E549E6"/>
    <w:rsid w:val="00E6693B"/>
    <w:rsid w:val="00E73D81"/>
    <w:rsid w:val="00E8719F"/>
    <w:rsid w:val="00EC765F"/>
    <w:rsid w:val="00EE2D8F"/>
    <w:rsid w:val="00EE33EE"/>
    <w:rsid w:val="00EE449A"/>
    <w:rsid w:val="00EE450D"/>
    <w:rsid w:val="00EF6091"/>
    <w:rsid w:val="00F01D27"/>
    <w:rsid w:val="00F50555"/>
    <w:rsid w:val="00F51747"/>
    <w:rsid w:val="00F76E3D"/>
    <w:rsid w:val="00F86584"/>
    <w:rsid w:val="00FA5D0D"/>
    <w:rsid w:val="00FA5EEF"/>
    <w:rsid w:val="00FB5F33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95BB0"/>
  </w:style>
  <w:style w:type="paragraph" w:styleId="Nadpis1">
    <w:name w:val="heading 1"/>
    <w:basedOn w:val="Normlny"/>
    <w:next w:val="Normlny"/>
    <w:link w:val="Nadpis1Char"/>
    <w:uiPriority w:val="9"/>
    <w:qFormat/>
    <w:rsid w:val="00295B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95B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95B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95B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5B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95B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95B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95B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95B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9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95BB0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95BB0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95B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5BB0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95B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95BB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95B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95BB0"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295B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295B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295B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5B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95BB0"/>
    <w:rPr>
      <w:color w:val="44546A" w:themeColor="text2"/>
      <w:sz w:val="28"/>
      <w:szCs w:val="28"/>
    </w:rPr>
  </w:style>
  <w:style w:type="character" w:styleId="Vrazn">
    <w:name w:val="Strong"/>
    <w:basedOn w:val="Predvolenpsmoodseku"/>
    <w:uiPriority w:val="22"/>
    <w:qFormat/>
    <w:rsid w:val="00295BB0"/>
    <w:rPr>
      <w:b/>
      <w:bCs/>
    </w:rPr>
  </w:style>
  <w:style w:type="character" w:styleId="Zvraznenie">
    <w:name w:val="Emphasis"/>
    <w:basedOn w:val="Predvolenpsmoodseku"/>
    <w:uiPriority w:val="20"/>
    <w:qFormat/>
    <w:rsid w:val="00295BB0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295BB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295B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295BB0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95B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95BB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295BB0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295BB0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295B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295BB0"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sid w:val="00295BB0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95B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6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58B91-BC69-487A-A024-6851AEECA46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CE0DE8-368F-4E32-9118-C1AEEC17134B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73</cp:revision>
  <cp:lastPrinted>2022-08-23T07:09:00Z</cp:lastPrinted>
  <dcterms:created xsi:type="dcterms:W3CDTF">2022-08-23T07:09:00Z</dcterms:created>
  <dcterms:modified xsi:type="dcterms:W3CDTF">2024-02-13T09:04:00Z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