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B2" w:rsidRPr="002D2483" w:rsidRDefault="00157BB2" w:rsidP="00157BB2">
      <w:pPr>
        <w:spacing w:line="360" w:lineRule="auto"/>
        <w:jc w:val="center"/>
        <w:rPr>
          <w:sz w:val="24"/>
          <w:szCs w:val="24"/>
          <w:lang w:val="sk-SK"/>
        </w:rPr>
      </w:pPr>
      <w:proofErr w:type="spellStart"/>
      <w:r w:rsidRPr="00096656">
        <w:rPr>
          <w:b/>
          <w:bCs/>
          <w:sz w:val="24"/>
          <w:szCs w:val="24"/>
          <w:u w:val="single"/>
          <w:lang w:val="sk-SK"/>
        </w:rPr>
        <w:t>Relocate</w:t>
      </w:r>
      <w:proofErr w:type="spellEnd"/>
      <w:r w:rsidRPr="00096656">
        <w:rPr>
          <w:b/>
          <w:bCs/>
          <w:sz w:val="24"/>
          <w:szCs w:val="24"/>
          <w:u w:val="single"/>
          <w:lang w:val="sk-SK"/>
        </w:rPr>
        <w:t xml:space="preserve"> to Slovakia s. r. o., IČO 46488863, so sídlom a adresou pre doručovanie</w:t>
      </w:r>
      <w:r>
        <w:rPr>
          <w:b/>
          <w:bCs/>
          <w:sz w:val="24"/>
          <w:szCs w:val="24"/>
          <w:lang w:val="sk-SK"/>
        </w:rPr>
        <w:t xml:space="preserve"> </w:t>
      </w:r>
      <w:r>
        <w:rPr>
          <w:b/>
          <w:bCs/>
          <w:sz w:val="24"/>
          <w:szCs w:val="24"/>
          <w:u w:val="single"/>
          <w:lang w:val="sk-SK"/>
        </w:rPr>
        <w:t>Záhradnícka 46, 821 01</w:t>
      </w:r>
      <w:r w:rsidRPr="002D2483">
        <w:rPr>
          <w:b/>
          <w:bCs/>
          <w:sz w:val="24"/>
          <w:szCs w:val="24"/>
          <w:u w:val="single"/>
          <w:lang w:val="sk-SK"/>
        </w:rPr>
        <w:t xml:space="preserve"> Bratislava</w:t>
      </w:r>
    </w:p>
    <w:p w:rsidR="00157BB2" w:rsidRDefault="00157BB2" w:rsidP="00157BB2">
      <w:pPr>
        <w:rPr>
          <w:lang w:val="sk-SK"/>
        </w:rPr>
      </w:pPr>
    </w:p>
    <w:p w:rsidR="00157BB2" w:rsidRDefault="00157BB2" w:rsidP="00157BB2">
      <w:pPr>
        <w:rPr>
          <w:lang w:val="sk-SK"/>
        </w:rPr>
      </w:pPr>
    </w:p>
    <w:p w:rsidR="00157BB2" w:rsidRDefault="00157BB2" w:rsidP="00157BB2">
      <w:pPr>
        <w:rPr>
          <w:lang w:val="sk-SK"/>
        </w:rPr>
      </w:pPr>
    </w:p>
    <w:p w:rsidR="00157BB2" w:rsidRPr="008B7B77" w:rsidRDefault="00157BB2" w:rsidP="00157BB2">
      <w:pPr>
        <w:jc w:val="right"/>
        <w:rPr>
          <w:sz w:val="24"/>
          <w:szCs w:val="24"/>
          <w:lang w:val="sk-SK"/>
        </w:rPr>
      </w:pPr>
      <w:r w:rsidRPr="008B7B77">
        <w:rPr>
          <w:sz w:val="24"/>
          <w:szCs w:val="24"/>
          <w:lang w:val="sk-SK"/>
        </w:rPr>
        <w:t xml:space="preserve">Prezídium policajného zboru </w:t>
      </w:r>
    </w:p>
    <w:p w:rsidR="00157BB2" w:rsidRPr="008B7B77" w:rsidRDefault="00157BB2" w:rsidP="00157BB2">
      <w:pPr>
        <w:jc w:val="right"/>
        <w:rPr>
          <w:sz w:val="24"/>
          <w:szCs w:val="24"/>
          <w:lang w:val="sk-SK"/>
        </w:rPr>
      </w:pPr>
      <w:r w:rsidRPr="008B7B77">
        <w:rPr>
          <w:sz w:val="24"/>
          <w:szCs w:val="24"/>
          <w:lang w:val="sk-SK"/>
        </w:rPr>
        <w:t xml:space="preserve">Úrad hraničnej a cudzineckej polície </w:t>
      </w:r>
    </w:p>
    <w:p w:rsidR="00157BB2" w:rsidRPr="008B7B77" w:rsidRDefault="00157BB2" w:rsidP="00157BB2">
      <w:pPr>
        <w:jc w:val="right"/>
        <w:rPr>
          <w:sz w:val="24"/>
          <w:szCs w:val="24"/>
          <w:lang w:val="sk-SK"/>
        </w:rPr>
      </w:pPr>
      <w:r w:rsidRPr="008B7B77">
        <w:rPr>
          <w:sz w:val="24"/>
          <w:szCs w:val="24"/>
          <w:lang w:val="sk-SK"/>
        </w:rPr>
        <w:t>Ružinovská 1/B</w:t>
      </w:r>
    </w:p>
    <w:p w:rsidR="00157BB2" w:rsidRDefault="00157BB2" w:rsidP="00157BB2">
      <w:pPr>
        <w:jc w:val="righ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812 72 Bratislava 1</w:t>
      </w:r>
    </w:p>
    <w:p w:rsidR="00157BB2" w:rsidRDefault="00157BB2" w:rsidP="00157BB2">
      <w:pPr>
        <w:jc w:val="right"/>
        <w:rPr>
          <w:sz w:val="24"/>
          <w:szCs w:val="24"/>
          <w:lang w:val="sk-SK"/>
        </w:rPr>
      </w:pPr>
    </w:p>
    <w:p w:rsidR="00157BB2" w:rsidRDefault="00157BB2" w:rsidP="00157BB2">
      <w:pPr>
        <w:jc w:val="right"/>
        <w:rPr>
          <w:sz w:val="24"/>
          <w:szCs w:val="24"/>
          <w:lang w:val="sk-SK"/>
        </w:rPr>
      </w:pPr>
    </w:p>
    <w:p w:rsidR="00157BB2" w:rsidRDefault="00157BB2" w:rsidP="00157BB2">
      <w:pPr>
        <w:jc w:val="lef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Vec:</w:t>
      </w:r>
    </w:p>
    <w:p w:rsidR="00157BB2" w:rsidRPr="00157BB2" w:rsidRDefault="00157BB2" w:rsidP="00157BB2">
      <w:pPr>
        <w:jc w:val="left"/>
        <w:rPr>
          <w:sz w:val="24"/>
          <w:szCs w:val="24"/>
          <w:u w:val="single"/>
          <w:lang w:val="sk-SK"/>
        </w:rPr>
      </w:pPr>
      <w:r w:rsidRPr="00157BB2">
        <w:rPr>
          <w:sz w:val="24"/>
          <w:szCs w:val="24"/>
          <w:u w:val="single"/>
          <w:lang w:val="sk-SK"/>
        </w:rPr>
        <w:t>Žiadosť o stanovisko</w:t>
      </w:r>
    </w:p>
    <w:p w:rsidR="00157BB2" w:rsidRDefault="00157BB2" w:rsidP="00157BB2">
      <w:pPr>
        <w:jc w:val="left"/>
        <w:rPr>
          <w:sz w:val="24"/>
          <w:szCs w:val="24"/>
          <w:lang w:val="sk-SK"/>
        </w:rPr>
      </w:pPr>
    </w:p>
    <w:p w:rsidR="00157BB2" w:rsidRDefault="00157BB2" w:rsidP="00157BB2">
      <w:pPr>
        <w:jc w:val="lef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Obraciame sa na vás so žiadosťou o stanovisko vo veci</w:t>
      </w:r>
    </w:p>
    <w:p w:rsidR="00157BB2" w:rsidRDefault="00157BB2" w:rsidP="00157BB2">
      <w:pPr>
        <w:jc w:val="left"/>
        <w:rPr>
          <w:sz w:val="24"/>
          <w:szCs w:val="24"/>
          <w:lang w:val="sk-SK"/>
        </w:rPr>
      </w:pPr>
    </w:p>
    <w:p w:rsidR="00157BB2" w:rsidRDefault="00157BB2" w:rsidP="00157BB2">
      <w:pPr>
        <w:jc w:val="center"/>
        <w:rPr>
          <w:i/>
          <w:sz w:val="24"/>
          <w:szCs w:val="24"/>
          <w:lang w:val="sk-SK"/>
        </w:rPr>
      </w:pPr>
      <w:r w:rsidRPr="00157BB2">
        <w:rPr>
          <w:i/>
          <w:sz w:val="24"/>
          <w:szCs w:val="24"/>
          <w:lang w:val="sk-SK"/>
        </w:rPr>
        <w:t>Notárskeho overenia prekladu z albánskeho jazyka</w:t>
      </w:r>
    </w:p>
    <w:p w:rsidR="00157BB2" w:rsidRPr="00157BB2" w:rsidRDefault="00157BB2" w:rsidP="00157BB2">
      <w:pPr>
        <w:jc w:val="center"/>
        <w:rPr>
          <w:i/>
          <w:sz w:val="24"/>
          <w:szCs w:val="24"/>
          <w:lang w:val="sk-SK"/>
        </w:rPr>
      </w:pPr>
    </w:p>
    <w:p w:rsidR="00157BB2" w:rsidRDefault="00157BB2" w:rsidP="00157BB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 xml:space="preserve">Pracovník Ambasády Slovenskej republiky v Tirane, Albánsko, nás dňa 17.1.2018 telefonicky informoval, že Oddelením Cudzineckej polície v Bratislave majú odobrený nasledovný postup týkajúci sa prekladu dokumentov v Albánsku: dokument (register trestov v tomto prípade) je </w:t>
      </w:r>
      <w:proofErr w:type="spellStart"/>
      <w:r>
        <w:rPr>
          <w:sz w:val="24"/>
          <w:szCs w:val="24"/>
          <w:lang w:val="sk-SK"/>
        </w:rPr>
        <w:t>apostilovaný</w:t>
      </w:r>
      <w:proofErr w:type="spellEnd"/>
      <w:r>
        <w:rPr>
          <w:sz w:val="24"/>
          <w:szCs w:val="24"/>
          <w:lang w:val="sk-SK"/>
        </w:rPr>
        <w:t xml:space="preserve"> a preložený oficiálnym prekladateľom v Albánsku do anglického jazyka. Potom je takýto preklad overený albánskym notárom. Následne Ambasáda slovenskej republiky zabezpečí preklad do slovenského jazyka a takto preložený a overený dokument má byť akceptovaný Cudzineckou políciou.</w:t>
      </w:r>
    </w:p>
    <w:p w:rsidR="00157BB2" w:rsidRDefault="00157BB2" w:rsidP="00157BB2">
      <w:pPr>
        <w:rPr>
          <w:sz w:val="24"/>
          <w:szCs w:val="24"/>
          <w:lang w:val="sk-SK"/>
        </w:rPr>
      </w:pPr>
    </w:p>
    <w:p w:rsidR="00157BB2" w:rsidRDefault="00157BB2" w:rsidP="00157BB2">
      <w:pPr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Podľa platných predpisov by mala byť peč</w:t>
      </w:r>
      <w:r w:rsidR="00D27E8B">
        <w:rPr>
          <w:sz w:val="24"/>
          <w:szCs w:val="24"/>
          <w:lang w:val="sk-SK"/>
        </w:rPr>
        <w:t>iatka</w:t>
      </w:r>
      <w:r>
        <w:rPr>
          <w:sz w:val="24"/>
          <w:szCs w:val="24"/>
          <w:lang w:val="sk-SK"/>
        </w:rPr>
        <w:t xml:space="preserve"> a podpis zahraničného notára </w:t>
      </w:r>
      <w:proofErr w:type="spellStart"/>
      <w:r>
        <w:rPr>
          <w:sz w:val="24"/>
          <w:szCs w:val="24"/>
          <w:lang w:val="sk-SK"/>
        </w:rPr>
        <w:t>apostilovaná</w:t>
      </w:r>
      <w:proofErr w:type="spellEnd"/>
      <w:r>
        <w:rPr>
          <w:sz w:val="24"/>
          <w:szCs w:val="24"/>
          <w:lang w:val="sk-SK"/>
        </w:rPr>
        <w:t xml:space="preserve"> príslušným úradom, aby bol</w:t>
      </w:r>
      <w:r w:rsidR="00D27E8B">
        <w:rPr>
          <w:sz w:val="24"/>
          <w:szCs w:val="24"/>
          <w:lang w:val="sk-SK"/>
        </w:rPr>
        <w:t xml:space="preserve"> </w:t>
      </w:r>
      <w:r w:rsidR="00D27E8B">
        <w:rPr>
          <w:sz w:val="24"/>
          <w:szCs w:val="24"/>
          <w:lang w:val="sk-SK"/>
        </w:rPr>
        <w:t>dokument</w:t>
      </w:r>
      <w:r w:rsidR="00D27E8B">
        <w:rPr>
          <w:sz w:val="24"/>
          <w:szCs w:val="24"/>
          <w:lang w:val="sk-SK"/>
        </w:rPr>
        <w:t xml:space="preserve"> Cudzineckou políciou </w:t>
      </w:r>
      <w:r>
        <w:rPr>
          <w:sz w:val="24"/>
          <w:szCs w:val="24"/>
          <w:lang w:val="sk-SK"/>
        </w:rPr>
        <w:t xml:space="preserve">považovaný za správny. Jedná sa v prípade Albánska o výnimku a overenie notárom z tejto krajiny nemusí byť </w:t>
      </w:r>
      <w:proofErr w:type="spellStart"/>
      <w:r>
        <w:rPr>
          <w:sz w:val="24"/>
          <w:szCs w:val="24"/>
          <w:lang w:val="sk-SK"/>
        </w:rPr>
        <w:t>apostilované</w:t>
      </w:r>
      <w:proofErr w:type="spellEnd"/>
      <w:r>
        <w:rPr>
          <w:sz w:val="24"/>
          <w:szCs w:val="24"/>
          <w:lang w:val="sk-SK"/>
        </w:rPr>
        <w:t>?</w:t>
      </w:r>
    </w:p>
    <w:p w:rsidR="00157BB2" w:rsidRDefault="00157BB2" w:rsidP="00157BB2">
      <w:pPr>
        <w:jc w:val="left"/>
        <w:rPr>
          <w:sz w:val="24"/>
          <w:szCs w:val="24"/>
          <w:lang w:val="sk-SK"/>
        </w:rPr>
      </w:pPr>
      <w:bookmarkStart w:id="0" w:name="_GoBack"/>
      <w:bookmarkEnd w:id="0"/>
    </w:p>
    <w:p w:rsidR="00157BB2" w:rsidRDefault="00157BB2" w:rsidP="00157BB2">
      <w:pPr>
        <w:jc w:val="lef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Vopred ďakujeme za odpoveď.</w:t>
      </w:r>
    </w:p>
    <w:p w:rsidR="00157BB2" w:rsidRDefault="00157BB2" w:rsidP="00157BB2">
      <w:pPr>
        <w:jc w:val="left"/>
        <w:rPr>
          <w:sz w:val="24"/>
          <w:szCs w:val="24"/>
          <w:lang w:val="sk-SK"/>
        </w:rPr>
      </w:pPr>
    </w:p>
    <w:p w:rsidR="00157BB2" w:rsidRDefault="00157BB2" w:rsidP="00157BB2">
      <w:pPr>
        <w:jc w:val="lef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S pozdravom,</w:t>
      </w:r>
    </w:p>
    <w:p w:rsidR="00157BB2" w:rsidRDefault="00157BB2" w:rsidP="00157BB2">
      <w:pPr>
        <w:jc w:val="left"/>
        <w:rPr>
          <w:sz w:val="24"/>
          <w:szCs w:val="24"/>
          <w:lang w:val="sk-SK"/>
        </w:rPr>
      </w:pPr>
    </w:p>
    <w:p w:rsidR="00157BB2" w:rsidRDefault="00157BB2" w:rsidP="00157BB2">
      <w:pPr>
        <w:jc w:val="left"/>
        <w:rPr>
          <w:sz w:val="24"/>
          <w:szCs w:val="24"/>
          <w:lang w:val="sk-SK"/>
        </w:rPr>
      </w:pPr>
    </w:p>
    <w:p w:rsidR="00157BB2" w:rsidRDefault="00157BB2" w:rsidP="00157BB2">
      <w:pPr>
        <w:jc w:val="right"/>
        <w:rPr>
          <w:sz w:val="24"/>
          <w:szCs w:val="24"/>
          <w:lang w:val="sk-SK"/>
        </w:rPr>
      </w:pPr>
    </w:p>
    <w:p w:rsidR="00157BB2" w:rsidRDefault="00157BB2" w:rsidP="00157BB2">
      <w:pPr>
        <w:jc w:val="righ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....................................</w:t>
      </w:r>
    </w:p>
    <w:p w:rsidR="00157BB2" w:rsidRPr="008B7B77" w:rsidRDefault="00157BB2" w:rsidP="00157BB2">
      <w:pPr>
        <w:jc w:val="righ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Veronika Baková</w:t>
      </w:r>
    </w:p>
    <w:p w:rsidR="00FB6A4B" w:rsidRDefault="00FB6A4B"/>
    <w:sectPr w:rsidR="00FB6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B2"/>
    <w:rsid w:val="00157BB2"/>
    <w:rsid w:val="00D27E8B"/>
    <w:rsid w:val="00F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FD70-E0A4-40BE-920C-CEB8718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157BB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27E8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27E8B"/>
    <w:rPr>
      <w:rFonts w:ascii="Segoe UI" w:eastAsia="SimSun" w:hAnsi="Segoe UI" w:cs="Segoe UI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8D6A0D-2FB6-453B-ABFF-F563F75F993D}"/>
</file>

<file path=customXml/itemProps2.xml><?xml version="1.0" encoding="utf-8"?>
<ds:datastoreItem xmlns:ds="http://schemas.openxmlformats.org/officeDocument/2006/customXml" ds:itemID="{F042DCE2-242F-450A-A621-667FE5765468}"/>
</file>

<file path=customXml/itemProps3.xml><?xml version="1.0" encoding="utf-8"?>
<ds:datastoreItem xmlns:ds="http://schemas.openxmlformats.org/officeDocument/2006/customXml" ds:itemID="{B24045E3-D222-4385-AB36-3C02C42D356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2018-01-17T14:30:00Z</cp:lastPrinted>
  <dcterms:created xsi:type="dcterms:W3CDTF">2018-01-17T14:14:00Z</dcterms:created>
  <dcterms:modified xsi:type="dcterms:W3CDTF">2018-01-17T14:31:00Z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