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9379" w14:textId="77777777" w:rsidR="00F1080B" w:rsidRPr="009E4141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9E4141">
        <w:rPr>
          <w:rFonts w:ascii="Arial" w:hAnsi="Arial" w:cs="Arial"/>
          <w:b/>
          <w:bCs/>
          <w:sz w:val="20"/>
          <w:szCs w:val="20"/>
        </w:rPr>
        <w:t>Úrad hraničnej a cudzineckej polície Prezídia Policajného zboru</w:t>
      </w:r>
    </w:p>
    <w:p w14:paraId="7CF6B214" w14:textId="6B849F63" w:rsidR="00F1080B" w:rsidRPr="009E4141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9E4141">
        <w:rPr>
          <w:rFonts w:ascii="Arial" w:hAnsi="Arial" w:cs="Arial"/>
          <w:b/>
          <w:bCs/>
          <w:sz w:val="20"/>
          <w:szCs w:val="20"/>
        </w:rPr>
        <w:t>Ružinovská 1/B,</w:t>
      </w:r>
    </w:p>
    <w:p w14:paraId="37F03A7A" w14:textId="4987E205" w:rsidR="00684EAE" w:rsidRPr="009E4141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9E4141">
        <w:rPr>
          <w:rFonts w:ascii="Arial" w:hAnsi="Arial" w:cs="Arial"/>
          <w:b/>
          <w:bCs/>
          <w:sz w:val="20"/>
          <w:szCs w:val="20"/>
        </w:rPr>
        <w:t xml:space="preserve"> 812 72 Bratislava</w:t>
      </w:r>
    </w:p>
    <w:p w14:paraId="670172BB" w14:textId="77777777" w:rsidR="00FB40C0" w:rsidRPr="009E4141" w:rsidRDefault="00FB40C0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</w:p>
    <w:p w14:paraId="2042A18D" w14:textId="6DAFD775" w:rsidR="00684EAE" w:rsidRPr="009E4141" w:rsidRDefault="003144B4" w:rsidP="003144B4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684EAE" w:rsidRPr="009E4141">
        <w:rPr>
          <w:rFonts w:ascii="Arial" w:hAnsi="Arial" w:cs="Arial"/>
          <w:sz w:val="20"/>
          <w:szCs w:val="20"/>
        </w:rPr>
        <w:t xml:space="preserve">V Bratislave, </w:t>
      </w:r>
      <w:r w:rsidR="008A15A2">
        <w:rPr>
          <w:rFonts w:ascii="Arial" w:hAnsi="Arial" w:cs="Arial"/>
          <w:sz w:val="20"/>
          <w:szCs w:val="20"/>
        </w:rPr>
        <w:t>dňa 23.05.2023</w:t>
      </w:r>
    </w:p>
    <w:p w14:paraId="24A05D74" w14:textId="08FC4DC4" w:rsidR="00684EAE" w:rsidRPr="009E4141" w:rsidRDefault="00684EAE" w:rsidP="00684EAE">
      <w:pPr>
        <w:rPr>
          <w:rFonts w:ascii="Arial" w:hAnsi="Arial" w:cs="Arial"/>
          <w:b/>
          <w:sz w:val="20"/>
          <w:szCs w:val="20"/>
          <w:u w:val="single"/>
        </w:rPr>
      </w:pPr>
      <w:r w:rsidRPr="009E4141">
        <w:rPr>
          <w:rFonts w:ascii="Arial" w:hAnsi="Arial" w:cs="Arial"/>
          <w:b/>
          <w:sz w:val="20"/>
          <w:szCs w:val="20"/>
          <w:u w:val="single"/>
        </w:rPr>
        <w:t>Žiadosť o usmernenie –</w:t>
      </w:r>
      <w:r w:rsidR="00957D71" w:rsidRPr="009E414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7436F" w:rsidRPr="009E4141">
        <w:rPr>
          <w:rFonts w:ascii="Arial" w:hAnsi="Arial" w:cs="Arial"/>
          <w:b/>
          <w:sz w:val="20"/>
          <w:szCs w:val="20"/>
          <w:u w:val="single"/>
        </w:rPr>
        <w:t xml:space="preserve">doklad </w:t>
      </w:r>
      <w:r w:rsidR="00BA237D">
        <w:rPr>
          <w:rFonts w:ascii="Arial" w:hAnsi="Arial" w:cs="Arial"/>
          <w:b/>
          <w:sz w:val="20"/>
          <w:szCs w:val="20"/>
          <w:u w:val="single"/>
        </w:rPr>
        <w:t>vydaný v Portuglasku</w:t>
      </w:r>
    </w:p>
    <w:p w14:paraId="334F1990" w14:textId="275F6A9E" w:rsidR="009E4141" w:rsidRPr="009E4141" w:rsidRDefault="009E4141" w:rsidP="009E4141">
      <w:pPr>
        <w:jc w:val="both"/>
        <w:rPr>
          <w:rFonts w:ascii="Arial" w:hAnsi="Arial" w:cs="Arial"/>
          <w:bCs/>
          <w:sz w:val="20"/>
          <w:szCs w:val="20"/>
        </w:rPr>
      </w:pPr>
      <w:r w:rsidRPr="009E4141">
        <w:rPr>
          <w:rFonts w:ascii="Arial" w:hAnsi="Arial" w:cs="Arial"/>
          <w:bCs/>
          <w:sz w:val="20"/>
          <w:szCs w:val="20"/>
        </w:rPr>
        <w:t xml:space="preserve">Tuto cestou by sme radi požiadali o usmernenie vo veci uznania dokladu </w:t>
      </w:r>
      <w:r w:rsidR="00CB4518">
        <w:rPr>
          <w:rFonts w:ascii="Arial" w:hAnsi="Arial" w:cs="Arial"/>
          <w:bCs/>
          <w:sz w:val="20"/>
          <w:szCs w:val="20"/>
        </w:rPr>
        <w:t xml:space="preserve">Klienta – </w:t>
      </w:r>
      <w:r w:rsidR="00CB4518" w:rsidRPr="00AE4CCD">
        <w:rPr>
          <w:rFonts w:ascii="Arial" w:hAnsi="Arial" w:cs="Arial"/>
          <w:b/>
          <w:sz w:val="20"/>
          <w:szCs w:val="20"/>
        </w:rPr>
        <w:t>Armen Rostomyan, nar. 21.04.1970, št. občan Arménsko</w:t>
      </w:r>
      <w:r w:rsidR="00CB4518">
        <w:rPr>
          <w:rFonts w:ascii="Arial" w:hAnsi="Arial" w:cs="Arial"/>
          <w:bCs/>
          <w:sz w:val="20"/>
          <w:szCs w:val="20"/>
        </w:rPr>
        <w:t xml:space="preserve">, </w:t>
      </w:r>
      <w:r w:rsidR="001A1B8A">
        <w:rPr>
          <w:rFonts w:ascii="Arial" w:hAnsi="Arial" w:cs="Arial"/>
          <w:bCs/>
          <w:sz w:val="20"/>
          <w:szCs w:val="20"/>
        </w:rPr>
        <w:t>vydaného v</w:t>
      </w:r>
      <w:r w:rsidR="00EB495F">
        <w:rPr>
          <w:rFonts w:ascii="Arial" w:hAnsi="Arial" w:cs="Arial"/>
          <w:bCs/>
          <w:sz w:val="20"/>
          <w:szCs w:val="20"/>
        </w:rPr>
        <w:t> </w:t>
      </w:r>
      <w:r w:rsidRPr="009E4141">
        <w:rPr>
          <w:rFonts w:ascii="Arial" w:hAnsi="Arial" w:cs="Arial"/>
          <w:bCs/>
          <w:sz w:val="20"/>
          <w:szCs w:val="20"/>
        </w:rPr>
        <w:t>Portugalsk</w:t>
      </w:r>
      <w:r w:rsidR="001A1B8A">
        <w:rPr>
          <w:rFonts w:ascii="Arial" w:hAnsi="Arial" w:cs="Arial"/>
          <w:bCs/>
          <w:sz w:val="20"/>
          <w:szCs w:val="20"/>
        </w:rPr>
        <w:t>u</w:t>
      </w:r>
      <w:r w:rsidR="00EB495F">
        <w:rPr>
          <w:rFonts w:ascii="Arial" w:hAnsi="Arial" w:cs="Arial"/>
          <w:bCs/>
          <w:sz w:val="20"/>
          <w:szCs w:val="20"/>
        </w:rPr>
        <w:t>, ktorý prikladáme i v</w:t>
      </w:r>
      <w:r w:rsidR="00577499">
        <w:rPr>
          <w:rFonts w:ascii="Arial" w:hAnsi="Arial" w:cs="Arial"/>
          <w:bCs/>
          <w:sz w:val="20"/>
          <w:szCs w:val="20"/>
        </w:rPr>
        <w:t> </w:t>
      </w:r>
      <w:r w:rsidR="00EB495F">
        <w:rPr>
          <w:rFonts w:ascii="Arial" w:hAnsi="Arial" w:cs="Arial"/>
          <w:bCs/>
          <w:sz w:val="20"/>
          <w:szCs w:val="20"/>
        </w:rPr>
        <w:t>prílohe</w:t>
      </w:r>
      <w:r w:rsidR="00577499">
        <w:rPr>
          <w:rFonts w:ascii="Arial" w:hAnsi="Arial" w:cs="Arial"/>
          <w:bCs/>
          <w:sz w:val="20"/>
          <w:szCs w:val="20"/>
        </w:rPr>
        <w:t xml:space="preserve"> (</w:t>
      </w:r>
      <w:r w:rsidR="00577499" w:rsidRPr="00577499">
        <w:rPr>
          <w:rFonts w:ascii="Arial" w:hAnsi="Arial" w:cs="Arial"/>
          <w:sz w:val="20"/>
          <w:szCs w:val="20"/>
        </w:rPr>
        <w:t>podľa informácie od Klienta ide o diplomatické povolenie na pobyt a prácu v Portugalsku</w:t>
      </w:r>
      <w:r w:rsidR="00577499">
        <w:t>)</w:t>
      </w:r>
      <w:r w:rsidR="001B2BEF">
        <w:rPr>
          <w:rFonts w:ascii="Arial" w:hAnsi="Arial" w:cs="Arial"/>
          <w:bCs/>
          <w:sz w:val="20"/>
          <w:szCs w:val="20"/>
        </w:rPr>
        <w:t>.</w:t>
      </w:r>
      <w:r w:rsidRPr="009E4141">
        <w:rPr>
          <w:rFonts w:ascii="Arial" w:hAnsi="Arial" w:cs="Arial"/>
          <w:bCs/>
          <w:sz w:val="20"/>
          <w:szCs w:val="20"/>
        </w:rPr>
        <w:t xml:space="preserve"> </w:t>
      </w:r>
      <w:r w:rsidR="001B2BEF">
        <w:rPr>
          <w:rFonts w:ascii="Arial" w:hAnsi="Arial" w:cs="Arial"/>
          <w:bCs/>
          <w:sz w:val="20"/>
          <w:szCs w:val="20"/>
        </w:rPr>
        <w:t>Naša otázka je,</w:t>
      </w:r>
      <w:r w:rsidRPr="009E4141">
        <w:rPr>
          <w:rFonts w:ascii="Arial" w:hAnsi="Arial" w:cs="Arial"/>
          <w:bCs/>
          <w:sz w:val="20"/>
          <w:szCs w:val="20"/>
        </w:rPr>
        <w:t xml:space="preserve"> či štátny občan Arménska, s platným cestovným pasom z Arménska, môže </w:t>
      </w:r>
      <w:r w:rsidRPr="009E4141">
        <w:rPr>
          <w:rFonts w:ascii="Arial" w:hAnsi="Arial" w:cs="Arial"/>
          <w:sz w:val="20"/>
          <w:szCs w:val="20"/>
        </w:rPr>
        <w:t xml:space="preserve">podať žiadosť o udelenie prechodného pobytu osobne na OCP PZ bez toho aby disponoval </w:t>
      </w:r>
      <w:r w:rsidR="00310BB4">
        <w:rPr>
          <w:rFonts w:ascii="Arial" w:hAnsi="Arial" w:cs="Arial"/>
          <w:sz w:val="20"/>
          <w:szCs w:val="20"/>
        </w:rPr>
        <w:t xml:space="preserve">národnými </w:t>
      </w:r>
      <w:r w:rsidRPr="009E4141">
        <w:rPr>
          <w:rFonts w:ascii="Arial" w:hAnsi="Arial" w:cs="Arial"/>
          <w:sz w:val="20"/>
          <w:szCs w:val="20"/>
        </w:rPr>
        <w:t>D-vízami, a teda či ho bude daný doklad, ktorý preukazuje  legitimitu jeho zdržiavania sa na území na SR bez víz, oprávňovať i na podanie žiadosti o prechodný pobyt na OCP PZ.</w:t>
      </w:r>
    </w:p>
    <w:p w14:paraId="67502E29" w14:textId="7FF2D34E" w:rsidR="009E4141" w:rsidRPr="009E4141" w:rsidRDefault="00B2191F" w:rsidP="00B2191F">
      <w:pPr>
        <w:pStyle w:val="xmsonormal"/>
        <w:rPr>
          <w:rFonts w:ascii="Arial" w:hAnsi="Arial" w:cs="Arial"/>
          <w:sz w:val="20"/>
          <w:szCs w:val="20"/>
        </w:rPr>
      </w:pPr>
      <w:r w:rsidRPr="00B2191F">
        <w:rPr>
          <w:rFonts w:ascii="Arial" w:hAnsi="Arial" w:cs="Arial"/>
          <w:sz w:val="20"/>
          <w:szCs w:val="20"/>
        </w:rPr>
        <w:t>Zákon o pobyte cudzincov a o zmene a doplnení niektorých zákonov</w:t>
      </w:r>
      <w:r>
        <w:rPr>
          <w:rFonts w:ascii="Arial" w:hAnsi="Arial" w:cs="Arial"/>
          <w:sz w:val="20"/>
          <w:szCs w:val="20"/>
        </w:rPr>
        <w:t xml:space="preserve">, </w:t>
      </w:r>
      <w:r w:rsidR="009E4141" w:rsidRPr="009E4141">
        <w:rPr>
          <w:rFonts w:ascii="Arial" w:hAnsi="Arial" w:cs="Arial"/>
          <w:sz w:val="20"/>
          <w:szCs w:val="20"/>
        </w:rPr>
        <w:t>Zákon č. 404/2011 Z. z., § 31 ods 3 hovorí:</w:t>
      </w:r>
    </w:p>
    <w:p w14:paraId="4BD148A0" w14:textId="77777777" w:rsidR="00977E66" w:rsidRPr="009E4141" w:rsidRDefault="00977E66" w:rsidP="00423BC8">
      <w:pPr>
        <w:pStyle w:val="Normlnywebov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64FDDE58" w14:textId="5D98D8E3" w:rsidR="009E4141" w:rsidRDefault="00423BC8" w:rsidP="00423BC8">
      <w:pPr>
        <w:pStyle w:val="Normlnywebov"/>
        <w:spacing w:before="0" w:beforeAutospacing="0" w:after="0" w:afterAutospacing="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„</w:t>
      </w:r>
      <w:r w:rsidR="009E4141" w:rsidRPr="009E4141">
        <w:rPr>
          <w:rFonts w:ascii="Arial" w:hAnsi="Arial" w:cs="Arial"/>
          <w:i/>
          <w:iCs/>
          <w:sz w:val="20"/>
          <w:szCs w:val="20"/>
        </w:rPr>
        <w:t>Žiadosť o udelenie prechodného pobytu môže štátny príslušník tretej krajiny podať osobne aj na policajnom útvare, ak sa na území Slovenskej republiky zdržiava na základe platného povolenia na pobyt podľa osobitného predpisu,</w:t>
      </w:r>
      <w:hyperlink r:id="rId11" w:anchor="poznamky.poznamka-9" w:tgtFrame="_blank" w:tooltip="https://www.slov-lex.sk/pravne-predpisy/sk/zz/2011/404/20230101#poznamky.poznamka-9" w:history="1">
        <w:r w:rsidR="009E4141" w:rsidRPr="009E4141">
          <w:rPr>
            <w:rStyle w:val="Hypertextovprepojenie"/>
            <w:rFonts w:ascii="Arial" w:hAnsi="Arial" w:cs="Arial"/>
            <w:i/>
            <w:iCs/>
            <w:sz w:val="20"/>
            <w:szCs w:val="20"/>
          </w:rPr>
          <w:t>9)</w:t>
        </w:r>
      </w:hyperlink>
      <w:r w:rsidR="009E4141" w:rsidRPr="009E4141">
        <w:rPr>
          <w:rFonts w:ascii="Arial" w:hAnsi="Arial" w:cs="Arial"/>
          <w:i/>
          <w:iCs/>
          <w:sz w:val="20"/>
          <w:szCs w:val="20"/>
        </w:rPr>
        <w:t xml:space="preserve"> udeleného tolerovaného pobytu podľa </w:t>
      </w:r>
      <w:hyperlink r:id="rId12" w:anchor="paragraf-58.odsek-1.pismeno-a" w:tgtFrame="_blank" w:tooltip="https://www.slov-lex.sk/pravne-predpisy/sk/zz/2011/404/20230101#paragraf-58.odsek-1.pismeno-a" w:history="1">
        <w:r w:rsidR="009E4141" w:rsidRPr="009E4141">
          <w:rPr>
            <w:rStyle w:val="Hypertextovprepojenie"/>
            <w:rFonts w:ascii="Arial" w:hAnsi="Arial" w:cs="Arial"/>
            <w:i/>
            <w:iCs/>
            <w:sz w:val="20"/>
            <w:szCs w:val="20"/>
          </w:rPr>
          <w:t>§ 58 ods. 1 písm. a) až c)</w:t>
        </w:r>
      </w:hyperlink>
      <w:r w:rsidR="009E4141" w:rsidRPr="009E4141">
        <w:rPr>
          <w:rFonts w:ascii="Arial" w:hAnsi="Arial" w:cs="Arial"/>
          <w:i/>
          <w:iCs/>
          <w:sz w:val="20"/>
          <w:szCs w:val="20"/>
        </w:rPr>
        <w:t xml:space="preserve"> alebo </w:t>
      </w:r>
      <w:hyperlink r:id="rId13" w:anchor="paragraf-58.odsek-2" w:tgtFrame="_blank" w:tooltip="https://www.slov-lex.sk/pravne-predpisy/sk/zz/2011/404/20230101#paragraf-58.odsek-2" w:history="1">
        <w:r w:rsidR="009E4141" w:rsidRPr="009E4141">
          <w:rPr>
            <w:rStyle w:val="Hypertextovprepojenie"/>
            <w:rFonts w:ascii="Arial" w:hAnsi="Arial" w:cs="Arial"/>
            <w:i/>
            <w:iCs/>
            <w:sz w:val="20"/>
            <w:szCs w:val="20"/>
          </w:rPr>
          <w:t>ods. 2</w:t>
        </w:r>
      </w:hyperlink>
      <w:r w:rsidR="009E4141" w:rsidRPr="009E4141">
        <w:rPr>
          <w:rFonts w:ascii="Arial" w:hAnsi="Arial" w:cs="Arial"/>
          <w:i/>
          <w:iCs/>
          <w:sz w:val="20"/>
          <w:szCs w:val="20"/>
        </w:rPr>
        <w:t xml:space="preserve">, udeleného národného víza podľa </w:t>
      </w:r>
      <w:hyperlink r:id="rId14" w:anchor="paragraf-15" w:tgtFrame="_blank" w:tooltip="https://www.slov-lex.sk/pravne-predpisy/sk/zz/2011/404/20230101#paragraf-15" w:history="1">
        <w:r w:rsidR="009E4141" w:rsidRPr="009E4141">
          <w:rPr>
            <w:rStyle w:val="Hypertextovprepojenie"/>
            <w:rFonts w:ascii="Arial" w:hAnsi="Arial" w:cs="Arial"/>
            <w:i/>
            <w:iCs/>
            <w:sz w:val="20"/>
            <w:szCs w:val="20"/>
          </w:rPr>
          <w:t>§ 15</w:t>
        </w:r>
      </w:hyperlink>
      <w:r w:rsidR="009E4141" w:rsidRPr="009E4141">
        <w:rPr>
          <w:rFonts w:ascii="Arial" w:hAnsi="Arial" w:cs="Arial"/>
          <w:i/>
          <w:iCs/>
          <w:sz w:val="20"/>
          <w:szCs w:val="20"/>
        </w:rPr>
        <w:t xml:space="preserve">, ak ide o štátneho príslušníka tretej krajiny, u ktorého sa vízum nevyžaduje, alebo ak ide o držiteľa osvedčenia Slováka žijúceho v zahraničí; to neplatí, ak ide o štátneho príslušníka tretej krajiny, ktorý žiada o udelenie prechodného pobytu podľa </w:t>
      </w:r>
      <w:hyperlink r:id="rId15" w:anchor="paragraf-23.odsek-5" w:tgtFrame="_blank" w:tooltip="https://www.slov-lex.sk/pravne-predpisy/sk/zz/2011/404/20230101#paragraf-23.odsek-5" w:history="1">
        <w:r w:rsidR="009E4141" w:rsidRPr="009E4141">
          <w:rPr>
            <w:rStyle w:val="Hypertextovprepojenie"/>
            <w:rFonts w:ascii="Arial" w:hAnsi="Arial" w:cs="Arial"/>
            <w:i/>
            <w:iCs/>
            <w:sz w:val="20"/>
            <w:szCs w:val="20"/>
          </w:rPr>
          <w:t>§ 23 ods. 5</w:t>
        </w:r>
      </w:hyperlink>
      <w:r w:rsidR="009E4141" w:rsidRPr="009E4141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>,...“</w:t>
      </w:r>
    </w:p>
    <w:p w14:paraId="53DAF7B3" w14:textId="77777777" w:rsidR="003144B4" w:rsidRPr="009E4141" w:rsidRDefault="003144B4" w:rsidP="00423BC8">
      <w:pPr>
        <w:pStyle w:val="Normlnywebov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7A47D56B" w14:textId="46DE9A9E" w:rsidR="009E4141" w:rsidRDefault="009E4141" w:rsidP="003144B4">
      <w:pPr>
        <w:pStyle w:val="Normlnywebov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E4141">
        <w:rPr>
          <w:rFonts w:ascii="Arial" w:hAnsi="Arial" w:cs="Arial"/>
          <w:sz w:val="20"/>
          <w:szCs w:val="20"/>
        </w:rPr>
        <w:t xml:space="preserve">čl. 2 </w:t>
      </w:r>
      <w:r w:rsidR="00B1625F">
        <w:rPr>
          <w:rFonts w:ascii="Arial" w:hAnsi="Arial" w:cs="Arial"/>
          <w:sz w:val="20"/>
          <w:szCs w:val="20"/>
        </w:rPr>
        <w:t>spomenutého n</w:t>
      </w:r>
      <w:r w:rsidRPr="009E4141">
        <w:rPr>
          <w:rFonts w:ascii="Arial" w:hAnsi="Arial" w:cs="Arial"/>
          <w:sz w:val="20"/>
          <w:szCs w:val="20"/>
        </w:rPr>
        <w:t>ariadenia ods</w:t>
      </w:r>
      <w:r w:rsidR="00B1625F">
        <w:rPr>
          <w:rFonts w:ascii="Arial" w:hAnsi="Arial" w:cs="Arial"/>
          <w:sz w:val="20"/>
          <w:szCs w:val="20"/>
        </w:rPr>
        <w:t>.</w:t>
      </w:r>
      <w:r w:rsidRPr="009E4141">
        <w:rPr>
          <w:rFonts w:ascii="Arial" w:hAnsi="Arial" w:cs="Arial"/>
          <w:sz w:val="20"/>
          <w:szCs w:val="20"/>
        </w:rPr>
        <w:t xml:space="preserve"> 16, hovorí:</w:t>
      </w:r>
    </w:p>
    <w:p w14:paraId="45738F9E" w14:textId="77777777" w:rsidR="00B1625F" w:rsidRPr="009E4141" w:rsidRDefault="00B1625F" w:rsidP="003144B4">
      <w:pPr>
        <w:pStyle w:val="Normlnywebov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0D368F3" w14:textId="3D60BF6A" w:rsidR="009E4141" w:rsidRPr="009E4141" w:rsidRDefault="009E4141" w:rsidP="003144B4">
      <w:pPr>
        <w:pStyle w:val="Normlnywebov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E4141">
        <w:rPr>
          <w:rFonts w:ascii="Arial" w:hAnsi="Arial" w:cs="Arial"/>
          <w:i/>
          <w:iCs/>
          <w:sz w:val="20"/>
          <w:szCs w:val="20"/>
        </w:rPr>
        <w:t>Povolenie na pobyt je:</w:t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  <w:r w:rsidR="003144B4">
        <w:rPr>
          <w:rFonts w:ascii="Arial" w:hAnsi="Arial" w:cs="Arial"/>
          <w:i/>
          <w:iCs/>
          <w:sz w:val="20"/>
          <w:szCs w:val="20"/>
        </w:rPr>
        <w:tab/>
      </w:r>
    </w:p>
    <w:p w14:paraId="396E0E84" w14:textId="777E2EAE" w:rsidR="009E4141" w:rsidRDefault="009E4141" w:rsidP="00B64339">
      <w:pPr>
        <w:pStyle w:val="Normlnywebov"/>
        <w:spacing w:before="0" w:beforeAutospacing="0" w:after="0" w:afterAutospacing="0"/>
        <w:rPr>
          <w:rFonts w:ascii="Arial" w:hAnsi="Arial" w:cs="Arial"/>
          <w:i/>
          <w:iCs/>
          <w:sz w:val="20"/>
          <w:szCs w:val="20"/>
        </w:rPr>
      </w:pPr>
      <w:r w:rsidRPr="009E4141">
        <w:rPr>
          <w:rFonts w:ascii="Arial" w:hAnsi="Arial" w:cs="Arial"/>
          <w:i/>
          <w:iCs/>
          <w:sz w:val="20"/>
          <w:szCs w:val="20"/>
        </w:rPr>
        <w:t>každé povolenie na pobyt vydané členskými štátmi podľa jednotného formátu stanoveného nariadením Rady (ES) č. 1030/2002 (1 ), a pobytový preukaz vydaný v súlade so smernicou 2004/38/ES;</w:t>
      </w:r>
      <w:r w:rsidRPr="009E4141">
        <w:rPr>
          <w:rFonts w:ascii="Arial" w:hAnsi="Arial" w:cs="Arial"/>
          <w:i/>
          <w:iCs/>
          <w:sz w:val="20"/>
          <w:szCs w:val="20"/>
        </w:rPr>
        <w:br/>
        <w:t>b) všetky ostatné doklady vydané členským štátom štátnym príslušníkom tretej krajiny, ktoré ich oprávňujú na pobyt na jeho území a ktoré boli v súlade s článkom 39 predmetom oznámenia a následného uverejnenia, okrem:</w:t>
      </w:r>
      <w:r w:rsidRPr="009E4141">
        <w:rPr>
          <w:rFonts w:ascii="Arial" w:hAnsi="Arial" w:cs="Arial"/>
          <w:i/>
          <w:iCs/>
          <w:sz w:val="20"/>
          <w:szCs w:val="20"/>
        </w:rPr>
        <w:br/>
        <w:t>i) dočasných povolení vydaných počas skúmania prvej žiadosti o povolenie na pobyt uvedenej v písmene a) alebo žiadosti</w:t>
      </w:r>
      <w:r w:rsidRPr="009E4141">
        <w:rPr>
          <w:rFonts w:ascii="Arial" w:hAnsi="Arial" w:cs="Arial"/>
          <w:i/>
          <w:iCs/>
          <w:sz w:val="20"/>
          <w:szCs w:val="20"/>
        </w:rPr>
        <w:br/>
        <w:t>o azyl; a ii) víz vydaných členským štátom podľa jednotného formátu stanoveného nariadením Rady (ES) č. 1683/95 (2 );</w:t>
      </w:r>
    </w:p>
    <w:p w14:paraId="26326CA1" w14:textId="77777777" w:rsidR="003144B4" w:rsidRPr="009E4141" w:rsidRDefault="003144B4" w:rsidP="003144B4">
      <w:pPr>
        <w:pStyle w:val="Normlnywebov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73DD214" w14:textId="67A6743E" w:rsidR="003144B4" w:rsidRDefault="00520F01" w:rsidP="003144B4">
      <w:pPr>
        <w:pStyle w:val="Normlnywebov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Domnievame sa</w:t>
      </w:r>
      <w:r w:rsidR="009E4141" w:rsidRPr="009E4141">
        <w:rPr>
          <w:rFonts w:ascii="Arial" w:hAnsi="Arial" w:cs="Arial"/>
          <w:sz w:val="20"/>
          <w:szCs w:val="20"/>
        </w:rPr>
        <w:t xml:space="preserve">, že </w:t>
      </w:r>
      <w:r>
        <w:rPr>
          <w:rFonts w:ascii="Arial" w:hAnsi="Arial" w:cs="Arial"/>
          <w:sz w:val="20"/>
          <w:szCs w:val="20"/>
        </w:rPr>
        <w:t xml:space="preserve">daný </w:t>
      </w:r>
      <w:r w:rsidR="009E4141" w:rsidRPr="009E4141">
        <w:rPr>
          <w:rFonts w:ascii="Arial" w:hAnsi="Arial" w:cs="Arial"/>
          <w:sz w:val="20"/>
          <w:szCs w:val="20"/>
        </w:rPr>
        <w:t xml:space="preserve">doklad </w:t>
      </w:r>
      <w:r>
        <w:rPr>
          <w:rFonts w:ascii="Arial" w:hAnsi="Arial" w:cs="Arial"/>
          <w:sz w:val="20"/>
          <w:szCs w:val="20"/>
        </w:rPr>
        <w:t xml:space="preserve">totožnosti </w:t>
      </w:r>
      <w:r w:rsidR="009E4141" w:rsidRPr="009E4141">
        <w:rPr>
          <w:rFonts w:ascii="Arial" w:hAnsi="Arial" w:cs="Arial"/>
          <w:sz w:val="20"/>
          <w:szCs w:val="20"/>
        </w:rPr>
        <w:t xml:space="preserve">sa vzťahuje na písmeno b). </w:t>
      </w:r>
      <w:r>
        <w:rPr>
          <w:rFonts w:ascii="Arial" w:hAnsi="Arial" w:cs="Arial"/>
          <w:sz w:val="20"/>
          <w:szCs w:val="20"/>
        </w:rPr>
        <w:t>Avšak radi by sme si túto</w:t>
      </w:r>
      <w:r w:rsidR="003144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skutočnosť potvrdili</w:t>
      </w:r>
      <w:r w:rsidR="003144B4">
        <w:rPr>
          <w:rFonts w:ascii="Arial" w:hAnsi="Arial" w:cs="Arial"/>
          <w:sz w:val="20"/>
          <w:szCs w:val="20"/>
        </w:rPr>
        <w:t>, ako i informáciu, či teda cudzinec nebude potrebovať ku žiadosti o udelenie prechodného pobytu i pomimo tohto dokladu i </w:t>
      </w:r>
      <w:r w:rsidR="00310BB4">
        <w:rPr>
          <w:rFonts w:ascii="Arial" w:hAnsi="Arial" w:cs="Arial"/>
          <w:sz w:val="20"/>
          <w:szCs w:val="20"/>
        </w:rPr>
        <w:t xml:space="preserve">národné </w:t>
      </w:r>
      <w:r w:rsidR="003144B4">
        <w:rPr>
          <w:rFonts w:ascii="Arial" w:hAnsi="Arial" w:cs="Arial"/>
          <w:sz w:val="20"/>
          <w:szCs w:val="20"/>
        </w:rPr>
        <w:t>D</w:t>
      </w:r>
      <w:r w:rsidR="00310BB4">
        <w:rPr>
          <w:rFonts w:ascii="Arial" w:hAnsi="Arial" w:cs="Arial"/>
          <w:sz w:val="20"/>
          <w:szCs w:val="20"/>
        </w:rPr>
        <w:t>-</w:t>
      </w:r>
      <w:r w:rsidR="003144B4">
        <w:rPr>
          <w:rFonts w:ascii="Arial" w:hAnsi="Arial" w:cs="Arial"/>
          <w:sz w:val="20"/>
          <w:szCs w:val="20"/>
        </w:rPr>
        <w:t xml:space="preserve">víza. </w:t>
      </w:r>
    </w:p>
    <w:p w14:paraId="55200C24" w14:textId="77777777" w:rsidR="00836F46" w:rsidRDefault="00836F46" w:rsidP="003144B4">
      <w:pPr>
        <w:pStyle w:val="Normlnywebov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A182EE4" w14:textId="77777777" w:rsidR="00836F46" w:rsidRDefault="00836F46" w:rsidP="003144B4">
      <w:pPr>
        <w:pStyle w:val="Normlnywebov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D9C85C4" w14:textId="699F7885" w:rsidR="00836F46" w:rsidRDefault="00836F46" w:rsidP="003144B4">
      <w:pPr>
        <w:pStyle w:val="Normlnywebov"/>
        <w:spacing w:before="0" w:beforeAutospacing="0" w:after="0" w:afterAutospacing="0"/>
        <w:rPr>
          <w:rFonts w:ascii="Arial" w:hAnsi="Arial" w:cs="Arial"/>
          <w:i/>
          <w:iCs/>
          <w:sz w:val="20"/>
          <w:szCs w:val="20"/>
        </w:rPr>
      </w:pPr>
      <w:r w:rsidRPr="00836F46">
        <w:rPr>
          <w:rFonts w:ascii="Arial" w:hAnsi="Arial" w:cs="Arial"/>
          <w:sz w:val="20"/>
          <w:szCs w:val="20"/>
        </w:rPr>
        <w:t xml:space="preserve">Radi by sme Vás poprosili o písomnú odpoveď na adresu našej kancelárie – </w:t>
      </w:r>
      <w:r w:rsidRPr="00836F46">
        <w:rPr>
          <w:rFonts w:ascii="Arial" w:hAnsi="Arial" w:cs="Arial"/>
          <w:i/>
          <w:iCs/>
          <w:sz w:val="20"/>
          <w:szCs w:val="20"/>
        </w:rPr>
        <w:t>ProfiDeCon Slovakia s.r.o. Vajnorská 100/B, 831 04 Bratislava.</w:t>
      </w:r>
    </w:p>
    <w:p w14:paraId="067884B2" w14:textId="77777777" w:rsidR="00836F46" w:rsidRDefault="00836F46" w:rsidP="003144B4">
      <w:pPr>
        <w:pStyle w:val="Normlnywebov"/>
        <w:spacing w:before="0" w:beforeAutospacing="0" w:after="0" w:afterAutospacing="0"/>
        <w:rPr>
          <w:rFonts w:ascii="Arial" w:hAnsi="Arial" w:cs="Arial"/>
          <w:i/>
          <w:iCs/>
          <w:sz w:val="20"/>
          <w:szCs w:val="20"/>
        </w:rPr>
      </w:pPr>
    </w:p>
    <w:p w14:paraId="5D293E6D" w14:textId="77777777" w:rsidR="00836F46" w:rsidRDefault="00836F46" w:rsidP="003144B4">
      <w:pPr>
        <w:pStyle w:val="Normlnywebov"/>
        <w:spacing w:before="0" w:beforeAutospacing="0" w:after="0" w:afterAutospacing="0"/>
        <w:rPr>
          <w:rFonts w:ascii="Arial" w:hAnsi="Arial" w:cs="Arial"/>
          <w:i/>
          <w:iCs/>
          <w:sz w:val="20"/>
          <w:szCs w:val="20"/>
        </w:rPr>
      </w:pPr>
    </w:p>
    <w:p w14:paraId="26829CB6" w14:textId="77777777" w:rsidR="00836F46" w:rsidRDefault="00836F46" w:rsidP="003144B4">
      <w:pPr>
        <w:pStyle w:val="Normlnywebov"/>
        <w:spacing w:before="0" w:beforeAutospacing="0" w:after="0" w:afterAutospacing="0"/>
        <w:rPr>
          <w:rFonts w:ascii="Arial" w:hAnsi="Arial" w:cs="Arial"/>
          <w:i/>
          <w:iCs/>
          <w:sz w:val="20"/>
          <w:szCs w:val="20"/>
        </w:rPr>
      </w:pPr>
    </w:p>
    <w:p w14:paraId="4B25E7E9" w14:textId="16AEB40B" w:rsidR="00684EAE" w:rsidRDefault="00684EAE" w:rsidP="003144B4">
      <w:pPr>
        <w:pStyle w:val="Normlnywebov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lastRenderedPageBreak/>
        <w:t xml:space="preserve">Za odpoveď a Vaše objasnenie Vám vopred </w:t>
      </w:r>
      <w:r w:rsidR="00A46923">
        <w:rPr>
          <w:rFonts w:ascii="Arial" w:hAnsi="Arial" w:cs="Arial"/>
          <w:sz w:val="20"/>
          <w:szCs w:val="20"/>
        </w:rPr>
        <w:t xml:space="preserve">veľmi pekne </w:t>
      </w:r>
      <w:r w:rsidRPr="00D72443">
        <w:rPr>
          <w:rFonts w:ascii="Arial" w:hAnsi="Arial" w:cs="Arial"/>
          <w:sz w:val="20"/>
          <w:szCs w:val="20"/>
        </w:rPr>
        <w:t>ďakujeme!</w:t>
      </w:r>
    </w:p>
    <w:p w14:paraId="2DCE0D8D" w14:textId="77777777" w:rsidR="00A46923" w:rsidRPr="00D72443" w:rsidRDefault="00A46923" w:rsidP="00684EAE">
      <w:pPr>
        <w:rPr>
          <w:rFonts w:ascii="Arial" w:hAnsi="Arial" w:cs="Arial"/>
          <w:sz w:val="20"/>
          <w:szCs w:val="20"/>
        </w:rPr>
      </w:pPr>
    </w:p>
    <w:p w14:paraId="083EA200" w14:textId="77777777" w:rsidR="00684EAE" w:rsidRPr="00D72443" w:rsidRDefault="00684EAE" w:rsidP="00684EAE">
      <w:pPr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>S úctou,</w:t>
      </w:r>
    </w:p>
    <w:p w14:paraId="6C7CAA49" w14:textId="77777777" w:rsidR="00B1625F" w:rsidRDefault="00684EAE" w:rsidP="00684EAE">
      <w:pPr>
        <w:jc w:val="right"/>
        <w:rPr>
          <w:rFonts w:ascii="Arial" w:hAnsi="Arial" w:cs="Arial"/>
        </w:rPr>
      </w:pP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</w:p>
    <w:p w14:paraId="0E0C32E3" w14:textId="77777777" w:rsidR="00B1625F" w:rsidRDefault="00B1625F" w:rsidP="00684EAE">
      <w:pPr>
        <w:jc w:val="right"/>
        <w:rPr>
          <w:rFonts w:ascii="Arial" w:hAnsi="Arial" w:cs="Arial"/>
        </w:rPr>
      </w:pPr>
    </w:p>
    <w:p w14:paraId="65D990FF" w14:textId="059DB3ED" w:rsidR="00684EAE" w:rsidRPr="00D72443" w:rsidRDefault="00684EAE" w:rsidP="00684EAE">
      <w:pPr>
        <w:jc w:val="right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ab/>
        <w:t>..........................................................</w:t>
      </w:r>
    </w:p>
    <w:p w14:paraId="670B47E7" w14:textId="77777777" w:rsidR="00684EAE" w:rsidRPr="00D72443" w:rsidRDefault="00684EAE" w:rsidP="00393D8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ab/>
      </w:r>
      <w:r w:rsidRPr="00D72443">
        <w:rPr>
          <w:rFonts w:ascii="Arial" w:hAnsi="Arial" w:cs="Arial"/>
          <w:b/>
          <w:bCs/>
          <w:sz w:val="20"/>
          <w:szCs w:val="20"/>
        </w:rPr>
        <w:t xml:space="preserve">ProfiDeCon Slovakia s.r.o. advokátska kancelária </w:t>
      </w:r>
    </w:p>
    <w:p w14:paraId="3F8E78AA" w14:textId="21F56CD8" w:rsidR="00EE450D" w:rsidRPr="00D72443" w:rsidRDefault="00684EAE" w:rsidP="00393D8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D72443">
        <w:rPr>
          <w:rFonts w:ascii="Arial" w:hAnsi="Arial" w:cs="Arial"/>
          <w:b/>
          <w:bCs/>
          <w:sz w:val="20"/>
          <w:szCs w:val="20"/>
        </w:rPr>
        <w:t>JUDr. Patrícia Tóthová, LL.M, konateľ a</w:t>
      </w:r>
      <w:r w:rsidR="00B1625F">
        <w:rPr>
          <w:rFonts w:ascii="Arial" w:hAnsi="Arial" w:cs="Arial"/>
          <w:b/>
          <w:bCs/>
          <w:sz w:val="20"/>
          <w:szCs w:val="20"/>
        </w:rPr>
        <w:t> </w:t>
      </w:r>
      <w:r w:rsidRPr="00D72443">
        <w:rPr>
          <w:rFonts w:ascii="Arial" w:hAnsi="Arial" w:cs="Arial"/>
          <w:b/>
          <w:bCs/>
          <w:sz w:val="20"/>
          <w:szCs w:val="20"/>
        </w:rPr>
        <w:t>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131DCD8A" w14:textId="2A7F276C" w:rsidR="00B1625F" w:rsidRDefault="00B1625F" w:rsidP="00EA6B4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A6B4F">
        <w:rPr>
          <w:rFonts w:ascii="Arial" w:hAnsi="Arial" w:cs="Arial"/>
          <w:b/>
          <w:bCs/>
          <w:sz w:val="20"/>
          <w:szCs w:val="20"/>
          <w:u w:val="single"/>
        </w:rPr>
        <w:t>Prílohy:</w:t>
      </w:r>
    </w:p>
    <w:p w14:paraId="66626C34" w14:textId="0177C88F" w:rsidR="00EA6B4F" w:rsidRPr="00EA6B4F" w:rsidRDefault="00EA6B4F" w:rsidP="00EA6B4F">
      <w:pPr>
        <w:pStyle w:val="Odsekzoznamu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Kópia dokladu </w:t>
      </w:r>
      <w:r w:rsidR="003A7D9C">
        <w:rPr>
          <w:rFonts w:ascii="Arial" w:hAnsi="Arial" w:cs="Arial"/>
          <w:sz w:val="20"/>
          <w:szCs w:val="20"/>
        </w:rPr>
        <w:t>vydaného</w:t>
      </w:r>
      <w:r>
        <w:rPr>
          <w:rFonts w:ascii="Arial" w:hAnsi="Arial" w:cs="Arial"/>
          <w:sz w:val="20"/>
          <w:szCs w:val="20"/>
        </w:rPr>
        <w:t xml:space="preserve"> </w:t>
      </w:r>
      <w:r w:rsidR="00836F46">
        <w:rPr>
          <w:rFonts w:ascii="Arial" w:hAnsi="Arial" w:cs="Arial"/>
          <w:sz w:val="20"/>
          <w:szCs w:val="20"/>
        </w:rPr>
        <w:t xml:space="preserve">v </w:t>
      </w:r>
      <w:r>
        <w:rPr>
          <w:rFonts w:ascii="Arial" w:hAnsi="Arial" w:cs="Arial"/>
          <w:sz w:val="20"/>
          <w:szCs w:val="20"/>
        </w:rPr>
        <w:t>Portugalsk</w:t>
      </w:r>
      <w:r w:rsidR="00836F46">
        <w:rPr>
          <w:rFonts w:ascii="Arial" w:hAnsi="Arial" w:cs="Arial"/>
          <w:sz w:val="20"/>
          <w:szCs w:val="20"/>
        </w:rPr>
        <w:t>u</w:t>
      </w:r>
    </w:p>
    <w:p w14:paraId="0157AC8E" w14:textId="344DBBE8" w:rsidR="00B1625F" w:rsidRPr="00EA6B4F" w:rsidRDefault="00B1625F" w:rsidP="00EA6B4F">
      <w:pPr>
        <w:pStyle w:val="Odsekzoznamu"/>
        <w:rPr>
          <w:rFonts w:ascii="Arial" w:hAnsi="Arial" w:cs="Arial"/>
          <w:b/>
          <w:bCs/>
          <w:sz w:val="20"/>
          <w:szCs w:val="20"/>
          <w:u w:val="single"/>
        </w:rPr>
      </w:pPr>
    </w:p>
    <w:sectPr w:rsidR="00B1625F" w:rsidRPr="00EA6B4F" w:rsidSect="00CB536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8E14" w14:textId="77777777" w:rsidR="00453966" w:rsidRDefault="00453966" w:rsidP="00320257">
      <w:pPr>
        <w:spacing w:after="0" w:line="240" w:lineRule="auto"/>
      </w:pPr>
      <w:r>
        <w:separator/>
      </w:r>
    </w:p>
  </w:endnote>
  <w:endnote w:type="continuationSeparator" w:id="0">
    <w:p w14:paraId="1FA6D354" w14:textId="77777777" w:rsidR="00453966" w:rsidRDefault="00453966" w:rsidP="00320257">
      <w:pPr>
        <w:spacing w:after="0" w:line="240" w:lineRule="auto"/>
      </w:pPr>
      <w:r>
        <w:continuationSeparator/>
      </w:r>
    </w:p>
  </w:endnote>
  <w:endnote w:type="continuationNotice" w:id="1">
    <w:p w14:paraId="2A1CB6D8" w14:textId="77777777" w:rsidR="00453966" w:rsidRDefault="004539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EB42" w14:textId="77777777" w:rsidR="00453966" w:rsidRDefault="00453966" w:rsidP="00320257">
      <w:pPr>
        <w:spacing w:after="0" w:line="240" w:lineRule="auto"/>
      </w:pPr>
      <w:r>
        <w:separator/>
      </w:r>
    </w:p>
  </w:footnote>
  <w:footnote w:type="continuationSeparator" w:id="0">
    <w:p w14:paraId="75F589A5" w14:textId="77777777" w:rsidR="00453966" w:rsidRDefault="00453966" w:rsidP="00320257">
      <w:pPr>
        <w:spacing w:after="0" w:line="240" w:lineRule="auto"/>
      </w:pPr>
      <w:r>
        <w:continuationSeparator/>
      </w:r>
    </w:p>
  </w:footnote>
  <w:footnote w:type="continuationNotice" w:id="1">
    <w:p w14:paraId="2C957D16" w14:textId="77777777" w:rsidR="00453966" w:rsidRDefault="004539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3DE3"/>
    <w:multiLevelType w:val="hybridMultilevel"/>
    <w:tmpl w:val="F8A0C824"/>
    <w:lvl w:ilvl="0" w:tplc="654C9D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95E"/>
    <w:multiLevelType w:val="hybridMultilevel"/>
    <w:tmpl w:val="96D04798"/>
    <w:lvl w:ilvl="0" w:tplc="7716F9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FCF6C71"/>
    <w:multiLevelType w:val="hybridMultilevel"/>
    <w:tmpl w:val="B9BAC7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4"/>
  </w:num>
  <w:num w:numId="2" w16cid:durableId="1227691162">
    <w:abstractNumId w:val="4"/>
  </w:num>
  <w:num w:numId="3" w16cid:durableId="1033505185">
    <w:abstractNumId w:val="2"/>
  </w:num>
  <w:num w:numId="4" w16cid:durableId="1005548230">
    <w:abstractNumId w:val="3"/>
  </w:num>
  <w:num w:numId="5" w16cid:durableId="1629819906">
    <w:abstractNumId w:val="1"/>
  </w:num>
  <w:num w:numId="6" w16cid:durableId="168428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43C3"/>
    <w:rsid w:val="000846A1"/>
    <w:rsid w:val="000A6860"/>
    <w:rsid w:val="000F2DF3"/>
    <w:rsid w:val="00103165"/>
    <w:rsid w:val="00104FD3"/>
    <w:rsid w:val="0012477F"/>
    <w:rsid w:val="00133318"/>
    <w:rsid w:val="00143F1C"/>
    <w:rsid w:val="001635AF"/>
    <w:rsid w:val="0017436F"/>
    <w:rsid w:val="00193C9F"/>
    <w:rsid w:val="001948DE"/>
    <w:rsid w:val="001A1B8A"/>
    <w:rsid w:val="001A5A0B"/>
    <w:rsid w:val="001B0A3F"/>
    <w:rsid w:val="001B2BEF"/>
    <w:rsid w:val="001B752B"/>
    <w:rsid w:val="001D55CA"/>
    <w:rsid w:val="001F0F1D"/>
    <w:rsid w:val="00216DEE"/>
    <w:rsid w:val="002255DF"/>
    <w:rsid w:val="0022756D"/>
    <w:rsid w:val="00264719"/>
    <w:rsid w:val="00290433"/>
    <w:rsid w:val="00297782"/>
    <w:rsid w:val="002A119C"/>
    <w:rsid w:val="002E689D"/>
    <w:rsid w:val="002F2981"/>
    <w:rsid w:val="00310BB4"/>
    <w:rsid w:val="003144B4"/>
    <w:rsid w:val="00320257"/>
    <w:rsid w:val="00331596"/>
    <w:rsid w:val="00384C9A"/>
    <w:rsid w:val="00393D86"/>
    <w:rsid w:val="003A21A2"/>
    <w:rsid w:val="003A7D9C"/>
    <w:rsid w:val="003E5701"/>
    <w:rsid w:val="004133FF"/>
    <w:rsid w:val="0042304C"/>
    <w:rsid w:val="00423BC8"/>
    <w:rsid w:val="00432576"/>
    <w:rsid w:val="00453966"/>
    <w:rsid w:val="004B2F3F"/>
    <w:rsid w:val="004D5F0F"/>
    <w:rsid w:val="004E5796"/>
    <w:rsid w:val="00501C84"/>
    <w:rsid w:val="00520F01"/>
    <w:rsid w:val="00577499"/>
    <w:rsid w:val="005C33AB"/>
    <w:rsid w:val="005E16BD"/>
    <w:rsid w:val="00612424"/>
    <w:rsid w:val="00627F64"/>
    <w:rsid w:val="00660CF1"/>
    <w:rsid w:val="00676519"/>
    <w:rsid w:val="00684EAE"/>
    <w:rsid w:val="006C1F22"/>
    <w:rsid w:val="006F1A5A"/>
    <w:rsid w:val="007021F6"/>
    <w:rsid w:val="00745C55"/>
    <w:rsid w:val="00755B56"/>
    <w:rsid w:val="00786907"/>
    <w:rsid w:val="007E7836"/>
    <w:rsid w:val="00823210"/>
    <w:rsid w:val="008256BA"/>
    <w:rsid w:val="00836F46"/>
    <w:rsid w:val="00856556"/>
    <w:rsid w:val="00883259"/>
    <w:rsid w:val="008A15A2"/>
    <w:rsid w:val="008A19A6"/>
    <w:rsid w:val="008B0459"/>
    <w:rsid w:val="008B1591"/>
    <w:rsid w:val="008E61C3"/>
    <w:rsid w:val="008F5964"/>
    <w:rsid w:val="008F6B42"/>
    <w:rsid w:val="009033EC"/>
    <w:rsid w:val="009438B6"/>
    <w:rsid w:val="00950DF3"/>
    <w:rsid w:val="00954BDC"/>
    <w:rsid w:val="00957D71"/>
    <w:rsid w:val="00963C8C"/>
    <w:rsid w:val="00977E66"/>
    <w:rsid w:val="00987096"/>
    <w:rsid w:val="00995B99"/>
    <w:rsid w:val="009E4141"/>
    <w:rsid w:val="009F04E7"/>
    <w:rsid w:val="00A40638"/>
    <w:rsid w:val="00A43B78"/>
    <w:rsid w:val="00A45FE8"/>
    <w:rsid w:val="00A46923"/>
    <w:rsid w:val="00A5594D"/>
    <w:rsid w:val="00AE4CCD"/>
    <w:rsid w:val="00AE5916"/>
    <w:rsid w:val="00AF465C"/>
    <w:rsid w:val="00AF7276"/>
    <w:rsid w:val="00B1625F"/>
    <w:rsid w:val="00B2191F"/>
    <w:rsid w:val="00B64339"/>
    <w:rsid w:val="00B65EE5"/>
    <w:rsid w:val="00B9394A"/>
    <w:rsid w:val="00BA237D"/>
    <w:rsid w:val="00BC7568"/>
    <w:rsid w:val="00BF6E0F"/>
    <w:rsid w:val="00C539EB"/>
    <w:rsid w:val="00C842F0"/>
    <w:rsid w:val="00C85079"/>
    <w:rsid w:val="00C8592A"/>
    <w:rsid w:val="00CB4518"/>
    <w:rsid w:val="00CB5361"/>
    <w:rsid w:val="00CC0DC4"/>
    <w:rsid w:val="00CD03D8"/>
    <w:rsid w:val="00CE2EBD"/>
    <w:rsid w:val="00CE4F49"/>
    <w:rsid w:val="00CF2DA3"/>
    <w:rsid w:val="00CF567C"/>
    <w:rsid w:val="00D31B04"/>
    <w:rsid w:val="00D50FF7"/>
    <w:rsid w:val="00D53F57"/>
    <w:rsid w:val="00D60D3A"/>
    <w:rsid w:val="00D673DC"/>
    <w:rsid w:val="00D72443"/>
    <w:rsid w:val="00E37D45"/>
    <w:rsid w:val="00EA6B4F"/>
    <w:rsid w:val="00EA6CE7"/>
    <w:rsid w:val="00EB495F"/>
    <w:rsid w:val="00EE2D8F"/>
    <w:rsid w:val="00EE33EE"/>
    <w:rsid w:val="00EE450D"/>
    <w:rsid w:val="00EF6091"/>
    <w:rsid w:val="00F1080B"/>
    <w:rsid w:val="00F16B78"/>
    <w:rsid w:val="00F51747"/>
    <w:rsid w:val="00FA09FF"/>
    <w:rsid w:val="00F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xmsonormal">
    <w:name w:val="x_msonormal"/>
    <w:basedOn w:val="Normlny"/>
    <w:uiPriority w:val="99"/>
    <w:semiHidden/>
    <w:rsid w:val="009E4141"/>
    <w:pPr>
      <w:spacing w:after="0" w:line="240" w:lineRule="auto"/>
    </w:pPr>
    <w:rPr>
      <w:rFonts w:ascii="Calibri" w:hAnsi="Calibri" w:cs="Calibri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lov-lex.sk/pravne-predpisy/SK/ZZ/2011/404/20230101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slov-lex.sk/pravne-predpisy/SK/ZZ/2011/404/20230101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lov-lex.sk/pravne-predpisy/SK/ZZ/2011/404/2023010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lov-lex.sk/pravne-predpisy/SK/ZZ/2011/404/20230101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lov-lex.sk/pravne-predpisy/SK/ZZ/2011/404/20230101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2CDFD0-8616-4462-9857-8C6070FF71BD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8AFAB3-C5C4-4845-9ABA-A35B01E6D55F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90</cp:revision>
  <cp:lastPrinted>2023-06-14T13:34:00Z</cp:lastPrinted>
  <dcterms:created xsi:type="dcterms:W3CDTF">2022-08-23T07:09:00Z</dcterms:created>
  <dcterms:modified xsi:type="dcterms:W3CDTF">2023-06-14T13:37:00Z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