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4F81B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</w:rPr>
        <w:t>Zamestnanie štátneho príslušníka tretej krajiny v rámci vnútropodnikového presunu v období nad 90 dní</w:t>
      </w:r>
    </w:p>
    <w:p w14:paraId="00000002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Zákonom č. 82/2017 Z. z., ktorým sa mení a dopĺňa zákon č. 404/2011 Z. z. o pobyte cudzincov a o zmene a doplnení niektorých zákonov v znení neskorších predpisov a ktorým sa menia a dopĺňajú niektoré zákony, sa menia aj podmienky zamestnávania niektorých s</w:t>
      </w:r>
      <w:r>
        <w:rPr>
          <w:rFonts w:ascii="Times New Roman" w:eastAsia="Times New Roman" w:hAnsi="Times New Roman" w:cs="Times New Roman"/>
          <w:b/>
          <w:color w:val="000000"/>
        </w:rPr>
        <w:t xml:space="preserve">kupín štátnych príslušníkov tretích krajín. Ide najmä o štátnych príslušníkov tretích krajín, ktorí budú na území Slovenskej republiky zamestnaní na účel: </w:t>
      </w:r>
    </w:p>
    <w:p w14:paraId="00000003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Vnútropodnikového presunu od 1.5.2018</w:t>
      </w:r>
    </w:p>
    <w:p w14:paraId="00000004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Z hľadiska povoľovacích procesov je potrebné rozlišovať, či pô</w:t>
      </w:r>
      <w:r>
        <w:rPr>
          <w:rFonts w:ascii="Times New Roman" w:eastAsia="Times New Roman" w:hAnsi="Times New Roman" w:cs="Times New Roman"/>
        </w:rPr>
        <w:t xml:space="preserve">jde o krátkodobý presun (do 90 dní) alebo dlhodobý presun. </w:t>
      </w:r>
      <w:r>
        <w:rPr>
          <w:rFonts w:ascii="Times New Roman" w:eastAsia="Times New Roman" w:hAnsi="Times New Roman" w:cs="Times New Roman"/>
          <w:b/>
        </w:rPr>
        <w:t>Ak pôjde o krátkodobý presun, úrad bude udeľovať povolenie na zamestnanie v zmysle § 22 ods. 10 zákona o službách zamestnanosti na základe žiadosti štátneho príslušníka tretej krajiny o povolenie n</w:t>
      </w:r>
      <w:r>
        <w:rPr>
          <w:rFonts w:ascii="Times New Roman" w:eastAsia="Times New Roman" w:hAnsi="Times New Roman" w:cs="Times New Roman"/>
          <w:b/>
        </w:rPr>
        <w:t>a zamestnanie. V prípade dlhodobého presunu úrad vydá potvrdenie o možnosti obsadenia VPM na základe žiadosti policajného útvaru.</w:t>
      </w:r>
    </w:p>
    <w:p w14:paraId="00000005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,,V prípade vnútropodnikového presunu sa nahlásenie voľného pracovného miesta nevyžaduje, nakoľko nejde o obsaditeľnosť daného</w:t>
      </w:r>
      <w:r>
        <w:rPr>
          <w:rFonts w:ascii="Times New Roman" w:eastAsia="Times New Roman" w:hAnsi="Times New Roman" w:cs="Times New Roman"/>
          <w:i/>
        </w:rPr>
        <w:t xml:space="preserve"> pracovného miesta“.</w:t>
      </w:r>
    </w:p>
    <w:p w14:paraId="00000006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00000007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Vnútropodnikový presun je dočasné vyslanie štátneho príslušníka tretej krajiny na účel zamestnania alebo odbornej prípravy, ktorý sa v čase podania žiadosti o udelenie prechodného pobytu nachádza mimo územia Slovenskej republiky a členských štátov EU, zame</w:t>
      </w:r>
      <w:r>
        <w:rPr>
          <w:rFonts w:ascii="Times New Roman" w:eastAsia="Times New Roman" w:hAnsi="Times New Roman" w:cs="Times New Roman"/>
        </w:rPr>
        <w:t xml:space="preserve">stnávateľom so sídlom mimo územia Slovenskej republiky a členských štátov EU, s ktorým má štátny príslušník tretej krajiny pred presunom a počas presunu uzavretú pracovnú zmluvu, k tomu istému zamestnávateľovi alebo k zamestnávateľovi v </w:t>
      </w:r>
      <w:r>
        <w:rPr>
          <w:rFonts w:ascii="Times New Roman" w:eastAsia="Times New Roman" w:hAnsi="Times New Roman" w:cs="Times New Roman"/>
          <w:u w:val="single"/>
        </w:rPr>
        <w:t>rámci tej istej sku</w:t>
      </w:r>
      <w:r>
        <w:rPr>
          <w:rFonts w:ascii="Times New Roman" w:eastAsia="Times New Roman" w:hAnsi="Times New Roman" w:cs="Times New Roman"/>
          <w:u w:val="single"/>
        </w:rPr>
        <w:t>piny zamestnávateľov</w:t>
      </w:r>
      <w:r>
        <w:rPr>
          <w:rFonts w:ascii="Times New Roman" w:eastAsia="Times New Roman" w:hAnsi="Times New Roman" w:cs="Times New Roman"/>
        </w:rPr>
        <w:t xml:space="preserve"> so sídlom v Slovenskej republike.</w:t>
      </w:r>
    </w:p>
    <w:p w14:paraId="00000008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b/>
        </w:rPr>
        <w:t>Vnútropodnikový presun sa môže uplatňovať len v prípade ak ide o:</w:t>
      </w:r>
    </w:p>
    <w:p w14:paraId="00000009" w14:textId="77777777" w:rsidR="00473426" w:rsidRDefault="00F27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štátneho príslušníka tretej krajiny s vysokoškolským vzdelaním, ktorý v rámci vnútropodnikového presunu vykonáva odbornú prípravu (stá</w:t>
      </w:r>
      <w:r>
        <w:rPr>
          <w:rFonts w:ascii="Times New Roman" w:eastAsia="Times New Roman" w:hAnsi="Times New Roman" w:cs="Times New Roman"/>
        </w:rPr>
        <w:t>ž) na účely profesionálneho rastu alebo získania vedomostí v oblasti manažmentu podnikania,</w:t>
      </w:r>
    </w:p>
    <w:p w14:paraId="0000000A" w14:textId="77777777" w:rsidR="00473426" w:rsidRDefault="00F27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štátneho príslušníka tretej krajiny, ktorý v rámci vnútropodnikového presunu vykonáva funkciu vedúceho zamestnanca alebo odborníka vyžadujúcu mimoriadne odborné vedomosti, zručnosti, schopnosti, poznatky, kvalifikáciu a skúsenosti nevyhnutné na prevádzku a</w:t>
      </w:r>
      <w:r>
        <w:rPr>
          <w:rFonts w:ascii="Times New Roman" w:eastAsia="Times New Roman" w:hAnsi="Times New Roman" w:cs="Times New Roman"/>
        </w:rPr>
        <w:t>lebo manažment.</w:t>
      </w:r>
    </w:p>
    <w:p w14:paraId="0000000B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 hľadiska povoľovacích procesov je potrebné rozlišovať, či pôjde o krátkodobý presun (do 90 dní) alebo dlhodobý presun. Ak pôjde o krátkodobý presun, úrad bude udeľovať povolenie na zamestnanie v zmysle § 22 ods. 10 zákona o službách zames</w:t>
      </w:r>
      <w:r>
        <w:rPr>
          <w:rFonts w:ascii="Times New Roman" w:eastAsia="Times New Roman" w:hAnsi="Times New Roman" w:cs="Times New Roman"/>
        </w:rPr>
        <w:t>tnanosti na základe žiadosti štátneho príslušníka tretej krajiny o povolenie na zamestnanie. V prípade dlhodobého presunu úrad vydá potvrdenie o možnosti obsadenia VPM na základe žiadosti policajného útvaru.</w:t>
      </w:r>
    </w:p>
    <w:p w14:paraId="0000000C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Dlhodobý vnútropodnikový presun (obdobie nad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90 dní) s potvrdením o možnosti obsadenia voľného pracovného miesta</w:t>
      </w:r>
    </w:p>
    <w:p w14:paraId="00000010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Štátny príslušník tretej krajiny podáva žiadosť o prechodný pobyt na účel zamestnania (vnútropodnikový presun) na zastupiteľskom úrade v zahraničí alebo na policajnom útvare, ak sa zdržiav</w:t>
      </w:r>
      <w:r>
        <w:rPr>
          <w:rFonts w:ascii="Times New Roman" w:eastAsia="Times New Roman" w:hAnsi="Times New Roman" w:cs="Times New Roman"/>
        </w:rPr>
        <w:t>a na území SR oprávnene. K žiadosti okrem iného, musí doložiť kópiu:</w:t>
      </w:r>
    </w:p>
    <w:p w14:paraId="00000011" w14:textId="77777777" w:rsidR="00473426" w:rsidRDefault="00F271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pracovnej zmluvy,</w:t>
      </w:r>
    </w:p>
    <w:p w14:paraId="00000012" w14:textId="77777777" w:rsidR="00473426" w:rsidRDefault="00F271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rozhodnutia o uznaní dokladu o vzdelaní štátneho príslušníka tretej krajiny podľa osobitného predpisu alebo úradne overeného dokladu o najvyššom dosiahnutom vzdelaní, ak ide o regulované povolanie,</w:t>
      </w:r>
    </w:p>
    <w:p w14:paraId="00000013" w14:textId="77777777" w:rsidR="00473426" w:rsidRDefault="00F271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lastRenderedPageBreak/>
        <w:t>dokladu preukazujúceho názov a sídlo hostiteľského subjekt</w:t>
      </w:r>
      <w:r>
        <w:rPr>
          <w:rFonts w:ascii="Times New Roman" w:eastAsia="Times New Roman" w:hAnsi="Times New Roman" w:cs="Times New Roman"/>
        </w:rPr>
        <w:t>u a dátum začiatku a skončenia vnútropodnikového presunu a dokladov podľa osobitného predpisu preukazujúcich skutočnosť, že ide o vnútropodnikový presun.</w:t>
      </w:r>
    </w:p>
    <w:p w14:paraId="00000014" w14:textId="77777777" w:rsidR="00473426" w:rsidRDefault="00F2713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Ďalšie podmienky požadované voči zamestnávateľovi, ktorý má zámer prijať štátneho príslušníka tretej k</w:t>
      </w:r>
      <w:r>
        <w:rPr>
          <w:rFonts w:ascii="Times New Roman" w:eastAsia="Times New Roman" w:hAnsi="Times New Roman" w:cs="Times New Roman"/>
        </w:rPr>
        <w:t>rajiny v rámci vnútropodnikového presunu:</w:t>
      </w:r>
    </w:p>
    <w:p w14:paraId="00000015" w14:textId="77777777" w:rsidR="00473426" w:rsidRDefault="00F271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spĺňa podmienky podľa § 70 ods. 7 písm. a), b), e) a f) zákona o službách zamestnanosti; na zisťovanie a preukazovanie splnenia týchto podmienok sa primerane vzťahuje § 70 ods. 8,</w:t>
      </w:r>
    </w:p>
    <w:p w14:paraId="00000016" w14:textId="77777777" w:rsidR="00473426" w:rsidRDefault="00F271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neporušil zákaz nelegálneho zamestnávania v období piatich rokov pred podaní</w:t>
      </w:r>
      <w:r>
        <w:rPr>
          <w:rFonts w:ascii="Times New Roman" w:eastAsia="Times New Roman" w:hAnsi="Times New Roman" w:cs="Times New Roman"/>
        </w:rPr>
        <w:t>m žiadosti o udelenie prechodného pobytu na účel zamestnania,</w:t>
      </w:r>
    </w:p>
    <w:p w14:paraId="00000017" w14:textId="77777777" w:rsidR="00473426" w:rsidRDefault="00F271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nemal uloženú pokutu podľa osobitného predpisu za porušenie pracovných podmienok alebo pokutu za porušenie povinnosti podľa § 23b ods. 11 v období piatich rokov pred podaním žiadosti o udelenie </w:t>
      </w:r>
      <w:r>
        <w:rPr>
          <w:rFonts w:ascii="Times New Roman" w:eastAsia="Times New Roman" w:hAnsi="Times New Roman" w:cs="Times New Roman"/>
        </w:rPr>
        <w:t>prechodného pobytu na účel zamestnania; splnenie týchto podmienok zisťuje úrad.</w:t>
      </w:r>
    </w:p>
    <w:p w14:paraId="00000018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A" w14:textId="77777777" w:rsidR="00473426" w:rsidRDefault="004734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473426">
      <w:pgSz w:w="11906" w:h="16838"/>
      <w:pgMar w:top="1417" w:right="1417" w:bottom="1417" w:left="1417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7F8"/>
    <w:multiLevelType w:val="multilevel"/>
    <w:tmpl w:val="EA00946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8CA6172"/>
    <w:multiLevelType w:val="multilevel"/>
    <w:tmpl w:val="1E9A5F4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78F34A82"/>
    <w:multiLevelType w:val="multilevel"/>
    <w:tmpl w:val="3E689E98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508446204">
    <w:abstractNumId w:val="2"/>
  </w:num>
  <w:num w:numId="2" w16cid:durableId="2124030622">
    <w:abstractNumId w:val="0"/>
  </w:num>
  <w:num w:numId="3" w16cid:durableId="45209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26"/>
    <w:rsid w:val="00473426"/>
    <w:rsid w:val="00F2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00A71-BCA8-448C-ACC2-DC2EF16A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Podtitul">
    <w:name w:val="Subtitle"/>
    <w:basedOn w:val="Normlny"/>
    <w:next w:val="Normlny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818626-B506-46F3-A53A-A5855E3BE6BE}"/>
</file>

<file path=customXml/itemProps2.xml><?xml version="1.0" encoding="utf-8"?>
<ds:datastoreItem xmlns:ds="http://schemas.openxmlformats.org/officeDocument/2006/customXml" ds:itemID="{A8B35D66-5510-4E38-8C32-8D55AFA31090}"/>
</file>

<file path=customXml/itemProps3.xml><?xml version="1.0" encoding="utf-8"?>
<ds:datastoreItem xmlns:ds="http://schemas.openxmlformats.org/officeDocument/2006/customXml" ds:itemID="{81166E29-FE18-47A9-8042-8570B16A62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patricia.tothova</dc:creator>
  <cp:lastModifiedBy>Patricia Tothova</cp:lastModifiedBy>
  <cp:revision>2</cp:revision>
  <dcterms:created xsi:type="dcterms:W3CDTF">2022-05-25T08:38:00Z</dcterms:created>
  <dcterms:modified xsi:type="dcterms:W3CDTF">2022-05-25T08:38:00Z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