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38B2" w14:textId="2FD2009A" w:rsidR="00FB2CB8" w:rsidRPr="0012435F" w:rsidRDefault="009E43A2">
      <w:pPr>
        <w:rPr>
          <w:b/>
          <w:bCs/>
          <w:u w:val="single"/>
        </w:rPr>
      </w:pPr>
      <w:r w:rsidRPr="0012435F">
        <w:rPr>
          <w:b/>
          <w:bCs/>
          <w:u w:val="single"/>
        </w:rPr>
        <w:t>Kontakty OCP PZ:</w:t>
      </w:r>
    </w:p>
    <w:p w14:paraId="4EE8A547" w14:textId="77777777" w:rsidR="009E43A2" w:rsidRPr="009E43A2" w:rsidRDefault="009E43A2">
      <w:pPr>
        <w:rPr>
          <w:rFonts w:ascii="Times New Roman" w:hAnsi="Times New Roman" w:cs="Times New Roman"/>
        </w:rPr>
      </w:pPr>
    </w:p>
    <w:p w14:paraId="61C86831" w14:textId="757C8159" w:rsidR="009E43A2" w:rsidRPr="00A3028C" w:rsidRDefault="009E43A2">
      <w:pPr>
        <w:rPr>
          <w:rStyle w:val="cf01"/>
          <w:rFonts w:ascii="Times New Roman" w:hAnsi="Times New Roman" w:cs="Times New Roman"/>
          <w:sz w:val="22"/>
          <w:szCs w:val="22"/>
        </w:rPr>
      </w:pPr>
      <w:hyperlink r:id="rId4" w:history="1">
        <w:r w:rsidRPr="009E43A2">
          <w:rPr>
            <w:rStyle w:val="Hypertextovprepojenie"/>
            <w:rFonts w:ascii="Times New Roman" w:hAnsi="Times New Roman" w:cs="Times New Roman"/>
          </w:rPr>
          <w:t>rhcpba.info@minv.sk</w:t>
        </w:r>
      </w:hyperlink>
    </w:p>
    <w:p w14:paraId="3FCD2A19" w14:textId="23973538" w:rsidR="009E43A2" w:rsidRDefault="005831B5">
      <w:hyperlink r:id="rId5" w:history="1">
        <w:r w:rsidRPr="00D9493F">
          <w:rPr>
            <w:rStyle w:val="Hypertextovprepojenie"/>
          </w:rPr>
          <w:t>https://www.novabana.sk/aktuality/pomoc-ukrajine/oddelenia-cudzineckej-policie-na-slovensku</w:t>
        </w:r>
      </w:hyperlink>
    </w:p>
    <w:p w14:paraId="57969CB5" w14:textId="77777777" w:rsidR="005831B5" w:rsidRPr="00AD0529" w:rsidRDefault="005831B5">
      <w:pPr>
        <w:rPr>
          <w:sz w:val="24"/>
          <w:szCs w:val="24"/>
        </w:rPr>
      </w:pPr>
    </w:p>
    <w:p w14:paraId="36569DF7" w14:textId="77777777" w:rsidR="00AD0529" w:rsidRPr="00AD0529" w:rsidRDefault="00AD0529" w:rsidP="00AD0529">
      <w:pPr>
        <w:pStyle w:val="Nadpis1"/>
        <w:shd w:val="clear" w:color="auto" w:fill="FFFFFF"/>
        <w:spacing w:before="0" w:beforeAutospacing="0" w:after="450" w:afterAutospacing="0" w:line="630" w:lineRule="atLeast"/>
        <w:rPr>
          <w:rFonts w:ascii="Roboto" w:hAnsi="Roboto"/>
          <w:color w:val="212529"/>
          <w:sz w:val="24"/>
          <w:szCs w:val="24"/>
        </w:rPr>
      </w:pPr>
      <w:r w:rsidRPr="00AD0529">
        <w:rPr>
          <w:rFonts w:ascii="Roboto" w:hAnsi="Roboto"/>
          <w:color w:val="212529"/>
          <w:sz w:val="24"/>
          <w:szCs w:val="24"/>
        </w:rPr>
        <w:t>Oddelenia cudzineckej polície na Slovensku a ich teritoriálna kompetencia</w:t>
      </w:r>
    </w:p>
    <w:p w14:paraId="33F6D21D" w14:textId="77777777" w:rsidR="00AD0529" w:rsidRDefault="00AD0529" w:rsidP="00AD0529">
      <w:pPr>
        <w:pStyle w:val="Normlnywebov"/>
        <w:shd w:val="clear" w:color="auto" w:fill="FFFFFF"/>
        <w:spacing w:before="0" w:beforeAutospacing="0" w:after="450" w:afterAutospacing="0" w:line="450" w:lineRule="atLeast"/>
        <w:rPr>
          <w:rFonts w:ascii="Roboto" w:hAnsi="Roboto"/>
          <w:color w:val="666666"/>
          <w:sz w:val="27"/>
          <w:szCs w:val="27"/>
        </w:rPr>
      </w:pPr>
      <w:r>
        <w:rPr>
          <w:rStyle w:val="Vrazn"/>
          <w:rFonts w:ascii="Roboto" w:hAnsi="Roboto"/>
          <w:color w:val="666666"/>
          <w:sz w:val="27"/>
          <w:szCs w:val="27"/>
        </w:rPr>
        <w:t>KONTAKT NA ODDELENIA                        TERITORIÁLNE POKRYTIE</w:t>
      </w:r>
      <w:r>
        <w:rPr>
          <w:rFonts w:ascii="Roboto" w:hAnsi="Roboto"/>
          <w:color w:val="666666"/>
          <w:sz w:val="27"/>
          <w:szCs w:val="27"/>
        </w:rPr>
        <w:br/>
      </w:r>
      <w:r>
        <w:rPr>
          <w:rStyle w:val="Vrazn"/>
          <w:rFonts w:ascii="Roboto" w:hAnsi="Roboto"/>
          <w:color w:val="666666"/>
          <w:sz w:val="27"/>
          <w:szCs w:val="27"/>
        </w:rPr>
        <w:t>CUDZINECKEJ POLÍCIE                                  (OKRESY)</w:t>
      </w:r>
    </w:p>
    <w:tbl>
      <w:tblPr>
        <w:tblW w:w="10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0"/>
        <w:gridCol w:w="4910"/>
      </w:tblGrid>
      <w:tr w:rsidR="00AD0529" w14:paraId="5E7148B5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E78405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t>Bratislava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Regrútska 4, Bratislava 831 07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Tel: +421-9610-36999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+421-9610-36859</w:t>
            </w:r>
          </w:p>
          <w:p w14:paraId="32C0735B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Email:</w:t>
            </w:r>
            <w:hyperlink r:id="rId6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 ocppzba@minv.sk</w:t>
              </w:r>
            </w:hyperlink>
            <w:hyperlink r:id="rId7" w:tgtFrame="_blank" w:history="1">
              <w:r>
                <w:rPr>
                  <w:rFonts w:ascii="Roboto" w:hAnsi="Roboto"/>
                  <w:color w:val="002581"/>
                  <w:sz w:val="27"/>
                  <w:szCs w:val="27"/>
                  <w:u w:val="single"/>
                </w:rPr>
                <w:br/>
              </w:r>
            </w:hyperlink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164519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  <w:p w14:paraId="1D659E29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Bratislava I.-V.</w:t>
            </w:r>
          </w:p>
        </w:tc>
      </w:tr>
      <w:tr w:rsidR="00AD0529" w14:paraId="00B847CA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FF4256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t>Dunajská Streda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</w:r>
            <w:proofErr w:type="spellStart"/>
            <w:r>
              <w:rPr>
                <w:rFonts w:ascii="Roboto" w:hAnsi="Roboto"/>
                <w:color w:val="666666"/>
                <w:sz w:val="27"/>
                <w:szCs w:val="27"/>
              </w:rPr>
              <w:t>Adorská</w:t>
            </w:r>
            <w:proofErr w:type="spellEnd"/>
            <w:r>
              <w:rPr>
                <w:rFonts w:ascii="Roboto" w:hAnsi="Roboto"/>
                <w:color w:val="666666"/>
                <w:sz w:val="27"/>
                <w:szCs w:val="27"/>
              </w:rPr>
              <w:t xml:space="preserve"> 34, Dunajská Streda 929 01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Tel: +421-96111-3200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+421-96111-3209</w:t>
            </w:r>
          </w:p>
          <w:p w14:paraId="6DA0BD5F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Email: </w:t>
            </w:r>
            <w:hyperlink r:id="rId8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ocppz.dunajskastreda@minv.sk</w:t>
              </w:r>
            </w:hyperlink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8DE770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  <w:p w14:paraId="40F48C54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Dunajská Streda, Galanta, Senec</w:t>
            </w:r>
          </w:p>
        </w:tc>
      </w:tr>
      <w:tr w:rsidR="00AD0529" w14:paraId="089ED13C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A6B89F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t>Trnava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Paulínska 13, Trnava 917 01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Tel: +421-96110-6152 - 6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+421-96110-6159</w:t>
            </w:r>
          </w:p>
          <w:p w14:paraId="6F0573FE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Email: </w:t>
            </w:r>
            <w:hyperlink r:id="rId9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ocppz.trnava@minv.sk</w:t>
              </w:r>
            </w:hyperlink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3FC079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  <w:p w14:paraId="0BC7BCB3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Trnava, Malacky, Pezinok, Piešťany, Senica, Skalica </w:t>
            </w:r>
          </w:p>
        </w:tc>
      </w:tr>
      <w:tr w:rsidR="00AD0529" w14:paraId="00DF2106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CD92BC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lastRenderedPageBreak/>
              <w:t>Nitra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</w:r>
            <w:proofErr w:type="spellStart"/>
            <w:r>
              <w:rPr>
                <w:rFonts w:ascii="Roboto" w:hAnsi="Roboto"/>
                <w:color w:val="666666"/>
                <w:sz w:val="27"/>
                <w:szCs w:val="27"/>
              </w:rPr>
              <w:t>Kalvárska</w:t>
            </w:r>
            <w:proofErr w:type="spellEnd"/>
            <w:r>
              <w:rPr>
                <w:rFonts w:ascii="Roboto" w:hAnsi="Roboto"/>
                <w:color w:val="666666"/>
                <w:sz w:val="27"/>
                <w:szCs w:val="27"/>
              </w:rPr>
              <w:t xml:space="preserve"> 2, Nitra 949 01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Tel: +421-96130-3230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+421-96130-3209</w:t>
            </w:r>
          </w:p>
          <w:p w14:paraId="1C830905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Email: </w:t>
            </w:r>
            <w:hyperlink r:id="rId10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ocp.nitra@minv.sk</w:t>
              </w:r>
            </w:hyperlink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FDCCAC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  <w:p w14:paraId="48A1C3BE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Nitra, Hlohovec, Partizánske, Topoľčany, Zlaté Moravce </w:t>
            </w:r>
          </w:p>
        </w:tc>
      </w:tr>
      <w:tr w:rsidR="00AD0529" w14:paraId="600119CB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02A439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t>Nové Zámky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Bitúnková 8, Nové Zámky 949 36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Tel: +421-96133-3208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+421-96133-3209</w:t>
            </w:r>
          </w:p>
          <w:p w14:paraId="7F62C54B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Email: </w:t>
            </w:r>
            <w:hyperlink r:id="rId11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ocp.novezamky@minv.sk</w:t>
              </w:r>
            </w:hyperlink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37C87F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  <w:p w14:paraId="76135DC4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Nové Zámky, Komárno, Levice, Šaľa </w:t>
            </w:r>
          </w:p>
        </w:tc>
      </w:tr>
      <w:tr w:rsidR="00AD0529" w14:paraId="50E5C687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4768AC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t>Trenčín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Jilemnického 2, Trenčín 911 01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Tel: +421-96120-3233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+421-96120-3209</w:t>
            </w:r>
          </w:p>
          <w:p w14:paraId="3F8765DA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proofErr w:type="spellStart"/>
            <w:r>
              <w:rPr>
                <w:rFonts w:ascii="Roboto" w:hAnsi="Roboto"/>
                <w:color w:val="666666"/>
                <w:sz w:val="27"/>
                <w:szCs w:val="27"/>
              </w:rPr>
              <w:t>Email:</w:t>
            </w:r>
            <w:hyperlink r:id="rId12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ocptn@minv.sk</w:t>
              </w:r>
              <w:proofErr w:type="spellEnd"/>
            </w:hyperlink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85B2E17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  <w:p w14:paraId="6D0416A6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Trenčín, Bánovce, Ilava, Myjava, Nové Mesto nad Váhom,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Považská Bystrica, Prievidza, Púchov</w:t>
            </w:r>
          </w:p>
        </w:tc>
      </w:tr>
      <w:tr w:rsidR="00AD0529" w14:paraId="26F224D5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E1C5C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t>Banská Bystrica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Sládkovičova 4343/25, Banská Bystrica 974 05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Tel: +421-96160-3203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+421-96160-3209</w:t>
            </w:r>
          </w:p>
          <w:p w14:paraId="4492BDCD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Email:</w:t>
            </w:r>
            <w:hyperlink r:id="rId13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 ocppzbb@minv.sk</w:t>
              </w:r>
            </w:hyperlink>
          </w:p>
          <w:p w14:paraId="4C884D25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045EF5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  <w:p w14:paraId="56BBA0AA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Banská Bystrica, Banská Štiavnica, Brezno, Detva,</w:t>
            </w:r>
          </w:p>
          <w:p w14:paraId="770F746B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Krupina, Zvolen, Žarnovica, Žiar nad Hronom </w:t>
            </w:r>
          </w:p>
        </w:tc>
      </w:tr>
      <w:tr w:rsidR="00AD0529" w14:paraId="2543BB42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7BD1E0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lastRenderedPageBreak/>
              <w:t>Rimavská Sobota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Hviezdoslavova 35, Rimavská Sobota 979 01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Tel: +421-96168-3205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+421-96168-3209</w:t>
            </w:r>
          </w:p>
          <w:p w14:paraId="532F57B0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Email: </w:t>
            </w:r>
            <w:hyperlink r:id="rId14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ocppzrs@minv.sk</w:t>
              </w:r>
            </w:hyperlink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3E88E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  <w:p w14:paraId="7A3D85D2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Rimavská Sobota, Lučenec, Poltár, Revúca, Veľký Krtíš </w:t>
            </w:r>
          </w:p>
        </w:tc>
      </w:tr>
      <w:tr w:rsidR="00AD0529" w14:paraId="617535F2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739118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t>Žilina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Hviezdoslavova 436/6, Kysucké Nové Mesto 024 01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(Stránkovanie a vybavovanie cudzincov je na adrese: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Bánovská cesta 8111/1, Žilina 010 01)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Tel: +421-96144-3205, +421-96140-3217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+421-96144-3209</w:t>
            </w:r>
          </w:p>
          <w:p w14:paraId="16920F73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Email: </w:t>
            </w:r>
            <w:hyperlink r:id="rId15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ocpza@minv.sk</w:t>
              </w:r>
            </w:hyperlink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677E6C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  <w:p w14:paraId="2969F8A9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Žilina, Bytča, Čadca, Dolný Kubín, Kysucké Nové Mesto, Martin, Námestovo,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Turčianske Teplice, Tvrdošín</w:t>
            </w:r>
          </w:p>
        </w:tc>
      </w:tr>
      <w:tr w:rsidR="00AD0529" w14:paraId="4F0FCCA3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37AD9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t>Ružomberok</w:t>
            </w:r>
          </w:p>
          <w:p w14:paraId="62ACD349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Námestie Andreja Hlinku 74, Ružomberok 034 01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6. poschodie budovy</w:t>
            </w:r>
          </w:p>
          <w:p w14:paraId="1B328C69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Tel:+421-9614-83205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Email: ocppzrk@minv.sk</w:t>
            </w:r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415967" w14:textId="77777777" w:rsidR="00AD0529" w:rsidRDefault="00AD0529">
            <w:pPr>
              <w:spacing w:line="390" w:lineRule="atLeas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sz w:val="21"/>
                <w:szCs w:val="21"/>
              </w:rPr>
              <w:t>Ružomberok, Liptovský Mikuláš,  </w:t>
            </w:r>
          </w:p>
        </w:tc>
      </w:tr>
      <w:tr w:rsidR="00AD0529" w14:paraId="766E45E0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2A6BBF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t>Košice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Trieda SNP 35, Košice 040 01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</w:r>
            <w:r>
              <w:rPr>
                <w:rFonts w:ascii="Roboto" w:hAnsi="Roboto"/>
                <w:color w:val="666666"/>
                <w:sz w:val="27"/>
                <w:szCs w:val="27"/>
              </w:rPr>
              <w:lastRenderedPageBreak/>
              <w:t>Tel: +421-9619-31208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+421-9619-31209</w:t>
            </w:r>
          </w:p>
          <w:p w14:paraId="727452C1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Email: </w:t>
            </w:r>
            <w:hyperlink r:id="rId16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kosicec@minv.sk</w:t>
              </w:r>
            </w:hyperlink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7A42E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lastRenderedPageBreak/>
              <w:t> </w:t>
            </w:r>
          </w:p>
          <w:p w14:paraId="1B827279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lastRenderedPageBreak/>
              <w:t>Košice I., II., III., IV., Košice – okolie, Gelnica, Rožňava,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Spišská Nová Ves</w:t>
            </w:r>
          </w:p>
        </w:tc>
      </w:tr>
      <w:tr w:rsidR="00AD0529" w14:paraId="0515169D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7B8BDF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lastRenderedPageBreak/>
              <w:t>Michalovce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Štúrova 1, Michalovce 071 01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Tel: +421-96172-3220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+421-96172-3209</w:t>
            </w:r>
          </w:p>
          <w:p w14:paraId="41B1E0A0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Email: </w:t>
            </w:r>
            <w:hyperlink r:id="rId17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michaloc@minv.sk</w:t>
              </w:r>
            </w:hyperlink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032248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  <w:p w14:paraId="7346FAEC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Michalovce, Humenné, Medzilaborce, Snina, Sobrance,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Trebišov</w:t>
            </w:r>
          </w:p>
        </w:tc>
      </w:tr>
      <w:tr w:rsidR="00AD0529" w14:paraId="15EA1730" w14:textId="77777777" w:rsidTr="00AD0529"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1147A6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Style w:val="Vrazn"/>
                <w:rFonts w:ascii="Roboto" w:hAnsi="Roboto"/>
                <w:color w:val="666666"/>
                <w:sz w:val="27"/>
                <w:szCs w:val="27"/>
              </w:rPr>
              <w:t>Prešov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Ľubochnianska 2, Prešov 080 01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Tel: +421-96180-3205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Fax: +421-96180-3209</w:t>
            </w:r>
          </w:p>
          <w:p w14:paraId="52F67123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Email: </w:t>
            </w:r>
            <w:hyperlink r:id="rId18" w:tgtFrame="_blank" w:history="1">
              <w:r>
                <w:rPr>
                  <w:rStyle w:val="Hypertextovprepojenie"/>
                  <w:rFonts w:ascii="Roboto" w:hAnsi="Roboto"/>
                  <w:color w:val="002581"/>
                  <w:sz w:val="27"/>
                  <w:szCs w:val="27"/>
                </w:rPr>
                <w:t>presovc@minv.sk</w:t>
              </w:r>
            </w:hyperlink>
          </w:p>
        </w:tc>
        <w:tc>
          <w:tcPr>
            <w:tcW w:w="0" w:type="auto"/>
            <w:tcBorders>
              <w:bottom w:val="single" w:sz="6" w:space="0" w:color="C1C1C1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5F30A4" w14:textId="77777777" w:rsidR="00AD0529" w:rsidRDefault="00AD0529">
            <w:pPr>
              <w:pStyle w:val="Normlnywebov"/>
              <w:spacing w:before="0" w:beforeAutospacing="0" w:after="45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 </w:t>
            </w:r>
          </w:p>
          <w:p w14:paraId="05D9F71F" w14:textId="77777777" w:rsidR="00AD0529" w:rsidRDefault="00AD0529">
            <w:pPr>
              <w:pStyle w:val="Normlnywebov"/>
              <w:spacing w:before="0" w:beforeAutospacing="0" w:after="0" w:afterAutospacing="0" w:line="450" w:lineRule="atLeast"/>
              <w:rPr>
                <w:rFonts w:ascii="Roboto" w:hAnsi="Roboto"/>
                <w:color w:val="666666"/>
                <w:sz w:val="27"/>
                <w:szCs w:val="27"/>
              </w:rPr>
            </w:pPr>
            <w:r>
              <w:rPr>
                <w:rFonts w:ascii="Roboto" w:hAnsi="Roboto"/>
                <w:color w:val="666666"/>
                <w:sz w:val="27"/>
                <w:szCs w:val="27"/>
              </w:rPr>
              <w:t>Prešov, Bardejov, Levoča, Ľubovňa, Poprad, Sabinov, Stará</w:t>
            </w:r>
            <w:r>
              <w:rPr>
                <w:rFonts w:ascii="Roboto" w:hAnsi="Roboto"/>
                <w:color w:val="666666"/>
                <w:sz w:val="27"/>
                <w:szCs w:val="27"/>
              </w:rPr>
              <w:br/>
              <w:t>Kežmarok, Stropkov, Svidník, Vranov nad Topľou</w:t>
            </w:r>
          </w:p>
        </w:tc>
      </w:tr>
    </w:tbl>
    <w:p w14:paraId="011AEF69" w14:textId="77777777" w:rsidR="005831B5" w:rsidRDefault="005831B5"/>
    <w:sectPr w:rsidR="00583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A2"/>
    <w:rsid w:val="0012435F"/>
    <w:rsid w:val="005831B5"/>
    <w:rsid w:val="009E43A2"/>
    <w:rsid w:val="00A3028C"/>
    <w:rsid w:val="00AD0529"/>
    <w:rsid w:val="00D94214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E8D39"/>
  <w15:chartTrackingRefBased/>
  <w15:docId w15:val="{3681FC94-E8D8-41F2-A554-246F1CF5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AD0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E43A2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9E43A2"/>
    <w:rPr>
      <w:color w:val="605E5C"/>
      <w:shd w:val="clear" w:color="auto" w:fill="E1DFDD"/>
    </w:rPr>
  </w:style>
  <w:style w:type="character" w:customStyle="1" w:styleId="cf01">
    <w:name w:val="cf01"/>
    <w:basedOn w:val="Predvolenpsmoodseku"/>
    <w:rsid w:val="009E43A2"/>
    <w:rPr>
      <w:rFonts w:ascii="Segoe UI" w:hAnsi="Segoe UI" w:cs="Segoe UI" w:hint="default"/>
      <w:color w:val="262626"/>
      <w:sz w:val="36"/>
      <w:szCs w:val="36"/>
    </w:rPr>
  </w:style>
  <w:style w:type="character" w:customStyle="1" w:styleId="Nadpis1Char">
    <w:name w:val="Nadpis 1 Char"/>
    <w:basedOn w:val="Predvolenpsmoodseku"/>
    <w:link w:val="Nadpis1"/>
    <w:uiPriority w:val="9"/>
    <w:rsid w:val="00AD0529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  <w14:ligatures w14:val="none"/>
    </w:rPr>
  </w:style>
  <w:style w:type="paragraph" w:styleId="Normlnywebov">
    <w:name w:val="Normal (Web)"/>
    <w:basedOn w:val="Normlny"/>
    <w:uiPriority w:val="99"/>
    <w:semiHidden/>
    <w:unhideWhenUsed/>
    <w:rsid w:val="00AD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AD05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4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47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cppz.dunajskastreda@minv.sk" TargetMode="External"/><Relationship Id="rId13" Type="http://schemas.openxmlformats.org/officeDocument/2006/relationships/hyperlink" Target="https://www.euraxess.sk/ocppzbb@minv.sk" TargetMode="External"/><Relationship Id="rId18" Type="http://schemas.openxmlformats.org/officeDocument/2006/relationships/hyperlink" Target="mailto:presovc@minv.sk" TargetMode="External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hyperlink" Target="mailto:ocppzba@minv.sk" TargetMode="External"/><Relationship Id="rId12" Type="http://schemas.openxmlformats.org/officeDocument/2006/relationships/hyperlink" Target="https://www.euraxess.sk/ocptn@minv.sk" TargetMode="External"/><Relationship Id="rId17" Type="http://schemas.openxmlformats.org/officeDocument/2006/relationships/hyperlink" Target="mailto:michaloc@minv.sk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kosicec@minv.sk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euraxess.sk/ocppzba@minv.sk" TargetMode="External"/><Relationship Id="rId11" Type="http://schemas.openxmlformats.org/officeDocument/2006/relationships/hyperlink" Target="mailto:ocp.novezamky@minv.sk" TargetMode="External"/><Relationship Id="rId5" Type="http://schemas.openxmlformats.org/officeDocument/2006/relationships/hyperlink" Target="https://www.novabana.sk/aktuality/pomoc-ukrajine/oddelenia-cudzineckej-policie-na-slovensku" TargetMode="External"/><Relationship Id="rId15" Type="http://schemas.openxmlformats.org/officeDocument/2006/relationships/hyperlink" Target="mailto:ocpza@minv.sk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mailto:ocp.nitra@minv.sk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rhcpba.info@minv.sk" TargetMode="External"/><Relationship Id="rId9" Type="http://schemas.openxmlformats.org/officeDocument/2006/relationships/hyperlink" Target="mailto:ocppz.trnava@minv.sk" TargetMode="External"/><Relationship Id="rId14" Type="http://schemas.openxmlformats.org/officeDocument/2006/relationships/hyperlink" Target="mailto:ocppzrs@minv.sk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16AA71F-F8AA-4AC9-A51D-ADF73D0862B1}"/>
</file>

<file path=customXml/itemProps2.xml><?xml version="1.0" encoding="utf-8"?>
<ds:datastoreItem xmlns:ds="http://schemas.openxmlformats.org/officeDocument/2006/customXml" ds:itemID="{09E1B1F8-EBA2-4F29-978C-207F220D38E9}"/>
</file>

<file path=customXml/itemProps3.xml><?xml version="1.0" encoding="utf-8"?>
<ds:datastoreItem xmlns:ds="http://schemas.openxmlformats.org/officeDocument/2006/customXml" ds:itemID="{D02086CD-503B-40B8-A1E6-9BD25F2F2D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5</cp:revision>
  <dcterms:created xsi:type="dcterms:W3CDTF">2023-12-08T09:05:00Z</dcterms:created>
  <dcterms:modified xsi:type="dcterms:W3CDTF">2023-12-08T09:14:00Z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