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4B2E" w14:textId="17886699" w:rsidR="00300682" w:rsidRDefault="00300682" w:rsidP="00300682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00682">
        <w:rPr>
          <w:rFonts w:ascii="Arial" w:hAnsi="Arial" w:cs="Arial"/>
          <w:b/>
          <w:sz w:val="20"/>
          <w:szCs w:val="20"/>
        </w:rPr>
        <w:t>Substitučná plná moc</w:t>
      </w:r>
    </w:p>
    <w:p w14:paraId="7F3941FA" w14:textId="6D5D691A" w:rsidR="00300682" w:rsidRDefault="00300682" w:rsidP="00300682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502BA2">
        <w:rPr>
          <w:rFonts w:ascii="Arial" w:hAnsi="Arial" w:cs="Arial"/>
          <w:b/>
          <w:sz w:val="20"/>
          <w:szCs w:val="20"/>
        </w:rPr>
        <w:t xml:space="preserve">ProfiDeCon Slovakia s.r.o., </w:t>
      </w:r>
      <w:r w:rsidRPr="00502BA2">
        <w:rPr>
          <w:rFonts w:ascii="Arial" w:hAnsi="Arial" w:cs="Arial"/>
          <w:sz w:val="20"/>
          <w:szCs w:val="20"/>
        </w:rPr>
        <w:t>advokátsk</w:t>
      </w:r>
      <w:r>
        <w:rPr>
          <w:rFonts w:ascii="Arial" w:hAnsi="Arial" w:cs="Arial"/>
          <w:sz w:val="20"/>
          <w:szCs w:val="20"/>
        </w:rPr>
        <w:t>a</w:t>
      </w:r>
      <w:r w:rsidRPr="00502BA2">
        <w:rPr>
          <w:rFonts w:ascii="Arial" w:hAnsi="Arial" w:cs="Arial"/>
          <w:sz w:val="20"/>
          <w:szCs w:val="20"/>
        </w:rPr>
        <w:t xml:space="preserve"> kancelári</w:t>
      </w:r>
      <w:r>
        <w:rPr>
          <w:rFonts w:ascii="Arial" w:hAnsi="Arial" w:cs="Arial"/>
          <w:sz w:val="20"/>
          <w:szCs w:val="20"/>
        </w:rPr>
        <w:t>a</w:t>
      </w:r>
      <w:r w:rsidRPr="00502BA2">
        <w:rPr>
          <w:rFonts w:ascii="Arial" w:hAnsi="Arial" w:cs="Arial"/>
          <w:sz w:val="20"/>
          <w:szCs w:val="20"/>
        </w:rPr>
        <w:t xml:space="preserve">, so sídlom Polus </w:t>
      </w:r>
      <w:proofErr w:type="spellStart"/>
      <w:r w:rsidRPr="00502BA2">
        <w:rPr>
          <w:rFonts w:ascii="Arial" w:hAnsi="Arial" w:cs="Arial"/>
          <w:sz w:val="20"/>
          <w:szCs w:val="20"/>
        </w:rPr>
        <w:t>Tower</w:t>
      </w:r>
      <w:proofErr w:type="spellEnd"/>
      <w:r w:rsidRPr="00502BA2">
        <w:rPr>
          <w:rFonts w:ascii="Arial" w:hAnsi="Arial" w:cs="Arial"/>
          <w:sz w:val="20"/>
          <w:szCs w:val="20"/>
        </w:rPr>
        <w:t xml:space="preserve"> II, Vajnorská 100/B, 831 04 Bratislava, IČO: 52 447 316, zapísan</w:t>
      </w:r>
      <w:r>
        <w:rPr>
          <w:rFonts w:ascii="Arial" w:hAnsi="Arial" w:cs="Arial"/>
          <w:sz w:val="20"/>
          <w:szCs w:val="20"/>
        </w:rPr>
        <w:t>á</w:t>
      </w:r>
      <w:r w:rsidRPr="00502BA2">
        <w:rPr>
          <w:rFonts w:ascii="Arial" w:hAnsi="Arial" w:cs="Arial"/>
          <w:sz w:val="20"/>
          <w:szCs w:val="20"/>
        </w:rPr>
        <w:t xml:space="preserve"> v </w:t>
      </w:r>
      <w:r w:rsidRPr="00FF2C4C">
        <w:rPr>
          <w:rFonts w:ascii="Arial" w:hAnsi="Arial" w:cs="Arial"/>
          <w:sz w:val="20"/>
          <w:szCs w:val="20"/>
        </w:rPr>
        <w:t xml:space="preserve">Obchodnom registri vedenom </w:t>
      </w:r>
      <w:r>
        <w:rPr>
          <w:rFonts w:ascii="Arial" w:hAnsi="Arial" w:cs="Arial"/>
          <w:sz w:val="20"/>
          <w:szCs w:val="20"/>
        </w:rPr>
        <w:t>Mestským</w:t>
      </w:r>
      <w:r w:rsidRPr="00FF2C4C">
        <w:rPr>
          <w:rFonts w:ascii="Arial" w:hAnsi="Arial" w:cs="Arial"/>
          <w:sz w:val="20"/>
          <w:szCs w:val="20"/>
        </w:rPr>
        <w:t xml:space="preserve"> súdom Bratislava I</w:t>
      </w:r>
      <w:r>
        <w:rPr>
          <w:rFonts w:ascii="Arial" w:hAnsi="Arial" w:cs="Arial"/>
          <w:sz w:val="20"/>
          <w:szCs w:val="20"/>
        </w:rPr>
        <w:t>II</w:t>
      </w:r>
      <w:r w:rsidRPr="00502BA2">
        <w:rPr>
          <w:rFonts w:ascii="Arial" w:hAnsi="Arial" w:cs="Arial"/>
          <w:sz w:val="20"/>
          <w:szCs w:val="20"/>
        </w:rPr>
        <w:t>, Oddiel: s.r.o., vložka č. 137688/B, konajúc</w:t>
      </w:r>
      <w:r>
        <w:rPr>
          <w:rFonts w:ascii="Arial" w:hAnsi="Arial" w:cs="Arial"/>
          <w:sz w:val="20"/>
          <w:szCs w:val="20"/>
        </w:rPr>
        <w:t>a</w:t>
      </w:r>
      <w:r w:rsidRPr="00502BA2">
        <w:rPr>
          <w:rFonts w:ascii="Arial" w:hAnsi="Arial" w:cs="Arial"/>
          <w:sz w:val="20"/>
          <w:szCs w:val="20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</w:rPr>
        <w:t>, zapísanej pod č. 6072, vo funkcii konateľk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</w:rPr>
        <w:t xml:space="preserve"> </w:t>
      </w:r>
      <w:r w:rsidRPr="00B3038F">
        <w:rPr>
          <w:rFonts w:ascii="Arial" w:hAnsi="Arial" w:cs="Arial"/>
          <w:sz w:val="20"/>
        </w:rPr>
        <w:t>(ďalej len „</w:t>
      </w:r>
      <w:r w:rsidRPr="00300682">
        <w:rPr>
          <w:rFonts w:ascii="Arial" w:hAnsi="Arial" w:cs="Arial"/>
          <w:bCs/>
          <w:caps/>
          <w:sz w:val="20"/>
          <w:u w:val="single"/>
        </w:rPr>
        <w:t>SPLNOMOCNITEĽ</w:t>
      </w:r>
      <w:r w:rsidRPr="00B3038F">
        <w:rPr>
          <w:rFonts w:ascii="Arial" w:hAnsi="Arial" w:cs="Arial"/>
          <w:sz w:val="20"/>
        </w:rPr>
        <w:t>“)</w:t>
      </w:r>
      <w:r>
        <w:rPr>
          <w:rFonts w:ascii="Arial" w:hAnsi="Arial" w:cs="Arial"/>
          <w:sz w:val="20"/>
        </w:rPr>
        <w:t xml:space="preserve">, </w:t>
      </w:r>
      <w:r w:rsidRPr="002D02A3">
        <w:rPr>
          <w:rFonts w:ascii="Arial" w:hAnsi="Arial" w:cs="Arial"/>
          <w:sz w:val="20"/>
        </w:rPr>
        <w:t xml:space="preserve"> na základe plnej moci udelenej dňa </w:t>
      </w:r>
      <w:r w:rsidR="00B25DC6">
        <w:rPr>
          <w:rFonts w:ascii="Arial" w:hAnsi="Arial" w:cs="Arial"/>
          <w:sz w:val="20"/>
        </w:rPr>
        <w:t>______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pani</w:t>
      </w:r>
      <w:r w:rsidRPr="00292154">
        <w:rPr>
          <w:rFonts w:ascii="Arial" w:hAnsi="Arial" w:cs="Arial"/>
          <w:b/>
          <w:bCs/>
          <w:sz w:val="20"/>
          <w:szCs w:val="20"/>
        </w:rPr>
        <w:t xml:space="preserve"> </w:t>
      </w:r>
      <w:r w:rsidR="00B25DC6">
        <w:rPr>
          <w:rFonts w:ascii="Arial" w:hAnsi="Arial" w:cs="Arial"/>
          <w:b/>
          <w:sz w:val="20"/>
          <w:szCs w:val="20"/>
        </w:rPr>
        <w:t>_______</w:t>
      </w:r>
      <w:r w:rsidRPr="00225692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9253E">
        <w:rPr>
          <w:rFonts w:ascii="Arial" w:hAnsi="Arial" w:cs="Arial"/>
          <w:bCs/>
          <w:sz w:val="20"/>
          <w:szCs w:val="20"/>
        </w:rPr>
        <w:t>nar</w:t>
      </w:r>
      <w:proofErr w:type="spellEnd"/>
      <w:r w:rsidRPr="00B9253E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25DC6">
        <w:rPr>
          <w:rFonts w:ascii="Arial" w:hAnsi="Arial" w:cs="Arial"/>
          <w:b/>
          <w:sz w:val="20"/>
          <w:szCs w:val="20"/>
        </w:rPr>
        <w:t>_______</w:t>
      </w:r>
      <w:r w:rsidRPr="00292154">
        <w:rPr>
          <w:rStyle w:val="ra"/>
          <w:rFonts w:ascii="Arial" w:hAnsi="Arial" w:cs="Arial"/>
          <w:sz w:val="20"/>
          <w:szCs w:val="20"/>
        </w:rPr>
        <w:t xml:space="preserve">, </w:t>
      </w:r>
      <w:r>
        <w:rPr>
          <w:rStyle w:val="ra"/>
          <w:rFonts w:ascii="Arial" w:hAnsi="Arial" w:cs="Arial"/>
          <w:sz w:val="20"/>
          <w:szCs w:val="20"/>
        </w:rPr>
        <w:t xml:space="preserve"> </w:t>
      </w:r>
      <w:r w:rsidR="00B25DC6">
        <w:rPr>
          <w:rStyle w:val="ra"/>
          <w:rFonts w:ascii="Arial" w:hAnsi="Arial" w:cs="Arial"/>
          <w:sz w:val="20"/>
          <w:szCs w:val="20"/>
        </w:rPr>
        <w:t>štátny príslušník</w:t>
      </w:r>
      <w:r w:rsidRPr="00292154">
        <w:rPr>
          <w:rStyle w:val="ra"/>
          <w:rFonts w:ascii="Arial" w:hAnsi="Arial" w:cs="Arial"/>
          <w:sz w:val="20"/>
          <w:szCs w:val="20"/>
        </w:rPr>
        <w:t xml:space="preserve"> </w:t>
      </w:r>
      <w:r>
        <w:rPr>
          <w:rStyle w:val="ra"/>
          <w:rFonts w:ascii="Arial" w:hAnsi="Arial" w:cs="Arial"/>
          <w:sz w:val="20"/>
          <w:szCs w:val="20"/>
        </w:rPr>
        <w:t xml:space="preserve">(ďalej aj ako </w:t>
      </w:r>
      <w:r w:rsidR="00B25DC6" w:rsidRPr="00B25DC6">
        <w:rPr>
          <w:rStyle w:val="ra"/>
          <w:rFonts w:ascii="Arial" w:hAnsi="Arial" w:cs="Arial"/>
          <w:sz w:val="20"/>
          <w:szCs w:val="20"/>
        </w:rPr>
        <w:t>„KLIENT“</w:t>
      </w:r>
      <w:r w:rsidRPr="00B25DC6">
        <w:rPr>
          <w:rStyle w:val="ra"/>
          <w:rFonts w:ascii="Arial" w:hAnsi="Arial" w:cs="Arial"/>
          <w:sz w:val="20"/>
          <w:szCs w:val="20"/>
        </w:rPr>
        <w:t>),</w:t>
      </w:r>
    </w:p>
    <w:p w14:paraId="218B011A" w14:textId="77777777" w:rsidR="00300682" w:rsidRPr="003361D3" w:rsidRDefault="00300682" w:rsidP="00300682">
      <w:pPr>
        <w:spacing w:line="36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</w:t>
      </w:r>
      <w:r w:rsidRPr="003361D3">
        <w:rPr>
          <w:rFonts w:ascii="Arial" w:hAnsi="Arial" w:cs="Arial"/>
          <w:b/>
          <w:sz w:val="20"/>
        </w:rPr>
        <w:t xml:space="preserve">ýmto </w:t>
      </w:r>
      <w:r>
        <w:rPr>
          <w:rFonts w:ascii="Arial" w:hAnsi="Arial" w:cs="Arial"/>
          <w:b/>
          <w:sz w:val="20"/>
        </w:rPr>
        <w:t xml:space="preserve">substitučne </w:t>
      </w:r>
      <w:r w:rsidRPr="003361D3">
        <w:rPr>
          <w:rFonts w:ascii="Arial" w:hAnsi="Arial" w:cs="Arial"/>
          <w:b/>
          <w:sz w:val="20"/>
        </w:rPr>
        <w:t>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300682" w:rsidRPr="007662CB" w14:paraId="73A1298A" w14:textId="77777777" w:rsidTr="009021D3">
        <w:trPr>
          <w:trHeight w:val="62"/>
        </w:trPr>
        <w:tc>
          <w:tcPr>
            <w:tcW w:w="9218" w:type="dxa"/>
          </w:tcPr>
          <w:p w14:paraId="1E573180" w14:textId="77777777" w:rsidR="00300682" w:rsidRDefault="00300682" w:rsidP="009021D3">
            <w:pPr>
              <w:spacing w:after="60" w:line="30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Ing. Monika Hlavová rod. Belejová,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nar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>. 02.12.1997, trvalý pobyt Čadečka 982, 022 01 Čadca, Slovenská republika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38F">
              <w:rPr>
                <w:rFonts w:ascii="Arial" w:hAnsi="Arial" w:cs="Arial"/>
                <w:sz w:val="20"/>
              </w:rPr>
              <w:t>(ďalej len „</w:t>
            </w:r>
            <w:r w:rsidRPr="00B3038F">
              <w:rPr>
                <w:rFonts w:ascii="Arial" w:hAnsi="Arial" w:cs="Arial"/>
                <w:bCs/>
                <w:caps/>
                <w:sz w:val="20"/>
                <w:u w:val="single"/>
              </w:rPr>
              <w:t>Splnomocnenec</w:t>
            </w:r>
            <w:r w:rsidRPr="00B3038F">
              <w:rPr>
                <w:rFonts w:ascii="Arial" w:hAnsi="Arial" w:cs="Arial"/>
                <w:sz w:val="20"/>
              </w:rPr>
              <w:t>“)</w:t>
            </w:r>
          </w:p>
          <w:p w14:paraId="1212BB1E" w14:textId="77777777" w:rsidR="00300682" w:rsidRPr="009866EA" w:rsidRDefault="00300682" w:rsidP="009021D3">
            <w:pPr>
              <w:spacing w:after="60" w:line="300" w:lineRule="atLeast"/>
              <w:rPr>
                <w:rFonts w:ascii="Arial" w:hAnsi="Arial" w:cs="Arial"/>
                <w:sz w:val="20"/>
              </w:rPr>
            </w:pPr>
          </w:p>
        </w:tc>
      </w:tr>
    </w:tbl>
    <w:p w14:paraId="4C7EB8F5" w14:textId="3DCA550A" w:rsidR="00300682" w:rsidRPr="00300682" w:rsidRDefault="00300682" w:rsidP="0030068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(a)</w:t>
      </w:r>
      <w:r>
        <w:tab/>
      </w:r>
      <w:r w:rsidRPr="00300682">
        <w:rPr>
          <w:rFonts w:ascii="Arial" w:hAnsi="Arial" w:cs="Arial"/>
          <w:sz w:val="20"/>
          <w:szCs w:val="20"/>
        </w:rPr>
        <w:t>aby zastupoval SPLNOMOCNITEĽA v konaní pred živnostenským úradom;</w:t>
      </w:r>
    </w:p>
    <w:p w14:paraId="348A5AFC" w14:textId="5EF2BCE5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bCs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(b)</w:t>
      </w:r>
      <w:r w:rsidRPr="00300682">
        <w:rPr>
          <w:rFonts w:ascii="Arial" w:hAnsi="Arial" w:cs="Arial"/>
          <w:sz w:val="20"/>
          <w:szCs w:val="20"/>
        </w:rPr>
        <w:tab/>
      </w:r>
      <w:r w:rsidRPr="00300682">
        <w:rPr>
          <w:rFonts w:ascii="Arial" w:hAnsi="Arial" w:cs="Arial"/>
          <w:bCs/>
          <w:sz w:val="20"/>
        </w:rPr>
        <w:t>aby zastupoval SPLNOMOCNITEĽA pri všetkých právnych úkonoch spojených so vznikom živnostenského oprávnenia</w:t>
      </w:r>
      <w:r>
        <w:rPr>
          <w:rFonts w:ascii="Arial" w:hAnsi="Arial" w:cs="Arial"/>
          <w:bCs/>
          <w:sz w:val="20"/>
        </w:rPr>
        <w:t xml:space="preserve"> Klienta</w:t>
      </w:r>
      <w:r w:rsidRPr="00300682">
        <w:rPr>
          <w:rFonts w:ascii="Arial" w:hAnsi="Arial" w:cs="Arial"/>
          <w:bCs/>
          <w:sz w:val="20"/>
        </w:rPr>
        <w:t>, najmä pri podávaní návrhov, iných podaní a všetkých potrebných listinných dôkazov príslušnému živnostenskému úradu</w:t>
      </w:r>
      <w:r>
        <w:rPr>
          <w:rFonts w:ascii="Arial" w:hAnsi="Arial" w:cs="Arial"/>
          <w:bCs/>
          <w:sz w:val="20"/>
        </w:rPr>
        <w:t>;</w:t>
      </w:r>
    </w:p>
    <w:p w14:paraId="3AD14712" w14:textId="05DBA811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(c)</w:t>
      </w:r>
      <w:r w:rsidRPr="00300682">
        <w:rPr>
          <w:rFonts w:ascii="Arial" w:hAnsi="Arial" w:cs="Arial"/>
          <w:sz w:val="20"/>
          <w:szCs w:val="20"/>
        </w:rPr>
        <w:tab/>
        <w:t>aby zastupoval SPLNOMOCNITEĽA pri všetkých právnych úkonoch spojených s podaním žiadosti o vyhotovenie zaručenej konverzie elektronického dokumentu do novovzniknutého dokumentu v listinnej podobe a na prevzatie zaručenej konverzie elektronického dokumentu v listinnej podobe pred príslušným živnostenským úradom ako i požiadanie žiadosti a následné prebratie neverejného výpisu zo živnostenského registra</w:t>
      </w:r>
      <w:r>
        <w:rPr>
          <w:rFonts w:ascii="Arial" w:hAnsi="Arial" w:cs="Arial"/>
          <w:sz w:val="20"/>
          <w:szCs w:val="20"/>
        </w:rPr>
        <w:t>;</w:t>
      </w:r>
      <w:r w:rsidRPr="00300682">
        <w:rPr>
          <w:rFonts w:ascii="Arial" w:hAnsi="Arial" w:cs="Arial"/>
          <w:sz w:val="20"/>
          <w:szCs w:val="20"/>
        </w:rPr>
        <w:t xml:space="preserve"> </w:t>
      </w:r>
    </w:p>
    <w:p w14:paraId="09A048FF" w14:textId="0349E2A1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(d)</w:t>
      </w:r>
      <w:r w:rsidRPr="00300682">
        <w:rPr>
          <w:rFonts w:ascii="Arial" w:hAnsi="Arial" w:cs="Arial"/>
          <w:sz w:val="20"/>
          <w:szCs w:val="20"/>
        </w:rPr>
        <w:tab/>
        <w:t>aby zastupoval SPLNOMOCNITEĽA pri všetkých právnych úkonoch spojených s</w:t>
      </w:r>
      <w:r>
        <w:rPr>
          <w:rFonts w:ascii="Arial" w:hAnsi="Arial" w:cs="Arial"/>
          <w:sz w:val="20"/>
          <w:szCs w:val="20"/>
        </w:rPr>
        <w:t> </w:t>
      </w:r>
      <w:r w:rsidRPr="00300682">
        <w:rPr>
          <w:rFonts w:ascii="Arial" w:hAnsi="Arial" w:cs="Arial"/>
          <w:sz w:val="20"/>
          <w:szCs w:val="20"/>
        </w:rPr>
        <w:t>registráciou</w:t>
      </w:r>
      <w:r>
        <w:rPr>
          <w:rFonts w:ascii="Arial" w:hAnsi="Arial" w:cs="Arial"/>
          <w:sz w:val="20"/>
          <w:szCs w:val="20"/>
        </w:rPr>
        <w:t xml:space="preserve"> </w:t>
      </w:r>
      <w:r w:rsidR="00B25DC6">
        <w:rPr>
          <w:rFonts w:ascii="Arial" w:hAnsi="Arial" w:cs="Arial"/>
          <w:sz w:val="20"/>
          <w:szCs w:val="20"/>
        </w:rPr>
        <w:t>KLIENTA</w:t>
      </w:r>
      <w:r w:rsidRPr="00300682">
        <w:rPr>
          <w:rFonts w:ascii="Arial" w:hAnsi="Arial" w:cs="Arial"/>
          <w:sz w:val="20"/>
          <w:szCs w:val="20"/>
        </w:rPr>
        <w:t xml:space="preserve"> do sociálnej poisťovne a zdravotnej poisťovne,</w:t>
      </w:r>
      <w:r w:rsidR="00B25DC6" w:rsidRPr="00B25DC6">
        <w:t xml:space="preserve"> </w:t>
      </w:r>
      <w:r w:rsidR="00B25DC6" w:rsidRPr="00B25DC6">
        <w:rPr>
          <w:rFonts w:ascii="Arial" w:hAnsi="Arial" w:cs="Arial"/>
          <w:sz w:val="20"/>
          <w:szCs w:val="20"/>
        </w:rPr>
        <w:t>ako aj pri úkonoch spojených s vyžiadaním potvrdenia o evidovaných nedoplatkoch</w:t>
      </w:r>
    </w:p>
    <w:p w14:paraId="651D0EBD" w14:textId="3EA6FFEF" w:rsidR="00300682" w:rsidRPr="00300682" w:rsidRDefault="00300682" w:rsidP="0030068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(e)</w:t>
      </w:r>
      <w:r w:rsidRPr="00300682">
        <w:rPr>
          <w:rFonts w:ascii="Arial" w:hAnsi="Arial" w:cs="Arial"/>
          <w:sz w:val="20"/>
          <w:szCs w:val="20"/>
        </w:rPr>
        <w:tab/>
        <w:t>na podanie žiadosti o registráciu na daň z príjmu na príslušný daňový úrad,</w:t>
      </w:r>
    </w:p>
    <w:p w14:paraId="26CB5A07" w14:textId="77777777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(f)</w:t>
      </w:r>
      <w:r w:rsidRPr="00300682">
        <w:rPr>
          <w:rFonts w:ascii="Arial" w:hAnsi="Arial" w:cs="Arial"/>
          <w:sz w:val="20"/>
          <w:szCs w:val="20"/>
        </w:rPr>
        <w:tab/>
        <w:t>na doplňovanie návrhov, na preberanie rozhodnutí a iných písomností, na podávanie opravných prostriedkov proti rozhodnutiam živnostenského úradu, nahliadanie do spisového materiálu, robenie si výpiskov alebo kópií z neho,</w:t>
      </w:r>
    </w:p>
    <w:p w14:paraId="62499190" w14:textId="77777777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(g)</w:t>
      </w:r>
      <w:r w:rsidRPr="00300682">
        <w:rPr>
          <w:rFonts w:ascii="Arial" w:hAnsi="Arial" w:cs="Arial"/>
          <w:sz w:val="20"/>
          <w:szCs w:val="20"/>
        </w:rPr>
        <w:tab/>
        <w:t>SPLNOMOCNENEC je oprávnený podpisovať v mene SPLNOMOCNITEĽA všetky relevantné dokumenty a písomnosti súvisiace s vyššie uvedeným účelom,</w:t>
      </w:r>
    </w:p>
    <w:p w14:paraId="3B62250B" w14:textId="2FFFB41A" w:rsid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r w:rsidRPr="00300682">
        <w:rPr>
          <w:rFonts w:ascii="Arial" w:hAnsi="Arial" w:cs="Arial"/>
          <w:sz w:val="20"/>
          <w:szCs w:val="20"/>
        </w:rPr>
        <w:t>(h)</w:t>
      </w:r>
      <w:r w:rsidRPr="00300682">
        <w:rPr>
          <w:rFonts w:ascii="Arial" w:hAnsi="Arial" w:cs="Arial"/>
          <w:sz w:val="20"/>
          <w:szCs w:val="20"/>
        </w:rPr>
        <w:tab/>
        <w:t>SPLNOMOCNENEC je oprávnený ku všetkým  právnym úkonom spojených s otvorením firemného ako aj súkromného účtu pre</w:t>
      </w:r>
      <w:r>
        <w:rPr>
          <w:rFonts w:ascii="Arial" w:hAnsi="Arial" w:cs="Arial"/>
          <w:sz w:val="20"/>
          <w:szCs w:val="20"/>
        </w:rPr>
        <w:t xml:space="preserve"> </w:t>
      </w:r>
      <w:r w:rsidR="00B25DC6">
        <w:rPr>
          <w:rFonts w:ascii="Arial" w:hAnsi="Arial" w:cs="Arial"/>
          <w:sz w:val="20"/>
          <w:szCs w:val="20"/>
        </w:rPr>
        <w:t>KLIENTA</w:t>
      </w:r>
      <w:r w:rsidRPr="00300682">
        <w:rPr>
          <w:rFonts w:ascii="Arial" w:hAnsi="Arial" w:cs="Arial"/>
          <w:sz w:val="20"/>
          <w:szCs w:val="20"/>
        </w:rPr>
        <w:t xml:space="preserve">, vložením peňažných prostriedkov na účet, dokladaním nevyhnutných dokladov banke, komunikáciou s bankou, pri vyžiadaní potvrdenia o výške zostatku na firemnom ako aj súkromnom účte </w:t>
      </w:r>
      <w:r w:rsidR="00B25DC6">
        <w:rPr>
          <w:rFonts w:ascii="Arial" w:hAnsi="Arial" w:cs="Arial"/>
          <w:sz w:val="20"/>
          <w:szCs w:val="20"/>
        </w:rPr>
        <w:t>KLIENTA</w:t>
      </w:r>
      <w:r w:rsidRPr="00300682">
        <w:rPr>
          <w:rFonts w:ascii="Arial" w:hAnsi="Arial" w:cs="Arial"/>
          <w:sz w:val="20"/>
          <w:szCs w:val="20"/>
        </w:rPr>
        <w:t>,</w:t>
      </w:r>
      <w:r w:rsidR="00B25DC6" w:rsidRPr="00B25DC6">
        <w:t xml:space="preserve"> </w:t>
      </w:r>
      <w:r w:rsidR="00B25DC6" w:rsidRPr="00B25DC6">
        <w:rPr>
          <w:rFonts w:ascii="Arial" w:hAnsi="Arial" w:cs="Arial"/>
          <w:sz w:val="20"/>
          <w:szCs w:val="20"/>
        </w:rPr>
        <w:t>ako aj pri vyžiadaní výpisu z vyššie uvedených účtov za obdobie predchádzajúcich 90 dní</w:t>
      </w:r>
      <w:r w:rsidR="00B25DC6">
        <w:rPr>
          <w:rFonts w:ascii="Arial" w:hAnsi="Arial" w:cs="Arial"/>
          <w:sz w:val="20"/>
          <w:szCs w:val="20"/>
        </w:rPr>
        <w:t xml:space="preserve">, </w:t>
      </w:r>
      <w:r w:rsidRPr="00300682">
        <w:rPr>
          <w:rFonts w:ascii="Arial" w:hAnsi="Arial" w:cs="Arial"/>
          <w:sz w:val="20"/>
          <w:szCs w:val="20"/>
        </w:rPr>
        <w:t xml:space="preserve"> prevzatí platobnej karty ako aj </w:t>
      </w:r>
      <w:proofErr w:type="spellStart"/>
      <w:r w:rsidRPr="00300682">
        <w:rPr>
          <w:rFonts w:ascii="Arial" w:hAnsi="Arial" w:cs="Arial"/>
          <w:sz w:val="20"/>
          <w:szCs w:val="20"/>
        </w:rPr>
        <w:t>pin</w:t>
      </w:r>
      <w:proofErr w:type="spellEnd"/>
      <w:r w:rsidRPr="00300682">
        <w:rPr>
          <w:rFonts w:ascii="Arial" w:hAnsi="Arial" w:cs="Arial"/>
          <w:sz w:val="20"/>
          <w:szCs w:val="20"/>
        </w:rPr>
        <w:t xml:space="preserve"> kódu ku platobnej karte.</w:t>
      </w:r>
    </w:p>
    <w:p w14:paraId="2C44C3FE" w14:textId="77777777" w:rsid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</w:p>
    <w:tbl>
      <w:tblPr>
        <w:tblW w:w="934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9"/>
      </w:tblGrid>
      <w:tr w:rsidR="00300682" w:rsidRPr="00111BCE" w14:paraId="78D071A6" w14:textId="77777777" w:rsidTr="009021D3">
        <w:trPr>
          <w:trHeight w:val="694"/>
        </w:trPr>
        <w:tc>
          <w:tcPr>
            <w:tcW w:w="9349" w:type="dxa"/>
          </w:tcPr>
          <w:tbl>
            <w:tblPr>
              <w:tblpPr w:leftFromText="141" w:rightFromText="141" w:vertAnchor="text" w:horzAnchor="margin" w:tblpXSpec="center" w:tblpY="329"/>
              <w:tblOverlap w:val="never"/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37"/>
            </w:tblGrid>
            <w:tr w:rsidR="00300682" w:rsidRPr="00D70140" w14:paraId="7CD0AC36" w14:textId="77777777" w:rsidTr="009021D3">
              <w:tc>
                <w:tcPr>
                  <w:tcW w:w="4437" w:type="dxa"/>
                </w:tcPr>
                <w:p w14:paraId="347B64A4" w14:textId="77777777" w:rsidR="00300682" w:rsidRPr="00D70140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9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17"/>
                    </w:rPr>
                    <w:lastRenderedPageBreak/>
                    <w:t>V Bratislave, dňa 22.01.2025</w:t>
                  </w:r>
                </w:p>
              </w:tc>
            </w:tr>
            <w:tr w:rsidR="00300682" w:rsidRPr="00D70140" w14:paraId="09EF7878" w14:textId="77777777" w:rsidTr="009021D3">
              <w:tc>
                <w:tcPr>
                  <w:tcW w:w="4437" w:type="dxa"/>
                </w:tcPr>
                <w:p w14:paraId="6C6B7C24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9"/>
                      <w:lang w:val="en-US"/>
                    </w:rPr>
                  </w:pPr>
                </w:p>
                <w:p w14:paraId="728659E6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9"/>
                      <w:lang w:val="en-US"/>
                    </w:rPr>
                  </w:pPr>
                </w:p>
                <w:p w14:paraId="2733D141" w14:textId="77777777" w:rsidR="00300682" w:rsidRPr="00D70140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9"/>
                      <w:lang w:val="en-US"/>
                    </w:rPr>
                  </w:pPr>
                </w:p>
              </w:tc>
            </w:tr>
            <w:tr w:rsidR="00300682" w14:paraId="22370173" w14:textId="77777777" w:rsidTr="009021D3">
              <w:tc>
                <w:tcPr>
                  <w:tcW w:w="4437" w:type="dxa"/>
                </w:tcPr>
                <w:p w14:paraId="42ED3C81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9"/>
                    </w:rPr>
                  </w:pPr>
                  <w:r>
                    <w:rPr>
                      <w:rFonts w:ascii="Arial" w:hAnsi="Arial" w:cs="Arial"/>
                      <w:sz w:val="20"/>
                      <w:szCs w:val="19"/>
                    </w:rPr>
                    <w:t>…………………………………</w:t>
                  </w:r>
                </w:p>
              </w:tc>
            </w:tr>
            <w:tr w:rsidR="00300682" w:rsidRPr="007662CB" w14:paraId="7A82DA8D" w14:textId="77777777" w:rsidTr="009021D3">
              <w:tc>
                <w:tcPr>
                  <w:tcW w:w="4437" w:type="dxa"/>
                </w:tcPr>
                <w:p w14:paraId="333F516D" w14:textId="77777777" w:rsidR="00300682" w:rsidRDefault="00300682" w:rsidP="009021D3">
                  <w:pPr>
                    <w:pStyle w:val="TableParagraph"/>
                    <w:spacing w:before="79"/>
                    <w:ind w:left="200"/>
                    <w:jc w:val="center"/>
                    <w:rPr>
                      <w:rFonts w:ascii="Arial" w:hAnsi="Arial"/>
                      <w:b/>
                      <w:sz w:val="20"/>
                      <w:szCs w:val="20"/>
                      <w:lang w:val="sk-SK"/>
                    </w:rPr>
                  </w:pPr>
                  <w:r w:rsidRPr="00502BA2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ProfiDeCon Slovakia s.r.o.</w:t>
                  </w:r>
                </w:p>
                <w:p w14:paraId="1F23825D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BE13FD">
                    <w:rPr>
                      <w:rFonts w:ascii="Arial" w:hAnsi="Arial"/>
                      <w:b/>
                      <w:sz w:val="20"/>
                      <w:szCs w:val="20"/>
                    </w:rPr>
                    <w:t>JUDr. Patrícia Tóthová</w:t>
                  </w:r>
                  <w:r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LL.M</w:t>
                  </w:r>
                </w:p>
                <w:p w14:paraId="304CF35E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  <w:p w14:paraId="13211EDD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  <w:p w14:paraId="78A9C339" w14:textId="77777777" w:rsidR="00300682" w:rsidRPr="0028662B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A349BF">
                    <w:rPr>
                      <w:rFonts w:ascii="Arial" w:hAnsi="Arial" w:cs="Arial"/>
                      <w:bCs/>
                      <w:sz w:val="20"/>
                    </w:rPr>
                    <w:t>Túto plnú moc prijímam v plnom rozsahu.</w:t>
                  </w:r>
                </w:p>
                <w:p w14:paraId="23B351BA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  <w:p w14:paraId="31531554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  <w:p w14:paraId="5B65F94D" w14:textId="77777777" w:rsidR="00300682" w:rsidRPr="00AD6B2E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  <w:p w14:paraId="7219EB3E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49209F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V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Bratislave</w:t>
                  </w:r>
                  <w:proofErr w:type="spellEnd"/>
                  <w:r w:rsidRPr="0049209F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49209F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dňa</w:t>
                  </w:r>
                  <w:proofErr w:type="spellEnd"/>
                  <w:r w:rsidRPr="0049209F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</w:t>
                  </w:r>
                  <w:r w:rsidRPr="00072A42">
                    <w:rPr>
                      <w:rFonts w:ascii="Arial" w:hAnsi="Arial" w:cs="Arial"/>
                      <w:sz w:val="20"/>
                      <w:szCs w:val="17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17"/>
                      <w:lang w:val="en-US"/>
                    </w:rPr>
                    <w:t>2.01.2025</w:t>
                  </w:r>
                </w:p>
                <w:p w14:paraId="6762956B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4C0B194A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60D6098B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0E38F549" w14:textId="77777777" w:rsidR="00300682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49209F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…………………………………….</w:t>
                  </w:r>
                </w:p>
                <w:p w14:paraId="3A26B88D" w14:textId="77777777" w:rsidR="00300682" w:rsidRPr="00897FD3" w:rsidRDefault="00300682" w:rsidP="009021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Ing. Monika Hlavová</w:t>
                  </w:r>
                </w:p>
              </w:tc>
            </w:tr>
          </w:tbl>
          <w:p w14:paraId="0907518E" w14:textId="77777777" w:rsidR="00300682" w:rsidRPr="00111BCE" w:rsidRDefault="00300682" w:rsidP="009021D3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center"/>
              <w:rPr>
                <w:rFonts w:cs="Arial"/>
                <w:sz w:val="20"/>
                <w:szCs w:val="20"/>
                <w:lang w:val="sk-SK"/>
              </w:rPr>
            </w:pPr>
          </w:p>
        </w:tc>
      </w:tr>
      <w:tr w:rsidR="00300682" w:rsidRPr="00A87595" w14:paraId="256F0398" w14:textId="77777777" w:rsidTr="009021D3">
        <w:trPr>
          <w:trHeight w:val="1325"/>
        </w:trPr>
        <w:tc>
          <w:tcPr>
            <w:tcW w:w="9349" w:type="dxa"/>
          </w:tcPr>
          <w:p w14:paraId="6FA4EEEE" w14:textId="77777777" w:rsidR="00300682" w:rsidRPr="00A87595" w:rsidRDefault="00300682" w:rsidP="009021D3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szCs w:val="20"/>
                <w:lang w:val="sk-SK"/>
              </w:rPr>
            </w:pPr>
          </w:p>
        </w:tc>
      </w:tr>
    </w:tbl>
    <w:p w14:paraId="0BCAC388" w14:textId="77777777" w:rsidR="00300682" w:rsidRPr="00300682" w:rsidRDefault="00300682" w:rsidP="00300682">
      <w:pPr>
        <w:spacing w:line="360" w:lineRule="auto"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F33E7C5" w14:textId="77777777" w:rsidR="00300682" w:rsidRPr="00300682" w:rsidRDefault="00300682" w:rsidP="00300682">
      <w:pPr>
        <w:jc w:val="both"/>
        <w:rPr>
          <w:rFonts w:ascii="Arial" w:hAnsi="Arial" w:cs="Arial"/>
          <w:sz w:val="20"/>
          <w:szCs w:val="20"/>
        </w:rPr>
      </w:pPr>
    </w:p>
    <w:p w14:paraId="4B5A42EC" w14:textId="77777777" w:rsidR="00FD1B30" w:rsidRDefault="00FD1B30"/>
    <w:sectPr w:rsidR="00FD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2"/>
    <w:rsid w:val="002034A0"/>
    <w:rsid w:val="00300682"/>
    <w:rsid w:val="00345E80"/>
    <w:rsid w:val="00B25DC6"/>
    <w:rsid w:val="00CD6B8B"/>
    <w:rsid w:val="00D44F35"/>
    <w:rsid w:val="00E21789"/>
    <w:rsid w:val="00E75C2D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5C3E"/>
  <w15:chartTrackingRefBased/>
  <w15:docId w15:val="{F0CE602D-C404-4175-B0F3-4108711D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0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0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0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0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0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0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0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0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0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0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0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0068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0068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006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006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006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0068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0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0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0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0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0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0068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0068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00682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0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00682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00682"/>
    <w:rPr>
      <w:b/>
      <w:bCs/>
      <w:smallCaps/>
      <w:color w:val="2F5496" w:themeColor="accent1" w:themeShade="BF"/>
      <w:spacing w:val="5"/>
    </w:rPr>
  </w:style>
  <w:style w:type="character" w:customStyle="1" w:styleId="ra">
    <w:name w:val="ra"/>
    <w:basedOn w:val="Predvolenpsmoodseku"/>
    <w:rsid w:val="00300682"/>
  </w:style>
  <w:style w:type="paragraph" w:styleId="Hlavika">
    <w:name w:val="header"/>
    <w:basedOn w:val="Normlny"/>
    <w:link w:val="HlavikaChar"/>
    <w:rsid w:val="00300682"/>
    <w:pPr>
      <w:tabs>
        <w:tab w:val="center" w:pos="4703"/>
        <w:tab w:val="right" w:pos="9406"/>
      </w:tabs>
      <w:spacing w:after="120" w:line="240" w:lineRule="auto"/>
      <w:jc w:val="both"/>
    </w:pPr>
    <w:rPr>
      <w:rFonts w:ascii="Arial" w:eastAsia="Times New Roman" w:hAnsi="Arial" w:cs="Times New Roman"/>
      <w:kern w:val="0"/>
      <w:sz w:val="18"/>
      <w:szCs w:val="24"/>
      <w:lang w:val="en-US"/>
      <w14:ligatures w14:val="none"/>
    </w:rPr>
  </w:style>
  <w:style w:type="character" w:customStyle="1" w:styleId="HlavikaChar">
    <w:name w:val="Hlavička Char"/>
    <w:basedOn w:val="Predvolenpsmoodseku"/>
    <w:link w:val="Hlavika"/>
    <w:rsid w:val="00300682"/>
    <w:rPr>
      <w:rFonts w:ascii="Arial" w:eastAsia="Times New Roman" w:hAnsi="Arial" w:cs="Times New Roman"/>
      <w:kern w:val="0"/>
      <w:sz w:val="18"/>
      <w:szCs w:val="24"/>
      <w:lang w:val="en-US"/>
      <w14:ligatures w14:val="none"/>
    </w:rPr>
  </w:style>
  <w:style w:type="paragraph" w:customStyle="1" w:styleId="TableParagraph">
    <w:name w:val="Table Paragraph"/>
    <w:basedOn w:val="Normlny"/>
    <w:uiPriority w:val="1"/>
    <w:qFormat/>
    <w:rsid w:val="00300682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styleId="Odkaznakomentr">
    <w:name w:val="annotation reference"/>
    <w:basedOn w:val="Predvolenpsmoodseku"/>
    <w:uiPriority w:val="99"/>
    <w:semiHidden/>
    <w:unhideWhenUsed/>
    <w:rsid w:val="00E2178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2178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21789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2178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21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C44461-BBE8-4110-971C-31CB028A4CCE}"/>
</file>

<file path=customXml/itemProps2.xml><?xml version="1.0" encoding="utf-8"?>
<ds:datastoreItem xmlns:ds="http://schemas.openxmlformats.org/officeDocument/2006/customXml" ds:itemID="{585BED6C-0BCB-44B8-97D0-9E342A74D9F5}"/>
</file>

<file path=customXml/itemProps3.xml><?xml version="1.0" encoding="utf-8"?>
<ds:datastoreItem xmlns:ds="http://schemas.openxmlformats.org/officeDocument/2006/customXml" ds:itemID="{CF6F65E5-4C0C-4E42-9825-62C446228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Zvonárová</dc:creator>
  <cp:keywords/>
  <dc:description/>
  <cp:lastModifiedBy>Katarína Zvonárová</cp:lastModifiedBy>
  <cp:revision>3</cp:revision>
  <dcterms:created xsi:type="dcterms:W3CDTF">2025-01-23T21:54:00Z</dcterms:created>
  <dcterms:modified xsi:type="dcterms:W3CDTF">2025-01-23T21:54:00Z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