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7210C" w14:textId="7A855D0D" w:rsidR="005C33AB" w:rsidRDefault="00E631CA" w:rsidP="005257AA">
      <w:pPr>
        <w:tabs>
          <w:tab w:val="left" w:pos="426"/>
        </w:tabs>
        <w:ind w:left="-142" w:right="283"/>
        <w:jc w:val="center"/>
        <w:rPr>
          <w:rFonts w:ascii="Arial" w:hAnsi="Arial" w:cs="Arial"/>
          <w:b/>
          <w:bCs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>S</w:t>
      </w:r>
      <w:r w:rsidR="001A71CA">
        <w:rPr>
          <w:rFonts w:ascii="Arial" w:hAnsi="Arial" w:cs="Arial"/>
          <w:b/>
          <w:bCs/>
          <w:color w:val="323232"/>
          <w:sz w:val="20"/>
          <w:szCs w:val="20"/>
        </w:rPr>
        <w:t>UBSTITUČNÁ PLNÁ MOC</w:t>
      </w:r>
    </w:p>
    <w:p w14:paraId="333133FE" w14:textId="5C57BD06" w:rsidR="005257AA" w:rsidRDefault="00D822E8" w:rsidP="009C195A">
      <w:pPr>
        <w:tabs>
          <w:tab w:val="left" w:pos="426"/>
        </w:tabs>
        <w:ind w:left="-142"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color w:val="323232"/>
          <w:sz w:val="20"/>
          <w:szCs w:val="20"/>
        </w:rPr>
        <w:instrText xml:space="preserve"> MERGEFIELD Spoločnosť </w:instrTex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color w:val="323232"/>
          <w:sz w:val="20"/>
          <w:szCs w:val="20"/>
        </w:rPr>
        <w:t>ProfiDeCon Slovakia s.r.o.</w: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end"/>
      </w:r>
      <w:r>
        <w:rPr>
          <w:rFonts w:ascii="Arial" w:hAnsi="Arial" w:cs="Arial"/>
          <w:b/>
          <w:bCs/>
          <w:color w:val="323232"/>
          <w:sz w:val="20"/>
          <w:szCs w:val="20"/>
        </w:rPr>
        <w:t>,</w:t>
      </w:r>
      <w:r w:rsidR="00FF1C68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FF1C68" w:rsidRPr="001A71CA">
        <w:rPr>
          <w:rFonts w:ascii="Arial" w:hAnsi="Arial" w:cs="Arial"/>
          <w:color w:val="323232"/>
          <w:sz w:val="20"/>
          <w:szCs w:val="20"/>
        </w:rPr>
        <w:t>IČO:</w:t>
      </w:r>
      <w:r w:rsidR="003F6D9C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IČO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52447316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 xml:space="preserve">, so sídlom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Sídlo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Vajnorská 100/B, Bratislava - mestská časť Nové Mesto 831 04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zapísaná v Obchodnom registri </w:t>
      </w:r>
      <w:r w:rsidR="00370649">
        <w:rPr>
          <w:rFonts w:ascii="Arial" w:hAnsi="Arial" w:cs="Arial"/>
          <w:color w:val="323232"/>
          <w:sz w:val="20"/>
          <w:szCs w:val="20"/>
        </w:rPr>
        <w:t>Mestského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súdu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Zapisujúci_súd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Bratislava I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370649">
        <w:rPr>
          <w:rFonts w:ascii="Arial" w:hAnsi="Arial" w:cs="Arial"/>
          <w:color w:val="323232"/>
          <w:sz w:val="20"/>
          <w:szCs w:val="20"/>
        </w:rPr>
        <w:t>II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, oddiel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Oddiel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Sro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1A71CA">
        <w:rPr>
          <w:rFonts w:ascii="Arial" w:hAnsi="Arial" w:cs="Arial"/>
          <w:color w:val="323232"/>
          <w:sz w:val="20"/>
          <w:szCs w:val="20"/>
        </w:rPr>
        <w:t xml:space="preserve">, vložka č.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Vložka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137688/B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3F6D9C">
        <w:rPr>
          <w:rFonts w:ascii="Arial" w:hAnsi="Arial" w:cs="Arial"/>
          <w:color w:val="323232"/>
          <w:sz w:val="20"/>
          <w:szCs w:val="20"/>
        </w:rPr>
        <w:t xml:space="preserve"> za ktorú koná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Konateľ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JUDr. Patrícia Tóthová, LL.M.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vo funkcií konateľa</w:t>
      </w:r>
      <w:r w:rsidR="00370649">
        <w:rPr>
          <w:rFonts w:ascii="Arial" w:hAnsi="Arial" w:cs="Arial"/>
          <w:color w:val="323232"/>
          <w:sz w:val="20"/>
          <w:szCs w:val="20"/>
        </w:rPr>
        <w:t xml:space="preserve">  (ďalej len „Spoločnosť“)</w:t>
      </w:r>
    </w:p>
    <w:p w14:paraId="18B24D74" w14:textId="0B520F5F" w:rsidR="003F6D9C" w:rsidRDefault="003F6D9C" w:rsidP="005257AA">
      <w:pPr>
        <w:tabs>
          <w:tab w:val="left" w:pos="426"/>
        </w:tabs>
        <w:ind w:left="-142" w:right="283"/>
        <w:rPr>
          <w:rFonts w:ascii="Arial" w:hAnsi="Arial" w:cs="Arial"/>
          <w:color w:val="323232"/>
          <w:sz w:val="20"/>
          <w:szCs w:val="20"/>
        </w:rPr>
      </w:pPr>
    </w:p>
    <w:p w14:paraId="662453C6" w14:textId="72E8D6B4" w:rsidR="003F6D9C" w:rsidRDefault="003F6D9C" w:rsidP="003F6D9C">
      <w:pPr>
        <w:tabs>
          <w:tab w:val="left" w:pos="426"/>
        </w:tabs>
        <w:ind w:left="-142" w:right="283"/>
        <w:jc w:val="center"/>
        <w:rPr>
          <w:rFonts w:ascii="Arial" w:hAnsi="Arial" w:cs="Arial"/>
          <w:i/>
          <w:iCs/>
          <w:color w:val="323232"/>
          <w:sz w:val="20"/>
          <w:szCs w:val="20"/>
        </w:rPr>
      </w:pPr>
      <w:r w:rsidRPr="003F6D9C">
        <w:rPr>
          <w:rFonts w:ascii="Arial" w:hAnsi="Arial" w:cs="Arial"/>
          <w:i/>
          <w:iCs/>
          <w:color w:val="323232"/>
          <w:sz w:val="20"/>
          <w:szCs w:val="20"/>
        </w:rPr>
        <w:t xml:space="preserve">týmto </w:t>
      </w:r>
      <w:r w:rsidR="001A71CA">
        <w:rPr>
          <w:rFonts w:ascii="Arial" w:hAnsi="Arial" w:cs="Arial"/>
          <w:i/>
          <w:iCs/>
          <w:color w:val="323232"/>
          <w:sz w:val="20"/>
          <w:szCs w:val="20"/>
        </w:rPr>
        <w:t>substitučne splnomocňuje</w:t>
      </w:r>
      <w:r w:rsidR="00961D17">
        <w:rPr>
          <w:rFonts w:ascii="Arial" w:hAnsi="Arial" w:cs="Arial"/>
          <w:i/>
          <w:iCs/>
          <w:color w:val="323232"/>
          <w:sz w:val="20"/>
          <w:szCs w:val="20"/>
        </w:rPr>
        <w:t>:</w:t>
      </w:r>
    </w:p>
    <w:p w14:paraId="6B8CED25" w14:textId="18729536" w:rsidR="003F6D9C" w:rsidRDefault="003F6D9C" w:rsidP="003F6D9C">
      <w:pPr>
        <w:tabs>
          <w:tab w:val="left" w:pos="426"/>
        </w:tabs>
        <w:ind w:left="-142" w:right="283"/>
        <w:jc w:val="center"/>
        <w:rPr>
          <w:rFonts w:ascii="Arial" w:hAnsi="Arial" w:cs="Arial"/>
          <w:i/>
          <w:iCs/>
          <w:color w:val="323232"/>
          <w:sz w:val="20"/>
          <w:szCs w:val="20"/>
        </w:rPr>
      </w:pPr>
    </w:p>
    <w:p w14:paraId="4433B6AB" w14:textId="77777777" w:rsidR="003800DC" w:rsidRPr="003800DC" w:rsidRDefault="003800DC" w:rsidP="003800DC">
      <w:pPr>
        <w:tabs>
          <w:tab w:val="left" w:pos="426"/>
        </w:tabs>
        <w:ind w:right="283"/>
        <w:rPr>
          <w:rFonts w:ascii="Arial" w:hAnsi="Arial" w:cs="Arial"/>
          <w:b/>
          <w:bCs/>
          <w:color w:val="323232"/>
          <w:sz w:val="20"/>
          <w:szCs w:val="20"/>
        </w:rPr>
      </w:pPr>
      <w:r w:rsidRPr="003800DC">
        <w:rPr>
          <w:rFonts w:ascii="Arial" w:hAnsi="Arial" w:cs="Arial"/>
          <w:b/>
          <w:bCs/>
          <w:color w:val="323232"/>
          <w:sz w:val="20"/>
          <w:szCs w:val="20"/>
        </w:rPr>
        <w:t>Zuzana Plháková</w:t>
      </w:r>
    </w:p>
    <w:p w14:paraId="0EF38D06" w14:textId="77777777" w:rsidR="003800DC" w:rsidRPr="003800DC" w:rsidRDefault="003800DC" w:rsidP="003800DC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r w:rsidRPr="003800DC">
        <w:rPr>
          <w:rFonts w:ascii="Arial" w:hAnsi="Arial" w:cs="Arial"/>
          <w:color w:val="323232"/>
          <w:sz w:val="20"/>
          <w:szCs w:val="20"/>
        </w:rPr>
        <w:t>nar.: 26.11.1999</w:t>
      </w:r>
    </w:p>
    <w:p w14:paraId="3075DCEC" w14:textId="77777777" w:rsidR="003800DC" w:rsidRPr="003800DC" w:rsidRDefault="003800DC" w:rsidP="003800DC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r w:rsidRPr="003800DC">
        <w:rPr>
          <w:rFonts w:ascii="Arial" w:hAnsi="Arial" w:cs="Arial"/>
          <w:color w:val="323232"/>
          <w:sz w:val="20"/>
          <w:szCs w:val="20"/>
        </w:rPr>
        <w:t>r.č.: 996126/2729</w:t>
      </w:r>
    </w:p>
    <w:p w14:paraId="34A916FD" w14:textId="77777777" w:rsidR="003800DC" w:rsidRPr="003800DC" w:rsidRDefault="003800DC" w:rsidP="003800DC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r w:rsidRPr="003800DC">
        <w:rPr>
          <w:rFonts w:ascii="Arial" w:hAnsi="Arial" w:cs="Arial"/>
          <w:color w:val="323232"/>
          <w:sz w:val="20"/>
          <w:szCs w:val="20"/>
        </w:rPr>
        <w:t>bytom G.Bethlena 9, Nové Zámky 94002</w:t>
      </w:r>
    </w:p>
    <w:p w14:paraId="7698D767" w14:textId="4A3DFE84" w:rsidR="003F6D9C" w:rsidRDefault="003F6D9C" w:rsidP="003F6D9C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</w:p>
    <w:p w14:paraId="3B4B8BF7" w14:textId="3C3AFA47" w:rsidR="00F941CA" w:rsidRDefault="003F6D9C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</w:t>
      </w:r>
      <w:r w:rsidR="00A40A7D">
        <w:rPr>
          <w:rFonts w:ascii="Arial" w:hAnsi="Arial" w:cs="Arial"/>
          <w:color w:val="323232"/>
          <w:sz w:val="20"/>
          <w:szCs w:val="20"/>
        </w:rPr>
        <w:t>ubstitučný s</w:t>
      </w:r>
      <w:r>
        <w:rPr>
          <w:rFonts w:ascii="Arial" w:hAnsi="Arial" w:cs="Arial"/>
          <w:color w:val="323232"/>
          <w:sz w:val="20"/>
          <w:szCs w:val="20"/>
        </w:rPr>
        <w:t>plnomocnenec je oprávnený</w:t>
      </w:r>
      <w:r w:rsidR="00370649">
        <w:rPr>
          <w:rFonts w:ascii="Arial" w:hAnsi="Arial" w:cs="Arial"/>
          <w:color w:val="323232"/>
          <w:sz w:val="20"/>
          <w:szCs w:val="20"/>
        </w:rPr>
        <w:t xml:space="preserve"> na zastupovanie Spoločnosti </w:t>
      </w:r>
      <w:r w:rsidR="00370649" w:rsidRPr="00370649">
        <w:rPr>
          <w:rFonts w:ascii="Arial" w:hAnsi="Arial" w:cs="Arial"/>
          <w:color w:val="323232"/>
          <w:sz w:val="20"/>
          <w:szCs w:val="20"/>
        </w:rPr>
        <w:t xml:space="preserve">pri všetkých právnych úkonoch </w:t>
      </w:r>
      <w:r w:rsidR="00C6165F">
        <w:rPr>
          <w:rFonts w:ascii="Arial" w:hAnsi="Arial" w:cs="Arial"/>
          <w:color w:val="323232"/>
          <w:sz w:val="20"/>
          <w:szCs w:val="20"/>
        </w:rPr>
        <w:t xml:space="preserve">v konaniach v súvislosti s udelením </w:t>
      </w:r>
      <w:r w:rsidR="00E4402C" w:rsidRPr="00E4402C">
        <w:rPr>
          <w:rFonts w:ascii="Arial" w:hAnsi="Arial" w:cs="Arial"/>
          <w:color w:val="323232"/>
          <w:sz w:val="20"/>
          <w:szCs w:val="20"/>
        </w:rPr>
        <w:t>štátneho občianstva</w:t>
      </w:r>
      <w:r w:rsidR="00C6165F">
        <w:rPr>
          <w:rFonts w:ascii="Arial" w:hAnsi="Arial" w:cs="Arial"/>
          <w:color w:val="323232"/>
          <w:sz w:val="20"/>
          <w:szCs w:val="20"/>
        </w:rPr>
        <w:t xml:space="preserve"> SR</w:t>
      </w:r>
      <w:r w:rsidR="00447739" w:rsidRPr="000D0F09">
        <w:rPr>
          <w:rFonts w:ascii="Arial" w:hAnsi="Arial" w:cs="Arial"/>
          <w:color w:val="323232"/>
          <w:sz w:val="20"/>
          <w:szCs w:val="20"/>
        </w:rPr>
        <w:t>;</w:t>
      </w:r>
    </w:p>
    <w:p w14:paraId="7C445BC5" w14:textId="6A17AB09" w:rsidR="000D0F09" w:rsidRDefault="000D0F09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Substitučný splnomocnenec je oprávnený</w:t>
      </w:r>
      <w:r w:rsidR="00447739">
        <w:rPr>
          <w:rFonts w:ascii="Arial" w:hAnsi="Arial" w:cs="Arial"/>
          <w:color w:val="323232"/>
          <w:sz w:val="20"/>
          <w:szCs w:val="20"/>
        </w:rPr>
        <w:t xml:space="preserve"> zastupovať spoločnosť</w:t>
      </w:r>
      <w:r>
        <w:rPr>
          <w:rFonts w:ascii="Arial" w:hAnsi="Arial" w:cs="Arial"/>
          <w:color w:val="323232"/>
          <w:sz w:val="20"/>
          <w:szCs w:val="20"/>
        </w:rPr>
        <w:t xml:space="preserve"> </w:t>
      </w:r>
      <w:r w:rsidRPr="000D0F09">
        <w:rPr>
          <w:rFonts w:ascii="Arial" w:hAnsi="Arial" w:cs="Arial"/>
          <w:color w:val="323232"/>
          <w:sz w:val="20"/>
          <w:szCs w:val="20"/>
        </w:rPr>
        <w:t>pri všetkých právnych úkonoch súvisiacich s vyššie uvedeným účelom voči tretím stranám ako sú napríklad príslušná obec, zdravotná a sociálna poisťovňa, daňový úrad, pri vyžiadaní potvrdení nevyhnutných k žiadosti o udelenie štátneho občianstva a tiež aj pred cudzineckou políciou pri vyžiadaní potvrdenia o dĺžke trvania pobytu v SR;</w:t>
      </w:r>
    </w:p>
    <w:p w14:paraId="45783269" w14:textId="191172AD" w:rsidR="008F00C4" w:rsidRDefault="00FD17BD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</w:t>
      </w:r>
      <w:r w:rsidR="00A40A7D">
        <w:rPr>
          <w:rFonts w:ascii="Arial" w:hAnsi="Arial" w:cs="Arial"/>
          <w:color w:val="323232"/>
          <w:sz w:val="20"/>
          <w:szCs w:val="20"/>
        </w:rPr>
        <w:t>ubstitučný s</w:t>
      </w:r>
      <w:r>
        <w:rPr>
          <w:rFonts w:ascii="Arial" w:hAnsi="Arial" w:cs="Arial"/>
          <w:color w:val="323232"/>
          <w:sz w:val="20"/>
          <w:szCs w:val="20"/>
        </w:rPr>
        <w:t xml:space="preserve">plnomocnenec je ďalej oprávnený vo vyššie uvedených záležitostiach uskutočniť akékoľvek </w:t>
      </w:r>
      <w:r w:rsidR="00EA6E1F">
        <w:rPr>
          <w:rFonts w:ascii="Arial" w:hAnsi="Arial" w:cs="Arial"/>
          <w:color w:val="323232"/>
          <w:sz w:val="20"/>
          <w:szCs w:val="20"/>
        </w:rPr>
        <w:t xml:space="preserve">a všetky potrebné právne úkony, podpisovať potrebné dokumenty a preberať </w:t>
      </w:r>
      <w:r w:rsidR="00E21B11">
        <w:rPr>
          <w:rFonts w:ascii="Arial" w:hAnsi="Arial" w:cs="Arial"/>
          <w:color w:val="323232"/>
          <w:sz w:val="20"/>
          <w:szCs w:val="20"/>
        </w:rPr>
        <w:t>oficiálne zásielky obsahujúce rozhodnutia</w:t>
      </w:r>
      <w:r w:rsidR="00370649">
        <w:rPr>
          <w:rFonts w:ascii="Arial" w:hAnsi="Arial" w:cs="Arial"/>
          <w:color w:val="323232"/>
          <w:sz w:val="20"/>
          <w:szCs w:val="20"/>
        </w:rPr>
        <w:t>, potvrdenia</w:t>
      </w:r>
      <w:r w:rsidR="00E21B11">
        <w:rPr>
          <w:rFonts w:ascii="Arial" w:hAnsi="Arial" w:cs="Arial"/>
          <w:color w:val="323232"/>
          <w:sz w:val="20"/>
          <w:szCs w:val="20"/>
        </w:rPr>
        <w:t xml:space="preserve"> a iné písomnosti vyššie uvedených orgánov</w:t>
      </w:r>
      <w:r w:rsidR="00447739" w:rsidRPr="000D0F09">
        <w:rPr>
          <w:rFonts w:ascii="Arial" w:hAnsi="Arial" w:cs="Arial"/>
          <w:color w:val="323232"/>
          <w:sz w:val="20"/>
          <w:szCs w:val="20"/>
        </w:rPr>
        <w:t>;</w:t>
      </w:r>
    </w:p>
    <w:p w14:paraId="42A58A33" w14:textId="40105D25" w:rsidR="003B32F0" w:rsidRDefault="009E3051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Substitučný splnomocnenec</w:t>
      </w:r>
      <w:r w:rsidR="00F10E7F">
        <w:rPr>
          <w:rFonts w:ascii="Arial" w:hAnsi="Arial" w:cs="Arial"/>
          <w:color w:val="323232"/>
          <w:sz w:val="20"/>
          <w:szCs w:val="20"/>
        </w:rPr>
        <w:t xml:space="preserve"> nie</w:t>
      </w:r>
      <w:r w:rsidR="00A40A7D">
        <w:rPr>
          <w:rFonts w:ascii="Arial" w:hAnsi="Arial" w:cs="Arial"/>
          <w:color w:val="323232"/>
          <w:sz w:val="20"/>
          <w:szCs w:val="20"/>
        </w:rPr>
        <w:t xml:space="preserve"> je oprávnený udeliť </w:t>
      </w:r>
      <w:r w:rsidR="00F10E7F">
        <w:rPr>
          <w:rFonts w:ascii="Arial" w:hAnsi="Arial" w:cs="Arial"/>
          <w:color w:val="323232"/>
          <w:sz w:val="20"/>
          <w:szCs w:val="20"/>
        </w:rPr>
        <w:t>plnomocenstvo v akomkoľvek rozsahu tretej osobe</w:t>
      </w:r>
      <w:r w:rsidR="00BE795D">
        <w:rPr>
          <w:rFonts w:ascii="Arial" w:hAnsi="Arial" w:cs="Arial"/>
          <w:color w:val="323232"/>
          <w:sz w:val="20"/>
          <w:szCs w:val="20"/>
        </w:rPr>
        <w:t>.</w:t>
      </w:r>
    </w:p>
    <w:p w14:paraId="3BD33395" w14:textId="77777777" w:rsidR="00BE795D" w:rsidRDefault="00BE795D" w:rsidP="00BE795D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76BA1EF1" w14:textId="370061D7" w:rsidR="007E7836" w:rsidRDefault="00BE795D" w:rsidP="00447739">
      <w:pPr>
        <w:tabs>
          <w:tab w:val="left" w:pos="426"/>
        </w:tabs>
        <w:ind w:right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 Bratislave, dňa </w:t>
      </w:r>
      <w:r w:rsidR="00AD359F">
        <w:rPr>
          <w:rFonts w:ascii="Arial" w:hAnsi="Arial" w:cs="Arial"/>
          <w:sz w:val="20"/>
          <w:szCs w:val="20"/>
        </w:rPr>
        <w:t>09.07.2025</w:t>
      </w:r>
    </w:p>
    <w:p w14:paraId="6E40E91B" w14:textId="77777777" w:rsidR="00447739" w:rsidRPr="005C33AB" w:rsidRDefault="00447739" w:rsidP="00447739">
      <w:pPr>
        <w:tabs>
          <w:tab w:val="left" w:pos="426"/>
        </w:tabs>
        <w:ind w:right="283"/>
        <w:jc w:val="both"/>
        <w:rPr>
          <w:rFonts w:ascii="Arial" w:hAnsi="Arial" w:cs="Arial"/>
          <w:sz w:val="20"/>
          <w:szCs w:val="20"/>
        </w:rPr>
      </w:pPr>
    </w:p>
    <w:p w14:paraId="1822633E" w14:textId="611CCA23" w:rsidR="005C33AB" w:rsidRPr="005C33AB" w:rsidRDefault="00D50FF7" w:rsidP="005C33AB">
      <w:pPr>
        <w:pStyle w:val="Body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..........</w:t>
      </w:r>
      <w:r w:rsidR="00D53F57">
        <w:rPr>
          <w:rFonts w:ascii="Arial" w:hAnsi="Arial" w:cs="Arial"/>
          <w:sz w:val="20"/>
          <w:szCs w:val="20"/>
        </w:rPr>
        <w:t>.......</w:t>
      </w:r>
      <w:r>
        <w:rPr>
          <w:rFonts w:ascii="Arial" w:hAnsi="Arial" w:cs="Arial"/>
          <w:sz w:val="20"/>
          <w:szCs w:val="20"/>
        </w:rPr>
        <w:t>.........................................</w:t>
      </w:r>
    </w:p>
    <w:p w14:paraId="3F8E78AA" w14:textId="75539E5E" w:rsidR="00EE450D" w:rsidRDefault="00D50FF7" w:rsidP="00EE33EE">
      <w:pPr>
        <w:ind w:left="14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50FF7">
        <w:rPr>
          <w:rFonts w:ascii="Arial" w:hAnsi="Arial" w:cs="Arial"/>
          <w:b/>
          <w:bCs/>
          <w:sz w:val="20"/>
          <w:szCs w:val="20"/>
        </w:rPr>
        <w:t>ProfiDeCon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Slovakia </w:t>
      </w:r>
      <w:r w:rsidRPr="00D50FF7">
        <w:rPr>
          <w:rFonts w:ascii="Arial" w:hAnsi="Arial" w:cs="Arial"/>
          <w:b/>
          <w:bCs/>
          <w:sz w:val="20"/>
          <w:szCs w:val="20"/>
        </w:rPr>
        <w:t>s.r.o.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advokátska kancelária</w:t>
      </w:r>
    </w:p>
    <w:p w14:paraId="23EF6340" w14:textId="4472AAD2" w:rsidR="001A71CA" w:rsidRPr="00D50FF7" w:rsidRDefault="001A71CA" w:rsidP="001A71CA">
      <w:pPr>
        <w:ind w:left="142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sz w:val="20"/>
          <w:szCs w:val="20"/>
        </w:rPr>
        <w:instrText xml:space="preserve"> MERGEFIELD Konateľ </w:instrText>
      </w:r>
      <w:r>
        <w:rPr>
          <w:rFonts w:ascii="Arial" w:hAnsi="Arial" w:cs="Arial"/>
          <w:b/>
          <w:bCs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sz w:val="20"/>
          <w:szCs w:val="20"/>
        </w:rPr>
        <w:t>JUDr. Patrícia Tóthová, LL.M.</w:t>
      </w:r>
      <w:r>
        <w:rPr>
          <w:rFonts w:ascii="Arial" w:hAnsi="Arial" w:cs="Arial"/>
          <w:b/>
          <w:bCs/>
          <w:sz w:val="20"/>
          <w:szCs w:val="20"/>
        </w:rPr>
        <w:fldChar w:fldCharType="end"/>
      </w:r>
      <w:r w:rsidR="00EA471C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p w14:paraId="72677B8A" w14:textId="77777777" w:rsidR="00EE450D" w:rsidRPr="005C33AB" w:rsidRDefault="00EE450D" w:rsidP="00E27A8C">
      <w:pPr>
        <w:rPr>
          <w:rFonts w:ascii="Arial" w:hAnsi="Arial" w:cs="Arial"/>
          <w:sz w:val="20"/>
          <w:szCs w:val="20"/>
        </w:rPr>
      </w:pPr>
    </w:p>
    <w:sectPr w:rsidR="00EE450D" w:rsidRPr="005C33AB" w:rsidSect="00CB5361">
      <w:headerReference w:type="default" r:id="rId11"/>
      <w:footerReference w:type="default" r:id="rId12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278949" w14:textId="77777777" w:rsidR="001B3FE2" w:rsidRDefault="001B3FE2" w:rsidP="00320257">
      <w:pPr>
        <w:spacing w:after="0" w:line="240" w:lineRule="auto"/>
      </w:pPr>
      <w:r>
        <w:separator/>
      </w:r>
    </w:p>
  </w:endnote>
  <w:endnote w:type="continuationSeparator" w:id="0">
    <w:p w14:paraId="1B82E73E" w14:textId="77777777" w:rsidR="001B3FE2" w:rsidRDefault="001B3FE2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D7BC7" w14:textId="5FCF343E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 Vajnorská Tower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zapísaná v Obchodnom registri </w:t>
    </w:r>
    <w:r w:rsidR="00AB6A8D">
      <w:rPr>
        <w:rFonts w:asciiTheme="majorHAnsi" w:hAnsiTheme="majorHAnsi" w:cstheme="majorHAnsi"/>
        <w:color w:val="00AAAD"/>
        <w:sz w:val="18"/>
        <w:szCs w:val="18"/>
      </w:rPr>
      <w:t>Mestského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du Bratislava </w:t>
    </w:r>
    <w:r w:rsidR="00AB6A8D">
      <w:rPr>
        <w:rFonts w:asciiTheme="majorHAnsi" w:hAnsiTheme="majorHAnsi" w:cstheme="majorHAnsi"/>
        <w:color w:val="00AAAD"/>
        <w:sz w:val="18"/>
        <w:szCs w:val="18"/>
      </w:rPr>
      <w:t>II</w:t>
    </w:r>
    <w:r w:rsidRPr="00216DEE">
      <w:rPr>
        <w:rFonts w:asciiTheme="majorHAnsi" w:hAnsiTheme="majorHAnsi" w:cstheme="majorHAnsi"/>
        <w:color w:val="00AAAD"/>
        <w:sz w:val="18"/>
        <w:szCs w:val="18"/>
      </w:rPr>
      <w:t>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Sro,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323773" w14:textId="77777777" w:rsidR="001B3FE2" w:rsidRDefault="001B3FE2" w:rsidP="00320257">
      <w:pPr>
        <w:spacing w:after="0" w:line="240" w:lineRule="auto"/>
      </w:pPr>
      <w:r>
        <w:separator/>
      </w:r>
    </w:p>
  </w:footnote>
  <w:footnote w:type="continuationSeparator" w:id="0">
    <w:p w14:paraId="0E7709B3" w14:textId="77777777" w:rsidR="001B3FE2" w:rsidRDefault="001B3FE2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2526C"/>
    <w:rsid w:val="000D0F09"/>
    <w:rsid w:val="00104FD3"/>
    <w:rsid w:val="0012477F"/>
    <w:rsid w:val="00133318"/>
    <w:rsid w:val="001948DE"/>
    <w:rsid w:val="001A71CA"/>
    <w:rsid w:val="001B0A3F"/>
    <w:rsid w:val="001B3FE2"/>
    <w:rsid w:val="001B752B"/>
    <w:rsid w:val="001F0F1D"/>
    <w:rsid w:val="00216DEE"/>
    <w:rsid w:val="00280336"/>
    <w:rsid w:val="00290433"/>
    <w:rsid w:val="002A119C"/>
    <w:rsid w:val="002E689D"/>
    <w:rsid w:val="002F1A16"/>
    <w:rsid w:val="00320257"/>
    <w:rsid w:val="00370649"/>
    <w:rsid w:val="003800DC"/>
    <w:rsid w:val="00380ACA"/>
    <w:rsid w:val="003A45AF"/>
    <w:rsid w:val="003B32F0"/>
    <w:rsid w:val="003E5701"/>
    <w:rsid w:val="003F6D9C"/>
    <w:rsid w:val="004133FF"/>
    <w:rsid w:val="0042304C"/>
    <w:rsid w:val="00432576"/>
    <w:rsid w:val="00447739"/>
    <w:rsid w:val="004B2F3F"/>
    <w:rsid w:val="004D5F0F"/>
    <w:rsid w:val="004E5796"/>
    <w:rsid w:val="00501C84"/>
    <w:rsid w:val="005257AA"/>
    <w:rsid w:val="00560076"/>
    <w:rsid w:val="005A5328"/>
    <w:rsid w:val="005C33AB"/>
    <w:rsid w:val="005E16BD"/>
    <w:rsid w:val="00606CBE"/>
    <w:rsid w:val="00612424"/>
    <w:rsid w:val="00627F64"/>
    <w:rsid w:val="006C1F22"/>
    <w:rsid w:val="00755B56"/>
    <w:rsid w:val="00786907"/>
    <w:rsid w:val="007E7836"/>
    <w:rsid w:val="00852AA0"/>
    <w:rsid w:val="008F00C4"/>
    <w:rsid w:val="008F5964"/>
    <w:rsid w:val="008F6B42"/>
    <w:rsid w:val="009438B6"/>
    <w:rsid w:val="00950DF3"/>
    <w:rsid w:val="00961D17"/>
    <w:rsid w:val="00963C8C"/>
    <w:rsid w:val="00987096"/>
    <w:rsid w:val="00995B99"/>
    <w:rsid w:val="009C195A"/>
    <w:rsid w:val="009C7302"/>
    <w:rsid w:val="009E3051"/>
    <w:rsid w:val="00A40A7D"/>
    <w:rsid w:val="00A5594D"/>
    <w:rsid w:val="00AB6A8D"/>
    <w:rsid w:val="00AD359F"/>
    <w:rsid w:val="00AE5916"/>
    <w:rsid w:val="00AF465C"/>
    <w:rsid w:val="00B32FEF"/>
    <w:rsid w:val="00B57C92"/>
    <w:rsid w:val="00B65EE5"/>
    <w:rsid w:val="00BC7568"/>
    <w:rsid w:val="00BE795D"/>
    <w:rsid w:val="00BF6E0F"/>
    <w:rsid w:val="00C6165F"/>
    <w:rsid w:val="00C8592A"/>
    <w:rsid w:val="00CB5361"/>
    <w:rsid w:val="00CF567C"/>
    <w:rsid w:val="00D31B04"/>
    <w:rsid w:val="00D50FF7"/>
    <w:rsid w:val="00D53F57"/>
    <w:rsid w:val="00D5403A"/>
    <w:rsid w:val="00D673DC"/>
    <w:rsid w:val="00D822E8"/>
    <w:rsid w:val="00DF0679"/>
    <w:rsid w:val="00E21B11"/>
    <w:rsid w:val="00E27A8C"/>
    <w:rsid w:val="00E37D45"/>
    <w:rsid w:val="00E41205"/>
    <w:rsid w:val="00E4402C"/>
    <w:rsid w:val="00E631CA"/>
    <w:rsid w:val="00E75961"/>
    <w:rsid w:val="00E814E0"/>
    <w:rsid w:val="00EA471C"/>
    <w:rsid w:val="00EA6E1F"/>
    <w:rsid w:val="00EC0F69"/>
    <w:rsid w:val="00EE2D8F"/>
    <w:rsid w:val="00EE33EE"/>
    <w:rsid w:val="00EE450D"/>
    <w:rsid w:val="00EF6091"/>
    <w:rsid w:val="00F10E7F"/>
    <w:rsid w:val="00F51747"/>
    <w:rsid w:val="00F941CA"/>
    <w:rsid w:val="00FD17BD"/>
    <w:rsid w:val="00FF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Zvraznenie">
    <w:name w:val="Emphasis"/>
    <w:basedOn w:val="Predvolenpsmoodseku"/>
    <w:uiPriority w:val="20"/>
    <w:qFormat/>
    <w:rsid w:val="005600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6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81810-5A25-4BCC-B131-2629CEE10847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E8E52C-95DE-4C88-A5CF-103C1B8BF8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Zuzana Plháková</cp:lastModifiedBy>
  <cp:revision>7</cp:revision>
  <cp:lastPrinted>2022-10-04T10:44:00Z</cp:lastPrinted>
  <dcterms:created xsi:type="dcterms:W3CDTF">2023-07-07T08:35:00Z</dcterms:created>
  <dcterms:modified xsi:type="dcterms:W3CDTF">2025-07-09T08:28:00Z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