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190"/>
        </w:tabs>
        <w:rPr>
          <w:rFonts w:ascii="Play" w:cs="Play" w:eastAsia="Play" w:hAnsi="Play"/>
          <w:b w:val="1"/>
          <w:bCs w:val="1"/>
          <w:sz w:val="28"/>
          <w:szCs w:val="28"/>
        </w:rPr>
      </w:pPr>
      <w:r w:rsidDel="00000000" w:rsidR="00000000" w:rsidRPr="00000000">
        <w:rPr>
          <w:rFonts w:ascii="Play" w:cs="Play" w:eastAsia="Play" w:hAnsi="Play"/>
          <w:b w:val="1"/>
          <w:bCs w:val="1"/>
          <w:sz w:val="28"/>
          <w:szCs w:val="28"/>
        </w:rPr>
        <w:drawing>
          <wp:anchor allowOverlap="1" behindDoc="1" distB="0" distT="0" distL="0" distR="0" hidden="0" layoutInCell="1" locked="0" relativeHeight="0" simplePos="0">
            <wp:simplePos x="0" y="0"/>
            <wp:positionH relativeFrom="page">
              <wp:align>left</wp:align>
            </wp:positionH>
            <wp:positionV relativeFrom="page">
              <wp:align>top</wp:align>
            </wp:positionV>
            <wp:extent cx="7555865" cy="10680700"/>
            <wp:effectExtent b="0" l="0" r="0" t="0"/>
            <wp:wrapNone/>
            <wp:docPr descr="uzay, boşluk, mekan, ekran görüntüsü içeren bir resim&#10;&#10;Yapay zeka tarafından oluşturulmuş içerik yanlış olabilir." id="1432862243" name="image3.jpg"/>
            <a:graphic>
              <a:graphicData uri="http://schemas.openxmlformats.org/drawingml/2006/picture">
                <pic:pic>
                  <pic:nvPicPr>
                    <pic:cNvPr descr="uzay, boşluk, mekan, ekran görüntüsü içeren bir resim&#10;&#10;Yapay zeka tarafından oluşturulmuş içerik yanlış olabilir." id="0" name="image3.jpg"/>
                    <pic:cNvPicPr preferRelativeResize="0"/>
                  </pic:nvPicPr>
                  <pic:blipFill>
                    <a:blip r:embed="rId7"/>
                    <a:srcRect b="0" l="0" r="0" t="0"/>
                    <a:stretch>
                      <a:fillRect/>
                    </a:stretch>
                  </pic:blipFill>
                  <pic:spPr>
                    <a:xfrm>
                      <a:off x="0" y="0"/>
                      <a:ext cx="7555865" cy="1068070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5">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6">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9">
      <w:pPr>
        <w:tabs>
          <w:tab w:val="left" w:leader="none" w:pos="5190"/>
        </w:tabs>
        <w:rPr>
          <w:rFonts w:ascii="Play" w:cs="Play" w:eastAsia="Play" w:hAnsi="Play"/>
          <w:b w:val="1"/>
          <w:bCs w:val="1"/>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-333056</wp:posOffset>
                </wp:positionH>
                <wp:positionV relativeFrom="paragraph">
                  <wp:posOffset>340042</wp:posOffset>
                </wp:positionV>
                <wp:extent cx="6275705" cy="1414145"/>
                <wp:effectExtent b="0" l="0" r="0" t="0"/>
                <wp:wrapSquare wrapText="bothSides" distB="45720" distT="45720" distL="114300" distR="114300"/>
                <wp:docPr id="1432862242" name=""/>
                <a:graphic>
                  <a:graphicData uri="http://schemas.microsoft.com/office/word/2010/wordprocessingShape">
                    <wps:wsp>
                      <wps:cNvSpPr/>
                      <wps:cNvPr id="2" name="Shape 2"/>
                      <wps:spPr>
                        <a:xfrm>
                          <a:off x="2212910" y="3077690"/>
                          <a:ext cx="6266180" cy="14046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lay" w:cs="Play" w:eastAsia="Play" w:hAnsi="Play"/>
                                <w:b w:val="1"/>
                                <w:i w:val="0"/>
                                <w:smallCaps w:val="0"/>
                                <w:strike w:val="0"/>
                                <w:color w:val="ffffff"/>
                                <w:sz w:val="80"/>
                                <w:vertAlign w:val="baseline"/>
                              </w:rPr>
                              <w:t xml:space="preserve">İNSANSIZ DENİZ ARACI YARIŞMASI TEKNİK YETERLİLİK RAPORU</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lay" w:cs="Play" w:eastAsia="Play" w:hAnsi="Play"/>
                                <w:b w:val="1"/>
                                <w:i w:val="0"/>
                                <w:smallCaps w:val="0"/>
                                <w:strike w:val="0"/>
                                <w:color w:val="ffffff"/>
                                <w:sz w:val="80"/>
                                <w:vertAlign w:val="baseline"/>
                              </w:rPr>
                            </w:r>
                            <w:r w:rsidDel="00000000" w:rsidR="00000000" w:rsidRPr="00000000">
                              <w:rPr>
                                <w:rFonts w:ascii="Play" w:cs="Play" w:eastAsia="Play" w:hAnsi="Play"/>
                                <w:b w:val="1"/>
                                <w:i w:val="0"/>
                                <w:smallCaps w:val="0"/>
                                <w:strike w:val="0"/>
                                <w:color w:val="ffffff"/>
                                <w:sz w:val="80"/>
                                <w:vertAlign w:val="baseline"/>
                              </w:rPr>
                              <w:t xml:space="preserve">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-333056</wp:posOffset>
                </wp:positionH>
                <wp:positionV relativeFrom="paragraph">
                  <wp:posOffset>340042</wp:posOffset>
                </wp:positionV>
                <wp:extent cx="6275705" cy="1414145"/>
                <wp:effectExtent b="0" l="0" r="0" t="0"/>
                <wp:wrapSquare wrapText="bothSides" distB="45720" distT="45720" distL="114300" distR="114300"/>
                <wp:docPr id="143286224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75705" cy="1414145"/>
                        </a:xfrm>
                        <a:prstGeom prst="rect"/>
                        <a:ln/>
                      </pic:spPr>
                    </pic:pic>
                  </a:graphicData>
                </a:graphic>
              </wp:anchor>
            </w:drawing>
          </mc:Fallback>
        </mc:AlternateContent>
      </w:r>
    </w:p>
    <w:p w:rsidR="00000000" w:rsidDel="00000000" w:rsidP="00000000" w:rsidRDefault="00000000" w:rsidRPr="00000000" w14:paraId="0000000A">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B">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C">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E">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0F">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10">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11">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12">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13">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14">
      <w:pPr>
        <w:tabs>
          <w:tab w:val="left" w:leader="none" w:pos="5190"/>
        </w:tabs>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15">
      <w:pPr>
        <w:tabs>
          <w:tab w:val="left" w:leader="none" w:pos="5190"/>
        </w:tabs>
        <w:rPr>
          <w:rFonts w:ascii="Play" w:cs="Play" w:eastAsia="Play" w:hAnsi="Play"/>
        </w:rPr>
      </w:pPr>
      <w:r w:rsidDel="00000000" w:rsidR="00000000" w:rsidRPr="00000000">
        <w:rPr>
          <w:rtl w:val="0"/>
        </w:rPr>
      </w:r>
    </w:p>
    <w:p w:rsidR="00000000" w:rsidDel="00000000" w:rsidP="00000000" w:rsidRDefault="00000000" w:rsidRPr="00000000" w14:paraId="00000016">
      <w:pPr>
        <w:rPr>
          <w:rFonts w:ascii="Play" w:cs="Play" w:eastAsia="Play" w:hAnsi="Play"/>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Play" w:cs="Play" w:eastAsia="Play" w:hAnsi="Play"/>
          <w:color w:val="002060"/>
          <w:sz w:val="32"/>
          <w:szCs w:val="32"/>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Play" w:cs="Play" w:eastAsia="Play" w:hAnsi="Play"/>
          <w:color w:val="002060"/>
          <w:sz w:val="32"/>
          <w:szCs w:val="32"/>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Play" w:cs="Play" w:eastAsia="Play" w:hAnsi="Play"/>
          <w:b w:val="0"/>
          <w:bCs w:val="0"/>
          <w:i w:val="0"/>
          <w:iCs w:val="0"/>
          <w:smallCaps w:val="0"/>
          <w:strike w:val="0"/>
          <w:color w:val="002060"/>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02060"/>
          <w:sz w:val="32"/>
          <w:szCs w:val="32"/>
          <w:u w:val="none"/>
          <w:shd w:fill="auto" w:val="clear"/>
          <w:vertAlign w:val="baseline"/>
          <w:rtl w:val="0"/>
        </w:rPr>
        <w:t xml:space="preserve">İçindekiler</w:t>
      </w:r>
    </w:p>
    <w:sdt>
      <w:sdtPr>
        <w:id w:val="1382170574"/>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vttjljj1r68">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PROJE ÖZETİ</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5jqp8jlup0wy">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İDA PLATFORM TASARIMI</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pqxdchmdd1xo">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İDA GENEL MİMARİSİ</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9yiv03xm71mk">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İHA GENEL MİMARİSİ</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f63avtj7kz63">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UÇTAN UCA SİSTEM AKIŞI</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cmrptu2sm9wq">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ALGORİTMA TASARIMLARI</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89pd34ncoprr">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HABERLEŞME ÇÖZÜMÜ</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upio8i2sd8ue">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TAKIM YAPISI</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pasl5z3jrjao">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PROJE RAPOR DÜZENİ</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59" w:lineRule="auto"/>
            <w:ind w:left="220" w:right="0" w:firstLine="0"/>
            <w:jc w:val="left"/>
            <w:rPr>
              <w:rFonts w:ascii="Play" w:cs="Play" w:eastAsia="Play" w:hAnsi="Play"/>
              <w:b w:val="0"/>
              <w:bCs w:val="0"/>
              <w:i w:val="0"/>
              <w:iCs w:val="0"/>
              <w:smallCaps w:val="0"/>
              <w:strike w:val="0"/>
              <w:color w:val="000000"/>
              <w:sz w:val="28"/>
              <w:szCs w:val="28"/>
              <w:u w:val="none"/>
              <w:shd w:fill="auto" w:val="clear"/>
              <w:vertAlign w:val="baseline"/>
            </w:rPr>
          </w:pPr>
          <w:hyperlink w:anchor="_heading=h.t61dnnskc0jb">
            <w:r w:rsidDel="00000000" w:rsidR="00000000" w:rsidRPr="00000000">
              <w:rPr>
                <w:rFonts w:ascii="Play" w:cs="Play" w:eastAsia="Play" w:hAnsi="Play"/>
                <w:b w:val="1"/>
                <w:bCs w:val="1"/>
                <w:i w:val="0"/>
                <w:iCs w:val="0"/>
                <w:smallCaps w:val="0"/>
                <w:strike w:val="0"/>
                <w:color w:val="0a2244"/>
                <w:sz w:val="24"/>
                <w:szCs w:val="24"/>
                <w:u w:val="none"/>
                <w:shd w:fill="auto" w:val="clear"/>
                <w:vertAlign w:val="baseline"/>
                <w:rtl w:val="0"/>
              </w:rPr>
              <w:t xml:space="preserve">KAYNAKÇA</w:t>
              <w:tab/>
              <w:t xml:space="preserve">5</w:t>
            </w:r>
          </w:hyperlink>
          <w:r w:rsidDel="00000000" w:rsidR="00000000" w:rsidRPr="00000000">
            <w:rPr>
              <w:rtl w:val="0"/>
            </w:rPr>
          </w:r>
        </w:p>
        <w:p w:rsidR="00000000" w:rsidDel="00000000" w:rsidP="00000000" w:rsidRDefault="00000000" w:rsidRPr="00000000" w14:paraId="00000024">
          <w:pPr>
            <w:rPr>
              <w:rFonts w:ascii="Play" w:cs="Play" w:eastAsia="Play" w:hAnsi="Play"/>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rFonts w:ascii="Play" w:cs="Play" w:eastAsia="Play" w:hAnsi="Play"/>
        </w:rPr>
      </w:pPr>
      <w:r w:rsidDel="00000000" w:rsidR="00000000" w:rsidRPr="00000000">
        <w:rPr>
          <w:rtl w:val="0"/>
        </w:rPr>
      </w:r>
    </w:p>
    <w:p w:rsidR="00000000" w:rsidDel="00000000" w:rsidP="00000000" w:rsidRDefault="00000000" w:rsidRPr="00000000" w14:paraId="00000026">
      <w:pPr>
        <w:rPr>
          <w:rFonts w:ascii="Play" w:cs="Play" w:eastAsia="Play" w:hAnsi="Play"/>
        </w:rPr>
      </w:pPr>
      <w:r w:rsidDel="00000000" w:rsidR="00000000" w:rsidRPr="00000000">
        <w:rPr>
          <w:rtl w:val="0"/>
        </w:rPr>
      </w:r>
    </w:p>
    <w:p w:rsidR="00000000" w:rsidDel="00000000" w:rsidP="00000000" w:rsidRDefault="00000000" w:rsidRPr="00000000" w14:paraId="00000027">
      <w:pPr>
        <w:rPr>
          <w:rFonts w:ascii="Play" w:cs="Play" w:eastAsia="Play" w:hAnsi="Play"/>
        </w:rPr>
      </w:pPr>
      <w:r w:rsidDel="00000000" w:rsidR="00000000" w:rsidRPr="00000000">
        <w:rPr>
          <w:rtl w:val="0"/>
        </w:rPr>
      </w:r>
    </w:p>
    <w:p w:rsidR="00000000" w:rsidDel="00000000" w:rsidP="00000000" w:rsidRDefault="00000000" w:rsidRPr="00000000" w14:paraId="00000028">
      <w:pPr>
        <w:rPr>
          <w:rFonts w:ascii="Play" w:cs="Play" w:eastAsia="Play" w:hAnsi="Play"/>
        </w:rPr>
      </w:pPr>
      <w:r w:rsidDel="00000000" w:rsidR="00000000" w:rsidRPr="00000000">
        <w:rPr>
          <w:rtl w:val="0"/>
        </w:rPr>
      </w:r>
    </w:p>
    <w:p w:rsidR="00000000" w:rsidDel="00000000" w:rsidP="00000000" w:rsidRDefault="00000000" w:rsidRPr="00000000" w14:paraId="00000029">
      <w:pPr>
        <w:rPr>
          <w:rFonts w:ascii="Play" w:cs="Play" w:eastAsia="Play" w:hAnsi="Play"/>
        </w:rPr>
      </w:pPr>
      <w:r w:rsidDel="00000000" w:rsidR="00000000" w:rsidRPr="00000000">
        <w:rPr>
          <w:rtl w:val="0"/>
        </w:rPr>
      </w:r>
    </w:p>
    <w:p w:rsidR="00000000" w:rsidDel="00000000" w:rsidP="00000000" w:rsidRDefault="00000000" w:rsidRPr="00000000" w14:paraId="0000002A">
      <w:pPr>
        <w:rPr>
          <w:rFonts w:ascii="Play" w:cs="Play" w:eastAsia="Play" w:hAnsi="Play"/>
        </w:rPr>
      </w:pPr>
      <w:r w:rsidDel="00000000" w:rsidR="00000000" w:rsidRPr="00000000">
        <w:rPr>
          <w:rtl w:val="0"/>
        </w:rPr>
      </w:r>
    </w:p>
    <w:p w:rsidR="00000000" w:rsidDel="00000000" w:rsidP="00000000" w:rsidRDefault="00000000" w:rsidRPr="00000000" w14:paraId="0000002B">
      <w:pPr>
        <w:rPr>
          <w:rFonts w:ascii="Play" w:cs="Play" w:eastAsia="Play" w:hAnsi="Play"/>
        </w:rPr>
      </w:pPr>
      <w:r w:rsidDel="00000000" w:rsidR="00000000" w:rsidRPr="00000000">
        <w:rPr>
          <w:rtl w:val="0"/>
        </w:rPr>
      </w:r>
    </w:p>
    <w:p w:rsidR="00000000" w:rsidDel="00000000" w:rsidP="00000000" w:rsidRDefault="00000000" w:rsidRPr="00000000" w14:paraId="0000002C">
      <w:pPr>
        <w:rPr>
          <w:rFonts w:ascii="Play" w:cs="Play" w:eastAsia="Play" w:hAnsi="Play"/>
        </w:rPr>
      </w:pPr>
      <w:r w:rsidDel="00000000" w:rsidR="00000000" w:rsidRPr="00000000">
        <w:rPr>
          <w:rtl w:val="0"/>
        </w:rPr>
      </w:r>
    </w:p>
    <w:p w:rsidR="00000000" w:rsidDel="00000000" w:rsidP="00000000" w:rsidRDefault="00000000" w:rsidRPr="00000000" w14:paraId="0000002D">
      <w:pPr>
        <w:rPr>
          <w:rFonts w:ascii="Play" w:cs="Play" w:eastAsia="Play" w:hAnsi="Play"/>
        </w:rPr>
      </w:pPr>
      <w:r w:rsidDel="00000000" w:rsidR="00000000" w:rsidRPr="00000000">
        <w:rPr>
          <w:rtl w:val="0"/>
        </w:rPr>
      </w:r>
    </w:p>
    <w:p w:rsidR="00000000" w:rsidDel="00000000" w:rsidP="00000000" w:rsidRDefault="00000000" w:rsidRPr="00000000" w14:paraId="0000002E">
      <w:pPr>
        <w:rPr>
          <w:rFonts w:ascii="Play" w:cs="Play" w:eastAsia="Play" w:hAnsi="Play"/>
        </w:rPr>
      </w:pPr>
      <w:r w:rsidDel="00000000" w:rsidR="00000000" w:rsidRPr="00000000">
        <w:rPr>
          <w:rtl w:val="0"/>
        </w:rPr>
      </w:r>
    </w:p>
    <w:p w:rsidR="00000000" w:rsidDel="00000000" w:rsidP="00000000" w:rsidRDefault="00000000" w:rsidRPr="00000000" w14:paraId="0000002F">
      <w:pPr>
        <w:rPr>
          <w:rFonts w:ascii="Play" w:cs="Play" w:eastAsia="Play" w:hAnsi="Play"/>
        </w:rPr>
      </w:pPr>
      <w:r w:rsidDel="00000000" w:rsidR="00000000" w:rsidRPr="00000000">
        <w:rPr>
          <w:rtl w:val="0"/>
        </w:rPr>
      </w:r>
    </w:p>
    <w:p w:rsidR="00000000" w:rsidDel="00000000" w:rsidP="00000000" w:rsidRDefault="00000000" w:rsidRPr="00000000" w14:paraId="00000030">
      <w:pPr>
        <w:rPr>
          <w:rFonts w:ascii="Play" w:cs="Play" w:eastAsia="Play" w:hAnsi="Play"/>
        </w:rPr>
      </w:pPr>
      <w:r w:rsidDel="00000000" w:rsidR="00000000" w:rsidRPr="00000000">
        <w:rPr>
          <w:rtl w:val="0"/>
        </w:rPr>
      </w:r>
    </w:p>
    <w:p w:rsidR="00000000" w:rsidDel="00000000" w:rsidP="00000000" w:rsidRDefault="00000000" w:rsidRPr="00000000" w14:paraId="00000031">
      <w:pPr>
        <w:rPr>
          <w:rFonts w:ascii="Play" w:cs="Play" w:eastAsia="Play" w:hAnsi="Play"/>
        </w:rPr>
      </w:pPr>
      <w:r w:rsidDel="00000000" w:rsidR="00000000" w:rsidRPr="00000000">
        <w:rPr>
          <w:rtl w:val="0"/>
        </w:rPr>
      </w:r>
    </w:p>
    <w:p w:rsidR="00000000" w:rsidDel="00000000" w:rsidP="00000000" w:rsidRDefault="00000000" w:rsidRPr="00000000" w14:paraId="00000032">
      <w:pPr>
        <w:rPr>
          <w:rFonts w:ascii="Play" w:cs="Play" w:eastAsia="Play" w:hAnsi="Play"/>
        </w:rPr>
      </w:pPr>
      <w:r w:rsidDel="00000000" w:rsidR="00000000" w:rsidRPr="00000000">
        <w:rPr>
          <w:rtl w:val="0"/>
        </w:rPr>
      </w:r>
    </w:p>
    <w:p w:rsidR="00000000" w:rsidDel="00000000" w:rsidP="00000000" w:rsidRDefault="00000000" w:rsidRPr="00000000" w14:paraId="00000033">
      <w:pPr>
        <w:rPr>
          <w:rFonts w:ascii="Play" w:cs="Play" w:eastAsia="Play" w:hAnsi="Play"/>
        </w:rPr>
      </w:pPr>
      <w:r w:rsidDel="00000000" w:rsidR="00000000" w:rsidRPr="00000000">
        <w:rPr>
          <w:rtl w:val="0"/>
        </w:rPr>
      </w:r>
    </w:p>
    <w:p w:rsidR="00000000" w:rsidDel="00000000" w:rsidP="00000000" w:rsidRDefault="00000000" w:rsidRPr="00000000" w14:paraId="00000034">
      <w:pPr>
        <w:rPr>
          <w:rFonts w:ascii="Play" w:cs="Play" w:eastAsia="Play" w:hAnsi="Play"/>
        </w:rPr>
      </w:pPr>
      <w:r w:rsidDel="00000000" w:rsidR="00000000" w:rsidRPr="00000000">
        <w:rPr>
          <w:rtl w:val="0"/>
        </w:rPr>
      </w:r>
    </w:p>
    <w:p w:rsidR="00000000" w:rsidDel="00000000" w:rsidP="00000000" w:rsidRDefault="00000000" w:rsidRPr="00000000" w14:paraId="00000035">
      <w:pPr>
        <w:rPr>
          <w:rFonts w:ascii="Play" w:cs="Play" w:eastAsia="Play" w:hAnsi="Play"/>
        </w:rPr>
      </w:pPr>
      <w:r w:rsidDel="00000000" w:rsidR="00000000" w:rsidRPr="00000000">
        <w:rPr>
          <w:rtl w:val="0"/>
        </w:rPr>
      </w:r>
    </w:p>
    <w:p w:rsidR="00000000" w:rsidDel="00000000" w:rsidP="00000000" w:rsidRDefault="00000000" w:rsidRPr="00000000" w14:paraId="00000036">
      <w:pPr>
        <w:rPr>
          <w:rFonts w:ascii="Play" w:cs="Play" w:eastAsia="Play" w:hAnsi="Play"/>
        </w:rPr>
      </w:pPr>
      <w:r w:rsidDel="00000000" w:rsidR="00000000" w:rsidRPr="00000000">
        <w:rPr>
          <w:rtl w:val="0"/>
        </w:rPr>
      </w:r>
    </w:p>
    <w:p w:rsidR="00000000" w:rsidDel="00000000" w:rsidP="00000000" w:rsidRDefault="00000000" w:rsidRPr="00000000" w14:paraId="00000037">
      <w:pPr>
        <w:rPr>
          <w:rFonts w:ascii="Play" w:cs="Play" w:eastAsia="Play" w:hAnsi="Play"/>
        </w:rPr>
      </w:pPr>
      <w:r w:rsidDel="00000000" w:rsidR="00000000" w:rsidRPr="00000000">
        <w:rPr>
          <w:rtl w:val="0"/>
        </w:rPr>
      </w:r>
    </w:p>
    <w:p w:rsidR="00000000" w:rsidDel="00000000" w:rsidP="00000000" w:rsidRDefault="00000000" w:rsidRPr="00000000" w14:paraId="00000038">
      <w:pPr>
        <w:rPr>
          <w:rFonts w:ascii="Play" w:cs="Play" w:eastAsia="Play" w:hAnsi="Play"/>
        </w:rPr>
      </w:pPr>
      <w:r w:rsidDel="00000000" w:rsidR="00000000" w:rsidRPr="00000000">
        <w:rPr>
          <w:rtl w:val="0"/>
        </w:rPr>
      </w:r>
    </w:p>
    <w:p w:rsidR="00000000" w:rsidDel="00000000" w:rsidP="00000000" w:rsidRDefault="00000000" w:rsidRPr="00000000" w14:paraId="00000039">
      <w:pPr>
        <w:pStyle w:val="Heading2"/>
        <w:ind w:left="576" w:hanging="576"/>
        <w:rPr>
          <w:rFonts w:ascii="Play" w:cs="Play" w:eastAsia="Play" w:hAnsi="Play"/>
        </w:rPr>
      </w:pPr>
      <w:bookmarkStart w:colFirst="0" w:colLast="0" w:name="_heading=h.cvttjljj1r68" w:id="0"/>
      <w:bookmarkEnd w:id="0"/>
      <w:r w:rsidDel="00000000" w:rsidR="00000000" w:rsidRPr="00000000">
        <w:rPr>
          <w:rFonts w:ascii="Play" w:cs="Play" w:eastAsia="Play" w:hAnsi="Play"/>
          <w:rtl w:val="0"/>
        </w:rPr>
        <w:t xml:space="preserve">PROJE ÖZETİ</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60"/>
        </w:tabs>
        <w:spacing w:after="160" w:before="0" w:line="259"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bookmarkStart w:colFirst="0" w:colLast="0" w:name="_heading=h.kvypnulr03v5" w:id="1"/>
      <w:bookmarkEnd w:id="1"/>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Bu kısımda proje kapsamında yürütülen faaliyetlerle ilgili olarak özet bilgi verilmelidir.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60"/>
        </w:tabs>
        <w:spacing w:after="160" w:before="0" w:line="259" w:lineRule="auto"/>
        <w:ind w:left="720" w:right="0" w:hanging="360"/>
        <w:jc w:val="both"/>
        <w:rPr>
          <w:rFonts w:ascii="Play" w:cs="Play" w:eastAsia="Play" w:hAnsi="Play"/>
          <w:b w:val="1"/>
          <w:bCs w:val="1"/>
          <w:sz w:val="24"/>
          <w:szCs w:val="24"/>
        </w:rPr>
      </w:pPr>
      <w:bookmarkStart w:colFirst="0" w:colLast="0" w:name="_heading=h.lcssx01zx6t7" w:id="2"/>
      <w:bookmarkEnd w:id="2"/>
      <w:r w:rsidDel="00000000" w:rsidR="00000000" w:rsidRPr="00000000">
        <w:rPr>
          <w:rFonts w:ascii="Play" w:cs="Play" w:eastAsia="Play" w:hAnsi="Play"/>
          <w:b w:val="1"/>
          <w:bCs w:val="1"/>
          <w:sz w:val="24"/>
          <w:szCs w:val="24"/>
          <w:rtl w:val="0"/>
        </w:rPr>
        <w:t xml:space="preserve">Mustafa Bayrak</w:t>
      </w:r>
    </w:p>
    <w:p w:rsidR="00000000" w:rsidDel="00000000" w:rsidP="00000000" w:rsidRDefault="00000000" w:rsidRPr="00000000" w14:paraId="0000003C">
      <w:pPr>
        <w:tabs>
          <w:tab w:val="left" w:leader="none" w:pos="2360"/>
        </w:tabs>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3D">
      <w:pPr>
        <w:pStyle w:val="Heading2"/>
        <w:ind w:left="576" w:hanging="576"/>
        <w:rPr>
          <w:rFonts w:ascii="Play" w:cs="Play" w:eastAsia="Play" w:hAnsi="Play"/>
        </w:rPr>
      </w:pPr>
      <w:bookmarkStart w:colFirst="0" w:colLast="0" w:name="_heading=h.5jqp8jlup0wy" w:id="3"/>
      <w:bookmarkEnd w:id="3"/>
      <w:r w:rsidDel="00000000" w:rsidR="00000000" w:rsidRPr="00000000">
        <w:rPr>
          <w:rFonts w:ascii="Play" w:cs="Play" w:eastAsia="Play" w:hAnsi="Play"/>
          <w:rtl w:val="0"/>
        </w:rPr>
        <w:t xml:space="preserve">İDA PLATFORM TASARIMI</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bookmarkStart w:colFirst="0" w:colLast="0" w:name="_heading=h.bypkymtgw4sv" w:id="4"/>
      <w:bookmarkEnd w:id="4"/>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İtki ve sevk-idare sistemi ön tasarımı açıklanmalı,</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1"/>
          <w:bCs w:val="1"/>
          <w:color w:val="ff0000"/>
          <w:sz w:val="24"/>
          <w:szCs w:val="24"/>
        </w:rPr>
      </w:pPr>
      <w:bookmarkStart w:colFirst="0" w:colLast="0" w:name="_heading=h.rybh2f88b9xt" w:id="5"/>
      <w:bookmarkEnd w:id="5"/>
      <w:r w:rsidDel="00000000" w:rsidR="00000000" w:rsidRPr="00000000">
        <w:rPr>
          <w:rFonts w:ascii="Arial" w:cs="Arial" w:eastAsia="Arial" w:hAnsi="Arial"/>
          <w:b w:val="1"/>
          <w:bCs w:val="1"/>
          <w:color w:val="ff0000"/>
          <w:sz w:val="20"/>
          <w:szCs w:val="20"/>
          <w:rtl w:val="0"/>
        </w:rPr>
        <w:t xml:space="preserve">Fatma Zehra Sandıkçı</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Platformun ön tasarımıyla ilgili bilgi verilmeli,</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Yarışmaya uygun olarak kullanmayı planladığınız mekanik tasarım en az 2 adet görselini buraya ekleyiniz. Görselin üç boyutlu (3D) görsel (render, prototip fotoğrafı vb.) olması gerekmektedir.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1"/>
          <w:iCs w:val="1"/>
          <w:smallCaps w:val="0"/>
          <w:strike w:val="0"/>
          <w:color w:val="0a2244"/>
          <w:sz w:val="24"/>
          <w:szCs w:val="24"/>
          <w:u w:val="none"/>
          <w:shd w:fill="auto" w:val="clear"/>
          <w:vertAlign w:val="baseline"/>
          <w:rtl w:val="0"/>
        </w:rPr>
        <w:t xml:space="preserve">Eklenen görse</w:t>
      </w:r>
      <w:r w:rsidDel="00000000" w:rsidR="00000000" w:rsidRPr="00000000">
        <w:rPr>
          <w:rFonts w:ascii="Play" w:cs="Play" w:eastAsia="Play" w:hAnsi="Play"/>
          <w:i w:val="1"/>
          <w:iCs w:val="1"/>
          <w:sz w:val="24"/>
          <w:szCs w:val="24"/>
          <w:rtl w:val="0"/>
        </w:rPr>
        <w:t xml:space="preserve">i</w:t>
      </w:r>
      <w:r w:rsidDel="00000000" w:rsidR="00000000" w:rsidRPr="00000000">
        <w:rPr>
          <w:rFonts w:ascii="Play" w:cs="Play" w:eastAsia="Play" w:hAnsi="Play"/>
          <w:b w:val="0"/>
          <w:bCs w:val="0"/>
          <w:i w:val="1"/>
          <w:iCs w:val="1"/>
          <w:smallCaps w:val="0"/>
          <w:strike w:val="0"/>
          <w:color w:val="0a2244"/>
          <w:sz w:val="24"/>
          <w:szCs w:val="24"/>
          <w:u w:val="none"/>
          <w:shd w:fill="auto" w:val="clear"/>
          <w:vertAlign w:val="baseline"/>
          <w:rtl w:val="0"/>
        </w:rPr>
        <w:t xml:space="preserve">ln nihai tasarımı yansıtma zorunluluğu yoktur.</w:t>
      </w: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5">
      <w:pPr>
        <w:spacing w:line="276" w:lineRule="auto"/>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6">
      <w:pPr>
        <w:pStyle w:val="Heading2"/>
        <w:ind w:left="576" w:hanging="576"/>
        <w:rPr>
          <w:rFonts w:ascii="Play" w:cs="Play" w:eastAsia="Play" w:hAnsi="Play"/>
        </w:rPr>
      </w:pPr>
      <w:bookmarkStart w:colFirst="0" w:colLast="0" w:name="_heading=h.pqxdchmdd1xo" w:id="6"/>
      <w:bookmarkEnd w:id="6"/>
      <w:r w:rsidDel="00000000" w:rsidR="00000000" w:rsidRPr="00000000">
        <w:rPr>
          <w:rFonts w:ascii="Play" w:cs="Play" w:eastAsia="Play" w:hAnsi="Play"/>
          <w:rtl w:val="0"/>
        </w:rPr>
        <w:t xml:space="preserve">İDA GENEL MİMARİSİ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Fonts w:ascii="Play" w:cs="Play" w:eastAsia="Play" w:hAnsi="Play"/>
          <w:sz w:val="24"/>
          <w:szCs w:val="24"/>
          <w:rtl w:val="0"/>
        </w:rPr>
        <w:t xml:space="preserve">İDA Harness diyagramı [OZAN1]’de verilmiştir. Kullanılan elektroniklerin spesifikasyonları ve kullanılma sebepleri bu başlık altında sıralanacaktır.</w:t>
      </w:r>
    </w:p>
    <w:p w:rsidR="00000000" w:rsidDel="00000000" w:rsidP="00000000" w:rsidRDefault="00000000" w:rsidRPr="00000000" w14:paraId="00000048">
      <w:pPr>
        <w:spacing w:after="0" w:line="276" w:lineRule="auto"/>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9">
      <w:pPr>
        <w:spacing w:after="0" w:line="276" w:lineRule="auto"/>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Fonts w:ascii="Play" w:cs="Play" w:eastAsia="Play" w:hAnsi="Play"/>
          <w:sz w:val="24"/>
          <w:szCs w:val="24"/>
          <w:rtl w:val="0"/>
        </w:rPr>
        <w:t xml:space="preserve">Lidar:</w:t>
        <w:br w:type="textWrapp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Ozan Demir, Abdulsamet Karataş</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1"/>
          <w:bCs w:val="1"/>
          <w:sz w:val="24"/>
          <w:szCs w:val="24"/>
          <w:u w:val="none"/>
        </w:rPr>
      </w:pPr>
      <w:r w:rsidDel="00000000" w:rsidR="00000000" w:rsidRPr="00000000">
        <w:rPr>
          <w:rFonts w:ascii="Play" w:cs="Play" w:eastAsia="Play" w:hAnsi="Play"/>
          <w:b w:val="1"/>
          <w:bCs w:val="1"/>
          <w:sz w:val="24"/>
          <w:szCs w:val="24"/>
          <w:rtl w:val="0"/>
        </w:rPr>
        <w:t xml:space="preserve">V3 ama:</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lay" w:cs="Play" w:eastAsia="Play" w:hAnsi="Play"/>
          <w:b w:val="1"/>
          <w:bCs w:val="1"/>
          <w:sz w:val="24"/>
          <w:szCs w:val="24"/>
          <w:u w:val="none"/>
        </w:rPr>
      </w:pPr>
      <w:r w:rsidDel="00000000" w:rsidR="00000000" w:rsidRPr="00000000">
        <w:rPr>
          <w:rFonts w:ascii="Play" w:cs="Play" w:eastAsia="Play" w:hAnsi="Play"/>
          <w:b w:val="1"/>
          <w:bCs w:val="1"/>
          <w:sz w:val="24"/>
          <w:szCs w:val="24"/>
          <w:rtl w:val="0"/>
        </w:rPr>
        <w:t xml:space="preserve">rc receiver yok</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lay" w:cs="Play" w:eastAsia="Play" w:hAnsi="Play"/>
          <w:b w:val="1"/>
          <w:bCs w:val="1"/>
          <w:sz w:val="24"/>
          <w:szCs w:val="24"/>
          <w:u w:val="none"/>
        </w:rPr>
      </w:pPr>
      <w:r w:rsidDel="00000000" w:rsidR="00000000" w:rsidRPr="00000000">
        <w:rPr>
          <w:rFonts w:ascii="Play" w:cs="Play" w:eastAsia="Play" w:hAnsi="Play"/>
          <w:b w:val="1"/>
          <w:bCs w:val="1"/>
          <w:sz w:val="24"/>
          <w:szCs w:val="24"/>
          <w:rtl w:val="0"/>
        </w:rPr>
        <w:t xml:space="preserve">wifi anten yok</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lay" w:cs="Play" w:eastAsia="Play" w:hAnsi="Play"/>
          <w:b w:val="1"/>
          <w:bCs w:val="1"/>
          <w:sz w:val="24"/>
          <w:szCs w:val="24"/>
          <w:u w:val="none"/>
        </w:rPr>
      </w:pPr>
      <w:hyperlink r:id="rId9">
        <w:r w:rsidDel="00000000" w:rsidR="00000000" w:rsidRPr="00000000">
          <w:rPr>
            <w:rFonts w:ascii="Play" w:cs="Play" w:eastAsia="Play" w:hAnsi="Play"/>
            <w:b w:val="1"/>
            <w:bCs w:val="1"/>
            <w:color w:val="1155cc"/>
            <w:sz w:val="24"/>
            <w:szCs w:val="24"/>
            <w:u w:val="single"/>
            <w:rtl w:val="0"/>
          </w:rPr>
          <w:t xml:space="preserve">https://www.robotsepeti.com/unitree-b2-w-uyumlu-helios-5515-lidar?srsltid=AfmBOopLdAYbnElSZb65o-aq9lE4VUx5MfnvyQ0zxY68HV7kBT-2F7jn</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lay" w:cs="Play" w:eastAsia="Play" w:hAnsi="Play"/>
          <w:b w:val="1"/>
          <w:bCs w:val="1"/>
          <w:sz w:val="24"/>
          <w:szCs w:val="24"/>
          <w:u w:val="none"/>
        </w:rPr>
      </w:pPr>
      <w:r w:rsidDel="00000000" w:rsidR="00000000" w:rsidRPr="00000000">
        <w:rPr>
          <w:rFonts w:ascii="Play" w:cs="Play" w:eastAsia="Play" w:hAnsi="Play"/>
          <w:b w:val="1"/>
          <w:bCs w:val="1"/>
          <w:sz w:val="24"/>
          <w:szCs w:val="24"/>
          <w:rtl w:val="0"/>
        </w:rPr>
        <w:t xml:space="preserve">Geçen senenin raporu: </w:t>
      </w:r>
      <w:hyperlink r:id="rId10">
        <w:r w:rsidDel="00000000" w:rsidR="00000000" w:rsidRPr="00000000">
          <w:rPr>
            <w:rFonts w:ascii="Play" w:cs="Play" w:eastAsia="Play" w:hAnsi="Play"/>
            <w:b w:val="1"/>
            <w:bCs w:val="1"/>
            <w:color w:val="1155cc"/>
            <w:sz w:val="24"/>
            <w:szCs w:val="24"/>
            <w:u w:val="single"/>
            <w:rtl w:val="0"/>
          </w:rPr>
          <w:t xml:space="preserve">https://docs.google.com/document/d/1GPzduciIVW7bc1cVNvmDtAfMRhmjMcys/edit</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lay" w:cs="Play" w:eastAsia="Play" w:hAnsi="Play"/>
          <w:b w:val="1"/>
          <w:bCs w:val="1"/>
          <w:sz w:val="24"/>
          <w:szCs w:val="24"/>
          <w:u w:val="none"/>
        </w:rPr>
      </w:pPr>
      <w:r w:rsidDel="00000000" w:rsidR="00000000" w:rsidRPr="00000000">
        <w:rPr>
          <w:rtl w:val="0"/>
        </w:rPr>
      </w:r>
    </w:p>
    <w:p w:rsidR="00000000" w:rsidDel="00000000" w:rsidP="00000000" w:rsidRDefault="00000000" w:rsidRPr="00000000" w14:paraId="00000069">
      <w:pPr>
        <w:spacing w:after="0" w:line="276" w:lineRule="auto"/>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6A">
      <w:pPr>
        <w:spacing w:after="0" w:line="276" w:lineRule="auto"/>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6B">
      <w:pPr>
        <w:spacing w:after="0" w:line="276" w:lineRule="auto"/>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6C">
      <w:pPr>
        <w:spacing w:after="0" w:line="276" w:lineRule="auto"/>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6D">
      <w:pPr>
        <w:pStyle w:val="Heading2"/>
        <w:ind w:left="576" w:hanging="576"/>
        <w:rPr>
          <w:rFonts w:ascii="Play" w:cs="Play" w:eastAsia="Play" w:hAnsi="Play"/>
        </w:rPr>
      </w:pPr>
      <w:bookmarkStart w:colFirst="0" w:colLast="0" w:name="_heading=h.9yiv03xm71mk" w:id="7"/>
      <w:bookmarkEnd w:id="7"/>
      <w:r w:rsidDel="00000000" w:rsidR="00000000" w:rsidRPr="00000000">
        <w:rPr>
          <w:rFonts w:ascii="Play" w:cs="Play" w:eastAsia="Play" w:hAnsi="Play"/>
          <w:rtl w:val="0"/>
        </w:rPr>
        <w:t xml:space="preserve">İHA GENEL MİMARİSİ</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Sistemde yer alan bütün alt sistem ve bileşenlerin mimari anlamda bağlantısını içeren genel mimari şeması verilmelidir. Bu şemada itki sevk idare sistemi, elektrik sistemi, otonomi sistemi, seyrüsefer sistemi ve diğer sistemlere ait bütün bileşenlerin güç ve veri aktarım hatları görülmelidir.</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Osman Nevfel Ekinci, Utku Temin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1"/>
          <w:bCs w:val="1"/>
          <w:sz w:val="24"/>
          <w:szCs w:val="24"/>
          <w:u w:val="none"/>
        </w:rPr>
      </w:pPr>
      <w:r w:rsidDel="00000000" w:rsidR="00000000" w:rsidRPr="00000000">
        <w:rPr>
          <w:rFonts w:ascii="Play" w:cs="Play" w:eastAsia="Play" w:hAnsi="Play"/>
          <w:b w:val="1"/>
          <w:bCs w:val="1"/>
          <w:sz w:val="24"/>
          <w:szCs w:val="24"/>
          <w:rtl w:val="0"/>
        </w:rPr>
        <w:t xml:space="preserve">Logitech C920 kamera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Play" w:cs="Play" w:eastAsia="Play" w:hAnsi="Play"/>
          <w:b w:val="0"/>
          <w:bCs w:val="0"/>
          <w:i w:val="1"/>
          <w:iCs w:val="1"/>
          <w:smallCaps w:val="0"/>
          <w:strike w:val="0"/>
          <w:color w:val="0a22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ind w:left="360" w:firstLine="0"/>
        <w:jc w:val="both"/>
        <w:rPr>
          <w:rFonts w:ascii="Play" w:cs="Play" w:eastAsia="Play" w:hAnsi="Play"/>
          <w:i w:val="1"/>
          <w:iCs w:val="1"/>
          <w:sz w:val="24"/>
          <w:szCs w:val="24"/>
        </w:rPr>
      </w:pPr>
      <w:r w:rsidDel="00000000" w:rsidR="00000000" w:rsidRPr="00000000">
        <w:rPr>
          <w:rFonts w:ascii="Play" w:cs="Play" w:eastAsia="Play" w:hAnsi="Play"/>
          <w:i w:val="1"/>
          <w:iCs w:val="1"/>
          <w:sz w:val="24"/>
          <w:szCs w:val="24"/>
          <w:rtl w:val="0"/>
        </w:rPr>
        <w:t xml:space="preserve">Bu bölüm, görevleri yerine getirirken İHA sistemlerini kullanacak takımlar tarafından doldurulmalıdır. İHA sistemlerini kullanmayacak takımların bu bölümü doldurmasına gerek yoktur.</w:t>
      </w:r>
    </w:p>
    <w:p w:rsidR="00000000" w:rsidDel="00000000" w:rsidP="00000000" w:rsidRDefault="00000000" w:rsidRPr="00000000" w14:paraId="00000073">
      <w:pPr>
        <w:ind w:left="360" w:firstLine="0"/>
        <w:jc w:val="both"/>
        <w:rPr>
          <w:rFonts w:ascii="Play" w:cs="Play" w:eastAsia="Play" w:hAnsi="Play"/>
          <w:i w:val="1"/>
          <w:iCs w:val="1"/>
          <w:sz w:val="24"/>
          <w:szCs w:val="24"/>
        </w:rPr>
      </w:pPr>
      <w:r w:rsidDel="00000000" w:rsidR="00000000" w:rsidRPr="00000000">
        <w:rPr>
          <w:rtl w:val="0"/>
        </w:rPr>
      </w:r>
    </w:p>
    <w:p w:rsidR="00000000" w:rsidDel="00000000" w:rsidP="00000000" w:rsidRDefault="00000000" w:rsidRPr="00000000" w14:paraId="00000074">
      <w:pPr>
        <w:pStyle w:val="Heading2"/>
        <w:ind w:left="576" w:hanging="576"/>
        <w:rPr>
          <w:rFonts w:ascii="Play" w:cs="Play" w:eastAsia="Play" w:hAnsi="Play"/>
        </w:rPr>
      </w:pPr>
      <w:bookmarkStart w:colFirst="0" w:colLast="0" w:name="_heading=h.f63avtj7kz63" w:id="8"/>
      <w:bookmarkEnd w:id="8"/>
      <w:r w:rsidDel="00000000" w:rsidR="00000000" w:rsidRPr="00000000">
        <w:rPr>
          <w:rFonts w:ascii="Play" w:cs="Play" w:eastAsia="Play" w:hAnsi="Play"/>
          <w:rtl w:val="0"/>
        </w:rPr>
        <w:t xml:space="preserve">UÇTAN UCA SİSTEM AKIŞI</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İDA’ ya güç verilmesinden itibaren görev yükleme, görev başlatma, parkur görevleri, bu parkur görevleri arasındaki geçişleri ve görevin sonuçlandırılmasına kadarki fonksiyonel süreci detaylı anlatılmalıdır.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Abdulsamet</w:t>
      </w:r>
    </w:p>
    <w:p w:rsidR="00000000" w:rsidDel="00000000" w:rsidP="00000000" w:rsidRDefault="00000000" w:rsidRPr="00000000" w14:paraId="00000077">
      <w:pPr>
        <w:spacing w:line="276" w:lineRule="auto"/>
        <w:jc w:val="both"/>
        <w:rPr>
          <w:rFonts w:ascii="Play" w:cs="Play" w:eastAsia="Play" w:hAnsi="Play"/>
          <w:i w:val="1"/>
          <w:iCs w:val="1"/>
          <w:sz w:val="24"/>
          <w:szCs w:val="24"/>
        </w:rPr>
      </w:pPr>
      <w:r w:rsidDel="00000000" w:rsidR="00000000" w:rsidRPr="00000000">
        <w:rPr>
          <w:rtl w:val="0"/>
        </w:rPr>
      </w:r>
    </w:p>
    <w:p w:rsidR="00000000" w:rsidDel="00000000" w:rsidP="00000000" w:rsidRDefault="00000000" w:rsidRPr="00000000" w14:paraId="00000078">
      <w:pPr>
        <w:spacing w:line="276" w:lineRule="auto"/>
        <w:jc w:val="both"/>
        <w:rPr>
          <w:rFonts w:ascii="Play" w:cs="Play" w:eastAsia="Play" w:hAnsi="Play"/>
          <w:i w:val="1"/>
          <w:iCs w:val="1"/>
          <w:sz w:val="24"/>
          <w:szCs w:val="24"/>
        </w:rPr>
      </w:pPr>
      <w:r w:rsidDel="00000000" w:rsidR="00000000" w:rsidRPr="00000000">
        <w:rPr>
          <w:rtl w:val="0"/>
        </w:rPr>
      </w:r>
    </w:p>
    <w:p w:rsidR="00000000" w:rsidDel="00000000" w:rsidP="00000000" w:rsidRDefault="00000000" w:rsidRPr="00000000" w14:paraId="00000079">
      <w:pPr>
        <w:pStyle w:val="Heading2"/>
        <w:ind w:left="576" w:hanging="576"/>
        <w:rPr>
          <w:rFonts w:ascii="Play" w:cs="Play" w:eastAsia="Play" w:hAnsi="Play"/>
        </w:rPr>
      </w:pPr>
      <w:bookmarkStart w:colFirst="0" w:colLast="0" w:name="_heading=h.cmrptu2sm9wq" w:id="9"/>
      <w:bookmarkEnd w:id="9"/>
      <w:r w:rsidDel="00000000" w:rsidR="00000000" w:rsidRPr="00000000">
        <w:rPr>
          <w:rFonts w:ascii="Play" w:cs="Play" w:eastAsia="Play" w:hAnsi="Play"/>
          <w:rtl w:val="0"/>
        </w:rPr>
        <w:t xml:space="preserve">ALGORİTMA TASARIMLARI</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Uçtan Uca Sistem Akışı bölümünde belirtilen bütün adım ve görevler için hangi sensör verilerinin, nasıl kullanılacağı ve temel anlamda algoritma olarak nasıl bir akışın tasarlandığı tanımlanmalıdır.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sz w:val="24"/>
          <w:szCs w:val="24"/>
          <w:rtl w:val="0"/>
        </w:rPr>
        <w:t xml:space="preserve">Görüntü işleme algoritması</w:t>
      </w: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 3</w:t>
      </w:r>
      <w:r w:rsidDel="00000000" w:rsidR="00000000" w:rsidRPr="00000000">
        <w:rPr>
          <w:rFonts w:ascii="Play" w:cs="Play" w:eastAsia="Play" w:hAnsi="Play"/>
          <w:sz w:val="24"/>
          <w:szCs w:val="24"/>
          <w:rtl w:val="0"/>
        </w:rPr>
        <w:t xml:space="preserve"> adet kamera, Jetson Orin Geliştirme Kartı</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Her bir görev (3 adet) için algoritma akış diyagramı beklenmektedir.</w:t>
      </w:r>
    </w:p>
    <w:p w:rsidR="00000000" w:rsidDel="00000000" w:rsidP="00000000" w:rsidRDefault="00000000" w:rsidRPr="00000000" w14:paraId="0000007D">
      <w:pPr>
        <w:numPr>
          <w:ilvl w:val="0"/>
          <w:numId w:val="1"/>
        </w:numPr>
        <w:spacing w:after="0" w:line="276" w:lineRule="auto"/>
        <w:ind w:left="720" w:hanging="36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Utku Temin, DRAWİO DAN ÇİZERİM 3 ALGORİTMAYI</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82">
      <w:pPr>
        <w:pStyle w:val="Heading2"/>
        <w:ind w:left="576" w:hanging="576"/>
        <w:rPr/>
      </w:pPr>
      <w:bookmarkStart w:colFirst="0" w:colLast="0" w:name="_heading=h.89pd34ncoprr" w:id="10"/>
      <w:bookmarkEnd w:id="10"/>
      <w:r w:rsidDel="00000000" w:rsidR="00000000" w:rsidRPr="00000000">
        <w:rPr>
          <w:rtl w:val="0"/>
        </w:rPr>
        <w:t xml:space="preserve">HABERLEŞME ÇÖZÜMÜ</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Play" w:cs="Play" w:eastAsia="Play" w:hAnsi="Play"/>
          <w:sz w:val="24"/>
          <w:szCs w:val="24"/>
        </w:rPr>
      </w:pPr>
      <w:r w:rsidDel="00000000" w:rsidR="00000000" w:rsidRPr="00000000">
        <w:rPr>
          <w:rFonts w:ascii="Play" w:cs="Play" w:eastAsia="Play" w:hAnsi="Play"/>
          <w:sz w:val="24"/>
          <w:szCs w:val="24"/>
          <w:rtl w:val="0"/>
        </w:rPr>
        <w:t xml:space="preserve">İHA, hem Yer Kontrol İstasyonu (YKİ) hem de İDA ile aynı anda görüş hattı sağlayan yükseltilmiş bir radyo düğümü olarak görev yapmaktadır. İDA üzerindeki RFD900x v2 modülü, YKİ ile veri iletimini sağlarken, İHA'ya bağlı Holybro SiK Telemetry Radio modülü de YKİ ile iletişimi yürütmektedir. RFD900x v2 modülünün İDA üzerinde konumlandırılması, su yüzeyinde güvenilir bir LoS haberleşme kapsama alanı sağlamaktadır.</w:t>
      </w:r>
    </w:p>
    <w:p w:rsidR="00000000" w:rsidDel="00000000" w:rsidP="00000000" w:rsidRDefault="00000000" w:rsidRPr="00000000" w14:paraId="00000084">
      <w:pPr>
        <w:spacing w:after="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114300" distT="114300" distL="114300" distR="114300">
            <wp:extent cx="2728328" cy="1881916"/>
            <wp:effectExtent b="0" l="0" r="0" t="0"/>
            <wp:docPr id="14328622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28328" cy="188191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Play" w:cs="Play" w:eastAsia="Play" w:hAnsi="Play"/>
          <w:sz w:val="24"/>
          <w:szCs w:val="24"/>
        </w:rPr>
      </w:pPr>
      <w:r w:rsidDel="00000000" w:rsidR="00000000" w:rsidRPr="00000000">
        <w:rPr>
          <w:rFonts w:ascii="Play" w:cs="Play" w:eastAsia="Play" w:hAnsi="Play"/>
          <w:sz w:val="24"/>
          <w:szCs w:val="24"/>
          <w:rtl w:val="0"/>
        </w:rPr>
        <w:t xml:space="preserve">YKİ üzerinde hem RFD900x hem de SiK Telemetry modülleri bulunmaktadır. RFD900x modülü İDA ile bağlantıyı sağlarken, SiK Telemetry modülü İHA ile iletişim için kullanılmaktadır. RFD900x, 900 MHz frekans bandında frekans atlamalı yayılı spektrum ve zaman bölmeli çoğullama yöntemleri ile çalışmaktadır. Çok noktalı yıldız topolojisi sayesinde her düğüm sırayla veriyi iletmektedir.</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Play" w:cs="Play" w:eastAsia="Play" w:hAnsi="Play"/>
          <w:sz w:val="24"/>
          <w:szCs w:val="24"/>
        </w:rPr>
      </w:pPr>
      <w:r w:rsidDel="00000000" w:rsidR="00000000" w:rsidRPr="00000000">
        <w:rPr>
          <w:rFonts w:ascii="Play" w:cs="Play" w:eastAsia="Play" w:hAnsi="Play"/>
          <w:sz w:val="24"/>
          <w:szCs w:val="24"/>
          <w:rtl w:val="0"/>
        </w:rPr>
        <w:t xml:space="preserve">Düğümler, doğrudan tanımlı kimlikleri ile adreslemektedir ve ara yönlendirme gerektirmeden eş zamanlı haberleşmeyi mümkün kılmaktadır.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Play" w:cs="Play" w:eastAsia="Play" w:hAnsi="Play"/>
          <w:sz w:val="24"/>
          <w:szCs w:val="24"/>
        </w:rPr>
      </w:pPr>
      <w:r w:rsidDel="00000000" w:rsidR="00000000" w:rsidRPr="00000000">
        <w:rPr>
          <w:rFonts w:ascii="Play" w:cs="Play" w:eastAsia="Play" w:hAnsi="Play"/>
          <w:sz w:val="24"/>
          <w:szCs w:val="24"/>
          <w:rtl w:val="0"/>
        </w:rPr>
        <w:t xml:space="preserve">İHA üzerindeki Jetson Nano işlemcisi, kameradan alınan görüntüleri yerel olarak işlemektedir. Devamında işlenmiş anlamsal veriyi İDA'ya iletmektedir. Bu yaklaşım, ham video aktarımına göre veri miktarını azaltarak radyo üzerinden daha verimli iletim sağlamaktadır.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Play" w:cs="Play" w:eastAsia="Play" w:hAnsi="Play"/>
          <w:sz w:val="24"/>
          <w:szCs w:val="24"/>
        </w:rPr>
      </w:pPr>
      <w:r w:rsidDel="00000000" w:rsidR="00000000" w:rsidRPr="00000000">
        <w:rPr>
          <w:rFonts w:ascii="Play" w:cs="Play" w:eastAsia="Play" w:hAnsi="Play"/>
          <w:sz w:val="24"/>
          <w:szCs w:val="24"/>
          <w:rtl w:val="0"/>
        </w:rPr>
        <w:t xml:space="preserve">İDA üzerindeki Jetson Orin Nano, bu verileri LIDAR sensörü verileriyle birleştirerek çarpışma önleme ve yol planlamasında kullanmaktadır. Böylece İHA, yalnızca veri ileten bir düğüm değil, aynı zamanda İDA'nın çevresel farkındalığını artıran aktif bir sensör platformu olarak görev yapmaktadır.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8C">
      <w:pPr>
        <w:pStyle w:val="Heading2"/>
        <w:ind w:left="576" w:hanging="576"/>
        <w:rPr>
          <w:rFonts w:ascii="Play" w:cs="Play" w:eastAsia="Play" w:hAnsi="Play"/>
        </w:rPr>
      </w:pPr>
      <w:bookmarkStart w:colFirst="0" w:colLast="0" w:name="_heading=h.upio8i2sd8ue" w:id="11"/>
      <w:bookmarkEnd w:id="11"/>
      <w:r w:rsidDel="00000000" w:rsidR="00000000" w:rsidRPr="00000000">
        <w:rPr>
          <w:rFonts w:ascii="Play" w:cs="Play" w:eastAsia="Play" w:hAnsi="Play"/>
          <w:rtl w:val="0"/>
        </w:rPr>
        <w:t xml:space="preserve">TAKIM YAPISI</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Görev isterlerine uyun ekip olduğu görsel olarak gösterilmeli, planlama ihtiyaçları karşılayan nitelikte, farklı disiplinlerde üyeler olmalıdır. </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Mustafa Bayrak</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Play" w:cs="Play" w:eastAsia="Play" w:hAnsi="Play"/>
          <w:b w:val="0"/>
          <w:bCs w:val="0"/>
          <w:i w:val="1"/>
          <w:iCs w:val="1"/>
          <w:smallCaps w:val="0"/>
          <w:strike w:val="0"/>
          <w:color w:val="0a22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ind w:left="576" w:hanging="576"/>
        <w:rPr>
          <w:rFonts w:ascii="Play" w:cs="Play" w:eastAsia="Play" w:hAnsi="Play"/>
        </w:rPr>
      </w:pPr>
      <w:bookmarkStart w:colFirst="0" w:colLast="0" w:name="_heading=h.pasl5z3jrjao" w:id="12"/>
      <w:bookmarkEnd w:id="12"/>
      <w:r w:rsidDel="00000000" w:rsidR="00000000" w:rsidRPr="00000000">
        <w:rPr>
          <w:rFonts w:ascii="Play" w:cs="Play" w:eastAsia="Play" w:hAnsi="Play"/>
          <w:rtl w:val="0"/>
        </w:rPr>
        <w:t xml:space="preserve">PROJE RAPOR DÜZENİ</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bookmarkStart w:colFirst="0" w:colLast="0" w:name="_heading=h.k9skzpw6a8ew" w:id="13"/>
      <w:bookmarkEnd w:id="13"/>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Rapor yazımında sayfa sınırlarına, akademik yazım kurallarına, kaynakça ve içindekiler yazımlarına dikkat edilmiş olmalıdır.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Play" w:cs="Play" w:eastAsia="Play" w:hAnsi="Play"/>
          <w:b w:val="0"/>
          <w:bCs w:val="0"/>
          <w:i w:val="1"/>
          <w:iCs w:val="1"/>
          <w:smallCaps w:val="0"/>
          <w:strike w:val="0"/>
          <w:color w:val="0a22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2"/>
        <w:ind w:left="576" w:hanging="576"/>
        <w:rPr>
          <w:rFonts w:ascii="Play" w:cs="Play" w:eastAsia="Play" w:hAnsi="Play"/>
        </w:rPr>
      </w:pPr>
      <w:bookmarkStart w:colFirst="0" w:colLast="0" w:name="_heading=h.t61dnnskc0jb" w:id="14"/>
      <w:bookmarkEnd w:id="14"/>
      <w:r w:rsidDel="00000000" w:rsidR="00000000" w:rsidRPr="00000000">
        <w:rPr>
          <w:rFonts w:ascii="Play" w:cs="Play" w:eastAsia="Play" w:hAnsi="Play"/>
          <w:rtl w:val="0"/>
        </w:rPr>
        <w:t xml:space="preserve">KAYNAKÇA</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Play" w:cs="Play" w:eastAsia="Play" w:hAnsi="Play"/>
          <w:b w:val="0"/>
          <w:bCs w:val="0"/>
          <w:i w:val="0"/>
          <w:iCs w:val="0"/>
          <w:smallCaps w:val="0"/>
          <w:strike w:val="0"/>
          <w:color w:val="0a2244"/>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a2244"/>
          <w:sz w:val="24"/>
          <w:szCs w:val="24"/>
          <w:u w:val="none"/>
          <w:shd w:fill="auto" w:val="clear"/>
          <w:vertAlign w:val="baseline"/>
          <w:rtl w:val="0"/>
        </w:rPr>
        <w:t xml:space="preserve">Kaynakça başlığında projenizi yapmak için kullandığınız tüm kaynakların kaynakça formatında detaylı bilgisi verilmelidir.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Play" w:cs="Play" w:eastAsia="Play" w:hAnsi="Play"/>
          <w:sz w:val="24"/>
          <w:szCs w:val="24"/>
          <w:u w:val="none"/>
        </w:rPr>
      </w:pPr>
      <w:r w:rsidDel="00000000" w:rsidR="00000000" w:rsidRPr="00000000">
        <w:rPr>
          <w:rFonts w:ascii="Play" w:cs="Play" w:eastAsia="Play" w:hAnsi="Play"/>
          <w:sz w:val="24"/>
          <w:szCs w:val="24"/>
          <w:rtl w:val="0"/>
        </w:rPr>
        <w:t xml:space="preserve">[OZAN1],</w:t>
        <w:br w:type="textWrapping"/>
        <w:t xml:space="preserve">[UTKU1]</w:t>
      </w:r>
    </w:p>
    <w:p w:rsidR="00000000" w:rsidDel="00000000" w:rsidP="00000000" w:rsidRDefault="00000000" w:rsidRPr="00000000" w14:paraId="00000096">
      <w:pPr>
        <w:rPr>
          <w:rFonts w:ascii="Play" w:cs="Play" w:eastAsia="Play" w:hAnsi="Play"/>
        </w:rPr>
      </w:pPr>
      <w:r w:rsidDel="00000000" w:rsidR="00000000" w:rsidRPr="00000000">
        <w:rPr>
          <w:rtl w:val="0"/>
        </w:rPr>
      </w:r>
    </w:p>
    <w:p w:rsidR="00000000" w:rsidDel="00000000" w:rsidP="00000000" w:rsidRDefault="00000000" w:rsidRPr="00000000" w14:paraId="00000097">
      <w:pPr>
        <w:rPr>
          <w:rFonts w:ascii="Play" w:cs="Play" w:eastAsia="Play" w:hAnsi="Play"/>
        </w:rPr>
      </w:pPr>
      <w:r w:rsidDel="00000000" w:rsidR="00000000" w:rsidRPr="00000000">
        <w:rPr>
          <w:rtl w:val="0"/>
        </w:rPr>
      </w:r>
    </w:p>
    <w:p w:rsidR="00000000" w:rsidDel="00000000" w:rsidP="00000000" w:rsidRDefault="00000000" w:rsidRPr="00000000" w14:paraId="00000098">
      <w:pPr>
        <w:rPr>
          <w:rFonts w:ascii="Play" w:cs="Play" w:eastAsia="Play" w:hAnsi="Play"/>
        </w:rPr>
      </w:pPr>
      <w:r w:rsidDel="00000000" w:rsidR="00000000" w:rsidRPr="00000000">
        <w:rPr>
          <w:rtl w:val="0"/>
        </w:rPr>
      </w:r>
    </w:p>
    <w:p w:rsidR="00000000" w:rsidDel="00000000" w:rsidP="00000000" w:rsidRDefault="00000000" w:rsidRPr="00000000" w14:paraId="00000099">
      <w:pPr>
        <w:rPr>
          <w:rFonts w:ascii="Play" w:cs="Play" w:eastAsia="Play" w:hAnsi="Play"/>
        </w:rPr>
      </w:pPr>
      <w:r w:rsidDel="00000000" w:rsidR="00000000" w:rsidRPr="00000000">
        <w:rPr>
          <w:rtl w:val="0"/>
        </w:rPr>
      </w:r>
    </w:p>
    <w:p w:rsidR="00000000" w:rsidDel="00000000" w:rsidP="00000000" w:rsidRDefault="00000000" w:rsidRPr="00000000" w14:paraId="0000009A">
      <w:pPr>
        <w:rPr>
          <w:rFonts w:ascii="Play" w:cs="Play" w:eastAsia="Play" w:hAnsi="Play"/>
        </w:rPr>
      </w:pPr>
      <w:r w:rsidDel="00000000" w:rsidR="00000000" w:rsidRPr="00000000">
        <w:rPr>
          <w:rtl w:val="0"/>
        </w:rPr>
      </w:r>
    </w:p>
    <w:p w:rsidR="00000000" w:rsidDel="00000000" w:rsidP="00000000" w:rsidRDefault="00000000" w:rsidRPr="00000000" w14:paraId="0000009B">
      <w:pPr>
        <w:rPr>
          <w:rFonts w:ascii="Play" w:cs="Play" w:eastAsia="Play" w:hAnsi="Play"/>
        </w:rPr>
      </w:pPr>
      <w:r w:rsidDel="00000000" w:rsidR="00000000" w:rsidRPr="00000000">
        <w:rPr>
          <w:rtl w:val="0"/>
        </w:rPr>
      </w:r>
    </w:p>
    <w:p w:rsidR="00000000" w:rsidDel="00000000" w:rsidP="00000000" w:rsidRDefault="00000000" w:rsidRPr="00000000" w14:paraId="0000009C">
      <w:pPr>
        <w:rPr>
          <w:rFonts w:ascii="Play" w:cs="Play" w:eastAsia="Play" w:hAnsi="Play"/>
        </w:rPr>
      </w:pPr>
      <w:r w:rsidDel="00000000" w:rsidR="00000000" w:rsidRPr="00000000">
        <w:rPr>
          <w:rtl w:val="0"/>
        </w:rPr>
      </w:r>
    </w:p>
    <w:p w:rsidR="00000000" w:rsidDel="00000000" w:rsidP="00000000" w:rsidRDefault="00000000" w:rsidRPr="00000000" w14:paraId="0000009D">
      <w:pPr>
        <w:jc w:val="both"/>
        <w:rPr>
          <w:rFonts w:ascii="Play" w:cs="Play" w:eastAsia="Play" w:hAnsi="Play"/>
          <w:sz w:val="24"/>
          <w:szCs w:val="24"/>
          <w:u w:val="single"/>
        </w:rPr>
      </w:pPr>
      <w:r w:rsidDel="00000000" w:rsidR="00000000" w:rsidRPr="00000000">
        <w:rPr>
          <w:rFonts w:ascii="Play" w:cs="Play" w:eastAsia="Play" w:hAnsi="Play"/>
          <w:b w:val="1"/>
          <w:bCs w:val="1"/>
          <w:sz w:val="24"/>
          <w:szCs w:val="24"/>
          <w:u w:val="single"/>
          <w:rtl w:val="0"/>
        </w:rPr>
        <w:t xml:space="preserve">RAPOR TASLAKLARI İLE İLGİLİ NOT:</w:t>
      </w:r>
      <w:r w:rsidDel="00000000" w:rsidR="00000000" w:rsidRPr="00000000">
        <w:rPr>
          <w:rtl w:val="0"/>
        </w:rPr>
      </w:r>
    </w:p>
    <w:p w:rsidR="00000000" w:rsidDel="00000000" w:rsidP="00000000" w:rsidRDefault="00000000" w:rsidRPr="00000000" w14:paraId="0000009E">
      <w:pPr>
        <w:jc w:val="both"/>
        <w:rPr>
          <w:rFonts w:ascii="Play" w:cs="Play" w:eastAsia="Play" w:hAnsi="Play"/>
          <w:sz w:val="20"/>
          <w:szCs w:val="20"/>
        </w:rPr>
      </w:pPr>
      <w:r w:rsidDel="00000000" w:rsidR="00000000" w:rsidRPr="00000000">
        <w:rPr>
          <w:rFonts w:ascii="Play" w:cs="Play" w:eastAsia="Play" w:hAnsi="Play"/>
          <w:b w:val="1"/>
          <w:bCs w:val="1"/>
          <w:sz w:val="20"/>
          <w:szCs w:val="20"/>
          <w:rtl w:val="0"/>
        </w:rPr>
        <w:t xml:space="preserve">(Bu sayfaya raporlarda yer verilmeyecektir.)</w:t>
      </w:r>
      <w:r w:rsidDel="00000000" w:rsidR="00000000" w:rsidRPr="00000000">
        <w:rPr>
          <w:rtl w:val="0"/>
        </w:rPr>
      </w:r>
    </w:p>
    <w:p w:rsidR="00000000" w:rsidDel="00000000" w:rsidP="00000000" w:rsidRDefault="00000000" w:rsidRPr="00000000" w14:paraId="0000009F">
      <w:pPr>
        <w:numPr>
          <w:ilvl w:val="0"/>
          <w:numId w:val="3"/>
        </w:numPr>
        <w:ind w:left="720" w:hanging="360"/>
        <w:jc w:val="both"/>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Teknik Yeterlilik Raporu Kapak, İçindekiler, Kaynakça ve (varsa) Ekler sayfaları dahil olmak üzere en fazla 12 sayfa olacaktır. </w:t>
      </w:r>
    </w:p>
    <w:p w:rsidR="00000000" w:rsidDel="00000000" w:rsidP="00000000" w:rsidRDefault="00000000" w:rsidRPr="00000000" w14:paraId="000000A0">
      <w:pPr>
        <w:numPr>
          <w:ilvl w:val="0"/>
          <w:numId w:val="3"/>
        </w:numPr>
        <w:ind w:left="720" w:hanging="360"/>
        <w:jc w:val="both"/>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Tüm raporlar akademik rapor standartlarına uygun olarak yazılmalıdır.</w:t>
      </w:r>
    </w:p>
    <w:p w:rsidR="00000000" w:rsidDel="00000000" w:rsidP="00000000" w:rsidRDefault="00000000" w:rsidRPr="00000000" w14:paraId="000000A1">
      <w:pPr>
        <w:numPr>
          <w:ilvl w:val="0"/>
          <w:numId w:val="3"/>
        </w:numPr>
        <w:ind w:left="720" w:hanging="360"/>
        <w:jc w:val="both"/>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Her rapor “Kapak ve İçindekiler” başlıkları için 2 ayrı sayfa içermelidir.</w:t>
      </w:r>
    </w:p>
    <w:p w:rsidR="00000000" w:rsidDel="00000000" w:rsidP="00000000" w:rsidRDefault="00000000" w:rsidRPr="00000000" w14:paraId="000000A2">
      <w:pPr>
        <w:numPr>
          <w:ilvl w:val="0"/>
          <w:numId w:val="3"/>
        </w:numPr>
        <w:ind w:left="720" w:hanging="360"/>
        <w:jc w:val="both"/>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Yazı tipi: </w:t>
      </w:r>
      <w:r w:rsidDel="00000000" w:rsidR="00000000" w:rsidRPr="00000000">
        <w:rPr>
          <w:rFonts w:ascii="Play" w:cs="Play" w:eastAsia="Play" w:hAnsi="Play"/>
          <w:sz w:val="20"/>
          <w:szCs w:val="20"/>
          <w:rtl w:val="0"/>
        </w:rPr>
        <w:t xml:space="preserve">Arial</w:t>
      </w:r>
      <w:r w:rsidDel="00000000" w:rsidR="00000000" w:rsidRPr="00000000">
        <w:rPr>
          <w:rFonts w:ascii="Play" w:cs="Play" w:eastAsia="Play" w:hAnsi="Play"/>
          <w:b w:val="1"/>
          <w:bCs w:val="1"/>
          <w:sz w:val="20"/>
          <w:szCs w:val="20"/>
          <w:rtl w:val="0"/>
        </w:rPr>
        <w:t xml:space="preserve">, Punto: </w:t>
      </w:r>
      <w:r w:rsidDel="00000000" w:rsidR="00000000" w:rsidRPr="00000000">
        <w:rPr>
          <w:rFonts w:ascii="Play" w:cs="Play" w:eastAsia="Play" w:hAnsi="Play"/>
          <w:sz w:val="20"/>
          <w:szCs w:val="20"/>
          <w:rtl w:val="0"/>
        </w:rPr>
        <w:t xml:space="preserve">12</w:t>
      </w:r>
      <w:r w:rsidDel="00000000" w:rsidR="00000000" w:rsidRPr="00000000">
        <w:rPr>
          <w:rFonts w:ascii="Play" w:cs="Play" w:eastAsia="Play" w:hAnsi="Play"/>
          <w:b w:val="1"/>
          <w:bCs w:val="1"/>
          <w:sz w:val="20"/>
          <w:szCs w:val="20"/>
          <w:rtl w:val="0"/>
        </w:rPr>
        <w:t xml:space="preserve">, Başlık Yazı Tipi: </w:t>
      </w:r>
      <w:r w:rsidDel="00000000" w:rsidR="00000000" w:rsidRPr="00000000">
        <w:rPr>
          <w:rFonts w:ascii="Play" w:cs="Play" w:eastAsia="Play" w:hAnsi="Play"/>
          <w:sz w:val="20"/>
          <w:szCs w:val="20"/>
          <w:rtl w:val="0"/>
        </w:rPr>
        <w:t xml:space="preserve">Arial Black</w:t>
      </w:r>
      <w:r w:rsidDel="00000000" w:rsidR="00000000" w:rsidRPr="00000000">
        <w:rPr>
          <w:rFonts w:ascii="Play" w:cs="Play" w:eastAsia="Play" w:hAnsi="Play"/>
          <w:b w:val="1"/>
          <w:bCs w:val="1"/>
          <w:sz w:val="20"/>
          <w:szCs w:val="20"/>
          <w:rtl w:val="0"/>
        </w:rPr>
        <w:t xml:space="preserve">, Başlık Punto: </w:t>
      </w:r>
      <w:r w:rsidDel="00000000" w:rsidR="00000000" w:rsidRPr="00000000">
        <w:rPr>
          <w:rFonts w:ascii="Play" w:cs="Play" w:eastAsia="Play" w:hAnsi="Play"/>
          <w:sz w:val="20"/>
          <w:szCs w:val="20"/>
          <w:rtl w:val="0"/>
        </w:rPr>
        <w:t xml:space="preserve">14</w:t>
      </w:r>
      <w:r w:rsidDel="00000000" w:rsidR="00000000" w:rsidRPr="00000000">
        <w:rPr>
          <w:rFonts w:ascii="Play" w:cs="Play" w:eastAsia="Play" w:hAnsi="Play"/>
          <w:b w:val="1"/>
          <w:bCs w:val="1"/>
          <w:sz w:val="20"/>
          <w:szCs w:val="20"/>
          <w:rtl w:val="0"/>
        </w:rPr>
        <w:t xml:space="preserve">, Satır Aralıkları: </w:t>
      </w:r>
      <w:r w:rsidDel="00000000" w:rsidR="00000000" w:rsidRPr="00000000">
        <w:rPr>
          <w:rFonts w:ascii="Play" w:cs="Play" w:eastAsia="Play" w:hAnsi="Play"/>
          <w:sz w:val="20"/>
          <w:szCs w:val="20"/>
          <w:rtl w:val="0"/>
        </w:rPr>
        <w:t xml:space="preserve">1.15</w:t>
      </w:r>
      <w:r w:rsidDel="00000000" w:rsidR="00000000" w:rsidRPr="00000000">
        <w:rPr>
          <w:rFonts w:ascii="Play" w:cs="Play" w:eastAsia="Play" w:hAnsi="Play"/>
          <w:b w:val="1"/>
          <w:bCs w:val="1"/>
          <w:sz w:val="20"/>
          <w:szCs w:val="20"/>
          <w:rtl w:val="0"/>
        </w:rPr>
        <w:t xml:space="preserve">, İki tarafa yaslı, Sayfa kenar boşlukları: </w:t>
      </w:r>
      <w:r w:rsidDel="00000000" w:rsidR="00000000" w:rsidRPr="00000000">
        <w:rPr>
          <w:rFonts w:ascii="Play" w:cs="Play" w:eastAsia="Play" w:hAnsi="Play"/>
          <w:sz w:val="20"/>
          <w:szCs w:val="20"/>
          <w:rtl w:val="0"/>
        </w:rPr>
        <w:t xml:space="preserve">üst 2.8 alt-sağ-sol 2.5</w:t>
      </w:r>
      <w:r w:rsidDel="00000000" w:rsidR="00000000" w:rsidRPr="00000000">
        <w:rPr>
          <w:rFonts w:ascii="Play" w:cs="Play" w:eastAsia="Play" w:hAnsi="Play"/>
          <w:b w:val="1"/>
          <w:bCs w:val="1"/>
          <w:sz w:val="20"/>
          <w:szCs w:val="20"/>
          <w:rtl w:val="0"/>
        </w:rPr>
        <w:t xml:space="preserve"> olmalıdır.</w:t>
      </w:r>
    </w:p>
    <w:p w:rsidR="00000000" w:rsidDel="00000000" w:rsidP="00000000" w:rsidRDefault="00000000" w:rsidRPr="00000000" w14:paraId="000000A3">
      <w:pPr>
        <w:numPr>
          <w:ilvl w:val="0"/>
          <w:numId w:val="3"/>
        </w:numPr>
        <w:ind w:left="720" w:hanging="360"/>
        <w:jc w:val="both"/>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Rapor içindeki cümleler birbirinin aynısı ve tekrarı niteliğinde olmamalıdır. </w:t>
      </w:r>
    </w:p>
    <w:p w:rsidR="00000000" w:rsidDel="00000000" w:rsidP="00000000" w:rsidRDefault="00000000" w:rsidRPr="00000000" w14:paraId="000000A4">
      <w:pPr>
        <w:numPr>
          <w:ilvl w:val="0"/>
          <w:numId w:val="3"/>
        </w:numPr>
        <w:ind w:left="720" w:hanging="360"/>
        <w:jc w:val="both"/>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Raporda, web sitemizde yer alan geçmiş yıl raporlarından yararlanmış olan takımlar alıntı yaptığını ilgili sayfada belirtmesi gerekmektedir. Açıklamayı alıntı yapılan cümlenin ardından belirtmeniz gerekmektedir. </w:t>
      </w:r>
    </w:p>
    <w:p w:rsidR="00000000" w:rsidDel="00000000" w:rsidP="00000000" w:rsidRDefault="00000000" w:rsidRPr="00000000" w14:paraId="000000A5">
      <w:pPr>
        <w:jc w:val="both"/>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ALINTI FORMATI: </w:t>
      </w:r>
      <w:r w:rsidDel="00000000" w:rsidR="00000000" w:rsidRPr="00000000">
        <w:rPr>
          <w:rFonts w:ascii="Play" w:cs="Play" w:eastAsia="Play" w:hAnsi="Play"/>
          <w:sz w:val="20"/>
          <w:szCs w:val="20"/>
          <w:rtl w:val="0"/>
        </w:rPr>
        <w:t xml:space="preserve">"Alıntı yapılan Cümle/ler" (Yıl, Yarışma Adı, Kategori, Takım Adı)</w:t>
      </w:r>
      <w:r w:rsidDel="00000000" w:rsidR="00000000" w:rsidRPr="00000000">
        <w:rPr>
          <w:rFonts w:ascii="Play" w:cs="Play" w:eastAsia="Play" w:hAnsi="Play"/>
          <w:b w:val="1"/>
          <w:bCs w:val="1"/>
          <w:sz w:val="20"/>
          <w:szCs w:val="20"/>
          <w:rtl w:val="0"/>
        </w:rPr>
        <w:t xml:space="preserve"> </w:t>
      </w:r>
    </w:p>
    <w:p w:rsidR="00000000" w:rsidDel="00000000" w:rsidP="00000000" w:rsidRDefault="00000000" w:rsidRPr="00000000" w14:paraId="000000A6">
      <w:pPr>
        <w:jc w:val="both"/>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ÖRNEK ALINTI: </w:t>
      </w:r>
      <w:r w:rsidDel="00000000" w:rsidR="00000000" w:rsidRPr="00000000">
        <w:rPr>
          <w:rFonts w:ascii="Play" w:cs="Play" w:eastAsia="Play" w:hAnsi="Play"/>
          <w:sz w:val="20"/>
          <w:szCs w:val="20"/>
          <w:rtl w:val="0"/>
        </w:rPr>
        <w:t xml:space="preserve">"Enkazda depremzedenin nerede olduğunu tespit edilememesi, enkaz kaldırma ve deprem-zede arama çalışmalarını yavaşlatan en önemli sorundur." (2020, İnsanlık Yararına Teknoloji Yarışması, Afet Yönetimi, X Takımı)</w:t>
      </w:r>
      <w:r w:rsidDel="00000000" w:rsidR="00000000" w:rsidRPr="00000000">
        <w:rPr>
          <w:rtl w:val="0"/>
        </w:rPr>
      </w:r>
    </w:p>
    <w:p w:rsidR="00000000" w:rsidDel="00000000" w:rsidP="00000000" w:rsidRDefault="00000000" w:rsidRPr="00000000" w14:paraId="000000A7">
      <w:pPr>
        <w:numPr>
          <w:ilvl w:val="0"/>
          <w:numId w:val="3"/>
        </w:numPr>
        <w:ind w:left="720" w:hanging="360"/>
        <w:jc w:val="both"/>
        <w:rPr>
          <w:rFonts w:ascii="Play" w:cs="Play" w:eastAsia="Play" w:hAnsi="Play"/>
          <w:sz w:val="20"/>
          <w:szCs w:val="20"/>
        </w:rPr>
      </w:pPr>
      <w:r w:rsidDel="00000000" w:rsidR="00000000" w:rsidRPr="00000000">
        <w:rPr>
          <w:rFonts w:ascii="Play" w:cs="Play" w:eastAsia="Play" w:hAnsi="Play"/>
          <w:b w:val="1"/>
          <w:bCs w:val="1"/>
          <w:sz w:val="20"/>
          <w:szCs w:val="20"/>
          <w:rtl w:val="0"/>
        </w:rPr>
        <w:t xml:space="preserve">Kaynakçada referanslar aşağıdaki şekilde belirtilebilir.                                    </w:t>
      </w:r>
      <w:r w:rsidDel="00000000" w:rsidR="00000000" w:rsidRPr="00000000">
        <w:rPr>
          <w:rtl w:val="0"/>
        </w:rPr>
      </w:r>
    </w:p>
    <w:p w:rsidR="00000000" w:rsidDel="00000000" w:rsidP="00000000" w:rsidRDefault="00000000" w:rsidRPr="00000000" w14:paraId="000000A8">
      <w:pPr>
        <w:jc w:val="both"/>
        <w:rPr>
          <w:rFonts w:ascii="Play" w:cs="Play" w:eastAsia="Play" w:hAnsi="Play"/>
          <w:sz w:val="20"/>
          <w:szCs w:val="20"/>
        </w:rPr>
      </w:pPr>
      <w:r w:rsidDel="00000000" w:rsidR="00000000" w:rsidRPr="00000000">
        <w:rPr>
          <w:rFonts w:ascii="Play" w:cs="Play" w:eastAsia="Play" w:hAnsi="Play"/>
          <w:b w:val="1"/>
          <w:bCs w:val="1"/>
          <w:sz w:val="20"/>
          <w:szCs w:val="20"/>
          <w:rtl w:val="0"/>
        </w:rPr>
        <w:t xml:space="preserve">Dijital Kaynak: </w:t>
      </w:r>
      <w:r w:rsidDel="00000000" w:rsidR="00000000" w:rsidRPr="00000000">
        <w:rPr>
          <w:rFonts w:ascii="Play" w:cs="Play" w:eastAsia="Play" w:hAnsi="Play"/>
          <w:sz w:val="20"/>
          <w:szCs w:val="20"/>
          <w:rtl w:val="0"/>
        </w:rPr>
        <w:t xml:space="preserve">Yazarların Soyadı, Adlarının Baş Harfi., Yazının Başlığı, Yazının Tarihi, Erişim Tarihi, Erişim Adresi.</w:t>
      </w:r>
    </w:p>
    <w:p w:rsidR="00000000" w:rsidDel="00000000" w:rsidP="00000000" w:rsidRDefault="00000000" w:rsidRPr="00000000" w14:paraId="000000A9">
      <w:pPr>
        <w:jc w:val="both"/>
        <w:rPr>
          <w:rFonts w:ascii="Play" w:cs="Play" w:eastAsia="Play" w:hAnsi="Play"/>
          <w:sz w:val="20"/>
          <w:szCs w:val="20"/>
        </w:rPr>
      </w:pPr>
      <w:r w:rsidDel="00000000" w:rsidR="00000000" w:rsidRPr="00000000">
        <w:rPr>
          <w:rFonts w:ascii="Play" w:cs="Play" w:eastAsia="Play" w:hAnsi="Play"/>
          <w:b w:val="1"/>
          <w:bCs w:val="1"/>
          <w:sz w:val="20"/>
          <w:szCs w:val="20"/>
          <w:rtl w:val="0"/>
        </w:rPr>
        <w:t xml:space="preserve">Basılı Kaynak: </w:t>
      </w:r>
      <w:r w:rsidDel="00000000" w:rsidR="00000000" w:rsidRPr="00000000">
        <w:rPr>
          <w:rFonts w:ascii="Play" w:cs="Play" w:eastAsia="Play" w:hAnsi="Play"/>
          <w:sz w:val="20"/>
          <w:szCs w:val="20"/>
          <w:rtl w:val="0"/>
        </w:rPr>
        <w:t xml:space="preserve">Yazarların Soyadı, Adlarının Baş Harfi., (Basım Tarihi) Yazının Başlığı, (Varsa) Yayınlandığı Derginin Adı, (Varsa) Derginin Sayısı, Sayfa numarası.</w:t>
      </w:r>
    </w:p>
    <w:p w:rsidR="00000000" w:rsidDel="00000000" w:rsidP="00000000" w:rsidRDefault="00000000" w:rsidRPr="00000000" w14:paraId="000000AA">
      <w:pPr>
        <w:jc w:val="both"/>
        <w:rPr>
          <w:rFonts w:ascii="Play" w:cs="Play" w:eastAsia="Play" w:hAnsi="Play"/>
          <w:b w:val="1"/>
          <w:bCs w:val="1"/>
          <w:sz w:val="20"/>
          <w:szCs w:val="20"/>
        </w:rPr>
      </w:pPr>
      <w:r w:rsidDel="00000000" w:rsidR="00000000" w:rsidRPr="00000000">
        <w:rPr>
          <w:rFonts w:ascii="Play" w:cs="Play" w:eastAsia="Play" w:hAnsi="Play"/>
          <w:sz w:val="20"/>
          <w:szCs w:val="20"/>
          <w:rtl w:val="0"/>
        </w:rPr>
        <w:t xml:space="preserve">Rapor şablonuna uymayan Teknik Yeterlilik Raporları </w:t>
      </w:r>
      <w:r w:rsidDel="00000000" w:rsidR="00000000" w:rsidRPr="00000000">
        <w:rPr>
          <w:rFonts w:ascii="Play" w:cs="Play" w:eastAsia="Play" w:hAnsi="Play"/>
          <w:b w:val="1"/>
          <w:bCs w:val="1"/>
          <w:sz w:val="20"/>
          <w:szCs w:val="20"/>
          <w:rtl w:val="0"/>
        </w:rPr>
        <w:t xml:space="preserve">değerlendirilmeyecektir.</w:t>
      </w:r>
    </w:p>
    <w:p w:rsidR="00000000" w:rsidDel="00000000" w:rsidP="00000000" w:rsidRDefault="00000000" w:rsidRPr="00000000" w14:paraId="000000AB">
      <w:pPr>
        <w:jc w:val="both"/>
        <w:rPr>
          <w:rFonts w:ascii="Play" w:cs="Play" w:eastAsia="Play" w:hAnsi="Play"/>
          <w:b w:val="1"/>
          <w:bCs w:val="1"/>
          <w:sz w:val="20"/>
          <w:szCs w:val="20"/>
        </w:rPr>
      </w:pPr>
      <w:r w:rsidDel="00000000" w:rsidR="00000000" w:rsidRPr="00000000">
        <w:rPr>
          <w:rtl w:val="0"/>
        </w:rPr>
      </w:r>
    </w:p>
    <w:p w:rsidR="00000000" w:rsidDel="00000000" w:rsidP="00000000" w:rsidRDefault="00000000" w:rsidRPr="00000000" w14:paraId="000000AC">
      <w:pPr>
        <w:jc w:val="both"/>
        <w:rPr>
          <w:rFonts w:ascii="Play" w:cs="Play" w:eastAsia="Play" w:hAnsi="Play"/>
          <w:b w:val="1"/>
          <w:bCs w:val="1"/>
          <w:sz w:val="20"/>
          <w:szCs w:val="20"/>
        </w:rPr>
      </w:pPr>
      <w:r w:rsidDel="00000000" w:rsidR="00000000" w:rsidRPr="00000000">
        <w:rPr>
          <w:rtl w:val="0"/>
        </w:rPr>
      </w:r>
    </w:p>
    <w:p w:rsidR="00000000" w:rsidDel="00000000" w:rsidP="00000000" w:rsidRDefault="00000000" w:rsidRPr="00000000" w14:paraId="000000AD">
      <w:pPr>
        <w:jc w:val="both"/>
        <w:rPr>
          <w:rFonts w:ascii="Play" w:cs="Play" w:eastAsia="Play" w:hAnsi="Play"/>
        </w:rPr>
      </w:pPr>
      <w:r w:rsidDel="00000000" w:rsidR="00000000" w:rsidRPr="00000000">
        <w:rPr>
          <w:rFonts w:ascii="Play" w:cs="Play" w:eastAsia="Play" w:hAnsi="Play"/>
          <w:b w:val="1"/>
          <w:bCs w:val="1"/>
          <w:rtl w:val="0"/>
        </w:rPr>
        <w:t xml:space="preserve">*** Rapor değerlendirmelerinin ardından puan açıklaması gerçekleştirilmeyecek olup, teknik yeterlilik olarak yapılan değerlendirmeler sonucunda başarılı / başarısız şeklinde sonuç açıklanacaktır.</w:t>
      </w:r>
      <w:r w:rsidDel="00000000" w:rsidR="00000000" w:rsidRPr="00000000">
        <w:rPr>
          <w:rtl w:val="0"/>
        </w:rPr>
      </w:r>
    </w:p>
    <w:p w:rsidR="00000000" w:rsidDel="00000000" w:rsidP="00000000" w:rsidRDefault="00000000" w:rsidRPr="00000000" w14:paraId="000000AE">
      <w:pPr>
        <w:rPr>
          <w:rFonts w:ascii="Play" w:cs="Play" w:eastAsia="Play" w:hAnsi="Play"/>
        </w:rPr>
      </w:pPr>
      <w:r w:rsidDel="00000000" w:rsidR="00000000" w:rsidRPr="00000000">
        <w:rPr>
          <w:rtl w:val="0"/>
        </w:rPr>
      </w:r>
    </w:p>
    <w:p w:rsidR="00000000" w:rsidDel="00000000" w:rsidP="00000000" w:rsidRDefault="00000000" w:rsidRPr="00000000" w14:paraId="000000AF">
      <w:pPr>
        <w:rPr>
          <w:rFonts w:ascii="Play" w:cs="Play" w:eastAsia="Play" w:hAnsi="Play"/>
        </w:rPr>
      </w:pPr>
      <w:r w:rsidDel="00000000" w:rsidR="00000000" w:rsidRPr="00000000">
        <w:rPr>
          <w:rtl w:val="0"/>
        </w:rPr>
      </w:r>
    </w:p>
    <w:p w:rsidR="00000000" w:rsidDel="00000000" w:rsidP="00000000" w:rsidRDefault="00000000" w:rsidRPr="00000000" w14:paraId="000000B0">
      <w:pPr>
        <w:rPr>
          <w:rFonts w:ascii="Play" w:cs="Play" w:eastAsia="Play" w:hAnsi="Play"/>
        </w:rPr>
      </w:pPr>
      <w:r w:rsidDel="00000000" w:rsidR="00000000" w:rsidRPr="00000000">
        <w:rPr>
          <w:rtl w:val="0"/>
        </w:rPr>
      </w:r>
    </w:p>
    <w:sectPr>
      <w:headerReference r:id="rId12" w:type="default"/>
      <w:headerReference r:id="rId13" w:type="first"/>
      <w:headerReference r:id="rId14" w:type="even"/>
      <w:footerReference r:id="rId15"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bCs w:val="0"/>
        <w:i w:val="0"/>
        <w:iCs w:val="0"/>
        <w:smallCaps w:val="0"/>
        <w:strike w:val="0"/>
        <w:color w:val="0a2244"/>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a224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a2244"/>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a2244"/>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a2244"/>
        <w:sz w:val="22"/>
        <w:szCs w:val="22"/>
        <w:u w:val="none"/>
        <w:shd w:fill="auto" w:val="clear"/>
        <w:vertAlign w:val="baseline"/>
      </w:rPr>
      <w:pict>
        <v:shape id="WordPictureWatermark3"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a2244"/>
        <w:sz w:val="22"/>
        <w:szCs w:val="22"/>
        <w:u w:val="none"/>
        <w:shd w:fill="auto" w:val="clear"/>
        <w:vertAlign w:val="baseline"/>
      </w:rPr>
    </w:pPr>
    <w:r w:rsidDel="00000000" w:rsidR="00000000" w:rsidRPr="00000000">
      <w:rPr/>
      <w:pict>
        <v:shape id="WordPictureWatermark2" style="position:absolute;width:595.2pt;height:841.9pt;rotation:0;z-index:-503316481;mso-position-horizontal-relative:margin;mso-position-horizontal:absolute;margin-left:-65.71220472440946pt;mso-position-vertical-relative:margin;mso-position-vertical:absolute;margin-top:767.4698818897639pt;"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a2244"/>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a2244"/>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0a2244"/>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Arial Black" w:cs="Arial Black" w:eastAsia="Arial Black" w:hAnsi="Arial Black"/>
      <w:sz w:val="28"/>
      <w:szCs w:val="28"/>
    </w:rPr>
  </w:style>
  <w:style w:type="paragraph" w:styleId="Heading2">
    <w:name w:val="heading 2"/>
    <w:basedOn w:val="Normal"/>
    <w:next w:val="Normal"/>
    <w:pPr>
      <w:keepNext w:val="1"/>
      <w:keepLines w:val="1"/>
      <w:spacing w:after="80" w:before="160" w:lineRule="auto"/>
      <w:ind w:left="576" w:hanging="576"/>
    </w:pPr>
    <w:rPr>
      <w:rFonts w:ascii="Arial Black" w:cs="Arial Black" w:eastAsia="Arial Black" w:hAnsi="Arial Black"/>
      <w:sz w:val="28"/>
      <w:szCs w:val="28"/>
    </w:rPr>
  </w:style>
  <w:style w:type="paragraph" w:styleId="Heading3">
    <w:name w:val="heading 3"/>
    <w:basedOn w:val="Normal"/>
    <w:next w:val="Normal"/>
    <w:pPr>
      <w:keepNext w:val="1"/>
      <w:keepLines w:val="1"/>
      <w:spacing w:after="80" w:before="160" w:lineRule="auto"/>
      <w:ind w:left="720" w:hanging="720"/>
    </w:pPr>
    <w:rPr>
      <w:rFonts w:ascii="Arial Black" w:cs="Arial Black" w:eastAsia="Arial Black" w:hAnsi="Arial Black"/>
      <w:sz w:val="28"/>
      <w:szCs w:val="28"/>
    </w:rPr>
  </w:style>
  <w:style w:type="paragraph" w:styleId="Heading4">
    <w:name w:val="heading 4"/>
    <w:basedOn w:val="Normal"/>
    <w:next w:val="Normal"/>
    <w:pPr>
      <w:keepNext w:val="1"/>
      <w:keepLines w:val="1"/>
      <w:spacing w:after="40" w:before="80" w:lineRule="auto"/>
      <w:ind w:left="864" w:hanging="864"/>
    </w:pPr>
    <w:rPr>
      <w:rFonts w:ascii="Arial Black" w:cs="Arial Black" w:eastAsia="Arial Black" w:hAnsi="Arial Black"/>
      <w:sz w:val="28"/>
      <w:szCs w:val="28"/>
    </w:rPr>
  </w:style>
  <w:style w:type="paragraph" w:styleId="Heading5">
    <w:name w:val="heading 5"/>
    <w:basedOn w:val="Normal"/>
    <w:next w:val="Normal"/>
    <w:pPr>
      <w:keepNext w:val="1"/>
      <w:keepLines w:val="1"/>
      <w:spacing w:after="40" w:before="80" w:lineRule="auto"/>
      <w:ind w:left="1008" w:hanging="1008"/>
    </w:pPr>
    <w:rPr>
      <w:rFonts w:ascii="Arial Black" w:cs="Arial Black" w:eastAsia="Arial Black" w:hAnsi="Arial Black"/>
      <w:sz w:val="28"/>
      <w:szCs w:val="28"/>
    </w:rPr>
  </w:style>
  <w:style w:type="paragraph" w:styleId="Heading6">
    <w:name w:val="heading 6"/>
    <w:basedOn w:val="Normal"/>
    <w:next w:val="Normal"/>
    <w:pPr>
      <w:keepNext w:val="1"/>
      <w:keepLines w:val="1"/>
      <w:spacing w:after="0" w:before="40" w:lineRule="auto"/>
      <w:ind w:left="1152" w:hanging="1152"/>
    </w:pPr>
    <w:rPr>
      <w:rFonts w:ascii="Arial Black" w:cs="Arial Black" w:eastAsia="Arial Black" w:hAnsi="Arial Black"/>
      <w:sz w:val="28"/>
      <w:szCs w:val="28"/>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7F756E"/>
    <w:pPr>
      <w:keepNext w:val="1"/>
      <w:keepLines w:val="1"/>
      <w:numPr>
        <w:ilvl w:val="6"/>
        <w:numId w:val="1"/>
      </w:numPr>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7F756E"/>
    <w:pPr>
      <w:keepNext w:val="1"/>
      <w:keepLines w:val="1"/>
      <w:numPr>
        <w:ilvl w:val="7"/>
        <w:numId w:val="1"/>
      </w:numPr>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7F756E"/>
    <w:pPr>
      <w:keepNext w:val="1"/>
      <w:keepLines w:val="1"/>
      <w:numPr>
        <w:ilvl w:val="8"/>
        <w:numId w:val="1"/>
      </w:numPr>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EF548C"/>
    <w:rPr>
      <w:rFonts w:ascii="Arial Black" w:hAnsi="Arial Black" w:cstheme="majorBidi" w:eastAsiaTheme="majorEastAsia"/>
      <w:color w:val="0a2244"/>
      <w:sz w:val="28"/>
      <w:szCs w:val="40"/>
    </w:rPr>
  </w:style>
  <w:style w:type="character" w:styleId="Balk2Char" w:customStyle="1">
    <w:name w:val="Başlık 2 Char"/>
    <w:basedOn w:val="VarsaylanParagrafYazTipi"/>
    <w:link w:val="Balk2"/>
    <w:uiPriority w:val="9"/>
    <w:rsid w:val="00EF548C"/>
    <w:rPr>
      <w:rFonts w:ascii="Arial Black" w:hAnsi="Arial Black" w:cstheme="majorBidi" w:eastAsiaTheme="majorEastAsia"/>
      <w:color w:val="0a2244"/>
      <w:sz w:val="28"/>
      <w:szCs w:val="32"/>
    </w:rPr>
  </w:style>
  <w:style w:type="character" w:styleId="Balk3Char" w:customStyle="1">
    <w:name w:val="Başlık 3 Char"/>
    <w:basedOn w:val="VarsaylanParagrafYazTipi"/>
    <w:link w:val="Balk3"/>
    <w:uiPriority w:val="9"/>
    <w:rsid w:val="00EF548C"/>
    <w:rPr>
      <w:rFonts w:ascii="Arial Black" w:hAnsi="Arial Black" w:cstheme="majorBidi" w:eastAsiaTheme="majorEastAsia"/>
      <w:color w:val="0a2244"/>
      <w:sz w:val="28"/>
      <w:szCs w:val="28"/>
    </w:rPr>
  </w:style>
  <w:style w:type="character" w:styleId="Balk4Char" w:customStyle="1">
    <w:name w:val="Başlık 4 Char"/>
    <w:basedOn w:val="VarsaylanParagrafYazTipi"/>
    <w:link w:val="Balk4"/>
    <w:uiPriority w:val="9"/>
    <w:rsid w:val="003E77C2"/>
    <w:rPr>
      <w:rFonts w:ascii="Arial Black" w:hAnsi="Arial Black" w:cstheme="majorBidi" w:eastAsiaTheme="majorEastAsia"/>
      <w:iCs w:val="1"/>
      <w:color w:val="0a2244"/>
      <w:sz w:val="28"/>
    </w:rPr>
  </w:style>
  <w:style w:type="character" w:styleId="Balk5Char" w:customStyle="1">
    <w:name w:val="Başlık 5 Char"/>
    <w:basedOn w:val="VarsaylanParagrafYazTipi"/>
    <w:link w:val="Balk5"/>
    <w:uiPriority w:val="9"/>
    <w:rsid w:val="003E77C2"/>
    <w:rPr>
      <w:rFonts w:ascii="Arial Black" w:hAnsi="Arial Black" w:cstheme="majorBidi" w:eastAsiaTheme="majorEastAsia"/>
      <w:color w:val="0a2244"/>
      <w:sz w:val="28"/>
    </w:rPr>
  </w:style>
  <w:style w:type="character" w:styleId="Balk6Char" w:customStyle="1">
    <w:name w:val="Başlık 6 Char"/>
    <w:basedOn w:val="VarsaylanParagrafYazTipi"/>
    <w:link w:val="Balk6"/>
    <w:uiPriority w:val="9"/>
    <w:rsid w:val="007C7FF9"/>
    <w:rPr>
      <w:rFonts w:ascii="Arial Black" w:hAnsi="Arial Black" w:cstheme="majorBidi" w:eastAsiaTheme="majorEastAsia"/>
      <w:iCs w:val="1"/>
      <w:color w:val="0a2244"/>
      <w:sz w:val="28"/>
    </w:rPr>
  </w:style>
  <w:style w:type="character" w:styleId="Balk7Char" w:customStyle="1">
    <w:name w:val="Başlık 7 Char"/>
    <w:basedOn w:val="VarsaylanParagrafYazTipi"/>
    <w:link w:val="Balk7"/>
    <w:uiPriority w:val="9"/>
    <w:semiHidden w:val="1"/>
    <w:rsid w:val="007F756E"/>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7F756E"/>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7F756E"/>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7F756E"/>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7F756E"/>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7F756E"/>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7F756E"/>
    <w:rPr>
      <w:i w:val="1"/>
      <w:iCs w:val="1"/>
      <w:color w:val="404040" w:themeColor="text1" w:themeTint="0000BF"/>
    </w:rPr>
  </w:style>
  <w:style w:type="paragraph" w:styleId="ListeParagraf">
    <w:name w:val="List Paragraph"/>
    <w:basedOn w:val="Normal"/>
    <w:uiPriority w:val="34"/>
    <w:qFormat w:val="1"/>
    <w:rsid w:val="007F756E"/>
    <w:pPr>
      <w:ind w:left="720"/>
      <w:contextualSpacing w:val="1"/>
    </w:pPr>
  </w:style>
  <w:style w:type="character" w:styleId="GlVurgulama">
    <w:name w:val="Intense Emphasis"/>
    <w:basedOn w:val="VarsaylanParagrafYazTipi"/>
    <w:uiPriority w:val="21"/>
    <w:qFormat w:val="1"/>
    <w:rsid w:val="007F756E"/>
    <w:rPr>
      <w:i w:val="1"/>
      <w:iCs w:val="1"/>
      <w:color w:val="0f4761" w:themeColor="accent1" w:themeShade="0000BF"/>
    </w:rPr>
  </w:style>
  <w:style w:type="paragraph" w:styleId="GlAlnt">
    <w:name w:val="Intense Quote"/>
    <w:basedOn w:val="Normal"/>
    <w:next w:val="Normal"/>
    <w:link w:val="GlAlntChar"/>
    <w:uiPriority w:val="30"/>
    <w:qFormat w:val="1"/>
    <w:rsid w:val="007F756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GlAlntChar" w:customStyle="1">
    <w:name w:val="Güçlü Alıntı Char"/>
    <w:basedOn w:val="VarsaylanParagrafYazTipi"/>
    <w:link w:val="GlAlnt"/>
    <w:uiPriority w:val="30"/>
    <w:rsid w:val="007F756E"/>
    <w:rPr>
      <w:i w:val="1"/>
      <w:iCs w:val="1"/>
      <w:color w:val="0f4761" w:themeColor="accent1" w:themeShade="0000BF"/>
    </w:rPr>
  </w:style>
  <w:style w:type="character" w:styleId="GlBavuru">
    <w:name w:val="Intense Reference"/>
    <w:basedOn w:val="VarsaylanParagrafYazTipi"/>
    <w:uiPriority w:val="32"/>
    <w:qFormat w:val="1"/>
    <w:rsid w:val="007F756E"/>
    <w:rPr>
      <w:b w:val="1"/>
      <w:bCs w:val="1"/>
      <w:smallCaps w:val="1"/>
      <w:color w:val="0f4761" w:themeColor="accent1" w:themeShade="0000BF"/>
      <w:spacing w:val="5"/>
    </w:rPr>
  </w:style>
  <w:style w:type="paragraph" w:styleId="stBilgi">
    <w:name w:val="header"/>
    <w:basedOn w:val="Normal"/>
    <w:link w:val="stBilgiChar"/>
    <w:uiPriority w:val="99"/>
    <w:unhideWhenUsed w:val="1"/>
    <w:rsid w:val="002F01F4"/>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2F01F4"/>
  </w:style>
  <w:style w:type="paragraph" w:styleId="AltBilgi">
    <w:name w:val="footer"/>
    <w:basedOn w:val="Normal"/>
    <w:link w:val="AltBilgiChar"/>
    <w:uiPriority w:val="99"/>
    <w:unhideWhenUsed w:val="1"/>
    <w:rsid w:val="002F01F4"/>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2F01F4"/>
  </w:style>
  <w:style w:type="table" w:styleId="TabloKlavuzu">
    <w:name w:val="Table Grid"/>
    <w:basedOn w:val="NormalTablo"/>
    <w:uiPriority w:val="39"/>
    <w:rsid w:val="00A82A1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vdeMetni">
    <w:name w:val="Body Text"/>
    <w:basedOn w:val="Normal"/>
    <w:link w:val="GvdeMetniChar"/>
    <w:uiPriority w:val="1"/>
    <w:qFormat w:val="1"/>
    <w:rsid w:val="00FE3C8A"/>
    <w:pPr>
      <w:widowControl w:val="0"/>
      <w:autoSpaceDE w:val="0"/>
      <w:autoSpaceDN w:val="0"/>
      <w:spacing w:after="0" w:line="240" w:lineRule="auto"/>
    </w:pPr>
    <w:rPr>
      <w:rFonts w:ascii="Arial" w:cs="Arial" w:eastAsia="Arial" w:hAnsi="Arial"/>
      <w:kern w:val="0"/>
      <w:sz w:val="24"/>
      <w:szCs w:val="24"/>
    </w:rPr>
  </w:style>
  <w:style w:type="character" w:styleId="GvdeMetniChar" w:customStyle="1">
    <w:name w:val="Gövde Metni Char"/>
    <w:basedOn w:val="VarsaylanParagrafYazTipi"/>
    <w:link w:val="GvdeMetni"/>
    <w:uiPriority w:val="1"/>
    <w:rsid w:val="00FE3C8A"/>
    <w:rPr>
      <w:rFonts w:ascii="Arial" w:cs="Arial" w:eastAsia="Arial" w:hAnsi="Arial"/>
      <w:kern w:val="0"/>
      <w:sz w:val="24"/>
      <w:szCs w:val="24"/>
    </w:rPr>
  </w:style>
  <w:style w:type="paragraph" w:styleId="GenHeader-inc" w:customStyle="1">
    <w:name w:val="Gen Header-inc"/>
    <w:basedOn w:val="Normal"/>
    <w:link w:val="GenHeader-incChar"/>
    <w:qFormat w:val="1"/>
    <w:rsid w:val="00FE3C8A"/>
    <w:rPr>
      <w:rFonts w:ascii="Arial Black" w:hAnsi="Arial Black"/>
      <w:sz w:val="28"/>
      <w:szCs w:val="28"/>
    </w:rPr>
  </w:style>
  <w:style w:type="paragraph" w:styleId="GenHead-noinc" w:customStyle="1">
    <w:name w:val="Gen Head-noinc"/>
    <w:basedOn w:val="GenHeader-inc"/>
    <w:link w:val="GenHead-noincChar"/>
    <w:qFormat w:val="1"/>
    <w:rsid w:val="00FE3C8A"/>
  </w:style>
  <w:style w:type="character" w:styleId="GenHeader-incChar" w:customStyle="1">
    <w:name w:val="Gen Header-inc Char"/>
    <w:basedOn w:val="VarsaylanParagrafYazTipi"/>
    <w:link w:val="GenHeader-inc"/>
    <w:rsid w:val="00FE3C8A"/>
    <w:rPr>
      <w:rFonts w:ascii="Arial Black" w:hAnsi="Arial Black"/>
      <w:color w:val="0a2244"/>
      <w:sz w:val="28"/>
      <w:szCs w:val="28"/>
    </w:rPr>
  </w:style>
  <w:style w:type="paragraph" w:styleId="T1">
    <w:name w:val="toc 1"/>
    <w:basedOn w:val="Normal"/>
    <w:uiPriority w:val="39"/>
    <w:qFormat w:val="1"/>
    <w:rsid w:val="00191E3B"/>
    <w:pPr>
      <w:spacing w:after="0" w:before="120"/>
    </w:pPr>
    <w:rPr>
      <w:b w:val="1"/>
      <w:bCs w:val="1"/>
      <w:i w:val="1"/>
      <w:iCs w:val="1"/>
      <w:sz w:val="24"/>
      <w:szCs w:val="24"/>
    </w:rPr>
  </w:style>
  <w:style w:type="character" w:styleId="GenHead-noincChar" w:customStyle="1">
    <w:name w:val="Gen Head-noinc Char"/>
    <w:basedOn w:val="GenHeader-incChar"/>
    <w:link w:val="GenHead-noinc"/>
    <w:rsid w:val="00FE3C8A"/>
    <w:rPr>
      <w:rFonts w:ascii="Arial Black" w:hAnsi="Arial Black"/>
      <w:color w:val="0a2244"/>
      <w:sz w:val="28"/>
      <w:szCs w:val="28"/>
    </w:rPr>
  </w:style>
  <w:style w:type="paragraph" w:styleId="T2">
    <w:name w:val="toc 2"/>
    <w:basedOn w:val="Normal"/>
    <w:uiPriority w:val="39"/>
    <w:qFormat w:val="1"/>
    <w:rsid w:val="00191E3B"/>
    <w:pPr>
      <w:spacing w:after="0" w:before="120"/>
      <w:ind w:left="220"/>
    </w:pPr>
    <w:rPr>
      <w:b w:val="1"/>
      <w:bCs w:val="1"/>
    </w:rPr>
  </w:style>
  <w:style w:type="paragraph" w:styleId="T3">
    <w:name w:val="toc 3"/>
    <w:basedOn w:val="Normal"/>
    <w:uiPriority w:val="39"/>
    <w:qFormat w:val="1"/>
    <w:rsid w:val="00191E3B"/>
    <w:pPr>
      <w:spacing w:after="0"/>
      <w:ind w:left="440"/>
    </w:pPr>
    <w:rPr>
      <w:sz w:val="20"/>
      <w:szCs w:val="20"/>
    </w:rPr>
  </w:style>
  <w:style w:type="paragraph" w:styleId="T4">
    <w:name w:val="toc 4"/>
    <w:basedOn w:val="Normal"/>
    <w:uiPriority w:val="39"/>
    <w:qFormat w:val="1"/>
    <w:rsid w:val="00191E3B"/>
    <w:pPr>
      <w:spacing w:after="0"/>
      <w:ind w:left="660"/>
    </w:pPr>
    <w:rPr>
      <w:sz w:val="20"/>
      <w:szCs w:val="20"/>
    </w:rPr>
  </w:style>
  <w:style w:type="paragraph" w:styleId="TableParagraph" w:customStyle="1">
    <w:name w:val="Table Paragraph"/>
    <w:basedOn w:val="Normal"/>
    <w:uiPriority w:val="1"/>
    <w:qFormat w:val="1"/>
    <w:rsid w:val="003E77C2"/>
    <w:pPr>
      <w:widowControl w:val="0"/>
      <w:autoSpaceDE w:val="0"/>
      <w:autoSpaceDN w:val="0"/>
      <w:spacing w:after="0" w:line="240" w:lineRule="auto"/>
      <w:ind w:left="107"/>
    </w:pPr>
    <w:rPr>
      <w:rFonts w:ascii="Arial" w:cs="Arial" w:eastAsia="Arial" w:hAnsi="Arial"/>
      <w:color w:val="auto"/>
      <w:kern w:val="0"/>
    </w:rPr>
  </w:style>
  <w:style w:type="paragraph" w:styleId="ResimYazs">
    <w:name w:val="caption"/>
    <w:basedOn w:val="Normal"/>
    <w:next w:val="Normal"/>
    <w:uiPriority w:val="35"/>
    <w:unhideWhenUsed w:val="1"/>
    <w:qFormat w:val="1"/>
    <w:rsid w:val="003E77C2"/>
    <w:pPr>
      <w:widowControl w:val="0"/>
      <w:autoSpaceDE w:val="0"/>
      <w:autoSpaceDN w:val="0"/>
      <w:spacing w:after="200" w:line="240" w:lineRule="auto"/>
      <w:jc w:val="center"/>
    </w:pPr>
    <w:rPr>
      <w:rFonts w:ascii="Arial" w:cs="Arial" w:eastAsia="Arial" w:hAnsi="Arial"/>
      <w:iCs w:val="1"/>
      <w:color w:val="auto"/>
      <w:kern w:val="0"/>
      <w:szCs w:val="18"/>
    </w:rPr>
  </w:style>
  <w:style w:type="paragraph" w:styleId="TBal">
    <w:name w:val="TOC Heading"/>
    <w:basedOn w:val="Balk1"/>
    <w:next w:val="Normal"/>
    <w:uiPriority w:val="39"/>
    <w:unhideWhenUsed w:val="1"/>
    <w:qFormat w:val="1"/>
    <w:rsid w:val="00191E3B"/>
    <w:pPr>
      <w:numPr>
        <w:numId w:val="0"/>
      </w:numPr>
      <w:spacing w:after="0" w:before="240"/>
      <w:outlineLvl w:val="9"/>
    </w:pPr>
    <w:rPr>
      <w:rFonts w:asciiTheme="majorHAnsi" w:hAnsiTheme="majorHAnsi"/>
      <w:color w:val="0f4761" w:themeColor="accent1" w:themeShade="0000BF"/>
      <w:kern w:val="0"/>
      <w:sz w:val="32"/>
      <w:szCs w:val="32"/>
      <w:lang w:val="en-US"/>
    </w:rPr>
  </w:style>
  <w:style w:type="character" w:styleId="Kpr">
    <w:name w:val="Hyperlink"/>
    <w:basedOn w:val="VarsaylanParagrafYazTipi"/>
    <w:uiPriority w:val="99"/>
    <w:unhideWhenUsed w:val="1"/>
    <w:rsid w:val="00191E3B"/>
    <w:rPr>
      <w:color w:val="467886" w:themeColor="hyperlink"/>
      <w:u w:val="single"/>
    </w:rPr>
  </w:style>
  <w:style w:type="paragraph" w:styleId="T7">
    <w:name w:val="toc 7"/>
    <w:basedOn w:val="Normal"/>
    <w:next w:val="Normal"/>
    <w:autoRedefine w:val="1"/>
    <w:uiPriority w:val="39"/>
    <w:unhideWhenUsed w:val="1"/>
    <w:rsid w:val="004D4026"/>
    <w:pPr>
      <w:spacing w:after="0"/>
      <w:ind w:left="1320"/>
    </w:pPr>
    <w:rPr>
      <w:sz w:val="20"/>
      <w:szCs w:val="20"/>
    </w:rPr>
  </w:style>
  <w:style w:type="paragraph" w:styleId="T5">
    <w:name w:val="toc 5"/>
    <w:basedOn w:val="Normal"/>
    <w:next w:val="Normal"/>
    <w:autoRedefine w:val="1"/>
    <w:uiPriority w:val="39"/>
    <w:unhideWhenUsed w:val="1"/>
    <w:rsid w:val="00191E3B"/>
    <w:pPr>
      <w:spacing w:after="0"/>
      <w:ind w:left="880"/>
    </w:pPr>
    <w:rPr>
      <w:sz w:val="20"/>
      <w:szCs w:val="20"/>
    </w:rPr>
  </w:style>
  <w:style w:type="paragraph" w:styleId="T6">
    <w:name w:val="toc 6"/>
    <w:basedOn w:val="Normal"/>
    <w:next w:val="Normal"/>
    <w:autoRedefine w:val="1"/>
    <w:uiPriority w:val="39"/>
    <w:unhideWhenUsed w:val="1"/>
    <w:rsid w:val="00191E3B"/>
    <w:pPr>
      <w:spacing w:after="0"/>
      <w:ind w:left="1100"/>
    </w:pPr>
    <w:rPr>
      <w:sz w:val="20"/>
      <w:szCs w:val="20"/>
    </w:rPr>
  </w:style>
  <w:style w:type="paragraph" w:styleId="T8">
    <w:name w:val="toc 8"/>
    <w:basedOn w:val="Normal"/>
    <w:next w:val="Normal"/>
    <w:autoRedefine w:val="1"/>
    <w:uiPriority w:val="39"/>
    <w:unhideWhenUsed w:val="1"/>
    <w:rsid w:val="004D4026"/>
    <w:pPr>
      <w:spacing w:after="0"/>
      <w:ind w:left="1540"/>
    </w:pPr>
    <w:rPr>
      <w:sz w:val="20"/>
      <w:szCs w:val="20"/>
    </w:rPr>
  </w:style>
  <w:style w:type="paragraph" w:styleId="T9">
    <w:name w:val="toc 9"/>
    <w:basedOn w:val="Normal"/>
    <w:next w:val="Normal"/>
    <w:autoRedefine w:val="1"/>
    <w:uiPriority w:val="39"/>
    <w:unhideWhenUsed w:val="1"/>
    <w:rsid w:val="004D4026"/>
    <w:pPr>
      <w:spacing w:after="0"/>
      <w:ind w:left="1760"/>
    </w:pPr>
    <w:rPr>
      <w:sz w:val="20"/>
      <w:szCs w:val="20"/>
    </w:rPr>
  </w:style>
  <w:style w:type="paragraph" w:styleId="Dzeltme">
    <w:name w:val="Revision"/>
    <w:hidden w:val="1"/>
    <w:uiPriority w:val="99"/>
    <w:semiHidden w:val="1"/>
    <w:rsid w:val="00373347"/>
    <w:pPr>
      <w:spacing w:after="0" w:line="240" w:lineRule="auto"/>
    </w:pPr>
    <w:rPr>
      <w:color w:val="0a2244"/>
    </w:rPr>
  </w:style>
  <w:style w:type="character" w:styleId="zmlenmeyenBahsetme">
    <w:name w:val="Unresolved Mention"/>
    <w:basedOn w:val="VarsaylanParagrafYazTipi"/>
    <w:uiPriority w:val="99"/>
    <w:semiHidden w:val="1"/>
    <w:unhideWhenUsed w:val="1"/>
    <w:rsid w:val="00FE6E87"/>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document/d/1GPzduciIVW7bc1cVNvmDtAfMRhmjMcys/edit"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obotsepeti.com/unitree-b2-w-uyumlu-helios-5515-lidar?srsltid=AfmBOopLdAYbnElSZb65o-aq9lE4VUx5MfnvyQ0zxY68HV7kBT-2F7jn"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w4bylw2V4xE9ialXc/PpJNSS7w==">CgMxLjAyDmguY3Z0dGpsamoxcjY4Mg5oLmt2eXBudWxyMDN2NTIOaC5sY3NzeDAxeng2dDcyDmguNWpxcDhqbHVwMHd5Mg5oLmJ5cGt5bXRndzRzdjIOaC5yeWJoMmY4OGI5eHQyDmgucHF4ZGNobWRkMXhvMg5oLjl5aXYwM3htNzFtazIOaC5mNjNhdnRqN2t6NjMyDmguY21ycHR1MnNtOXdxMg5oLjg5cGQzNG5jb3BycjIOaC51cGlvOGkyc2Q4dWUyDmgucGFzbDV6M2pyamFvMg5oLms5c2t6cHc2YThldzIOaC50NjFkbm5za2MwamI4AHIhMWkxVFNHMTBRcDZ6MGNiem4xQkx5dnFOQ1RSR0JRTk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2025-02-06T09:59:00Z</dcterms:created>
  <dc:creator>teknofest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ab704adf-0ec8-47fc-bea1-65294fe87cdc</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