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Why Intelligence Models Must Include Motivation: A Recursive Framework</w:t>
      </w:r>
    </w:p>
    <w:p>
      <w:pPr>
        <w:spacing w:line="480"/>
      </w:pP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Matthias Gruber</w:t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Independent Researcher</w:t>
      </w:r>
    </w:p>
    <w:p>
      <w:pPr>
        <w:spacing w:line="480"/>
      </w:pP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ORCID: 0009-0005-9697-1665</w:t>
      </w:r>
    </w:p>
    <w:p>
      <w:pPr>
        <w:spacing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Correspondence: matthias@matthiasgruber.com</w:t>
      </w:r>
    </w:p>
    <w:p>
      <w:r>
        <w:br w:type="page"/>
      </w:r>
    </w:p>
    <w:p>
      <w:pPr>
        <w:spacing w:line="480"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 Note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Matthias Gruber has no institutional affiliation. He is an independent researcher and R&amp;D AI Transformation Manager at Ivoclar AG, Schaan, Liechtenstein. He has no conflicts of interest to disclose.</w:t>
      </w:r>
    </w:p>
    <w:p>
      <w:pPr>
        <w:spacing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Correspondence concerning this article should be addressed to Matthias Gruber, Email: matthias@matthiasgruber.com</w:t>
      </w:r>
    </w:p>
    <w:p>
      <w:r>
        <w:br w:type="page"/>
      </w:r>
    </w:p>
    <w:p>
      <w:pPr>
        <w:spacing w:line="480" w:after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Article Highlights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Major intelligence models systematically exclude motivation as a component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Intelligence is a recursive loop of Knowledge, Performance, and Motivation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Operational knowledge functions as the primary multiplier in this loop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AI systems lack motivation, explaining their absence of self-directed growth</w:t>
      </w:r>
    </w:p>
    <w:p>
      <w:pPr>
        <w:spacing w:line="480"/>
        <w:ind w:left="720" w:hanging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•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recursive model predicts intelligence is largely learnable</w:t>
      </w:r>
    </w:p>
    <w:sectPr>
      <w:head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line="240"/>
    </w:pPr>
    <w:r>
      <w:rPr>
        <w:rFonts w:ascii="Times New Roman" w:cs="Times New Roman" w:eastAsia="Times New Roman" w:hAnsi="Times New Roman"/>
        <w:sz w:val="24"/>
        <w:szCs w:val="24"/>
      </w:rPr>
      <w:t xml:space="preserve">INTELLIGENCE AND MOTIVATION</w:t>
    </w:r>
    <w:r>
      <w:rPr>
        <w:rFonts w:ascii="Times New Roman" w:cs="Times New Roman" w:eastAsia="Times New Roman" w:hAnsi="Times New Roman"/>
        <w:sz w:val="24"/>
        <w:szCs w:val="24"/>
      </w:rPr>
      <w:t xml:space="preserve">	</w:t>
    </w: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2026-02-21T17:07:23.615Z</dcterms:created>
  <dcterms:modified xsi:type="dcterms:W3CDTF">2026-02-21T17:07:23.615Z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