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4AF3FC26" w:rsidR="009030CE" w:rsidRDefault="00B0063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Willian Bernatzki Woellner</w:t>
                                    </w:r>
                                  </w:p>
                                </w:sdtContent>
                              </w:sdt>
                              <w:p w14:paraId="4CA882BE" w14:textId="18AA3A59" w:rsidR="009030CE" w:rsidRDefault="004A19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063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30021175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4AF3FC26" w:rsidR="009030CE" w:rsidRDefault="00B0063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Willian Bernatzki Woellner</w:t>
                              </w:r>
                            </w:p>
                          </w:sdtContent>
                        </w:sdt>
                        <w:p w14:paraId="4CA882BE" w14:textId="18AA3A59" w:rsidR="009030CE" w:rsidRDefault="004A19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0063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30021175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628CEDB0" w:rsidR="009030CE" w:rsidRDefault="00B0063A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0063A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GUI – Graphical User Interface</w:t>
                                    </w:r>
                                  </w:sdtContent>
                                </w:sdt>
                              </w:p>
                              <w:p w14:paraId="66CC542C" w14:textId="531C0208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628CEDB0" w:rsidR="009030CE" w:rsidRDefault="00B0063A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0063A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GUI – Graphical User Interface</w:t>
                              </w:r>
                            </w:sdtContent>
                          </w:sdt>
                        </w:p>
                        <w:p w14:paraId="66CC542C" w14:textId="531C0208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2243F46F" w14:textId="5353D1A5" w:rsidR="00EE6CBF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0254" w:history="1">
            <w:r w:rsidR="00EE6CBF" w:rsidRPr="008D6CF8">
              <w:rPr>
                <w:rStyle w:val="Hyperlink"/>
                <w:noProof/>
              </w:rPr>
              <w:t>Subscribe</w:t>
            </w:r>
            <w:r w:rsidR="00EE6CBF">
              <w:rPr>
                <w:noProof/>
                <w:webHidden/>
              </w:rPr>
              <w:tab/>
            </w:r>
            <w:r w:rsidR="00EE6CBF">
              <w:rPr>
                <w:noProof/>
                <w:webHidden/>
              </w:rPr>
              <w:fldChar w:fldCharType="begin"/>
            </w:r>
            <w:r w:rsidR="00EE6CBF">
              <w:rPr>
                <w:noProof/>
                <w:webHidden/>
              </w:rPr>
              <w:instrText xml:space="preserve"> PAGEREF _Toc56080254 \h </w:instrText>
            </w:r>
            <w:r w:rsidR="00EE6CBF">
              <w:rPr>
                <w:noProof/>
                <w:webHidden/>
              </w:rPr>
            </w:r>
            <w:r w:rsidR="00EE6CBF">
              <w:rPr>
                <w:noProof/>
                <w:webHidden/>
              </w:rPr>
              <w:fldChar w:fldCharType="separate"/>
            </w:r>
            <w:r w:rsidR="00EE6CBF">
              <w:rPr>
                <w:noProof/>
                <w:webHidden/>
              </w:rPr>
              <w:t>1</w:t>
            </w:r>
            <w:r w:rsidR="00EE6CBF">
              <w:rPr>
                <w:noProof/>
                <w:webHidden/>
              </w:rPr>
              <w:fldChar w:fldCharType="end"/>
            </w:r>
          </w:hyperlink>
        </w:p>
        <w:p w14:paraId="240515D3" w14:textId="68C022D0" w:rsidR="00EE6CBF" w:rsidRDefault="00EE6C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6080255" w:history="1">
            <w:r w:rsidRPr="008D6CF8">
              <w:rPr>
                <w:rStyle w:val="Hyperlink"/>
                <w:noProof/>
              </w:rPr>
              <w:t>Unsubscribe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0EC6" w14:textId="5592876B" w:rsidR="00EE6CBF" w:rsidRDefault="00EE6C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6080256" w:history="1">
            <w:r w:rsidRPr="008D6CF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BAF0" w14:textId="234844F0" w:rsidR="00EE6CBF" w:rsidRDefault="00EE6C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6080257" w:history="1">
            <w:r w:rsidRPr="008D6CF8">
              <w:rPr>
                <w:rStyle w:val="Hyperlink"/>
                <w:noProof/>
              </w:rPr>
              <w:t>Membership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0978" w14:textId="3EE27084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043BB07A" w:rsidR="00EC32AB" w:rsidRDefault="00B0063A" w:rsidP="00D464AA">
      <w:pPr>
        <w:pStyle w:val="Heading1"/>
      </w:pPr>
      <w:bookmarkStart w:id="0" w:name="_Toc56080254"/>
      <w:r>
        <w:lastRenderedPageBreak/>
        <w:t>Subscribe</w:t>
      </w:r>
      <w:bookmarkEnd w:id="0"/>
    </w:p>
    <w:p w14:paraId="782F6D8B" w14:textId="37724AF7" w:rsidR="00B0063A" w:rsidRDefault="00B0063A" w:rsidP="00D464AA">
      <w:r>
        <w:rPr>
          <w:noProof/>
        </w:rPr>
        <w:drawing>
          <wp:inline distT="0" distB="0" distL="0" distR="0" wp14:anchorId="6E2FE0E0" wp14:editId="58FB3021">
            <wp:extent cx="5943600" cy="4953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104" w14:textId="77777777" w:rsidR="00B0063A" w:rsidRDefault="00B0063A" w:rsidP="00B0063A">
      <w:pPr>
        <w:pStyle w:val="ListParagraph"/>
        <w:numPr>
          <w:ilvl w:val="0"/>
          <w:numId w:val="4"/>
        </w:numPr>
      </w:pPr>
      <w:r>
        <w:t>The Subscribe form will be available on the Home Page.</w:t>
      </w:r>
    </w:p>
    <w:p w14:paraId="36B2AB91" w14:textId="6920C18A" w:rsidR="00B0063A" w:rsidRDefault="00B0063A" w:rsidP="00B0063A">
      <w:pPr>
        <w:pStyle w:val="ListParagraph"/>
        <w:numPr>
          <w:ilvl w:val="0"/>
          <w:numId w:val="4"/>
        </w:numPr>
      </w:pPr>
      <w:r>
        <w:t>Full Name, Email, and one option for the newsletter must be required to subscribe.</w:t>
      </w:r>
    </w:p>
    <w:p w14:paraId="40827DCC" w14:textId="78220DFA" w:rsidR="00B0063A" w:rsidRDefault="00B0063A" w:rsidP="00B0063A">
      <w:pPr>
        <w:pStyle w:val="ListParagraph"/>
        <w:numPr>
          <w:ilvl w:val="0"/>
          <w:numId w:val="4"/>
        </w:numPr>
      </w:pPr>
      <w:r>
        <w:t>The system will check if the email already exists on the database and if it is in the correct format.</w:t>
      </w:r>
    </w:p>
    <w:p w14:paraId="4D7F284E" w14:textId="0CD78223" w:rsidR="00B0063A" w:rsidRDefault="00B0063A" w:rsidP="00B0063A">
      <w:pPr>
        <w:pStyle w:val="ListParagraph"/>
        <w:numPr>
          <w:ilvl w:val="0"/>
          <w:numId w:val="4"/>
        </w:numPr>
      </w:pPr>
      <w:r>
        <w:t>To access the Unsubscribe option, the user must click on the Unsubscribe link below the Subscribe button.</w:t>
      </w:r>
    </w:p>
    <w:p w14:paraId="42A837F4" w14:textId="5F8781B2" w:rsidR="00B0063A" w:rsidRDefault="00B0063A" w:rsidP="00B0063A">
      <w:pPr>
        <w:pStyle w:val="ListParagraph"/>
        <w:numPr>
          <w:ilvl w:val="0"/>
          <w:numId w:val="4"/>
        </w:numPr>
      </w:pPr>
      <w:r>
        <w:t>To access the Admin area, the user must click on the Admin Login button.</w:t>
      </w:r>
    </w:p>
    <w:p w14:paraId="17D9D66D" w14:textId="2E5D2E3B" w:rsidR="00EA114D" w:rsidRDefault="000B4A65">
      <w:r>
        <w:br w:type="page"/>
      </w:r>
    </w:p>
    <w:p w14:paraId="7120DDBE" w14:textId="36EF5BF2" w:rsidR="007631DF" w:rsidRDefault="00B0063A" w:rsidP="008D151A">
      <w:pPr>
        <w:pStyle w:val="Heading1"/>
      </w:pPr>
      <w:bookmarkStart w:id="1" w:name="_Toc56080255"/>
      <w:r>
        <w:lastRenderedPageBreak/>
        <w:t>Unsubscribe</w:t>
      </w:r>
      <w:bookmarkEnd w:id="1"/>
    </w:p>
    <w:p w14:paraId="444D5C63" w14:textId="565A963D" w:rsidR="008D151A" w:rsidRDefault="00B0063A">
      <w:r>
        <w:rPr>
          <w:noProof/>
        </w:rPr>
        <w:drawing>
          <wp:inline distT="0" distB="0" distL="0" distR="0" wp14:anchorId="6C427614" wp14:editId="5DB66B99">
            <wp:extent cx="5943600" cy="49530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681" w14:textId="3115E846" w:rsidR="008D151A" w:rsidRDefault="00B0063A" w:rsidP="00B0063A">
      <w:pPr>
        <w:pStyle w:val="ListParagraph"/>
        <w:numPr>
          <w:ilvl w:val="0"/>
          <w:numId w:val="5"/>
        </w:numPr>
      </w:pPr>
      <w:r>
        <w:t>To unsubscribe the user must click on the Unsubscribe button, the Email is required.</w:t>
      </w:r>
    </w:p>
    <w:p w14:paraId="307CA32B" w14:textId="4647CB4C" w:rsidR="00B0063A" w:rsidRDefault="00B0063A" w:rsidP="00B0063A">
      <w:pPr>
        <w:pStyle w:val="ListParagraph"/>
        <w:numPr>
          <w:ilvl w:val="0"/>
          <w:numId w:val="5"/>
        </w:numPr>
      </w:pPr>
      <w:r>
        <w:t>The email will be validated if it exists on the database and after the system will send the message to the administrator to remove the</w:t>
      </w:r>
    </w:p>
    <w:p w14:paraId="07E83B7A" w14:textId="4B7DA15F" w:rsidR="00B0063A" w:rsidRDefault="00B0063A"/>
    <w:p w14:paraId="1E806BA1" w14:textId="60FD8F7E" w:rsidR="00D464AA" w:rsidRDefault="00D464AA">
      <w:r>
        <w:br w:type="page"/>
      </w:r>
    </w:p>
    <w:p w14:paraId="08DBFFD1" w14:textId="00EDF58A" w:rsidR="00186791" w:rsidRDefault="00B0063A" w:rsidP="00B0063A">
      <w:pPr>
        <w:pStyle w:val="Heading1"/>
      </w:pPr>
      <w:bookmarkStart w:id="2" w:name="_Toc56080256"/>
      <w:r>
        <w:lastRenderedPageBreak/>
        <w:t>Login</w:t>
      </w:r>
      <w:bookmarkEnd w:id="2"/>
    </w:p>
    <w:p w14:paraId="43F171F8" w14:textId="3540E8C9" w:rsidR="00B0063A" w:rsidRDefault="00B0063A" w:rsidP="00B0063A">
      <w:r>
        <w:rPr>
          <w:noProof/>
        </w:rPr>
        <w:drawing>
          <wp:inline distT="0" distB="0" distL="0" distR="0" wp14:anchorId="7B560E6D" wp14:editId="15609500">
            <wp:extent cx="5943600" cy="49530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8E4B" w14:textId="6A33594D" w:rsidR="00B0063A" w:rsidRDefault="00B0063A" w:rsidP="00B0063A">
      <w:pPr>
        <w:pStyle w:val="ListParagraph"/>
        <w:numPr>
          <w:ilvl w:val="0"/>
          <w:numId w:val="6"/>
        </w:numPr>
      </w:pPr>
      <w:r>
        <w:t>To access the Admin Login option, the administrator must click on the Admin Login button on the Home Page.</w:t>
      </w:r>
    </w:p>
    <w:p w14:paraId="521EF464" w14:textId="77777777" w:rsidR="00B0063A" w:rsidRDefault="00B0063A" w:rsidP="00B0063A">
      <w:pPr>
        <w:pStyle w:val="ListParagraph"/>
        <w:numPr>
          <w:ilvl w:val="0"/>
          <w:numId w:val="6"/>
        </w:numPr>
        <w:sectPr w:rsidR="00B0063A" w:rsidSect="009030CE">
          <w:headerReference w:type="default" r:id="rId20"/>
          <w:footerReference w:type="default" r:id="rId2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The email and password are required to login to the administrator area. </w:t>
      </w:r>
    </w:p>
    <w:p w14:paraId="4EF5DCDA" w14:textId="09D5CD6C" w:rsidR="00B0063A" w:rsidRDefault="00B0063A" w:rsidP="00B0063A">
      <w:pPr>
        <w:pStyle w:val="Heading1"/>
      </w:pPr>
      <w:bookmarkStart w:id="3" w:name="_Toc56080257"/>
      <w:r>
        <w:lastRenderedPageBreak/>
        <w:t>Membership Administrator</w:t>
      </w:r>
      <w:bookmarkEnd w:id="3"/>
    </w:p>
    <w:p w14:paraId="6A36673F" w14:textId="294BE513" w:rsidR="00B0063A" w:rsidRDefault="00B0063A" w:rsidP="00B0063A">
      <w:r>
        <w:rPr>
          <w:noProof/>
        </w:rPr>
        <w:drawing>
          <wp:inline distT="0" distB="0" distL="0" distR="0" wp14:anchorId="7BCD7561" wp14:editId="2F108F08">
            <wp:extent cx="5943600" cy="4953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B0F" w14:textId="76AA16A6" w:rsidR="00B0063A" w:rsidRDefault="00B0063A" w:rsidP="00B0063A">
      <w:pPr>
        <w:pStyle w:val="ListParagraph"/>
        <w:numPr>
          <w:ilvl w:val="0"/>
          <w:numId w:val="7"/>
        </w:numPr>
      </w:pPr>
      <w:r>
        <w:t>The admin will be 2 options to remove a membership.</w:t>
      </w:r>
    </w:p>
    <w:p w14:paraId="7633E7F2" w14:textId="7FB3E615" w:rsidR="00B0063A" w:rsidRDefault="00B0063A" w:rsidP="00B0063A">
      <w:pPr>
        <w:pStyle w:val="ListParagraph"/>
        <w:numPr>
          <w:ilvl w:val="0"/>
          <w:numId w:val="7"/>
        </w:numPr>
      </w:pPr>
      <w:r>
        <w:t>The first Option: The admin must enter the email and click on the remove button. The administrator will receive a message by email to remove each membership.</w:t>
      </w:r>
    </w:p>
    <w:p w14:paraId="0C6FE8A9" w14:textId="0D8CE56A" w:rsidR="00B0063A" w:rsidRPr="00B0063A" w:rsidRDefault="00B0063A" w:rsidP="00B0063A">
      <w:pPr>
        <w:pStyle w:val="ListParagraph"/>
        <w:numPr>
          <w:ilvl w:val="0"/>
          <w:numId w:val="7"/>
        </w:numPr>
      </w:pPr>
      <w:r>
        <w:t>The last option: The admin can click on the remove button inside the table where all members will be displayed.</w:t>
      </w:r>
    </w:p>
    <w:sectPr w:rsidR="00B0063A" w:rsidRPr="00B0063A" w:rsidSect="009030CE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87143" w14:textId="77777777" w:rsidR="004A19DE" w:rsidRDefault="004A19DE" w:rsidP="009030CE">
      <w:pPr>
        <w:spacing w:after="0" w:line="240" w:lineRule="auto"/>
      </w:pPr>
      <w:r>
        <w:separator/>
      </w:r>
    </w:p>
  </w:endnote>
  <w:endnote w:type="continuationSeparator" w:id="0">
    <w:p w14:paraId="5A806F06" w14:textId="77777777" w:rsidR="004A19DE" w:rsidRDefault="004A19DE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EB803" w14:textId="77777777" w:rsidR="00B0063A" w:rsidRDefault="00B006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00F95" w14:textId="6E0F7401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8D151A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6958" w14:textId="77777777" w:rsidR="00EC32AB" w:rsidRDefault="00EC32AB" w:rsidP="00EC32AB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3273EBD8" w:rsidR="009030CE" w:rsidRDefault="00B0063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Willian Bernatzki Woellner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2838429F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151A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541AB" w14:textId="77777777" w:rsidR="004A19DE" w:rsidRDefault="004A19DE" w:rsidP="009030CE">
      <w:pPr>
        <w:spacing w:after="0" w:line="240" w:lineRule="auto"/>
      </w:pPr>
      <w:r>
        <w:separator/>
      </w:r>
    </w:p>
  </w:footnote>
  <w:footnote w:type="continuationSeparator" w:id="0">
    <w:p w14:paraId="06482C5C" w14:textId="77777777" w:rsidR="004A19DE" w:rsidRDefault="004A19DE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081B" w14:textId="77777777" w:rsidR="00B0063A" w:rsidRDefault="00B006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16727" w14:textId="77777777" w:rsidR="00B0063A" w:rsidRDefault="00B006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1A4C4" w14:textId="77777777" w:rsidR="00B0063A" w:rsidRDefault="00B006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0CDAE74D" w:rsidR="008334A5" w:rsidRDefault="00B0063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 – Graphical User Interface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0CDAE74D" w:rsidR="008334A5" w:rsidRDefault="00B0063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 – Graphical User Interface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1A4"/>
    <w:multiLevelType w:val="hybridMultilevel"/>
    <w:tmpl w:val="01823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7A4E"/>
    <w:multiLevelType w:val="hybridMultilevel"/>
    <w:tmpl w:val="C8304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C63"/>
    <w:multiLevelType w:val="hybridMultilevel"/>
    <w:tmpl w:val="E8EEB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D3C51"/>
    <w:multiLevelType w:val="hybridMultilevel"/>
    <w:tmpl w:val="511E4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jQyNDQyMLawtLRQ0lEKTi0uzszPAykwrAUAnFge8ywAAAA="/>
  </w:docVars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19DE"/>
    <w:rsid w:val="004A5E9D"/>
    <w:rsid w:val="004A73EC"/>
    <w:rsid w:val="004B1A67"/>
    <w:rsid w:val="004C469D"/>
    <w:rsid w:val="00504310"/>
    <w:rsid w:val="00554E80"/>
    <w:rsid w:val="005A64AB"/>
    <w:rsid w:val="005E05C1"/>
    <w:rsid w:val="00632BC7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0063A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10325"/>
    <w:rsid w:val="00E22B78"/>
    <w:rsid w:val="00E73F4A"/>
    <w:rsid w:val="00E83FBA"/>
    <w:rsid w:val="00EA114D"/>
    <w:rsid w:val="00EC32AB"/>
    <w:rsid w:val="00EE6CBF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6"/>
    <w:rsid w:val="000245C6"/>
    <w:rsid w:val="00037803"/>
    <w:rsid w:val="001411C7"/>
    <w:rsid w:val="00205833"/>
    <w:rsid w:val="00343992"/>
    <w:rsid w:val="004C2D9A"/>
    <w:rsid w:val="006D1069"/>
    <w:rsid w:val="00717FDE"/>
    <w:rsid w:val="007C4850"/>
    <w:rsid w:val="009754E8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30021175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B19407-732F-457B-B58D-AD2F55B1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>South Metropolitan TAFE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– Graphical User Interface</dc:title>
  <dc:subject/>
  <dc:creator>Willian Bernatzki Woellner</dc:creator>
  <cp:keywords/>
  <dc:description/>
  <cp:lastModifiedBy>Willian Bernatzki Woellner</cp:lastModifiedBy>
  <cp:revision>2</cp:revision>
  <dcterms:created xsi:type="dcterms:W3CDTF">2020-11-12T05:31:00Z</dcterms:created>
  <dcterms:modified xsi:type="dcterms:W3CDTF">2020-11-12T05:31:00Z</dcterms:modified>
</cp:coreProperties>
</file>