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91262"/>
        <w:docPartObj>
          <w:docPartGallery w:val="Cover Pages"/>
          <w:docPartUnique/>
        </w:docPartObj>
      </w:sdtPr>
      <w:sdtEndPr/>
      <w:sdtContent>
        <w:p w14:paraId="0107396F" w14:textId="77777777" w:rsidR="009030CE" w:rsidRDefault="009030CE">
          <w:r>
            <w:rPr>
              <w:noProof/>
              <w:lang w:eastAsia="en-AU"/>
            </w:rPr>
            <mc:AlternateContent>
              <mc:Choice Requires="wpg">
                <w:drawing>
                  <wp:anchor distT="0" distB="0" distL="114300" distR="114300" simplePos="0" relativeHeight="251662336" behindDoc="0" locked="0" layoutInCell="1" allowOverlap="1" wp14:anchorId="5FD85A25" wp14:editId="0A0739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52312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52369BBA" wp14:editId="140104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13E673C8" w:rsidR="009030CE" w:rsidRDefault="00276640">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47196D9D" w:rsidR="009030CE" w:rsidRDefault="007D16C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76640">
                                      <w:rPr>
                                        <w:color w:val="595959" w:themeColor="text1" w:themeTint="A6"/>
                                        <w:sz w:val="18"/>
                                        <w:szCs w:val="18"/>
                                      </w:rPr>
                                      <w:t>M093437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369BB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13E673C8" w:rsidR="009030CE" w:rsidRDefault="00276640">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47196D9D" w:rsidR="009030CE" w:rsidRDefault="007D16C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76640">
                                <w:rPr>
                                  <w:color w:val="595959" w:themeColor="text1" w:themeTint="A6"/>
                                  <w:sz w:val="18"/>
                                  <w:szCs w:val="18"/>
                                </w:rPr>
                                <w:t>M093437</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6141CAD" wp14:editId="4C9CC0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FBE82" w14:textId="73C8EAD3" w:rsidR="009030CE" w:rsidRDefault="007D16C7">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6A03">
                                      <w:rPr>
                                        <w:caps/>
                                        <w:color w:val="AD84C6" w:themeColor="accent1"/>
                                        <w:sz w:val="64"/>
                                        <w:szCs w:val="64"/>
                                      </w:rPr>
                                      <w:t>Configuration</w:t>
                                    </w:r>
                                    <w:r w:rsidR="00276640">
                                      <w:rPr>
                                        <w:caps/>
                                        <w:color w:val="AD84C6" w:themeColor="accent1"/>
                                        <w:sz w:val="64"/>
                                        <w:szCs w:val="64"/>
                                      </w:rPr>
                                      <w:t xml:space="preserve"> Demonstration</w:t>
                                    </w:r>
                                  </w:sdtContent>
                                </w:sdt>
                              </w:p>
                              <w:p w14:paraId="66CC542C" w14:textId="01F555EB" w:rsidR="009030CE" w:rsidRDefault="00AE764B">
                                <w:pPr>
                                  <w:jc w:val="right"/>
                                  <w:rPr>
                                    <w:smallCaps/>
                                    <w:color w:val="404040" w:themeColor="text1" w:themeTint="BF"/>
                                    <w:sz w:val="36"/>
                                    <w:szCs w:val="36"/>
                                  </w:rPr>
                                </w:pPr>
                                <w:r>
                                  <w:rPr>
                                    <w:smallCaps/>
                                    <w:color w:val="404040" w:themeColor="text1" w:themeTint="BF"/>
                                    <w:sz w:val="36"/>
                                    <w:szCs w:val="36"/>
                                  </w:rPr>
                                  <w:t>AT</w:t>
                                </w:r>
                                <w:r w:rsidR="00AE6A03">
                                  <w:rPr>
                                    <w:smallCaps/>
                                    <w:color w:val="404040" w:themeColor="text1" w:themeTint="BF"/>
                                    <w:sz w:val="36"/>
                                    <w:szCs w:val="36"/>
                                  </w:rPr>
                                  <w:t>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41CA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CFBE82" w14:textId="73C8EAD3" w:rsidR="009030CE" w:rsidRDefault="007D16C7">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6A03">
                                <w:rPr>
                                  <w:caps/>
                                  <w:color w:val="AD84C6" w:themeColor="accent1"/>
                                  <w:sz w:val="64"/>
                                  <w:szCs w:val="64"/>
                                </w:rPr>
                                <w:t>Configuration</w:t>
                              </w:r>
                              <w:r w:rsidR="00276640">
                                <w:rPr>
                                  <w:caps/>
                                  <w:color w:val="AD84C6" w:themeColor="accent1"/>
                                  <w:sz w:val="64"/>
                                  <w:szCs w:val="64"/>
                                </w:rPr>
                                <w:t xml:space="preserve"> Demonstration</w:t>
                              </w:r>
                            </w:sdtContent>
                          </w:sdt>
                        </w:p>
                        <w:p w14:paraId="66CC542C" w14:textId="01F555EB" w:rsidR="009030CE" w:rsidRDefault="00AE764B">
                          <w:pPr>
                            <w:jc w:val="right"/>
                            <w:rPr>
                              <w:smallCaps/>
                              <w:color w:val="404040" w:themeColor="text1" w:themeTint="BF"/>
                              <w:sz w:val="36"/>
                              <w:szCs w:val="36"/>
                            </w:rPr>
                          </w:pPr>
                          <w:r>
                            <w:rPr>
                              <w:smallCaps/>
                              <w:color w:val="404040" w:themeColor="text1" w:themeTint="BF"/>
                              <w:sz w:val="36"/>
                              <w:szCs w:val="36"/>
                            </w:rPr>
                            <w:t>AT</w:t>
                          </w:r>
                          <w:r w:rsidR="00AE6A03">
                            <w:rPr>
                              <w:smallCaps/>
                              <w:color w:val="404040" w:themeColor="text1" w:themeTint="BF"/>
                              <w:sz w:val="36"/>
                              <w:szCs w:val="36"/>
                            </w:rPr>
                            <w:t>1.7</w:t>
                          </w:r>
                        </w:p>
                      </w:txbxContent>
                    </v:textbox>
                    <w10:wrap type="square" anchorx="page" anchory="page"/>
                  </v:shape>
                </w:pict>
              </mc:Fallback>
            </mc:AlternateContent>
          </w:r>
        </w:p>
        <w:p w14:paraId="0D32FDB1" w14:textId="77777777" w:rsidR="009030CE" w:rsidRDefault="009030CE">
          <w:r>
            <w:br w:type="page"/>
          </w:r>
        </w:p>
      </w:sdtContent>
    </w:sdt>
    <w:sdt>
      <w:sdtPr>
        <w:rPr>
          <w:rFonts w:asciiTheme="minorHAnsi" w:eastAsiaTheme="minorEastAsia" w:hAnsiTheme="minorHAnsi" w:cstheme="minorBidi"/>
          <w:color w:val="auto"/>
          <w:sz w:val="21"/>
          <w:szCs w:val="21"/>
        </w:rPr>
        <w:id w:val="260808981"/>
        <w:docPartObj>
          <w:docPartGallery w:val="Table of Contents"/>
          <w:docPartUnique/>
        </w:docPartObj>
      </w:sdtPr>
      <w:sdtEndPr>
        <w:rPr>
          <w:b/>
          <w:bCs/>
          <w:noProof/>
        </w:rPr>
      </w:sdtEndPr>
      <w:sdtContent>
        <w:p w14:paraId="783B22C6" w14:textId="77777777" w:rsidR="009030CE" w:rsidRDefault="009030CE">
          <w:pPr>
            <w:pStyle w:val="TOCHeading"/>
          </w:pPr>
          <w:r>
            <w:t>Table</w:t>
          </w:r>
          <w:bookmarkStart w:id="0" w:name="_GoBack"/>
          <w:bookmarkEnd w:id="0"/>
          <w:r>
            <w:t xml:space="preserve"> of Contents</w:t>
          </w:r>
        </w:p>
        <w:p w14:paraId="1E02AFBD" w14:textId="5C60CF8B" w:rsidR="004E0C94" w:rsidRDefault="001D7DF3">
          <w:pPr>
            <w:pStyle w:val="TOC1"/>
            <w:tabs>
              <w:tab w:val="right" w:leader="dot" w:pos="9350"/>
            </w:tabs>
            <w:rPr>
              <w:rFonts w:eastAsiaTheme="minorEastAsia"/>
              <w:noProof/>
              <w:lang w:eastAsia="en-AU"/>
            </w:rPr>
          </w:pPr>
          <w:r>
            <w:fldChar w:fldCharType="begin"/>
          </w:r>
          <w:r>
            <w:instrText xml:space="preserve"> TOC \o "1-3" \h \z \u </w:instrText>
          </w:r>
          <w:r>
            <w:fldChar w:fldCharType="separate"/>
          </w:r>
          <w:hyperlink w:anchor="_Toc57380186" w:history="1">
            <w:r w:rsidR="004E0C94" w:rsidRPr="006D6E7C">
              <w:rPr>
                <w:rStyle w:val="Hyperlink"/>
                <w:noProof/>
              </w:rPr>
              <w:t>The Configuration Process</w:t>
            </w:r>
            <w:r w:rsidR="004E0C94">
              <w:rPr>
                <w:noProof/>
                <w:webHidden/>
              </w:rPr>
              <w:tab/>
            </w:r>
            <w:r w:rsidR="004E0C94">
              <w:rPr>
                <w:noProof/>
                <w:webHidden/>
              </w:rPr>
              <w:fldChar w:fldCharType="begin"/>
            </w:r>
            <w:r w:rsidR="004E0C94">
              <w:rPr>
                <w:noProof/>
                <w:webHidden/>
              </w:rPr>
              <w:instrText xml:space="preserve"> PAGEREF _Toc57380186 \h </w:instrText>
            </w:r>
            <w:r w:rsidR="004E0C94">
              <w:rPr>
                <w:noProof/>
                <w:webHidden/>
              </w:rPr>
            </w:r>
            <w:r w:rsidR="004E0C94">
              <w:rPr>
                <w:noProof/>
                <w:webHidden/>
              </w:rPr>
              <w:fldChar w:fldCharType="separate"/>
            </w:r>
            <w:r w:rsidR="004E0C94">
              <w:rPr>
                <w:noProof/>
                <w:webHidden/>
              </w:rPr>
              <w:t>1</w:t>
            </w:r>
            <w:r w:rsidR="004E0C94">
              <w:rPr>
                <w:noProof/>
                <w:webHidden/>
              </w:rPr>
              <w:fldChar w:fldCharType="end"/>
            </w:r>
          </w:hyperlink>
        </w:p>
        <w:p w14:paraId="681C9BC2" w14:textId="37EFF0DA" w:rsidR="004E0C94" w:rsidRDefault="004E0C94">
          <w:pPr>
            <w:pStyle w:val="TOC2"/>
            <w:tabs>
              <w:tab w:val="right" w:leader="dot" w:pos="9350"/>
            </w:tabs>
            <w:rPr>
              <w:rFonts w:eastAsiaTheme="minorEastAsia"/>
              <w:noProof/>
              <w:lang w:eastAsia="en-AU"/>
            </w:rPr>
          </w:pPr>
          <w:hyperlink w:anchor="_Toc57380187" w:history="1">
            <w:r w:rsidRPr="006D6E7C">
              <w:rPr>
                <w:rStyle w:val="Hyperlink"/>
                <w:noProof/>
              </w:rPr>
              <w:t>Why it’s used.</w:t>
            </w:r>
            <w:r>
              <w:rPr>
                <w:noProof/>
                <w:webHidden/>
              </w:rPr>
              <w:tab/>
            </w:r>
            <w:r>
              <w:rPr>
                <w:noProof/>
                <w:webHidden/>
              </w:rPr>
              <w:fldChar w:fldCharType="begin"/>
            </w:r>
            <w:r>
              <w:rPr>
                <w:noProof/>
                <w:webHidden/>
              </w:rPr>
              <w:instrText xml:space="preserve"> PAGEREF _Toc57380187 \h </w:instrText>
            </w:r>
            <w:r>
              <w:rPr>
                <w:noProof/>
                <w:webHidden/>
              </w:rPr>
            </w:r>
            <w:r>
              <w:rPr>
                <w:noProof/>
                <w:webHidden/>
              </w:rPr>
              <w:fldChar w:fldCharType="separate"/>
            </w:r>
            <w:r>
              <w:rPr>
                <w:noProof/>
                <w:webHidden/>
              </w:rPr>
              <w:t>1</w:t>
            </w:r>
            <w:r>
              <w:rPr>
                <w:noProof/>
                <w:webHidden/>
              </w:rPr>
              <w:fldChar w:fldCharType="end"/>
            </w:r>
          </w:hyperlink>
        </w:p>
        <w:p w14:paraId="2C9040DD" w14:textId="2893FF58" w:rsidR="004E0C94" w:rsidRDefault="004E0C94">
          <w:pPr>
            <w:pStyle w:val="TOC2"/>
            <w:tabs>
              <w:tab w:val="right" w:leader="dot" w:pos="9350"/>
            </w:tabs>
            <w:rPr>
              <w:rFonts w:eastAsiaTheme="minorEastAsia"/>
              <w:noProof/>
              <w:lang w:eastAsia="en-AU"/>
            </w:rPr>
          </w:pPr>
          <w:hyperlink w:anchor="_Toc57380188" w:history="1">
            <w:r w:rsidRPr="006D6E7C">
              <w:rPr>
                <w:rStyle w:val="Hyperlink"/>
                <w:noProof/>
              </w:rPr>
              <w:t>When it’s used.</w:t>
            </w:r>
            <w:r>
              <w:rPr>
                <w:noProof/>
                <w:webHidden/>
              </w:rPr>
              <w:tab/>
            </w:r>
            <w:r>
              <w:rPr>
                <w:noProof/>
                <w:webHidden/>
              </w:rPr>
              <w:fldChar w:fldCharType="begin"/>
            </w:r>
            <w:r>
              <w:rPr>
                <w:noProof/>
                <w:webHidden/>
              </w:rPr>
              <w:instrText xml:space="preserve"> PAGEREF _Toc57380188 \h </w:instrText>
            </w:r>
            <w:r>
              <w:rPr>
                <w:noProof/>
                <w:webHidden/>
              </w:rPr>
            </w:r>
            <w:r>
              <w:rPr>
                <w:noProof/>
                <w:webHidden/>
              </w:rPr>
              <w:fldChar w:fldCharType="separate"/>
            </w:r>
            <w:r>
              <w:rPr>
                <w:noProof/>
                <w:webHidden/>
              </w:rPr>
              <w:t>1</w:t>
            </w:r>
            <w:r>
              <w:rPr>
                <w:noProof/>
                <w:webHidden/>
              </w:rPr>
              <w:fldChar w:fldCharType="end"/>
            </w:r>
          </w:hyperlink>
        </w:p>
        <w:p w14:paraId="35151A87" w14:textId="5FEB0037" w:rsidR="004E0C94" w:rsidRDefault="004E0C94">
          <w:pPr>
            <w:pStyle w:val="TOC2"/>
            <w:tabs>
              <w:tab w:val="right" w:leader="dot" w:pos="9350"/>
            </w:tabs>
            <w:rPr>
              <w:rFonts w:eastAsiaTheme="minorEastAsia"/>
              <w:noProof/>
              <w:lang w:eastAsia="en-AU"/>
            </w:rPr>
          </w:pPr>
          <w:hyperlink w:anchor="_Toc57380189" w:history="1">
            <w:r w:rsidRPr="006D6E7C">
              <w:rPr>
                <w:rStyle w:val="Hyperlink"/>
                <w:noProof/>
              </w:rPr>
              <w:t>How it’s used.</w:t>
            </w:r>
            <w:r>
              <w:rPr>
                <w:noProof/>
                <w:webHidden/>
              </w:rPr>
              <w:tab/>
            </w:r>
            <w:r>
              <w:rPr>
                <w:noProof/>
                <w:webHidden/>
              </w:rPr>
              <w:fldChar w:fldCharType="begin"/>
            </w:r>
            <w:r>
              <w:rPr>
                <w:noProof/>
                <w:webHidden/>
              </w:rPr>
              <w:instrText xml:space="preserve"> PAGEREF _Toc57380189 \h </w:instrText>
            </w:r>
            <w:r>
              <w:rPr>
                <w:noProof/>
                <w:webHidden/>
              </w:rPr>
            </w:r>
            <w:r>
              <w:rPr>
                <w:noProof/>
                <w:webHidden/>
              </w:rPr>
              <w:fldChar w:fldCharType="separate"/>
            </w:r>
            <w:r>
              <w:rPr>
                <w:noProof/>
                <w:webHidden/>
              </w:rPr>
              <w:t>2</w:t>
            </w:r>
            <w:r>
              <w:rPr>
                <w:noProof/>
                <w:webHidden/>
              </w:rPr>
              <w:fldChar w:fldCharType="end"/>
            </w:r>
          </w:hyperlink>
        </w:p>
        <w:p w14:paraId="0FB20978" w14:textId="13C8EB97" w:rsidR="009030CE" w:rsidRDefault="001D7DF3">
          <w:r>
            <w:rPr>
              <w:rFonts w:eastAsiaTheme="minorHAnsi"/>
              <w:b/>
              <w:bCs/>
              <w:noProof/>
              <w:sz w:val="22"/>
              <w:szCs w:val="22"/>
            </w:rPr>
            <w:fldChar w:fldCharType="end"/>
          </w:r>
        </w:p>
      </w:sdtContent>
    </w:sdt>
    <w:p w14:paraId="3C22024E" w14:textId="77777777" w:rsidR="009030CE" w:rsidRDefault="009030CE">
      <w:pPr>
        <w:sectPr w:rsidR="009030CE" w:rsidSect="009030CE">
          <w:footerReference w:type="default" r:id="rId11"/>
          <w:footerReference w:type="first" r:id="rId12"/>
          <w:pgSz w:w="12240" w:h="15840"/>
          <w:pgMar w:top="1440" w:right="1440" w:bottom="1440" w:left="1440" w:header="708" w:footer="708" w:gutter="0"/>
          <w:pgNumType w:fmt="lowerRoman" w:start="0"/>
          <w:cols w:space="708"/>
          <w:titlePg/>
          <w:docGrid w:linePitch="360"/>
        </w:sectPr>
      </w:pPr>
    </w:p>
    <w:p w14:paraId="7FBF4FA3" w14:textId="2273297E" w:rsidR="00EC32AB" w:rsidRDefault="00AB0CA7" w:rsidP="00D464AA">
      <w:pPr>
        <w:pStyle w:val="Heading1"/>
      </w:pPr>
      <w:bookmarkStart w:id="1" w:name="_Toc57380186"/>
      <w:r>
        <w:lastRenderedPageBreak/>
        <w:t>The Configuration Process</w:t>
      </w:r>
      <w:bookmarkEnd w:id="1"/>
    </w:p>
    <w:p w14:paraId="370B9958" w14:textId="12EBF78D" w:rsidR="004A724D" w:rsidRPr="004A724D" w:rsidRDefault="004A724D" w:rsidP="004A724D">
      <w:pPr>
        <w:pStyle w:val="Heading2"/>
      </w:pPr>
      <w:bookmarkStart w:id="2" w:name="_Toc57380187"/>
      <w:r>
        <w:t>Why it’s used.</w:t>
      </w:r>
      <w:bookmarkEnd w:id="2"/>
    </w:p>
    <w:p w14:paraId="39C1F169" w14:textId="6D583127" w:rsidR="00AB0CA7" w:rsidRDefault="00174FF4">
      <w:r>
        <w:t xml:space="preserve">When an administrator receives a new application or version of the application from the development team, the application is usually configured for a development / testing environment. The application </w:t>
      </w:r>
      <w:r w:rsidRPr="00174FF4">
        <w:t>may use specific resource names and performance tuning settings that match the available resources on the target servers used in the development or QA environments where the application was last deployed.</w:t>
      </w:r>
    </w:p>
    <w:p w14:paraId="6B629F13" w14:textId="47C60762" w:rsidR="00174FF4" w:rsidRDefault="00174FF4">
      <w:r w:rsidRPr="00174FF4">
        <w:t xml:space="preserve">Because development and testing environments can be </w:t>
      </w:r>
      <w:r w:rsidR="004A724D">
        <w:t>quite</w:t>
      </w:r>
      <w:r w:rsidRPr="00174FF4">
        <w:t xml:space="preserve"> different from the production environment </w:t>
      </w:r>
      <w:r w:rsidR="004A724D">
        <w:t>where the application will be used, an a</w:t>
      </w:r>
      <w:r w:rsidRPr="00174FF4">
        <w:t xml:space="preserve">dministrator must configure the application to use resource names and performance tuning </w:t>
      </w:r>
      <w:r w:rsidR="004A724D">
        <w:t>settings</w:t>
      </w:r>
      <w:r w:rsidRPr="00174FF4">
        <w:t xml:space="preserve"> that </w:t>
      </w:r>
      <w:r w:rsidR="004A724D">
        <w:t>represent what will be used in the</w:t>
      </w:r>
      <w:r w:rsidRPr="00174FF4">
        <w:t xml:space="preserve"> production environment</w:t>
      </w:r>
      <w:r>
        <w:t>.</w:t>
      </w:r>
      <w:r w:rsidR="004A724D">
        <w:t xml:space="preserve"> The easiest way to achieve these changes in setting requirements is with the use of a configuration file.</w:t>
      </w:r>
    </w:p>
    <w:p w14:paraId="13162886" w14:textId="77777777" w:rsidR="004A724D" w:rsidRDefault="004A724D"/>
    <w:p w14:paraId="18E94B53" w14:textId="1B393DC6" w:rsidR="00174FF4" w:rsidRDefault="004A724D" w:rsidP="004A724D">
      <w:pPr>
        <w:pStyle w:val="Heading2"/>
      </w:pPr>
      <w:bookmarkStart w:id="3" w:name="_Toc57380188"/>
      <w:r>
        <w:t>When it’s used.</w:t>
      </w:r>
      <w:bookmarkEnd w:id="3"/>
    </w:p>
    <w:p w14:paraId="50B5D74D" w14:textId="09C0AB40" w:rsidR="004A724D" w:rsidRDefault="000D1093" w:rsidP="004A724D">
      <w:r>
        <w:t xml:space="preserve">Configuration files can be used at different times during </w:t>
      </w:r>
      <w:proofErr w:type="gramStart"/>
      <w:r>
        <w:t>a</w:t>
      </w:r>
      <w:proofErr w:type="gramEnd"/>
      <w:r>
        <w:t xml:space="preserve"> applications development life cycle, but is commonly grouped into </w:t>
      </w:r>
      <w:r w:rsidR="009026B1">
        <w:t>four</w:t>
      </w:r>
      <w:r>
        <w:t xml:space="preserve"> different time frames.</w:t>
      </w:r>
    </w:p>
    <w:p w14:paraId="14A2DE68" w14:textId="5A974490" w:rsidR="000D1093" w:rsidRDefault="000D1093" w:rsidP="000D1093">
      <w:pPr>
        <w:pStyle w:val="ListParagraph"/>
        <w:numPr>
          <w:ilvl w:val="0"/>
          <w:numId w:val="4"/>
        </w:numPr>
      </w:pPr>
      <w:r>
        <w:t>Development Configuration – during development, a programmer creates J2EE deployment descriptors for the application or module. If the application is being deployed to a WebLogic Server environment, than a specific WebLogic deployment descriptors will be created.</w:t>
      </w:r>
    </w:p>
    <w:p w14:paraId="0140B32B" w14:textId="2A9BC35E" w:rsidR="000D1093" w:rsidRDefault="000D1093" w:rsidP="000D1093">
      <w:pPr>
        <w:pStyle w:val="ListParagraph"/>
        <w:numPr>
          <w:ilvl w:val="0"/>
          <w:numId w:val="4"/>
        </w:numPr>
      </w:pPr>
      <w:r>
        <w:t xml:space="preserve">Export Configuration – before releasing an application from development, a designer or programmer </w:t>
      </w:r>
      <w:r w:rsidR="009026B1" w:rsidRPr="009026B1">
        <w:t>may optionally export the application’s deployment configuration to a WebLogic Server deployment plan. Exporting a configuration creates deployment plan variables for all or a subset of the deployment properties already defined by a developer in the application’s WebLogic Server deployment descriptor files.</w:t>
      </w:r>
    </w:p>
    <w:p w14:paraId="34A2A5F2" w14:textId="3D112FBE" w:rsidR="009026B1" w:rsidRDefault="009026B1" w:rsidP="000D1093">
      <w:pPr>
        <w:pStyle w:val="ListParagraph"/>
        <w:numPr>
          <w:ilvl w:val="0"/>
          <w:numId w:val="4"/>
        </w:numPr>
      </w:pPr>
      <w:r w:rsidRPr="009026B1">
        <w:t>De</w:t>
      </w:r>
      <w:r>
        <w:t>ployment-time configuration – An a</w:t>
      </w:r>
      <w:r w:rsidRPr="009026B1">
        <w:t>dministrator configures the application before deploying the applicati</w:t>
      </w:r>
      <w:r>
        <w:t>on into the target environment.</w:t>
      </w:r>
    </w:p>
    <w:p w14:paraId="576153CE" w14:textId="56711C6F" w:rsidR="00260D7D" w:rsidRDefault="009026B1" w:rsidP="000D1093">
      <w:pPr>
        <w:pStyle w:val="ListParagraph"/>
        <w:numPr>
          <w:ilvl w:val="0"/>
          <w:numId w:val="4"/>
        </w:numPr>
      </w:pPr>
      <w:r>
        <w:t>Post-deployment configuration – After</w:t>
      </w:r>
      <w:r w:rsidRPr="009026B1">
        <w:t xml:space="preserve"> an application has been deploy</w:t>
      </w:r>
      <w:r>
        <w:t>ed to a target environment, an a</w:t>
      </w:r>
      <w:r w:rsidRPr="009026B1">
        <w:t>dministrator can reconfigure the application by redeploying with a new deployment plan or by using the Administration Console to update and redeploy an existing deployment plan.</w:t>
      </w:r>
    </w:p>
    <w:p w14:paraId="4C5CB2BA" w14:textId="77777777" w:rsidR="00260D7D" w:rsidRDefault="00260D7D">
      <w:pPr>
        <w:jc w:val="left"/>
      </w:pPr>
      <w:r>
        <w:br w:type="page"/>
      </w:r>
    </w:p>
    <w:p w14:paraId="6A9B0F89" w14:textId="0E36A4A1" w:rsidR="009026B1" w:rsidRDefault="009026B1" w:rsidP="009026B1">
      <w:pPr>
        <w:pStyle w:val="Heading2"/>
      </w:pPr>
      <w:bookmarkStart w:id="4" w:name="_Toc57380189"/>
      <w:r>
        <w:lastRenderedPageBreak/>
        <w:t>How it’s used.</w:t>
      </w:r>
      <w:bookmarkEnd w:id="4"/>
    </w:p>
    <w:p w14:paraId="61566411" w14:textId="4C446ABB" w:rsidR="00260D7D" w:rsidRDefault="00260D7D" w:rsidP="00260D7D">
      <w:r w:rsidRPr="00260D7D">
        <w:t xml:space="preserve">The following example </w:t>
      </w:r>
      <w:r>
        <w:t xml:space="preserve">of an .ini </w:t>
      </w:r>
      <w:r w:rsidRPr="00260D7D">
        <w:t>file</w:t>
      </w:r>
      <w:r>
        <w:t>,</w:t>
      </w:r>
      <w:r w:rsidRPr="00260D7D">
        <w:t xml:space="preserve"> has two sections: one for the owner of the software, and one for a payroll database connection. Comments record the last person who modified the file and the reason for modification.</w:t>
      </w:r>
    </w:p>
    <w:p w14:paraId="36F52F79" w14:textId="62F96CB7" w:rsidR="00260D7D" w:rsidRDefault="00260D7D" w:rsidP="00260D7D">
      <w:r>
        <w:rPr>
          <w:noProof/>
          <w:lang w:eastAsia="en-AU"/>
        </w:rPr>
        <w:drawing>
          <wp:inline distT="0" distB="0" distL="0" distR="0" wp14:anchorId="3C521451" wp14:editId="33E233EE">
            <wp:extent cx="54768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1943100"/>
                    </a:xfrm>
                    <a:prstGeom prst="rect">
                      <a:avLst/>
                    </a:prstGeom>
                  </pic:spPr>
                </pic:pic>
              </a:graphicData>
            </a:graphic>
          </wp:inline>
        </w:drawing>
      </w:r>
    </w:p>
    <w:p w14:paraId="15CC9FB2" w14:textId="621524C5" w:rsidR="00260D7D" w:rsidRDefault="00260D7D" w:rsidP="00260D7D"/>
    <w:p w14:paraId="7BFD954A" w14:textId="37F86594" w:rsidR="00030BC0" w:rsidRPr="00030BC0" w:rsidRDefault="00030BC0" w:rsidP="00030BC0">
      <w:r>
        <w:t xml:space="preserve">Under Windows, the </w:t>
      </w:r>
      <w:r w:rsidRPr="00030BC0">
        <w:rPr>
          <w:i/>
          <w:iCs/>
        </w:rPr>
        <w:t>Profile API</w:t>
      </w:r>
      <w:r>
        <w:t xml:space="preserve"> </w:t>
      </w:r>
      <w:r w:rsidRPr="00030BC0">
        <w:t>is the programming interface used to read and write settings from classic Windo</w:t>
      </w:r>
      <w:r>
        <w:t xml:space="preserve">ws .ini files. For example, the </w:t>
      </w:r>
      <w:r w:rsidRPr="00030BC0">
        <w:t>GetPrivateProfileString</w:t>
      </w:r>
      <w:r>
        <w:t xml:space="preserve"> </w:t>
      </w:r>
      <w:r w:rsidRPr="00030BC0">
        <w:t>function retrieves a string from the specified section in an initialization file.</w:t>
      </w:r>
    </w:p>
    <w:p w14:paraId="4A55346A" w14:textId="4D8DA8B6" w:rsidR="00030BC0" w:rsidRDefault="00030BC0" w:rsidP="00030BC0">
      <w:r>
        <w:t xml:space="preserve">The following sample </w:t>
      </w:r>
      <w:r w:rsidRPr="00030BC0">
        <w:t>C</w:t>
      </w:r>
      <w:r>
        <w:t xml:space="preserve"> </w:t>
      </w:r>
      <w:r w:rsidRPr="00030BC0">
        <w:t>program demonstrates reading property values from the above sample INI file</w:t>
      </w:r>
      <w:r>
        <w:t xml:space="preserve"> (dbsettings.ini).</w:t>
      </w:r>
    </w:p>
    <w:p w14:paraId="4E8E1DD7" w14:textId="57200866" w:rsidR="00030BC0" w:rsidRPr="00030BC0" w:rsidRDefault="00030BC0" w:rsidP="00030BC0">
      <w:r>
        <w:rPr>
          <w:noProof/>
          <w:lang w:eastAsia="en-AU"/>
        </w:rPr>
        <w:drawing>
          <wp:inline distT="0" distB="0" distL="0" distR="0" wp14:anchorId="02EF1C22" wp14:editId="71F24DD1">
            <wp:extent cx="5943600" cy="1208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08405"/>
                    </a:xfrm>
                    <a:prstGeom prst="rect">
                      <a:avLst/>
                    </a:prstGeom>
                  </pic:spPr>
                </pic:pic>
              </a:graphicData>
            </a:graphic>
          </wp:inline>
        </w:drawing>
      </w:r>
    </w:p>
    <w:p w14:paraId="60308F6E" w14:textId="7D0AAA54" w:rsidR="00260D7D" w:rsidRDefault="00260D7D" w:rsidP="00030BC0"/>
    <w:p w14:paraId="1D356336" w14:textId="5B3E2D8F" w:rsidR="00030BC0" w:rsidRDefault="00030BC0" w:rsidP="00030BC0">
      <w:r w:rsidRPr="00030BC0">
        <w:t xml:space="preserve">Using the example above, a string </w:t>
      </w:r>
      <w:r>
        <w:t xml:space="preserve">call could be made to fetch the </w:t>
      </w:r>
      <w:r w:rsidRPr="00030BC0">
        <w:rPr>
          <w:i/>
          <w:iCs/>
        </w:rPr>
        <w:t>name</w:t>
      </w:r>
      <w:r>
        <w:t xml:space="preserve"> key from the </w:t>
      </w:r>
      <w:r w:rsidRPr="00030BC0">
        <w:rPr>
          <w:i/>
          <w:iCs/>
        </w:rPr>
        <w:t>owner</w:t>
      </w:r>
      <w:r>
        <w:t xml:space="preserve"> </w:t>
      </w:r>
      <w:r w:rsidRPr="00030BC0">
        <w:t>section fr</w:t>
      </w:r>
      <w:r>
        <w:t xml:space="preserve">om a settings file called, say, </w:t>
      </w:r>
      <w:r w:rsidRPr="00030BC0">
        <w:rPr>
          <w:i/>
          <w:iCs/>
        </w:rPr>
        <w:t>dbsettings.ini</w:t>
      </w:r>
      <w:r w:rsidRPr="00030BC0">
        <w:t>. The returned value should be the string "John Doe":</w:t>
      </w:r>
    </w:p>
    <w:p w14:paraId="7B66BE28" w14:textId="4D16E760" w:rsidR="00030BC0" w:rsidRDefault="00030BC0" w:rsidP="00030BC0">
      <w:r>
        <w:rPr>
          <w:noProof/>
          <w:lang w:eastAsia="en-AU"/>
        </w:rPr>
        <w:drawing>
          <wp:inline distT="0" distB="0" distL="0" distR="0" wp14:anchorId="55F33270" wp14:editId="2C6EDBD3">
            <wp:extent cx="5943600" cy="349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885"/>
                    </a:xfrm>
                    <a:prstGeom prst="rect">
                      <a:avLst/>
                    </a:prstGeom>
                  </pic:spPr>
                </pic:pic>
              </a:graphicData>
            </a:graphic>
          </wp:inline>
        </w:drawing>
      </w:r>
    </w:p>
    <w:p w14:paraId="02B71D3A" w14:textId="07D78BA7" w:rsidR="00030BC0" w:rsidRDefault="00030BC0">
      <w:pPr>
        <w:jc w:val="left"/>
      </w:pPr>
      <w:r>
        <w:br w:type="page"/>
      </w:r>
    </w:p>
    <w:p w14:paraId="73152C7A" w14:textId="0EE04DEC" w:rsidR="00030BC0" w:rsidRDefault="00030BC0" w:rsidP="00030BC0">
      <w:r>
        <w:lastRenderedPageBreak/>
        <w:t>An example of a Java Program accessing items contained in a configuration file is as follows.</w:t>
      </w:r>
    </w:p>
    <w:p w14:paraId="4E1A1DFE" w14:textId="1BF1940E" w:rsidR="00030BC0" w:rsidRDefault="00030BC0" w:rsidP="00030BC0">
      <w:r>
        <w:rPr>
          <w:noProof/>
          <w:lang w:eastAsia="en-AU"/>
        </w:rPr>
        <w:drawing>
          <wp:inline distT="0" distB="0" distL="0" distR="0" wp14:anchorId="683CF003" wp14:editId="1288F4AD">
            <wp:extent cx="5943600" cy="23291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29180"/>
                    </a:xfrm>
                    <a:prstGeom prst="rect">
                      <a:avLst/>
                    </a:prstGeom>
                  </pic:spPr>
                </pic:pic>
              </a:graphicData>
            </a:graphic>
          </wp:inline>
        </w:drawing>
      </w:r>
    </w:p>
    <w:p w14:paraId="1DC99D74" w14:textId="11F905F5" w:rsidR="00030BC0" w:rsidRDefault="00030BC0" w:rsidP="00327A2D">
      <w:pPr>
        <w:spacing w:after="0"/>
      </w:pPr>
      <w:r>
        <w:t>In this section we can see that we are declaring a properties object ‘prop’.</w:t>
      </w:r>
    </w:p>
    <w:p w14:paraId="19663BA2" w14:textId="0155146A" w:rsidR="00030BC0" w:rsidRDefault="00030BC0" w:rsidP="00327A2D">
      <w:pPr>
        <w:spacing w:after="0"/>
      </w:pPr>
      <w:r>
        <w:t>We are declaring the file name for the configuration file ‘config.properties’.</w:t>
      </w:r>
    </w:p>
    <w:p w14:paraId="37FCD81C" w14:textId="343D94FF" w:rsidR="00030BC0" w:rsidRDefault="00030BC0" w:rsidP="00327A2D">
      <w:pPr>
        <w:spacing w:after="0"/>
      </w:pPr>
      <w:r>
        <w:t>We are assigning a data input stream from the file information for the configuration file.</w:t>
      </w:r>
    </w:p>
    <w:p w14:paraId="3989D72D" w14:textId="6DB8A990" w:rsidR="00030BC0" w:rsidRDefault="00030BC0" w:rsidP="00327A2D">
      <w:pPr>
        <w:spacing w:after="0"/>
      </w:pPr>
      <w:r>
        <w:t xml:space="preserve">After checking that the file contains data, we are loading the </w:t>
      </w:r>
      <w:r w:rsidR="00327A2D">
        <w:t>data input stream into the properties object.</w:t>
      </w:r>
    </w:p>
    <w:p w14:paraId="604DD8C5" w14:textId="0A586A62" w:rsidR="00327A2D" w:rsidRDefault="00327A2D" w:rsidP="00030BC0"/>
    <w:p w14:paraId="7CF5E67F" w14:textId="03FA308A" w:rsidR="00327A2D" w:rsidRDefault="00327A2D" w:rsidP="00030BC0">
      <w:r>
        <w:rPr>
          <w:noProof/>
          <w:lang w:eastAsia="en-AU"/>
        </w:rPr>
        <w:drawing>
          <wp:inline distT="0" distB="0" distL="0" distR="0" wp14:anchorId="6C0176D0" wp14:editId="7163C2C0">
            <wp:extent cx="5943600" cy="1990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90725"/>
                    </a:xfrm>
                    <a:prstGeom prst="rect">
                      <a:avLst/>
                    </a:prstGeom>
                  </pic:spPr>
                </pic:pic>
              </a:graphicData>
            </a:graphic>
          </wp:inline>
        </w:drawing>
      </w:r>
    </w:p>
    <w:p w14:paraId="3024DEE0" w14:textId="3CD81B63" w:rsidR="00327A2D" w:rsidRDefault="00327A2D" w:rsidP="00327A2D">
      <w:pPr>
        <w:spacing w:after="0"/>
      </w:pPr>
      <w:r>
        <w:t>Now we are assigning strings values that we retrieve from the config file. We are scanning for certain phrases or keys in the config file that we can then map to our declared variables.</w:t>
      </w:r>
    </w:p>
    <w:p w14:paraId="499F7969" w14:textId="5761DDB2" w:rsidR="00327A2D" w:rsidRDefault="00327A2D" w:rsidP="00327A2D">
      <w:pPr>
        <w:spacing w:after="0"/>
      </w:pPr>
      <w:r>
        <w:t>After this we are displaying all the retrieved values to a single string which is being returned by the method.</w:t>
      </w:r>
    </w:p>
    <w:p w14:paraId="6082D69F" w14:textId="5B814BB7" w:rsidR="00327A2D" w:rsidRDefault="00327A2D">
      <w:pPr>
        <w:jc w:val="left"/>
      </w:pPr>
      <w:r>
        <w:br w:type="page"/>
      </w:r>
    </w:p>
    <w:p w14:paraId="2A42A9F8" w14:textId="4793A525" w:rsidR="00327A2D" w:rsidRDefault="00327A2D" w:rsidP="00030BC0">
      <w:r>
        <w:rPr>
          <w:noProof/>
          <w:lang w:eastAsia="en-AU"/>
        </w:rPr>
        <w:lastRenderedPageBreak/>
        <w:drawing>
          <wp:inline distT="0" distB="0" distL="0" distR="0" wp14:anchorId="1FADF0CF" wp14:editId="6EFBF9D5">
            <wp:extent cx="3009900" cy="1019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9900" cy="1019175"/>
                    </a:xfrm>
                    <a:prstGeom prst="rect">
                      <a:avLst/>
                    </a:prstGeom>
                  </pic:spPr>
                </pic:pic>
              </a:graphicData>
            </a:graphic>
          </wp:inline>
        </w:drawing>
      </w:r>
    </w:p>
    <w:p w14:paraId="06335CCE" w14:textId="2CFB9DB4" w:rsidR="00327A2D" w:rsidRDefault="00327A2D" w:rsidP="00030BC0">
      <w:r>
        <w:t>The configuration file contains the data in the above image, so when the method to retrieve this information is used with:</w:t>
      </w:r>
    </w:p>
    <w:p w14:paraId="4BDDDB2E" w14:textId="09BE56B7" w:rsidR="00327A2D" w:rsidRDefault="00327A2D" w:rsidP="00030BC0">
      <w:pPr>
        <w:rPr>
          <w:b/>
        </w:rPr>
      </w:pPr>
      <w:proofErr w:type="gramStart"/>
      <w:r w:rsidRPr="00DC7C2B">
        <w:rPr>
          <w:b/>
        </w:rPr>
        <w:t>System.out.println(</w:t>
      </w:r>
      <w:proofErr w:type="gramEnd"/>
      <w:r w:rsidRPr="00DC7C2B">
        <w:rPr>
          <w:b/>
        </w:rPr>
        <w:t>result);</w:t>
      </w:r>
    </w:p>
    <w:p w14:paraId="66116B97" w14:textId="77777777" w:rsidR="00DC7C2B" w:rsidRPr="00DC7C2B" w:rsidRDefault="00DC7C2B" w:rsidP="00030BC0">
      <w:pPr>
        <w:rPr>
          <w:b/>
        </w:rPr>
      </w:pPr>
    </w:p>
    <w:p w14:paraId="22BBF888" w14:textId="46D02014" w:rsidR="00327A2D" w:rsidRDefault="00327A2D" w:rsidP="00030BC0">
      <w:r>
        <w:t>The console application would display:</w:t>
      </w:r>
    </w:p>
    <w:p w14:paraId="396B6BD8" w14:textId="7DF60D9F" w:rsidR="00327A2D" w:rsidRDefault="00327A2D" w:rsidP="00030BC0">
      <w:pPr>
        <w:rPr>
          <w:b/>
        </w:rPr>
      </w:pPr>
      <w:r w:rsidRPr="00DC7C2B">
        <w:rPr>
          <w:b/>
        </w:rPr>
        <w:t xml:space="preserve">Properties list = mysql, </w:t>
      </w:r>
      <w:r w:rsidR="00DC7C2B" w:rsidRPr="00DC7C2B">
        <w:rPr>
          <w:b/>
        </w:rPr>
        <w:t>1.0, 10/10/2018, EN</w:t>
      </w:r>
    </w:p>
    <w:p w14:paraId="63757942" w14:textId="36B52793" w:rsidR="00DC7C2B" w:rsidRDefault="00DC7C2B" w:rsidP="00030BC0">
      <w:pPr>
        <w:rPr>
          <w:b/>
        </w:rPr>
      </w:pPr>
    </w:p>
    <w:p w14:paraId="5EBBFD8E" w14:textId="0A9B1E44" w:rsidR="00DC7C2B" w:rsidRPr="00DC7C2B" w:rsidRDefault="00DC7C2B" w:rsidP="00030BC0">
      <w:r>
        <w:t>Altering the information contained within the config.properties file would alter the output displayed to the console. So any other methods or tests using that information could easily be changed, without changing the application code itself.</w:t>
      </w:r>
    </w:p>
    <w:sectPr w:rsidR="00DC7C2B" w:rsidRPr="00DC7C2B" w:rsidSect="009030CE">
      <w:headerReference w:type="default" r:id="rId19"/>
      <w:footerReference w:type="default" r:id="rId2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A99C3" w14:textId="77777777" w:rsidR="007D16C7" w:rsidRDefault="007D16C7" w:rsidP="009030CE">
      <w:pPr>
        <w:spacing w:after="0" w:line="240" w:lineRule="auto"/>
      </w:pPr>
      <w:r>
        <w:separator/>
      </w:r>
    </w:p>
  </w:endnote>
  <w:endnote w:type="continuationSeparator" w:id="0">
    <w:p w14:paraId="09814643" w14:textId="77777777" w:rsidR="007D16C7" w:rsidRDefault="007D16C7" w:rsidP="0090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00F95" w14:textId="70B2C94F" w:rsidR="009030CE" w:rsidRDefault="009030CE">
    <w:pPr>
      <w:pStyle w:val="Footer"/>
      <w:tabs>
        <w:tab w:val="clear" w:pos="4680"/>
        <w:tab w:val="clear" w:pos="9360"/>
      </w:tabs>
      <w:jc w:val="center"/>
      <w:rPr>
        <w:caps/>
        <w:noProof/>
        <w:color w:val="AD84C6" w:themeColor="accent1"/>
      </w:rPr>
    </w:pPr>
    <w:r>
      <w:rPr>
        <w:caps/>
        <w:color w:val="AD84C6" w:themeColor="accent1"/>
      </w:rPr>
      <w:fldChar w:fldCharType="begin"/>
    </w:r>
    <w:r>
      <w:rPr>
        <w:caps/>
        <w:color w:val="AD84C6" w:themeColor="accent1"/>
      </w:rPr>
      <w:instrText xml:space="preserve"> PAGE   \* MERGEFORMAT </w:instrText>
    </w:r>
    <w:r>
      <w:rPr>
        <w:caps/>
        <w:color w:val="AD84C6" w:themeColor="accent1"/>
      </w:rPr>
      <w:fldChar w:fldCharType="separate"/>
    </w:r>
    <w:r w:rsidR="004E0C94">
      <w:rPr>
        <w:caps/>
        <w:noProof/>
        <w:color w:val="AD84C6" w:themeColor="accent1"/>
      </w:rPr>
      <w:t>i</w:t>
    </w:r>
    <w:r>
      <w:rPr>
        <w:caps/>
        <w:noProof/>
        <w:color w:val="AD84C6" w:themeColor="accent1"/>
      </w:rPr>
      <w:fldChar w:fldCharType="end"/>
    </w:r>
  </w:p>
  <w:p w14:paraId="3DC29FC5" w14:textId="77777777" w:rsidR="009030CE" w:rsidRDefault="00903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D6958" w14:textId="77777777" w:rsidR="00EC32AB" w:rsidRDefault="00EC32AB" w:rsidP="00EC32A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030CE" w14:paraId="3E132689" w14:textId="77777777">
      <w:trPr>
        <w:trHeight w:hRule="exact" w:val="115"/>
        <w:jc w:val="center"/>
      </w:trPr>
      <w:tc>
        <w:tcPr>
          <w:tcW w:w="4686" w:type="dxa"/>
          <w:shd w:val="clear" w:color="auto" w:fill="AD84C6" w:themeFill="accent1"/>
          <w:tcMar>
            <w:top w:w="0" w:type="dxa"/>
            <w:bottom w:w="0" w:type="dxa"/>
          </w:tcMar>
        </w:tcPr>
        <w:p w14:paraId="69768E32" w14:textId="77777777" w:rsidR="009030CE" w:rsidRDefault="009030CE">
          <w:pPr>
            <w:pStyle w:val="Header"/>
            <w:tabs>
              <w:tab w:val="clear" w:pos="4680"/>
              <w:tab w:val="clear" w:pos="9360"/>
            </w:tabs>
            <w:rPr>
              <w:caps/>
              <w:sz w:val="18"/>
            </w:rPr>
          </w:pPr>
        </w:p>
      </w:tc>
      <w:tc>
        <w:tcPr>
          <w:tcW w:w="4674" w:type="dxa"/>
          <w:shd w:val="clear" w:color="auto" w:fill="AD84C6" w:themeFill="accent1"/>
          <w:tcMar>
            <w:top w:w="0" w:type="dxa"/>
            <w:bottom w:w="0" w:type="dxa"/>
          </w:tcMar>
        </w:tcPr>
        <w:p w14:paraId="0439F25A" w14:textId="77777777" w:rsidR="009030CE" w:rsidRDefault="009030CE">
          <w:pPr>
            <w:pStyle w:val="Header"/>
            <w:tabs>
              <w:tab w:val="clear" w:pos="4680"/>
              <w:tab w:val="clear" w:pos="9360"/>
            </w:tabs>
            <w:jc w:val="right"/>
            <w:rPr>
              <w:caps/>
              <w:sz w:val="18"/>
            </w:rPr>
          </w:pPr>
        </w:p>
      </w:tc>
    </w:tr>
    <w:tr w:rsidR="009030CE" w14:paraId="3B72D011" w14:textId="77777777">
      <w:trPr>
        <w:jc w:val="center"/>
      </w:trPr>
      <w:sdt>
        <w:sdtPr>
          <w:rPr>
            <w:caps/>
            <w:color w:val="808080" w:themeColor="background1" w:themeShade="80"/>
            <w:sz w:val="18"/>
            <w:szCs w:val="18"/>
          </w:rPr>
          <w:alias w:val="Author"/>
          <w:tag w:val=""/>
          <w:id w:val="1534151868"/>
          <w:placeholder>
            <w:docPart w:val="16B084878AC449C2B339455894F8E5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FBA2650" w14:textId="4E26CE9E" w:rsidR="009030CE" w:rsidRDefault="0027664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Jyle Darling</w:t>
              </w:r>
            </w:p>
          </w:tc>
        </w:sdtContent>
      </w:sdt>
      <w:tc>
        <w:tcPr>
          <w:tcW w:w="4674" w:type="dxa"/>
          <w:shd w:val="clear" w:color="auto" w:fill="auto"/>
          <w:vAlign w:val="center"/>
        </w:tcPr>
        <w:p w14:paraId="235CD562" w14:textId="57F6C1EE" w:rsidR="009030CE" w:rsidRDefault="009030C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E0C94">
            <w:rPr>
              <w:caps/>
              <w:noProof/>
              <w:color w:val="808080" w:themeColor="background1" w:themeShade="80"/>
              <w:sz w:val="18"/>
              <w:szCs w:val="18"/>
            </w:rPr>
            <w:t>4</w:t>
          </w:r>
          <w:r>
            <w:rPr>
              <w:caps/>
              <w:noProof/>
              <w:color w:val="808080" w:themeColor="background1" w:themeShade="80"/>
              <w:sz w:val="18"/>
              <w:szCs w:val="18"/>
            </w:rPr>
            <w:fldChar w:fldCharType="end"/>
          </w:r>
        </w:p>
      </w:tc>
    </w:tr>
  </w:tbl>
  <w:p w14:paraId="3EA4F03F" w14:textId="77777777" w:rsidR="009030CE" w:rsidRDefault="0090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7DD2D" w14:textId="77777777" w:rsidR="007D16C7" w:rsidRDefault="007D16C7" w:rsidP="009030CE">
      <w:pPr>
        <w:spacing w:after="0" w:line="240" w:lineRule="auto"/>
      </w:pPr>
      <w:r>
        <w:separator/>
      </w:r>
    </w:p>
  </w:footnote>
  <w:footnote w:type="continuationSeparator" w:id="0">
    <w:p w14:paraId="688B68FA" w14:textId="77777777" w:rsidR="007D16C7" w:rsidRDefault="007D16C7" w:rsidP="00903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EB22" w14:textId="77777777" w:rsidR="009030CE" w:rsidRDefault="008334A5">
    <w:pPr>
      <w:pStyle w:val="Header"/>
    </w:pPr>
    <w:r w:rsidRPr="008334A5">
      <w:rPr>
        <w:rFonts w:asciiTheme="majorHAnsi" w:eastAsiaTheme="majorEastAsia" w:hAnsiTheme="majorHAnsi" w:cstheme="majorBidi"/>
        <w:noProof/>
        <w:color w:val="864EA8" w:themeColor="accent1" w:themeShade="BF"/>
        <w:sz w:val="26"/>
        <w:szCs w:val="26"/>
        <w:lang w:eastAsia="en-AU"/>
      </w:rPr>
      <mc:AlternateContent>
        <mc:Choice Requires="wps">
          <w:drawing>
            <wp:anchor distT="0" distB="0" distL="118745" distR="118745" simplePos="0" relativeHeight="251659264" behindDoc="1" locked="0" layoutInCell="1" allowOverlap="0" wp14:anchorId="66F10A10" wp14:editId="481BFC8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73A64EE2" w:rsidR="008334A5" w:rsidRDefault="00AE6A03">
                              <w:pPr>
                                <w:pStyle w:val="Header"/>
                                <w:tabs>
                                  <w:tab w:val="clear" w:pos="4680"/>
                                  <w:tab w:val="clear" w:pos="9360"/>
                                </w:tabs>
                                <w:jc w:val="center"/>
                                <w:rPr>
                                  <w:caps/>
                                  <w:color w:val="FFFFFF" w:themeColor="background1"/>
                                </w:rPr>
                              </w:pPr>
                              <w:r>
                                <w:rPr>
                                  <w:caps/>
                                  <w:color w:val="FFFFFF" w:themeColor="background1"/>
                                </w:rPr>
                                <w:t>Configuration Demonstration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F10A10"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ad84c6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73A64EE2" w:rsidR="008334A5" w:rsidRDefault="00AE6A03">
                        <w:pPr>
                          <w:pStyle w:val="Header"/>
                          <w:tabs>
                            <w:tab w:val="clear" w:pos="4680"/>
                            <w:tab w:val="clear" w:pos="9360"/>
                          </w:tabs>
                          <w:jc w:val="center"/>
                          <w:rPr>
                            <w:caps/>
                            <w:color w:val="FFFFFF" w:themeColor="background1"/>
                          </w:rPr>
                        </w:pPr>
                        <w:r>
                          <w:rPr>
                            <w:caps/>
                            <w:color w:val="FFFFFF" w:themeColor="background1"/>
                          </w:rPr>
                          <w:t>Configuration Demonstration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45B46"/>
    <w:multiLevelType w:val="hybridMultilevel"/>
    <w:tmpl w:val="92C407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014B1E"/>
    <w:multiLevelType w:val="hybridMultilevel"/>
    <w:tmpl w:val="F81E6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5D1FBB"/>
    <w:multiLevelType w:val="hybridMultilevel"/>
    <w:tmpl w:val="069860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E4E4D29"/>
    <w:multiLevelType w:val="hybridMultilevel"/>
    <w:tmpl w:val="0170761A"/>
    <w:lvl w:ilvl="0" w:tplc="951E4218">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C235A96"/>
    <w:multiLevelType w:val="hybridMultilevel"/>
    <w:tmpl w:val="1148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0CE"/>
    <w:rsid w:val="0001014F"/>
    <w:rsid w:val="00030BC0"/>
    <w:rsid w:val="00047F79"/>
    <w:rsid w:val="000605E7"/>
    <w:rsid w:val="0009711C"/>
    <w:rsid w:val="000B20C2"/>
    <w:rsid w:val="000B3317"/>
    <w:rsid w:val="000B4A65"/>
    <w:rsid w:val="000B5B34"/>
    <w:rsid w:val="000C2E6E"/>
    <w:rsid w:val="000C483D"/>
    <w:rsid w:val="000D1093"/>
    <w:rsid w:val="000F07BA"/>
    <w:rsid w:val="00101DD3"/>
    <w:rsid w:val="0011158F"/>
    <w:rsid w:val="00136810"/>
    <w:rsid w:val="00141006"/>
    <w:rsid w:val="0015589C"/>
    <w:rsid w:val="00174FF4"/>
    <w:rsid w:val="0018004F"/>
    <w:rsid w:val="00186791"/>
    <w:rsid w:val="001A1DAE"/>
    <w:rsid w:val="001C2568"/>
    <w:rsid w:val="001C6558"/>
    <w:rsid w:val="001D7DF3"/>
    <w:rsid w:val="001F4729"/>
    <w:rsid w:val="001F56CC"/>
    <w:rsid w:val="00203C7A"/>
    <w:rsid w:val="00231864"/>
    <w:rsid w:val="00240AFE"/>
    <w:rsid w:val="00260D7D"/>
    <w:rsid w:val="00276640"/>
    <w:rsid w:val="002B1626"/>
    <w:rsid w:val="002E195F"/>
    <w:rsid w:val="002F75F8"/>
    <w:rsid w:val="002F7D19"/>
    <w:rsid w:val="00321856"/>
    <w:rsid w:val="0032456D"/>
    <w:rsid w:val="00327A2D"/>
    <w:rsid w:val="00361F6E"/>
    <w:rsid w:val="0037420D"/>
    <w:rsid w:val="0038529B"/>
    <w:rsid w:val="003D54C5"/>
    <w:rsid w:val="003D7977"/>
    <w:rsid w:val="003F3D75"/>
    <w:rsid w:val="003F539B"/>
    <w:rsid w:val="0041731C"/>
    <w:rsid w:val="00425F6A"/>
    <w:rsid w:val="0043172B"/>
    <w:rsid w:val="004507CD"/>
    <w:rsid w:val="004A5E9D"/>
    <w:rsid w:val="004A724D"/>
    <w:rsid w:val="004A73EC"/>
    <w:rsid w:val="004B1A67"/>
    <w:rsid w:val="004C469D"/>
    <w:rsid w:val="004E0C94"/>
    <w:rsid w:val="00504310"/>
    <w:rsid w:val="005448F6"/>
    <w:rsid w:val="005718D9"/>
    <w:rsid w:val="005A64AB"/>
    <w:rsid w:val="005E05C1"/>
    <w:rsid w:val="00632BC7"/>
    <w:rsid w:val="00690E4F"/>
    <w:rsid w:val="006A05AC"/>
    <w:rsid w:val="006A42AA"/>
    <w:rsid w:val="006F7426"/>
    <w:rsid w:val="00736F2C"/>
    <w:rsid w:val="0074525A"/>
    <w:rsid w:val="007631DF"/>
    <w:rsid w:val="007707C8"/>
    <w:rsid w:val="007860F2"/>
    <w:rsid w:val="007A5486"/>
    <w:rsid w:val="007C5CCA"/>
    <w:rsid w:val="007D16C7"/>
    <w:rsid w:val="007F37E8"/>
    <w:rsid w:val="008006E3"/>
    <w:rsid w:val="00801208"/>
    <w:rsid w:val="008272BA"/>
    <w:rsid w:val="00830AC1"/>
    <w:rsid w:val="008334A5"/>
    <w:rsid w:val="008572CA"/>
    <w:rsid w:val="008610AA"/>
    <w:rsid w:val="00873253"/>
    <w:rsid w:val="008D151A"/>
    <w:rsid w:val="009004F5"/>
    <w:rsid w:val="00901A1B"/>
    <w:rsid w:val="009026B1"/>
    <w:rsid w:val="009030CE"/>
    <w:rsid w:val="009238B5"/>
    <w:rsid w:val="00946B74"/>
    <w:rsid w:val="009A0BAA"/>
    <w:rsid w:val="009A2605"/>
    <w:rsid w:val="009B6660"/>
    <w:rsid w:val="009B7E91"/>
    <w:rsid w:val="009C5EE1"/>
    <w:rsid w:val="009D13F0"/>
    <w:rsid w:val="009D3186"/>
    <w:rsid w:val="00A03D91"/>
    <w:rsid w:val="00A36D78"/>
    <w:rsid w:val="00A5683C"/>
    <w:rsid w:val="00AA02F2"/>
    <w:rsid w:val="00AA0D00"/>
    <w:rsid w:val="00AB0CA7"/>
    <w:rsid w:val="00AD153F"/>
    <w:rsid w:val="00AD2911"/>
    <w:rsid w:val="00AE0AC3"/>
    <w:rsid w:val="00AE1EBC"/>
    <w:rsid w:val="00AE5965"/>
    <w:rsid w:val="00AE6A03"/>
    <w:rsid w:val="00AE764B"/>
    <w:rsid w:val="00AF515F"/>
    <w:rsid w:val="00B20BA4"/>
    <w:rsid w:val="00B33B63"/>
    <w:rsid w:val="00B422C8"/>
    <w:rsid w:val="00B62155"/>
    <w:rsid w:val="00B73ADB"/>
    <w:rsid w:val="00B77EC2"/>
    <w:rsid w:val="00B87BFE"/>
    <w:rsid w:val="00BB0EE9"/>
    <w:rsid w:val="00BB18BF"/>
    <w:rsid w:val="00BC5FE9"/>
    <w:rsid w:val="00C20333"/>
    <w:rsid w:val="00C27BCA"/>
    <w:rsid w:val="00C34CA7"/>
    <w:rsid w:val="00C623F0"/>
    <w:rsid w:val="00C8587D"/>
    <w:rsid w:val="00CA629C"/>
    <w:rsid w:val="00CB3778"/>
    <w:rsid w:val="00CF40C0"/>
    <w:rsid w:val="00D07CE2"/>
    <w:rsid w:val="00D23819"/>
    <w:rsid w:val="00D464AA"/>
    <w:rsid w:val="00D57735"/>
    <w:rsid w:val="00D57FC2"/>
    <w:rsid w:val="00D611E3"/>
    <w:rsid w:val="00D7783D"/>
    <w:rsid w:val="00D85667"/>
    <w:rsid w:val="00DC7C2B"/>
    <w:rsid w:val="00E10325"/>
    <w:rsid w:val="00E22B78"/>
    <w:rsid w:val="00E65B16"/>
    <w:rsid w:val="00E73F4A"/>
    <w:rsid w:val="00E76C37"/>
    <w:rsid w:val="00E83FBA"/>
    <w:rsid w:val="00EA114D"/>
    <w:rsid w:val="00EC32AB"/>
    <w:rsid w:val="00EF6495"/>
    <w:rsid w:val="00F855C2"/>
    <w:rsid w:val="00FB756D"/>
    <w:rsid w:val="00FD3633"/>
    <w:rsid w:val="00FE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FE1"/>
  <w15:chartTrackingRefBased/>
  <w15:docId w15:val="{2A2748A2-374F-41CE-8E68-707FC428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51A"/>
    <w:pPr>
      <w:jc w:val="both"/>
    </w:pPr>
    <w:rPr>
      <w:lang w:val="en-AU"/>
    </w:rPr>
  </w:style>
  <w:style w:type="paragraph" w:styleId="Heading1">
    <w:name w:val="heading 1"/>
    <w:basedOn w:val="Normal"/>
    <w:next w:val="Normal"/>
    <w:link w:val="Heading1Char"/>
    <w:uiPriority w:val="9"/>
    <w:qFormat/>
    <w:rsid w:val="009030CE"/>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unhideWhenUsed/>
    <w:qFormat/>
    <w:rsid w:val="009030CE"/>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unhideWhenUsed/>
    <w:qFormat/>
    <w:rsid w:val="009030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030C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30C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30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30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30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30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CE"/>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rsid w:val="009030CE"/>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rsid w:val="009030C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030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30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30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30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30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30C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030CE"/>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9030CE"/>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9030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30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30CE"/>
    <w:rPr>
      <w:b/>
      <w:bCs/>
    </w:rPr>
  </w:style>
  <w:style w:type="character" w:styleId="Emphasis">
    <w:name w:val="Emphasis"/>
    <w:basedOn w:val="DefaultParagraphFont"/>
    <w:uiPriority w:val="20"/>
    <w:qFormat/>
    <w:rsid w:val="009030CE"/>
    <w:rPr>
      <w:i/>
      <w:iCs/>
    </w:rPr>
  </w:style>
  <w:style w:type="paragraph" w:styleId="NoSpacing">
    <w:name w:val="No Spacing"/>
    <w:link w:val="NoSpacingChar"/>
    <w:uiPriority w:val="1"/>
    <w:qFormat/>
    <w:rsid w:val="009030CE"/>
    <w:pPr>
      <w:spacing w:after="0" w:line="240" w:lineRule="auto"/>
    </w:pPr>
  </w:style>
  <w:style w:type="paragraph" w:styleId="ListParagraph">
    <w:name w:val="List Paragraph"/>
    <w:basedOn w:val="Normal"/>
    <w:uiPriority w:val="34"/>
    <w:qFormat/>
    <w:rsid w:val="009030CE"/>
    <w:pPr>
      <w:ind w:left="720"/>
      <w:contextualSpacing/>
    </w:pPr>
  </w:style>
  <w:style w:type="paragraph" w:styleId="Quote">
    <w:name w:val="Quote"/>
    <w:basedOn w:val="Normal"/>
    <w:next w:val="Normal"/>
    <w:link w:val="QuoteChar"/>
    <w:uiPriority w:val="29"/>
    <w:qFormat/>
    <w:rsid w:val="009030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30CE"/>
    <w:rPr>
      <w:i/>
      <w:iCs/>
    </w:rPr>
  </w:style>
  <w:style w:type="paragraph" w:styleId="IntenseQuote">
    <w:name w:val="Intense Quote"/>
    <w:basedOn w:val="Normal"/>
    <w:next w:val="Normal"/>
    <w:link w:val="IntenseQuoteChar"/>
    <w:uiPriority w:val="30"/>
    <w:qFormat/>
    <w:rsid w:val="009030CE"/>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9030CE"/>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9030CE"/>
    <w:rPr>
      <w:i/>
      <w:iCs/>
      <w:color w:val="595959" w:themeColor="text1" w:themeTint="A6"/>
    </w:rPr>
  </w:style>
  <w:style w:type="character" w:styleId="IntenseEmphasis">
    <w:name w:val="Intense Emphasis"/>
    <w:basedOn w:val="DefaultParagraphFont"/>
    <w:uiPriority w:val="21"/>
    <w:qFormat/>
    <w:rsid w:val="009030CE"/>
    <w:rPr>
      <w:b/>
      <w:bCs/>
      <w:i/>
      <w:iCs/>
    </w:rPr>
  </w:style>
  <w:style w:type="character" w:styleId="SubtleReference">
    <w:name w:val="Subtle Reference"/>
    <w:basedOn w:val="DefaultParagraphFont"/>
    <w:uiPriority w:val="31"/>
    <w:qFormat/>
    <w:rsid w:val="009030CE"/>
    <w:rPr>
      <w:smallCaps/>
      <w:color w:val="404040" w:themeColor="text1" w:themeTint="BF"/>
    </w:rPr>
  </w:style>
  <w:style w:type="character" w:styleId="IntenseReference">
    <w:name w:val="Intense Reference"/>
    <w:basedOn w:val="DefaultParagraphFont"/>
    <w:uiPriority w:val="32"/>
    <w:qFormat/>
    <w:rsid w:val="009030CE"/>
    <w:rPr>
      <w:b/>
      <w:bCs/>
      <w:smallCaps/>
      <w:u w:val="single"/>
    </w:rPr>
  </w:style>
  <w:style w:type="character" w:styleId="BookTitle">
    <w:name w:val="Book Title"/>
    <w:basedOn w:val="DefaultParagraphFont"/>
    <w:uiPriority w:val="33"/>
    <w:qFormat/>
    <w:rsid w:val="009030CE"/>
    <w:rPr>
      <w:b/>
      <w:bCs/>
      <w:smallCaps/>
    </w:rPr>
  </w:style>
  <w:style w:type="paragraph" w:styleId="TOCHeading">
    <w:name w:val="TOC Heading"/>
    <w:basedOn w:val="Heading1"/>
    <w:next w:val="Normal"/>
    <w:uiPriority w:val="39"/>
    <w:unhideWhenUsed/>
    <w:qFormat/>
    <w:rsid w:val="009030CE"/>
    <w:pPr>
      <w:outlineLvl w:val="9"/>
    </w:pPr>
  </w:style>
  <w:style w:type="paragraph" w:styleId="Caption">
    <w:name w:val="caption"/>
    <w:basedOn w:val="Normal"/>
    <w:next w:val="Normal"/>
    <w:uiPriority w:val="35"/>
    <w:unhideWhenUsed/>
    <w:qFormat/>
    <w:rsid w:val="009030CE"/>
    <w:pPr>
      <w:spacing w:line="240" w:lineRule="auto"/>
    </w:pPr>
    <w:rPr>
      <w:b/>
      <w:bCs/>
      <w:color w:val="404040" w:themeColor="text1" w:themeTint="BF"/>
      <w:sz w:val="20"/>
      <w:szCs w:val="20"/>
    </w:rPr>
  </w:style>
  <w:style w:type="paragraph" w:styleId="Header">
    <w:name w:val="header"/>
    <w:basedOn w:val="Normal"/>
    <w:link w:val="HeaderChar"/>
    <w:uiPriority w:val="99"/>
    <w:unhideWhenUsed/>
    <w:rsid w:val="0090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CE"/>
  </w:style>
  <w:style w:type="paragraph" w:styleId="Footer">
    <w:name w:val="footer"/>
    <w:basedOn w:val="Normal"/>
    <w:link w:val="FooterChar"/>
    <w:uiPriority w:val="99"/>
    <w:unhideWhenUsed/>
    <w:rsid w:val="0090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CE"/>
  </w:style>
  <w:style w:type="character" w:customStyle="1" w:styleId="NoSpacingChar">
    <w:name w:val="No Spacing Char"/>
    <w:basedOn w:val="DefaultParagraphFont"/>
    <w:link w:val="NoSpacing"/>
    <w:uiPriority w:val="1"/>
    <w:rsid w:val="009030CE"/>
  </w:style>
  <w:style w:type="paragraph" w:styleId="TOC1">
    <w:name w:val="toc 1"/>
    <w:basedOn w:val="Normal"/>
    <w:next w:val="Normal"/>
    <w:autoRedefine/>
    <w:uiPriority w:val="39"/>
    <w:unhideWhenUsed/>
    <w:rsid w:val="00EC32AB"/>
    <w:pPr>
      <w:spacing w:after="100" w:line="259" w:lineRule="auto"/>
    </w:pPr>
    <w:rPr>
      <w:rFonts w:eastAsiaTheme="minorHAnsi"/>
      <w:sz w:val="22"/>
      <w:szCs w:val="22"/>
    </w:rPr>
  </w:style>
  <w:style w:type="paragraph" w:styleId="TOC2">
    <w:name w:val="toc 2"/>
    <w:basedOn w:val="Normal"/>
    <w:next w:val="Normal"/>
    <w:autoRedefine/>
    <w:uiPriority w:val="39"/>
    <w:unhideWhenUsed/>
    <w:rsid w:val="00EC32AB"/>
    <w:pPr>
      <w:spacing w:after="100" w:line="259" w:lineRule="auto"/>
      <w:ind w:left="220"/>
    </w:pPr>
    <w:rPr>
      <w:rFonts w:eastAsiaTheme="minorHAnsi"/>
      <w:sz w:val="22"/>
      <w:szCs w:val="22"/>
    </w:rPr>
  </w:style>
  <w:style w:type="character" w:styleId="Hyperlink">
    <w:name w:val="Hyperlink"/>
    <w:basedOn w:val="DefaultParagraphFont"/>
    <w:uiPriority w:val="99"/>
    <w:unhideWhenUsed/>
    <w:rsid w:val="00EC32AB"/>
    <w:rPr>
      <w:color w:val="69A020" w:themeColor="hyperlink"/>
      <w:u w:val="single"/>
    </w:rPr>
  </w:style>
  <w:style w:type="table" w:styleId="TableGrid">
    <w:name w:val="Table Grid"/>
    <w:basedOn w:val="TableNormal"/>
    <w:uiPriority w:val="39"/>
    <w:rsid w:val="00EC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3317"/>
  </w:style>
  <w:style w:type="paragraph" w:styleId="TOC3">
    <w:name w:val="toc 3"/>
    <w:basedOn w:val="Normal"/>
    <w:next w:val="Normal"/>
    <w:autoRedefine/>
    <w:uiPriority w:val="39"/>
    <w:unhideWhenUsed/>
    <w:rsid w:val="00C2033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75413">
      <w:bodyDiv w:val="1"/>
      <w:marLeft w:val="0"/>
      <w:marRight w:val="0"/>
      <w:marTop w:val="0"/>
      <w:marBottom w:val="0"/>
      <w:divBdr>
        <w:top w:val="none" w:sz="0" w:space="0" w:color="auto"/>
        <w:left w:val="none" w:sz="0" w:space="0" w:color="auto"/>
        <w:bottom w:val="none" w:sz="0" w:space="0" w:color="auto"/>
        <w:right w:val="none" w:sz="0" w:space="0" w:color="auto"/>
      </w:divBdr>
    </w:div>
    <w:div w:id="300766829">
      <w:bodyDiv w:val="1"/>
      <w:marLeft w:val="0"/>
      <w:marRight w:val="0"/>
      <w:marTop w:val="0"/>
      <w:marBottom w:val="0"/>
      <w:divBdr>
        <w:top w:val="none" w:sz="0" w:space="0" w:color="auto"/>
        <w:left w:val="none" w:sz="0" w:space="0" w:color="auto"/>
        <w:bottom w:val="none" w:sz="0" w:space="0" w:color="auto"/>
        <w:right w:val="none" w:sz="0" w:space="0" w:color="auto"/>
      </w:divBdr>
    </w:div>
    <w:div w:id="451020140">
      <w:bodyDiv w:val="1"/>
      <w:marLeft w:val="0"/>
      <w:marRight w:val="0"/>
      <w:marTop w:val="0"/>
      <w:marBottom w:val="0"/>
      <w:divBdr>
        <w:top w:val="none" w:sz="0" w:space="0" w:color="auto"/>
        <w:left w:val="none" w:sz="0" w:space="0" w:color="auto"/>
        <w:bottom w:val="none" w:sz="0" w:space="0" w:color="auto"/>
        <w:right w:val="none" w:sz="0" w:space="0" w:color="auto"/>
      </w:divBdr>
    </w:div>
    <w:div w:id="466707748">
      <w:bodyDiv w:val="1"/>
      <w:marLeft w:val="0"/>
      <w:marRight w:val="0"/>
      <w:marTop w:val="0"/>
      <w:marBottom w:val="0"/>
      <w:divBdr>
        <w:top w:val="none" w:sz="0" w:space="0" w:color="auto"/>
        <w:left w:val="none" w:sz="0" w:space="0" w:color="auto"/>
        <w:bottom w:val="none" w:sz="0" w:space="0" w:color="auto"/>
        <w:right w:val="none" w:sz="0" w:space="0" w:color="auto"/>
      </w:divBdr>
    </w:div>
    <w:div w:id="715350546">
      <w:bodyDiv w:val="1"/>
      <w:marLeft w:val="0"/>
      <w:marRight w:val="0"/>
      <w:marTop w:val="0"/>
      <w:marBottom w:val="0"/>
      <w:divBdr>
        <w:top w:val="none" w:sz="0" w:space="0" w:color="auto"/>
        <w:left w:val="none" w:sz="0" w:space="0" w:color="auto"/>
        <w:bottom w:val="none" w:sz="0" w:space="0" w:color="auto"/>
        <w:right w:val="none" w:sz="0" w:space="0" w:color="auto"/>
      </w:divBdr>
    </w:div>
    <w:div w:id="792483222">
      <w:bodyDiv w:val="1"/>
      <w:marLeft w:val="0"/>
      <w:marRight w:val="0"/>
      <w:marTop w:val="0"/>
      <w:marBottom w:val="0"/>
      <w:divBdr>
        <w:top w:val="none" w:sz="0" w:space="0" w:color="auto"/>
        <w:left w:val="none" w:sz="0" w:space="0" w:color="auto"/>
        <w:bottom w:val="none" w:sz="0" w:space="0" w:color="auto"/>
        <w:right w:val="none" w:sz="0" w:space="0" w:color="auto"/>
      </w:divBdr>
    </w:div>
    <w:div w:id="859582969">
      <w:bodyDiv w:val="1"/>
      <w:marLeft w:val="0"/>
      <w:marRight w:val="0"/>
      <w:marTop w:val="0"/>
      <w:marBottom w:val="0"/>
      <w:divBdr>
        <w:top w:val="none" w:sz="0" w:space="0" w:color="auto"/>
        <w:left w:val="none" w:sz="0" w:space="0" w:color="auto"/>
        <w:bottom w:val="none" w:sz="0" w:space="0" w:color="auto"/>
        <w:right w:val="none" w:sz="0" w:space="0" w:color="auto"/>
      </w:divBdr>
    </w:div>
    <w:div w:id="914514410">
      <w:bodyDiv w:val="1"/>
      <w:marLeft w:val="0"/>
      <w:marRight w:val="0"/>
      <w:marTop w:val="0"/>
      <w:marBottom w:val="0"/>
      <w:divBdr>
        <w:top w:val="none" w:sz="0" w:space="0" w:color="auto"/>
        <w:left w:val="none" w:sz="0" w:space="0" w:color="auto"/>
        <w:bottom w:val="none" w:sz="0" w:space="0" w:color="auto"/>
        <w:right w:val="none" w:sz="0" w:space="0" w:color="auto"/>
      </w:divBdr>
    </w:div>
    <w:div w:id="1175342665">
      <w:bodyDiv w:val="1"/>
      <w:marLeft w:val="0"/>
      <w:marRight w:val="0"/>
      <w:marTop w:val="0"/>
      <w:marBottom w:val="0"/>
      <w:divBdr>
        <w:top w:val="none" w:sz="0" w:space="0" w:color="auto"/>
        <w:left w:val="none" w:sz="0" w:space="0" w:color="auto"/>
        <w:bottom w:val="none" w:sz="0" w:space="0" w:color="auto"/>
        <w:right w:val="none" w:sz="0" w:space="0" w:color="auto"/>
      </w:divBdr>
    </w:div>
    <w:div w:id="2005013284">
      <w:bodyDiv w:val="1"/>
      <w:marLeft w:val="0"/>
      <w:marRight w:val="0"/>
      <w:marTop w:val="0"/>
      <w:marBottom w:val="0"/>
      <w:divBdr>
        <w:top w:val="none" w:sz="0" w:space="0" w:color="auto"/>
        <w:left w:val="none" w:sz="0" w:space="0" w:color="auto"/>
        <w:bottom w:val="none" w:sz="0" w:space="0" w:color="auto"/>
        <w:right w:val="none" w:sz="0" w:space="0" w:color="auto"/>
      </w:divBdr>
    </w:div>
    <w:div w:id="2087141286">
      <w:bodyDiv w:val="1"/>
      <w:marLeft w:val="0"/>
      <w:marRight w:val="0"/>
      <w:marTop w:val="0"/>
      <w:marBottom w:val="0"/>
      <w:divBdr>
        <w:top w:val="none" w:sz="0" w:space="0" w:color="auto"/>
        <w:left w:val="none" w:sz="0" w:space="0" w:color="auto"/>
        <w:bottom w:val="none" w:sz="0" w:space="0" w:color="auto"/>
        <w:right w:val="none" w:sz="0" w:space="0" w:color="auto"/>
      </w:divBdr>
    </w:div>
    <w:div w:id="21222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B084878AC449C2B339455894F8E527"/>
        <w:category>
          <w:name w:val="General"/>
          <w:gallery w:val="placeholder"/>
        </w:category>
        <w:types>
          <w:type w:val="bbPlcHdr"/>
        </w:types>
        <w:behaviors>
          <w:behavior w:val="content"/>
        </w:behaviors>
        <w:guid w:val="{D4F39DD3-987A-4BD7-B094-CD99CF630C44}"/>
      </w:docPartPr>
      <w:docPartBody>
        <w:p w:rsidR="00343992" w:rsidRDefault="000245C6" w:rsidP="000245C6">
          <w:pPr>
            <w:pStyle w:val="16B084878AC449C2B339455894F8E52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C6"/>
    <w:rsid w:val="000245C6"/>
    <w:rsid w:val="00037803"/>
    <w:rsid w:val="001411C7"/>
    <w:rsid w:val="001417E7"/>
    <w:rsid w:val="00343992"/>
    <w:rsid w:val="004C2D9A"/>
    <w:rsid w:val="006D1069"/>
    <w:rsid w:val="00717FDE"/>
    <w:rsid w:val="007C4850"/>
    <w:rsid w:val="009415E2"/>
    <w:rsid w:val="009754E8"/>
    <w:rsid w:val="00B607AA"/>
    <w:rsid w:val="00BB1498"/>
    <w:rsid w:val="00DA5D7D"/>
    <w:rsid w:val="00E244B4"/>
    <w:rsid w:val="00EB13CF"/>
    <w:rsid w:val="00F6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5C6"/>
    <w:rPr>
      <w:color w:val="808080"/>
    </w:rPr>
  </w:style>
  <w:style w:type="paragraph" w:customStyle="1" w:styleId="16B084878AC449C2B339455894F8E527">
    <w:name w:val="16B084878AC449C2B339455894F8E527"/>
    <w:rsid w:val="000245C6"/>
  </w:style>
  <w:style w:type="paragraph" w:customStyle="1" w:styleId="9051B6FB2D6D44B6B2883F1D9D9B8255">
    <w:name w:val="9051B6FB2D6D44B6B2883F1D9D9B8255"/>
    <w:rsid w:val="00024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M093437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Gov20</b:Tag>
    <b:SourceType>DocumentFromInternetSite</b:SourceType>
    <b:Guid>{63DE24D0-1968-4A96-A575-8D2E197AB0B9}</b:Guid>
    <b:Title>Cluster-Programming III Assessment Overview</b:Title>
    <b:InternetSiteTitle>Blackboard South Metro Tafe</b:InternetSiteTitle>
    <b:Year>2020</b:Year>
    <b:Month>May</b:Month>
    <b:Day>19th</b:Day>
    <b:URL>https://blackboard.southmetrotafe.wa.edu.au/bbcswebdav/pid-1071831-dt-content-rid-18910014_1/courses/16_C_EIO_PROG3CLUS_1/Assessments/Programming%203%20-%20Portfolio%20of%20Tasks%20AT2.pdf</b:URL>
    <b:Author>
      <b:Author>
        <b:Corporate>Government of Western Australia South Metropolitan Tafe</b:Corporate>
      </b:Author>
    </b:Author>
    <b:YearAccessed>2020</b:YearAccessed>
    <b:MonthAccessed>August</b:MonthAccessed>
    <b:DayAccessed>8th</b:DayAccessed>
    <b:RefOrder>1</b:RefOrder>
  </b:Source>
  <b:Source>
    <b:Tag>Ste201</b:Tag>
    <b:SourceType>ElectronicSource</b:SourceType>
    <b:Guid>{F34FB511-79F2-4DD9-B493-98A9E95FD2AF}</b:Guid>
    <b:Title>avl_tree.sln application</b:Title>
    <b:Year>2020</b:Year>
    <b:Month>August</b:Month>
    <b:Day>6th</b:Day>
    <b:City>Perth</b:City>
    <b:StateProvince>Western Australia</b:StateProvince>
    <b:CountryRegion>Australia</b:CountryRegion>
    <b:Author>
      <b:Author>
        <b:NameList>
          <b:Person>
            <b:Last>Godwin</b:Last>
            <b:First>Stewart</b:First>
          </b:Person>
        </b:NameList>
      </b:Author>
    </b:Author>
    <b:YearAccessed>2020</b:YearAccessed>
    <b:MonthAccessed>August</b:MonthAccessed>
    <b:DayAccessed>8th</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D12878-6F84-4911-8FE4-D41C55CEA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DataBase Demonstration</vt:lpstr>
    </vt:vector>
  </TitlesOfParts>
  <Company>South Metropolitan TAFE</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Demonstration</dc:title>
  <dc:subject/>
  <dc:creator>Jyle Darling</dc:creator>
  <cp:keywords/>
  <dc:description/>
  <cp:lastModifiedBy>CITE</cp:lastModifiedBy>
  <cp:revision>5</cp:revision>
  <dcterms:created xsi:type="dcterms:W3CDTF">2020-11-27T03:02:00Z</dcterms:created>
  <dcterms:modified xsi:type="dcterms:W3CDTF">2020-11-27T06:36:00Z</dcterms:modified>
</cp:coreProperties>
</file>