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A4C" w:rsidRPr="007B2A4C" w:rsidRDefault="007B2A4C" w:rsidP="007B2A4C">
      <w:pPr>
        <w:rPr>
          <w:rFonts w:ascii="微软雅黑" w:eastAsia="微软雅黑" w:hAnsi="微软雅黑"/>
          <w:sz w:val="32"/>
          <w:szCs w:val="32"/>
        </w:rPr>
      </w:pPr>
      <w:r w:rsidRPr="007B2A4C">
        <w:rPr>
          <w:rFonts w:ascii="微软雅黑" w:eastAsia="微软雅黑" w:hAnsi="微软雅黑" w:hint="eastAsia"/>
          <w:sz w:val="32"/>
          <w:szCs w:val="32"/>
        </w:rPr>
        <w:t>户籍管理服务功能</w:t>
      </w:r>
    </w:p>
    <w:p w:rsidR="007B2A4C" w:rsidRPr="007B2A4C" w:rsidRDefault="007B2A4C" w:rsidP="007B2A4C">
      <w:pPr>
        <w:rPr>
          <w:rFonts w:ascii="微软雅黑" w:eastAsia="微软雅黑" w:hAnsi="微软雅黑"/>
          <w:sz w:val="24"/>
          <w:szCs w:val="24"/>
        </w:rPr>
      </w:pPr>
      <w:r w:rsidRPr="007B2A4C">
        <w:rPr>
          <w:rFonts w:ascii="微软雅黑" w:eastAsia="微软雅黑" w:hAnsi="微软雅黑" w:hint="eastAsia"/>
          <w:sz w:val="24"/>
          <w:szCs w:val="24"/>
        </w:rPr>
        <w:t>系统包括查询管理、户口管理、人员管理三大部分。</w:t>
      </w:r>
    </w:p>
    <w:p w:rsidR="007B2A4C" w:rsidRPr="007B2A4C" w:rsidRDefault="007B2A4C" w:rsidP="007B2A4C">
      <w:pPr>
        <w:rPr>
          <w:rFonts w:ascii="微软雅黑" w:eastAsia="微软雅黑" w:hAnsi="微软雅黑"/>
          <w:sz w:val="24"/>
          <w:szCs w:val="24"/>
        </w:rPr>
      </w:pPr>
      <w:r w:rsidRPr="007B2A4C">
        <w:rPr>
          <w:rFonts w:ascii="微软雅黑" w:eastAsia="微软雅黑" w:hAnsi="微软雅黑" w:hint="eastAsia"/>
          <w:sz w:val="24"/>
          <w:szCs w:val="24"/>
        </w:rPr>
        <w:t>实现的基本功能有：</w:t>
      </w:r>
    </w:p>
    <w:p w:rsidR="007B2A4C" w:rsidRPr="007B2A4C" w:rsidRDefault="007B2A4C" w:rsidP="007B2A4C">
      <w:pPr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 w:rsidRPr="007B2A4C">
        <w:rPr>
          <w:rFonts w:ascii="微软雅黑" w:eastAsia="微软雅黑" w:hAnsi="微软雅黑" w:hint="eastAsia"/>
          <w:sz w:val="24"/>
          <w:szCs w:val="24"/>
        </w:rPr>
        <w:t>实现户籍的查询，可分为普通用户查询和内部管理员的查询，普通用户只能查询基本信息，如身份证号、出生日期等。</w:t>
      </w:r>
    </w:p>
    <w:p w:rsidR="007B2A4C" w:rsidRPr="007B2A4C" w:rsidRDefault="007B2A4C" w:rsidP="007B2A4C">
      <w:pPr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 w:rsidRPr="007B2A4C">
        <w:rPr>
          <w:rFonts w:ascii="微软雅黑" w:eastAsia="微软雅黑" w:hAnsi="微软雅黑" w:hint="eastAsia"/>
          <w:sz w:val="24"/>
          <w:szCs w:val="24"/>
        </w:rPr>
        <w:t>实现户籍的修改，包括户口的修改以及个人信息的修改 。</w:t>
      </w:r>
    </w:p>
    <w:p w:rsidR="007B2A4C" w:rsidRPr="007B2A4C" w:rsidRDefault="007B2A4C" w:rsidP="007B2A4C">
      <w:pPr>
        <w:numPr>
          <w:ilvl w:val="0"/>
          <w:numId w:val="1"/>
        </w:numPr>
        <w:tabs>
          <w:tab w:val="left" w:pos="4140"/>
          <w:tab w:val="left" w:pos="4500"/>
          <w:tab w:val="left" w:pos="5220"/>
          <w:tab w:val="left" w:pos="5580"/>
        </w:tabs>
        <w:rPr>
          <w:rFonts w:ascii="微软雅黑" w:eastAsia="微软雅黑" w:hAnsi="微软雅黑"/>
          <w:sz w:val="24"/>
          <w:szCs w:val="24"/>
        </w:rPr>
      </w:pPr>
      <w:r w:rsidRPr="007B2A4C">
        <w:rPr>
          <w:rFonts w:ascii="微软雅黑" w:eastAsia="微软雅黑" w:hAnsi="微软雅黑" w:hint="eastAsia"/>
          <w:sz w:val="24"/>
          <w:szCs w:val="24"/>
        </w:rPr>
        <w:t>实现人员管理，包括人员的新建和迁入迁出。</w:t>
      </w:r>
    </w:p>
    <w:p w:rsidR="007B2A4C" w:rsidRPr="009C412B" w:rsidRDefault="007B2A4C" w:rsidP="009C412B">
      <w:pPr>
        <w:numPr>
          <w:ilvl w:val="0"/>
          <w:numId w:val="1"/>
        </w:numPr>
        <w:tabs>
          <w:tab w:val="left" w:pos="6480"/>
        </w:tabs>
        <w:rPr>
          <w:rFonts w:ascii="微软雅黑" w:eastAsia="微软雅黑" w:hAnsi="微软雅黑" w:hint="eastAsia"/>
          <w:sz w:val="24"/>
          <w:szCs w:val="24"/>
        </w:rPr>
      </w:pPr>
      <w:r w:rsidRPr="007B2A4C">
        <w:rPr>
          <w:rFonts w:ascii="微软雅黑" w:eastAsia="微软雅黑" w:hAnsi="微软雅黑" w:hint="eastAsia"/>
          <w:sz w:val="24"/>
          <w:szCs w:val="24"/>
        </w:rPr>
        <w:t>关于注销管理，包括人员注销和户口注销，同时需注明注销原因、证明材料等。</w:t>
      </w:r>
      <w:bookmarkStart w:id="0" w:name="_GoBack"/>
      <w:bookmarkEnd w:id="0"/>
    </w:p>
    <w:p w:rsidR="007B2A4C" w:rsidRPr="007B2A4C" w:rsidRDefault="007B2A4C" w:rsidP="007B2A4C">
      <w:pPr>
        <w:tabs>
          <w:tab w:val="left" w:pos="6480"/>
        </w:tabs>
        <w:rPr>
          <w:rFonts w:ascii="微软雅黑" w:eastAsia="微软雅黑" w:hAnsi="微软雅黑"/>
          <w:b/>
          <w:sz w:val="32"/>
          <w:szCs w:val="32"/>
        </w:rPr>
      </w:pPr>
      <w:r w:rsidRPr="007B2A4C">
        <w:rPr>
          <w:rFonts w:ascii="微软雅黑" w:eastAsia="微软雅黑" w:hAnsi="微软雅黑" w:hint="eastAsia"/>
          <w:b/>
          <w:sz w:val="32"/>
          <w:szCs w:val="32"/>
        </w:rPr>
        <w:t>功能实现说明</w:t>
      </w:r>
    </w:p>
    <w:p w:rsidR="007B2A4C" w:rsidRPr="007B2A4C" w:rsidRDefault="007B2A4C" w:rsidP="007B2A4C">
      <w:pPr>
        <w:numPr>
          <w:ilvl w:val="1"/>
          <w:numId w:val="1"/>
        </w:num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B2A4C">
        <w:rPr>
          <w:rFonts w:ascii="微软雅黑" w:eastAsia="微软雅黑" w:hAnsi="微软雅黑" w:hint="eastAsia"/>
          <w:sz w:val="24"/>
          <w:szCs w:val="24"/>
        </w:rPr>
        <w:t>登录模块</w:t>
      </w:r>
    </w:p>
    <w:p w:rsidR="007B2A4C" w:rsidRPr="007B2A4C" w:rsidRDefault="007B2A4C" w:rsidP="007B2A4C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B2A4C">
        <w:rPr>
          <w:rFonts w:ascii="微软雅黑" w:eastAsia="微软雅黑" w:hAnsi="微软雅黑" w:hint="eastAsia"/>
          <w:sz w:val="24"/>
          <w:szCs w:val="24"/>
        </w:rPr>
        <w:t xml:space="preserve">在进行系统登陆过程中，登陆模块将调用数据库里的用户数据表，并对管理员和密码进行验证，只有输入了正确的管理员名和密码后，系统登陆才会成功。 </w:t>
      </w:r>
    </w:p>
    <w:p w:rsidR="007B2A4C" w:rsidRPr="007B2A4C" w:rsidRDefault="007B2A4C" w:rsidP="007B2A4C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7B2A4C">
        <w:rPr>
          <w:rFonts w:ascii="微软雅黑" w:eastAsia="微软雅黑" w:hAnsi="微软雅黑" w:hint="eastAsia"/>
          <w:sz w:val="24"/>
          <w:szCs w:val="24"/>
        </w:rPr>
        <w:t xml:space="preserve"> 在登陆模块中，对系统的尝试登陆次数进行了限制，禁止用户无终止的进行系统登陆尝试，在本系统中，当用户对系统的三次登陆失败后，系统将自动禁止登陆，退出登陆模块。并在输入了错误的或者是不存在的管理员名和密码时，系统会给出出错信息提示，指明登陆过程中的错误输入或错误操作，以便用户进行正确的登陆。</w:t>
      </w:r>
    </w:p>
    <w:p w:rsidR="007B2A4C" w:rsidRPr="007B2A4C" w:rsidRDefault="007B2A4C" w:rsidP="007B2A4C">
      <w:pPr>
        <w:numPr>
          <w:ilvl w:val="1"/>
          <w:numId w:val="1"/>
        </w:num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B2A4C">
        <w:rPr>
          <w:rFonts w:ascii="微软雅黑" w:eastAsia="微软雅黑" w:hAnsi="微软雅黑" w:hint="eastAsia"/>
          <w:sz w:val="24"/>
          <w:szCs w:val="24"/>
        </w:rPr>
        <w:t>修改密码</w:t>
      </w:r>
    </w:p>
    <w:p w:rsidR="007B2A4C" w:rsidRPr="007B2A4C" w:rsidRDefault="007B2A4C" w:rsidP="007B2A4C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B2A4C">
        <w:rPr>
          <w:rFonts w:ascii="微软雅黑" w:eastAsia="微软雅黑" w:hAnsi="微软雅黑" w:hint="eastAsia"/>
          <w:sz w:val="24"/>
          <w:szCs w:val="24"/>
        </w:rPr>
        <w:t>有相关证明的用户可以由管理员帮助修改密码，当两次输入密码都一致时，数据库中记录将更新在户口表中。</w:t>
      </w:r>
    </w:p>
    <w:p w:rsidR="007B2A4C" w:rsidRPr="007B2A4C" w:rsidRDefault="007B2A4C" w:rsidP="007B2A4C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B2A4C">
        <w:rPr>
          <w:rFonts w:ascii="微软雅黑" w:eastAsia="微软雅黑" w:hAnsi="微软雅黑" w:hint="eastAsia"/>
          <w:sz w:val="24"/>
          <w:szCs w:val="24"/>
        </w:rPr>
        <w:t>注意：本模块有如下几点注意，密码确定后，是否能正确读取存储用户名和</w:t>
      </w:r>
      <w:r w:rsidRPr="007B2A4C">
        <w:rPr>
          <w:rFonts w:ascii="微软雅黑" w:eastAsia="微软雅黑" w:hAnsi="微软雅黑" w:hint="eastAsia"/>
          <w:sz w:val="24"/>
          <w:szCs w:val="24"/>
        </w:rPr>
        <w:lastRenderedPageBreak/>
        <w:t>密码的数据表；如果管理员名和密码正确，是否能进入系统主窗体；当输入管理员名或密码错误时，是否能弹出信息框，给管理员提示。</w:t>
      </w:r>
    </w:p>
    <w:p w:rsidR="007B2A4C" w:rsidRPr="007B2A4C" w:rsidRDefault="007B2A4C" w:rsidP="007B2A4C">
      <w:pPr>
        <w:numPr>
          <w:ilvl w:val="1"/>
          <w:numId w:val="1"/>
        </w:num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B2A4C">
        <w:rPr>
          <w:rFonts w:ascii="微软雅黑" w:eastAsia="微软雅黑" w:hAnsi="微软雅黑" w:hint="eastAsia"/>
          <w:sz w:val="24"/>
          <w:szCs w:val="24"/>
        </w:rPr>
        <w:t>添加新建用户</w:t>
      </w:r>
    </w:p>
    <w:p w:rsidR="007B2A4C" w:rsidRPr="007B2A4C" w:rsidRDefault="007B2A4C" w:rsidP="007B2A4C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B2A4C">
        <w:rPr>
          <w:rFonts w:ascii="微软雅黑" w:eastAsia="微软雅黑" w:hAnsi="微软雅黑" w:hint="eastAsia"/>
          <w:sz w:val="24"/>
          <w:szCs w:val="24"/>
        </w:rPr>
        <w:t>管理员需要两次输入密码，用来确保输入密码的正确，进入主界面，管理员选择人员模块中的新建，输入信息，系统将首先查询数据库中与用户相同的记录，如果有相同记录将提示用户重新输入相关信息。当确定数据库中没有相同的记录，并且两次输入密码一致时将把该条记录添加到数据库中。同样，如果从户口模块进入，则新建的户口信息添加到数据库中。</w:t>
      </w:r>
    </w:p>
    <w:p w:rsidR="007B2A4C" w:rsidRPr="007B2A4C" w:rsidRDefault="007B2A4C" w:rsidP="007B2A4C">
      <w:pPr>
        <w:spacing w:line="360" w:lineRule="auto"/>
        <w:rPr>
          <w:rFonts w:ascii="微软雅黑" w:eastAsia="微软雅黑" w:hAnsi="微软雅黑"/>
          <w:b/>
          <w:sz w:val="24"/>
          <w:szCs w:val="24"/>
        </w:rPr>
      </w:pPr>
      <w:r w:rsidRPr="007B2A4C">
        <w:rPr>
          <w:rFonts w:ascii="微软雅黑" w:eastAsia="微软雅黑" w:hAnsi="微软雅黑" w:hint="eastAsia"/>
          <w:b/>
          <w:sz w:val="24"/>
          <w:szCs w:val="24"/>
        </w:rPr>
        <w:t>注意：本系统的户口信息与个人用户信息是分开的，实现时，需要在界面中链接相关的个人信息表加以完整资料，并能相互查阅有关的信息。</w:t>
      </w:r>
    </w:p>
    <w:p w:rsidR="007B2A4C" w:rsidRPr="007B2A4C" w:rsidRDefault="007B2A4C" w:rsidP="007B2A4C">
      <w:pPr>
        <w:numPr>
          <w:ilvl w:val="1"/>
          <w:numId w:val="1"/>
        </w:num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B2A4C">
        <w:rPr>
          <w:rFonts w:ascii="微软雅黑" w:eastAsia="微软雅黑" w:hAnsi="微软雅黑" w:hint="eastAsia"/>
          <w:sz w:val="24"/>
          <w:szCs w:val="24"/>
        </w:rPr>
        <w:t>修改</w:t>
      </w:r>
    </w:p>
    <w:p w:rsidR="007B2A4C" w:rsidRPr="007B2A4C" w:rsidRDefault="007B2A4C" w:rsidP="007B2A4C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B2A4C">
        <w:rPr>
          <w:rFonts w:ascii="微软雅黑" w:eastAsia="微软雅黑" w:hAnsi="微软雅黑" w:hint="eastAsia"/>
          <w:sz w:val="24"/>
          <w:szCs w:val="24"/>
        </w:rPr>
        <w:t>修改功能只能由管理员进入模块实现，用户可以出示有效证明由管理员实施修改，修改后的信息由系统存储在原表中。</w:t>
      </w:r>
    </w:p>
    <w:p w:rsidR="007B2A4C" w:rsidRPr="007B2A4C" w:rsidRDefault="007B2A4C" w:rsidP="007B2A4C">
      <w:pPr>
        <w:numPr>
          <w:ilvl w:val="1"/>
          <w:numId w:val="1"/>
        </w:numPr>
        <w:spacing w:line="360" w:lineRule="auto"/>
        <w:rPr>
          <w:rFonts w:ascii="微软雅黑" w:eastAsia="微软雅黑" w:hAnsi="微软雅黑"/>
          <w:b/>
          <w:sz w:val="24"/>
          <w:szCs w:val="24"/>
        </w:rPr>
      </w:pPr>
      <w:r w:rsidRPr="007B2A4C">
        <w:rPr>
          <w:rFonts w:ascii="微软雅黑" w:eastAsia="微软雅黑" w:hAnsi="微软雅黑" w:hint="eastAsia"/>
          <w:sz w:val="24"/>
          <w:szCs w:val="24"/>
        </w:rPr>
        <w:t>迁入</w:t>
      </w:r>
    </w:p>
    <w:p w:rsidR="007B2A4C" w:rsidRPr="007B2A4C" w:rsidRDefault="007B2A4C" w:rsidP="007B2A4C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B2A4C">
        <w:rPr>
          <w:rFonts w:ascii="微软雅黑" w:eastAsia="微软雅黑" w:hAnsi="微软雅黑" w:hint="eastAsia"/>
          <w:sz w:val="24"/>
          <w:szCs w:val="24"/>
        </w:rPr>
        <w:t>由管理员将添加的迁入人员信息及其户口信息添加到数据库中，如果是将迁入人员添加到本地已有户口中，则进入添加用户模块中即可实现。</w:t>
      </w:r>
    </w:p>
    <w:p w:rsidR="007B2A4C" w:rsidRPr="007B2A4C" w:rsidRDefault="007B2A4C" w:rsidP="007B2A4C">
      <w:pPr>
        <w:numPr>
          <w:ilvl w:val="1"/>
          <w:numId w:val="1"/>
        </w:num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B2A4C">
        <w:rPr>
          <w:rFonts w:ascii="微软雅黑" w:eastAsia="微软雅黑" w:hAnsi="微软雅黑" w:hint="eastAsia"/>
          <w:sz w:val="24"/>
          <w:szCs w:val="24"/>
        </w:rPr>
        <w:t>迁出</w:t>
      </w:r>
    </w:p>
    <w:p w:rsidR="007B2A4C" w:rsidRPr="007B2A4C" w:rsidRDefault="007B2A4C" w:rsidP="007B2A4C">
      <w:pPr>
        <w:tabs>
          <w:tab w:val="left" w:pos="6480"/>
        </w:tabs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B2A4C">
        <w:rPr>
          <w:rFonts w:ascii="微软雅黑" w:eastAsia="微软雅黑" w:hAnsi="微软雅黑" w:hint="eastAsia"/>
          <w:sz w:val="24"/>
          <w:szCs w:val="24"/>
        </w:rPr>
        <w:t>用户迁出后需要隐藏该户或是个人的信息，包括已注销的信息、注明迁往地及迁出原因。</w:t>
      </w:r>
    </w:p>
    <w:p w:rsidR="007B2A4C" w:rsidRPr="007B2A4C" w:rsidRDefault="007B2A4C" w:rsidP="007B2A4C">
      <w:pPr>
        <w:numPr>
          <w:ilvl w:val="1"/>
          <w:numId w:val="1"/>
        </w:numPr>
        <w:tabs>
          <w:tab w:val="left" w:pos="6480"/>
        </w:tabs>
        <w:rPr>
          <w:rFonts w:ascii="微软雅黑" w:eastAsia="微软雅黑" w:hAnsi="微软雅黑"/>
          <w:sz w:val="24"/>
          <w:szCs w:val="24"/>
        </w:rPr>
      </w:pPr>
      <w:r w:rsidRPr="007B2A4C">
        <w:rPr>
          <w:rFonts w:ascii="微软雅黑" w:eastAsia="微软雅黑" w:hAnsi="微软雅黑" w:hint="eastAsia"/>
          <w:sz w:val="24"/>
          <w:szCs w:val="24"/>
        </w:rPr>
        <w:t>注销</w:t>
      </w:r>
    </w:p>
    <w:p w:rsidR="007B2A4C" w:rsidRPr="007B2A4C" w:rsidRDefault="007B2A4C" w:rsidP="007B2A4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B2A4C">
        <w:rPr>
          <w:rFonts w:ascii="微软雅黑" w:eastAsia="微软雅黑" w:hAnsi="微软雅黑" w:hint="eastAsia"/>
          <w:sz w:val="24"/>
          <w:szCs w:val="24"/>
        </w:rPr>
        <w:t>用户出示证明，由管理员注销个人或是户口信息，注销户口时，将该户号上的所有人员都一并注销，同时，记录相关信息并仍存储在原表中。</w:t>
      </w:r>
    </w:p>
    <w:p w:rsidR="00A91DE5" w:rsidRPr="007B2A4C" w:rsidRDefault="00A91DE5"/>
    <w:sectPr w:rsidR="00A91DE5" w:rsidRPr="007B2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74FF5"/>
    <w:multiLevelType w:val="hybridMultilevel"/>
    <w:tmpl w:val="6E9256CE"/>
    <w:lvl w:ilvl="0" w:tplc="41D4F0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1D468A0">
      <w:start w:val="1"/>
      <w:numFmt w:val="upperLetter"/>
      <w:lvlText w:val="%2."/>
      <w:lvlJc w:val="left"/>
      <w:pPr>
        <w:tabs>
          <w:tab w:val="num" w:pos="840"/>
        </w:tabs>
        <w:ind w:left="840" w:hanging="42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4C"/>
    <w:rsid w:val="007B2A4C"/>
    <w:rsid w:val="009C412B"/>
    <w:rsid w:val="00A9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78DEF-BEA4-48EC-A029-B53CEE41F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A4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Jingru Yang</dc:creator>
  <cp:keywords/>
  <dc:description/>
  <cp:lastModifiedBy>Jingru Yang</cp:lastModifiedBy>
  <cp:revision>2</cp:revision>
  <dcterms:created xsi:type="dcterms:W3CDTF">2015-04-13T06:19:00Z</dcterms:created>
  <dcterms:modified xsi:type="dcterms:W3CDTF">2015-04-13T06:22:00Z</dcterms:modified>
</cp:coreProperties>
</file>