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70076" w14:textId="77777777" w:rsidR="002E131F" w:rsidRPr="00E9523D" w:rsidRDefault="002E131F" w:rsidP="002E131F">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La caisse nationale de sécurité sociale (CNSS) a été créé par le décret-loi du 29 juin 1961 organique de la sécurité</w:t>
      </w:r>
      <w:r>
        <w:rPr>
          <w:rFonts w:ascii="Times New Roman" w:hAnsi="Times New Roman" w:cs="Times New Roman"/>
          <w:sz w:val="24"/>
          <w:szCs w:val="24"/>
        </w:rPr>
        <w:t xml:space="preserve"> sociale. Elle</w:t>
      </w:r>
      <w:r w:rsidRPr="00E9523D">
        <w:rPr>
          <w:rFonts w:ascii="Times New Roman" w:hAnsi="Times New Roman" w:cs="Times New Roman"/>
          <w:sz w:val="24"/>
          <w:szCs w:val="24"/>
        </w:rPr>
        <w:t xml:space="preserve"> est redevenu</w:t>
      </w:r>
      <w:r>
        <w:rPr>
          <w:rFonts w:ascii="Times New Roman" w:hAnsi="Times New Roman" w:cs="Times New Roman"/>
          <w:sz w:val="24"/>
          <w:szCs w:val="24"/>
        </w:rPr>
        <w:t>e</w:t>
      </w:r>
      <w:r w:rsidRPr="00E9523D">
        <w:rPr>
          <w:rFonts w:ascii="Times New Roman" w:hAnsi="Times New Roman" w:cs="Times New Roman"/>
          <w:sz w:val="24"/>
          <w:szCs w:val="24"/>
        </w:rPr>
        <w:t xml:space="preserve"> par le décret n⸰09/53 du 03 décembre 2009 fixant le statut d’un établissement public dénommé</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institut nationale de securit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sociale</w:t>
      </w:r>
      <w:r>
        <w:rPr>
          <w:rFonts w:ascii="Times New Roman" w:hAnsi="Times New Roman" w:cs="Times New Roman"/>
          <w:sz w:val="24"/>
          <w:szCs w:val="24"/>
        </w:rPr>
        <w:t>,</w:t>
      </w:r>
      <w:r w:rsidRPr="00E9523D">
        <w:rPr>
          <w:rFonts w:ascii="Times New Roman" w:hAnsi="Times New Roman" w:cs="Times New Roman"/>
          <w:sz w:val="24"/>
          <w:szCs w:val="24"/>
        </w:rPr>
        <w:t xml:space="preserve"> aujourd’hui devenue la caisse nationale de securit</w:t>
      </w:r>
      <w:r w:rsidRPr="00E9523D">
        <w:rPr>
          <w:rFonts w:ascii="Times New Roman" w:hAnsi="Times New Roman" w:cs="Times New Roman"/>
          <w:sz w:val="24"/>
          <w:szCs w:val="24"/>
          <w:lang w:val="fr-CD"/>
        </w:rPr>
        <w:t xml:space="preserve">é sociale. </w:t>
      </w:r>
      <w:r>
        <w:rPr>
          <w:rFonts w:ascii="Times New Roman" w:hAnsi="Times New Roman" w:cs="Times New Roman"/>
          <w:sz w:val="24"/>
          <w:szCs w:val="24"/>
          <w:lang w:val="fr-CD"/>
        </w:rPr>
        <w:t>Cette dernière</w:t>
      </w:r>
      <w:r w:rsidRPr="00E9523D">
        <w:rPr>
          <w:rFonts w:ascii="Times New Roman" w:hAnsi="Times New Roman" w:cs="Times New Roman"/>
          <w:sz w:val="24"/>
          <w:szCs w:val="24"/>
          <w:lang w:val="fr-CD"/>
        </w:rPr>
        <w:t xml:space="preserve"> est </w:t>
      </w:r>
      <w:proofErr w:type="gramStart"/>
      <w:r w:rsidRPr="00E9523D">
        <w:rPr>
          <w:rFonts w:ascii="Times New Roman" w:hAnsi="Times New Roman" w:cs="Times New Roman"/>
          <w:sz w:val="24"/>
          <w:szCs w:val="24"/>
          <w:lang w:val="fr-CD"/>
        </w:rPr>
        <w:t>placé</w:t>
      </w:r>
      <w:proofErr w:type="gramEnd"/>
      <w:r w:rsidRPr="00E9523D">
        <w:rPr>
          <w:rFonts w:ascii="Times New Roman" w:hAnsi="Times New Roman" w:cs="Times New Roman"/>
          <w:sz w:val="24"/>
          <w:szCs w:val="24"/>
        </w:rPr>
        <w:t xml:space="preserve"> sous la garantie de l’Etat et sa tutelle technique et financière </w:t>
      </w:r>
      <w:r>
        <w:rPr>
          <w:rFonts w:ascii="Times New Roman" w:hAnsi="Times New Roman" w:cs="Times New Roman"/>
          <w:sz w:val="24"/>
          <w:szCs w:val="24"/>
        </w:rPr>
        <w:t>exercée</w:t>
      </w:r>
      <w:r w:rsidRPr="00E9523D">
        <w:rPr>
          <w:rFonts w:ascii="Times New Roman" w:hAnsi="Times New Roman" w:cs="Times New Roman"/>
          <w:sz w:val="24"/>
          <w:szCs w:val="24"/>
        </w:rPr>
        <w:t xml:space="preserve"> par le ministre ayant la prévoyance sociale dans ces attributions.</w:t>
      </w:r>
    </w:p>
    <w:p w14:paraId="2069917A" w14:textId="6FFFCF33" w:rsidR="002E131F" w:rsidRDefault="002E131F" w:rsidP="002E131F">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Son siège</w:t>
      </w:r>
      <w:r>
        <w:rPr>
          <w:rFonts w:ascii="Times New Roman" w:hAnsi="Times New Roman" w:cs="Times New Roman"/>
          <w:sz w:val="24"/>
          <w:szCs w:val="24"/>
        </w:rPr>
        <w:t xml:space="preserve"> se trouve dans la capitale de la République Démocratique du Congo,</w:t>
      </w:r>
      <w:r w:rsidRPr="00E9523D">
        <w:rPr>
          <w:rFonts w:ascii="Times New Roman" w:hAnsi="Times New Roman" w:cs="Times New Roman"/>
          <w:sz w:val="24"/>
          <w:szCs w:val="24"/>
        </w:rPr>
        <w:t xml:space="preserve"> Kinshasa, au n⸰95</w:t>
      </w:r>
      <w:r>
        <w:rPr>
          <w:rFonts w:ascii="Times New Roman" w:hAnsi="Times New Roman" w:cs="Times New Roman"/>
          <w:sz w:val="24"/>
          <w:szCs w:val="24"/>
        </w:rPr>
        <w:t>,</w:t>
      </w:r>
      <w:r w:rsidRPr="00E9523D">
        <w:rPr>
          <w:rFonts w:ascii="Times New Roman" w:hAnsi="Times New Roman" w:cs="Times New Roman"/>
          <w:sz w:val="24"/>
          <w:szCs w:val="24"/>
        </w:rPr>
        <w:t xml:space="preserve"> boulevard du 30 juin</w:t>
      </w:r>
      <w:r>
        <w:rPr>
          <w:rFonts w:ascii="Times New Roman" w:hAnsi="Times New Roman" w:cs="Times New Roman"/>
          <w:sz w:val="24"/>
          <w:szCs w:val="24"/>
        </w:rPr>
        <w:t>,</w:t>
      </w:r>
      <w:r w:rsidRPr="00E9523D">
        <w:rPr>
          <w:rFonts w:ascii="Times New Roman" w:hAnsi="Times New Roman" w:cs="Times New Roman"/>
          <w:sz w:val="24"/>
          <w:szCs w:val="24"/>
        </w:rPr>
        <w:t xml:space="preserve"> commune de la Gombe. La caisse Nationale de Securit</w:t>
      </w:r>
      <w:r w:rsidRPr="00E9523D">
        <w:rPr>
          <w:rFonts w:ascii="Times New Roman" w:hAnsi="Times New Roman" w:cs="Times New Roman"/>
          <w:sz w:val="24"/>
          <w:szCs w:val="24"/>
          <w:lang w:val="fr-CD"/>
        </w:rPr>
        <w:t>é</w:t>
      </w:r>
      <w:r>
        <w:rPr>
          <w:rFonts w:ascii="Times New Roman" w:hAnsi="Times New Roman" w:cs="Times New Roman"/>
          <w:sz w:val="24"/>
          <w:szCs w:val="24"/>
        </w:rPr>
        <w:t xml:space="preserve"> Sociale est chargée </w:t>
      </w:r>
      <w:r w:rsidRPr="00E9523D">
        <w:rPr>
          <w:rFonts w:ascii="Times New Roman" w:hAnsi="Times New Roman" w:cs="Times New Roman"/>
          <w:sz w:val="24"/>
          <w:szCs w:val="24"/>
        </w:rPr>
        <w:t>de l’organisation du r</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grime générale de securit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social en </w:t>
      </w:r>
      <w:r>
        <w:rPr>
          <w:rFonts w:ascii="Times New Roman" w:hAnsi="Times New Roman" w:cs="Times New Roman"/>
          <w:sz w:val="24"/>
          <w:szCs w:val="24"/>
        </w:rPr>
        <w:t>R</w:t>
      </w:r>
      <w:r w:rsidRPr="00E9523D">
        <w:rPr>
          <w:rFonts w:ascii="Times New Roman" w:hAnsi="Times New Roman" w:cs="Times New Roman"/>
          <w:sz w:val="24"/>
          <w:szCs w:val="24"/>
        </w:rPr>
        <w:t xml:space="preserve">épublique </w:t>
      </w:r>
      <w:r>
        <w:rPr>
          <w:rFonts w:ascii="Times New Roman" w:hAnsi="Times New Roman" w:cs="Times New Roman"/>
          <w:sz w:val="24"/>
          <w:szCs w:val="24"/>
        </w:rPr>
        <w:t>D</w:t>
      </w:r>
      <w:r w:rsidRPr="00E9523D">
        <w:rPr>
          <w:rFonts w:ascii="Times New Roman" w:hAnsi="Times New Roman" w:cs="Times New Roman"/>
          <w:sz w:val="24"/>
          <w:szCs w:val="24"/>
        </w:rPr>
        <w:t>émocratique du Congo.</w:t>
      </w:r>
    </w:p>
    <w:p w14:paraId="43BCD8DB" w14:textId="77777777" w:rsidR="002E131F" w:rsidRDefault="002E131F" w:rsidP="002E131F">
      <w:pPr>
        <w:tabs>
          <w:tab w:val="left" w:pos="2088"/>
        </w:tabs>
        <w:spacing w:line="360" w:lineRule="auto"/>
        <w:ind w:firstLine="851"/>
        <w:jc w:val="both"/>
        <w:rPr>
          <w:rFonts w:ascii="Times New Roman" w:hAnsi="Times New Roman" w:cs="Times New Roman"/>
          <w:sz w:val="24"/>
          <w:szCs w:val="24"/>
        </w:rPr>
      </w:pPr>
    </w:p>
    <w:p w14:paraId="1E032A87" w14:textId="77777777" w:rsidR="002E131F" w:rsidRPr="00E9523D" w:rsidRDefault="002E131F" w:rsidP="002E131F">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En RDC, la securit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sociale a été confiée à un organisme spécial appel</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w:t>
      </w:r>
      <w:r>
        <w:rPr>
          <w:rFonts w:ascii="Times New Roman" w:hAnsi="Times New Roman" w:cs="Times New Roman"/>
          <w:sz w:val="24"/>
          <w:szCs w:val="24"/>
        </w:rPr>
        <w:t>« </w:t>
      </w:r>
      <w:r w:rsidRPr="00B1252F">
        <w:rPr>
          <w:rFonts w:ascii="Times New Roman" w:hAnsi="Times New Roman" w:cs="Times New Roman"/>
          <w:b/>
          <w:i/>
          <w:sz w:val="24"/>
          <w:szCs w:val="24"/>
        </w:rPr>
        <w:t>INSS</w:t>
      </w:r>
      <w:r>
        <w:rPr>
          <w:rFonts w:ascii="Times New Roman" w:hAnsi="Times New Roman" w:cs="Times New Roman"/>
          <w:sz w:val="24"/>
          <w:szCs w:val="24"/>
        </w:rPr>
        <w:t> » qui est placé</w:t>
      </w:r>
      <w:r w:rsidRPr="00E9523D">
        <w:rPr>
          <w:rFonts w:ascii="Times New Roman" w:hAnsi="Times New Roman" w:cs="Times New Roman"/>
          <w:sz w:val="24"/>
          <w:szCs w:val="24"/>
        </w:rPr>
        <w:t xml:space="preserve"> sous la garantie de l’Etat.</w:t>
      </w:r>
      <w:r>
        <w:rPr>
          <w:rFonts w:ascii="Times New Roman" w:hAnsi="Times New Roman" w:cs="Times New Roman"/>
          <w:sz w:val="24"/>
          <w:szCs w:val="24"/>
        </w:rPr>
        <w:t xml:space="preserve"> </w:t>
      </w:r>
      <w:r w:rsidRPr="00E9523D">
        <w:rPr>
          <w:rFonts w:ascii="Times New Roman" w:hAnsi="Times New Roman" w:cs="Times New Roman"/>
          <w:sz w:val="24"/>
          <w:szCs w:val="24"/>
        </w:rPr>
        <w:t xml:space="preserve">Cette institution a vu le jour lorsque le décret-loi du 29juin 1961 avait été </w:t>
      </w:r>
      <w:r>
        <w:rPr>
          <w:rFonts w:ascii="Times New Roman" w:hAnsi="Times New Roman" w:cs="Times New Roman"/>
          <w:sz w:val="24"/>
          <w:szCs w:val="24"/>
        </w:rPr>
        <w:t>édicté</w:t>
      </w:r>
      <w:r>
        <w:rPr>
          <w:rFonts w:ascii="Times New Roman" w:hAnsi="Times New Roman" w:cs="Times New Roman"/>
          <w:sz w:val="24"/>
          <w:szCs w:val="24"/>
          <w:lang w:val="fr-CD"/>
        </w:rPr>
        <w:t xml:space="preserve"> et promulgué</w:t>
      </w:r>
      <w:r w:rsidRPr="00E9523D">
        <w:rPr>
          <w:rFonts w:ascii="Times New Roman" w:hAnsi="Times New Roman" w:cs="Times New Roman"/>
          <w:sz w:val="24"/>
          <w:szCs w:val="24"/>
          <w:lang w:val="fr-CD"/>
        </w:rPr>
        <w:t>. Il est à noter que la CNSS est un établissement</w:t>
      </w:r>
      <w:r>
        <w:rPr>
          <w:rFonts w:ascii="Times New Roman" w:hAnsi="Times New Roman" w:cs="Times New Roman"/>
          <w:sz w:val="24"/>
          <w:szCs w:val="24"/>
          <w:lang w:val="fr-CD"/>
        </w:rPr>
        <w:t xml:space="preserve"> public avec </w:t>
      </w:r>
      <w:r w:rsidRPr="00E9523D">
        <w:rPr>
          <w:rFonts w:ascii="Times New Roman" w:hAnsi="Times New Roman" w:cs="Times New Roman"/>
          <w:sz w:val="24"/>
          <w:szCs w:val="24"/>
          <w:lang w:val="fr-CD"/>
        </w:rPr>
        <w:t>une administration bien structuré</w:t>
      </w:r>
      <w:r w:rsidRPr="00E9523D">
        <w:rPr>
          <w:rFonts w:ascii="Times New Roman" w:hAnsi="Times New Roman" w:cs="Times New Roman"/>
          <w:sz w:val="24"/>
          <w:szCs w:val="24"/>
        </w:rPr>
        <w:t>e sur toute l’étendue de la république.</w:t>
      </w:r>
    </w:p>
    <w:p w14:paraId="7A834CB0" w14:textId="77777777" w:rsidR="002E131F" w:rsidRPr="00E9523D" w:rsidRDefault="002E131F" w:rsidP="002E131F">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En outre</w:t>
      </w:r>
      <w:r w:rsidRPr="00E9523D">
        <w:rPr>
          <w:rFonts w:ascii="Times New Roman" w:hAnsi="Times New Roman" w:cs="Times New Roman"/>
          <w:sz w:val="24"/>
          <w:szCs w:val="24"/>
        </w:rPr>
        <w:t>, la Caisse Nationale de Sécurité</w:t>
      </w:r>
      <w:r>
        <w:rPr>
          <w:rFonts w:ascii="Times New Roman" w:hAnsi="Times New Roman" w:cs="Times New Roman"/>
          <w:sz w:val="24"/>
          <w:szCs w:val="24"/>
        </w:rPr>
        <w:t xml:space="preserve"> sociale est un organisme chargé</w:t>
      </w:r>
      <w:r w:rsidRPr="00E9523D">
        <w:rPr>
          <w:rFonts w:ascii="Times New Roman" w:hAnsi="Times New Roman" w:cs="Times New Roman"/>
          <w:sz w:val="24"/>
          <w:szCs w:val="24"/>
        </w:rPr>
        <w:t xml:space="preserve"> de la gestion du régime général de la sécurité sociale en RDC. La Caisse National de Sécurité</w:t>
      </w:r>
      <w:r>
        <w:rPr>
          <w:rFonts w:ascii="Times New Roman" w:hAnsi="Times New Roman" w:cs="Times New Roman"/>
          <w:sz w:val="24"/>
          <w:szCs w:val="24"/>
        </w:rPr>
        <w:t xml:space="preserve"> Sociale est le fruit</w:t>
      </w:r>
      <w:r w:rsidRPr="00E9523D">
        <w:rPr>
          <w:rFonts w:ascii="Times New Roman" w:hAnsi="Times New Roman" w:cs="Times New Roman"/>
          <w:sz w:val="24"/>
          <w:szCs w:val="24"/>
        </w:rPr>
        <w:t xml:space="preserve"> de la fusion de trois Caisse</w:t>
      </w:r>
      <w:r>
        <w:rPr>
          <w:rFonts w:ascii="Times New Roman" w:hAnsi="Times New Roman" w:cs="Times New Roman"/>
          <w:sz w:val="24"/>
          <w:szCs w:val="24"/>
        </w:rPr>
        <w:t>s,</w:t>
      </w:r>
      <w:r w:rsidRPr="00E9523D">
        <w:rPr>
          <w:rFonts w:ascii="Times New Roman" w:hAnsi="Times New Roman" w:cs="Times New Roman"/>
          <w:sz w:val="24"/>
          <w:szCs w:val="24"/>
        </w:rPr>
        <w:t xml:space="preserve"> à savoir : </w:t>
      </w:r>
    </w:p>
    <w:p w14:paraId="1A21FF5D" w14:textId="77777777" w:rsidR="002E131F" w:rsidRPr="00E9523D" w:rsidRDefault="002E131F" w:rsidP="002E131F">
      <w:pPr>
        <w:pStyle w:val="Paragraphedeliste"/>
        <w:numPr>
          <w:ilvl w:val="0"/>
          <w:numId w:val="1"/>
        </w:num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Le font colonial des invalides des travailleurs ;</w:t>
      </w:r>
    </w:p>
    <w:p w14:paraId="254E5D57" w14:textId="77777777" w:rsidR="002E131F" w:rsidRPr="00E9523D" w:rsidRDefault="002E131F" w:rsidP="002E131F">
      <w:pPr>
        <w:pStyle w:val="Paragraphedeliste"/>
        <w:numPr>
          <w:ilvl w:val="0"/>
          <w:numId w:val="1"/>
        </w:num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La caisse de pension travailleuse</w:t>
      </w:r>
      <w:r>
        <w:rPr>
          <w:rFonts w:ascii="Times New Roman" w:hAnsi="Times New Roman" w:cs="Times New Roman"/>
          <w:sz w:val="24"/>
          <w:szCs w:val="24"/>
        </w:rPr>
        <w:t> ;</w:t>
      </w:r>
    </w:p>
    <w:p w14:paraId="4A5FA22E" w14:textId="779D599E" w:rsidR="002E131F" w:rsidRDefault="002E131F" w:rsidP="002E131F">
      <w:pPr>
        <w:pStyle w:val="Paragraphedeliste"/>
        <w:numPr>
          <w:ilvl w:val="0"/>
          <w:numId w:val="1"/>
        </w:num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La caisse centrale de compensation pour allocution familiales point de l’art. 4 de l’ordonnance n⸰78-186 du mai 1978.</w:t>
      </w:r>
    </w:p>
    <w:p w14:paraId="6A840B37" w14:textId="66AF30E4" w:rsidR="002E131F" w:rsidRDefault="002E131F" w:rsidP="002E131F">
      <w:pPr>
        <w:pStyle w:val="Paragraphedeliste"/>
        <w:tabs>
          <w:tab w:val="left" w:pos="2088"/>
        </w:tabs>
        <w:spacing w:line="360" w:lineRule="auto"/>
        <w:jc w:val="both"/>
        <w:rPr>
          <w:rFonts w:ascii="Times New Roman" w:hAnsi="Times New Roman" w:cs="Times New Roman"/>
          <w:sz w:val="24"/>
          <w:szCs w:val="24"/>
        </w:rPr>
      </w:pPr>
    </w:p>
    <w:p w14:paraId="418C73B5" w14:textId="77777777" w:rsidR="002E131F" w:rsidRPr="00E9523D" w:rsidRDefault="002E131F" w:rsidP="002E131F">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La securit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sociale est un </w:t>
      </w:r>
      <w:r>
        <w:rPr>
          <w:rFonts w:ascii="Times New Roman" w:hAnsi="Times New Roman" w:cs="Times New Roman"/>
          <w:sz w:val="24"/>
          <w:szCs w:val="24"/>
        </w:rPr>
        <w:t xml:space="preserve">ensemble </w:t>
      </w:r>
      <w:r w:rsidRPr="00E9523D">
        <w:rPr>
          <w:rFonts w:ascii="Times New Roman" w:hAnsi="Times New Roman" w:cs="Times New Roman"/>
          <w:sz w:val="24"/>
          <w:szCs w:val="24"/>
        </w:rPr>
        <w:t>des mesures tendant à garantir les travailleurs ainsi que leur famille contre certains risques sociaux relatifs à la loi n⸰102 du 28juin 1958. La securit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n’a pas l’unique méthode de protection que la communauté</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assure à ses membres poursuivant les mêmes objectifs.</w:t>
      </w:r>
    </w:p>
    <w:p w14:paraId="443FC444" w14:textId="77777777" w:rsidR="002E131F" w:rsidRPr="00E9523D" w:rsidRDefault="002E131F" w:rsidP="002E131F">
      <w:p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Cette protection se repartie en trois catégories qui sont :</w:t>
      </w:r>
    </w:p>
    <w:p w14:paraId="5D59328D" w14:textId="77777777" w:rsidR="002E131F" w:rsidRPr="00E9523D" w:rsidRDefault="002E131F" w:rsidP="002E131F">
      <w:pPr>
        <w:pStyle w:val="Paragraphedeliste"/>
        <w:numPr>
          <w:ilvl w:val="0"/>
          <w:numId w:val="2"/>
        </w:numPr>
        <w:tabs>
          <w:tab w:val="left" w:pos="2088"/>
        </w:tabs>
        <w:spacing w:line="360" w:lineRule="auto"/>
        <w:jc w:val="both"/>
        <w:rPr>
          <w:rFonts w:ascii="Times New Roman" w:hAnsi="Times New Roman" w:cs="Times New Roman"/>
          <w:sz w:val="24"/>
          <w:szCs w:val="24"/>
        </w:rPr>
      </w:pPr>
      <w:r w:rsidRPr="00B32E6F">
        <w:rPr>
          <w:rFonts w:ascii="Times New Roman" w:hAnsi="Times New Roman" w:cs="Times New Roman"/>
          <w:b/>
          <w:sz w:val="24"/>
          <w:szCs w:val="24"/>
        </w:rPr>
        <w:t>Le régime d’assurance</w:t>
      </w:r>
      <w:r>
        <w:rPr>
          <w:rFonts w:ascii="Times New Roman" w:hAnsi="Times New Roman" w:cs="Times New Roman"/>
          <w:sz w:val="24"/>
          <w:szCs w:val="24"/>
        </w:rPr>
        <w:t xml:space="preserve"> : est centré sur les conditions de couverture, les montants de garantie, les exclusions, les franchises, les primes à payer et d’autres modalités spécifiques à chaque type d’assurance. Il est conçu pour se protéger contre les pertes </w:t>
      </w:r>
      <w:r>
        <w:rPr>
          <w:rFonts w:ascii="Times New Roman" w:hAnsi="Times New Roman" w:cs="Times New Roman"/>
          <w:sz w:val="24"/>
          <w:szCs w:val="24"/>
        </w:rPr>
        <w:lastRenderedPageBreak/>
        <w:t>financières résultat des divers événements tels que : des accidents, des maladies, des dommages matériels, des décès, etc.</w:t>
      </w:r>
    </w:p>
    <w:p w14:paraId="41F540DC" w14:textId="77777777" w:rsidR="002E131F" w:rsidRPr="00E9523D" w:rsidRDefault="002E131F" w:rsidP="002E131F">
      <w:pPr>
        <w:pStyle w:val="Paragraphedeliste"/>
        <w:numPr>
          <w:ilvl w:val="0"/>
          <w:numId w:val="2"/>
        </w:numPr>
        <w:tabs>
          <w:tab w:val="left" w:pos="2088"/>
        </w:tabs>
        <w:spacing w:line="360" w:lineRule="auto"/>
        <w:jc w:val="both"/>
        <w:rPr>
          <w:rFonts w:ascii="Times New Roman" w:hAnsi="Times New Roman" w:cs="Times New Roman"/>
          <w:sz w:val="24"/>
          <w:szCs w:val="24"/>
        </w:rPr>
      </w:pPr>
      <w:r w:rsidRPr="00B32E6F">
        <w:rPr>
          <w:rFonts w:ascii="Times New Roman" w:hAnsi="Times New Roman" w:cs="Times New Roman"/>
          <w:b/>
          <w:sz w:val="24"/>
          <w:szCs w:val="24"/>
        </w:rPr>
        <w:t xml:space="preserve">Le régime </w:t>
      </w:r>
      <w:r>
        <w:rPr>
          <w:rFonts w:ascii="Times New Roman" w:hAnsi="Times New Roman" w:cs="Times New Roman"/>
          <w:b/>
          <w:sz w:val="24"/>
          <w:szCs w:val="24"/>
        </w:rPr>
        <w:t>de pre</w:t>
      </w:r>
      <w:r w:rsidRPr="00B32E6F">
        <w:rPr>
          <w:rFonts w:ascii="Times New Roman" w:hAnsi="Times New Roman" w:cs="Times New Roman"/>
          <w:b/>
          <w:sz w:val="24"/>
          <w:szCs w:val="24"/>
        </w:rPr>
        <w:t>station non contributive</w:t>
      </w:r>
      <w:r>
        <w:rPr>
          <w:rFonts w:ascii="Times New Roman" w:hAnsi="Times New Roman" w:cs="Times New Roman"/>
          <w:sz w:val="24"/>
          <w:szCs w:val="24"/>
        </w:rPr>
        <w:t> : est un système de protection sociale qui accorde des prestations sans exiger des cotisations préalables de la part des bénéficiaires. Contrairement aux régimes de prestations contributives tels que : l’assurance sociale ou l’assurance chômage, où les prestations sont basées sur les cotisations versées par les travailleurs, le régime de prestation non contributive est financé par des fonds publics.</w:t>
      </w:r>
    </w:p>
    <w:p w14:paraId="78C61880" w14:textId="77777777" w:rsidR="002E131F" w:rsidRPr="00E9523D" w:rsidRDefault="002E131F" w:rsidP="002E131F">
      <w:pPr>
        <w:pStyle w:val="Paragraphedeliste"/>
        <w:numPr>
          <w:ilvl w:val="0"/>
          <w:numId w:val="2"/>
        </w:numPr>
        <w:tabs>
          <w:tab w:val="left" w:pos="2088"/>
        </w:tabs>
        <w:spacing w:line="360" w:lineRule="auto"/>
        <w:jc w:val="both"/>
        <w:rPr>
          <w:rFonts w:ascii="Times New Roman" w:hAnsi="Times New Roman" w:cs="Times New Roman"/>
          <w:sz w:val="24"/>
          <w:szCs w:val="24"/>
        </w:rPr>
      </w:pPr>
      <w:r w:rsidRPr="00B32E6F">
        <w:rPr>
          <w:rFonts w:ascii="Times New Roman" w:hAnsi="Times New Roman" w:cs="Times New Roman"/>
          <w:b/>
          <w:sz w:val="24"/>
          <w:szCs w:val="24"/>
        </w:rPr>
        <w:t>Le fond de prévoyance</w:t>
      </w:r>
      <w:r>
        <w:rPr>
          <w:rFonts w:ascii="Times New Roman" w:hAnsi="Times New Roman" w:cs="Times New Roman"/>
          <w:sz w:val="24"/>
          <w:szCs w:val="24"/>
        </w:rPr>
        <w:t> : est une entité financière créée dans le but de constituer des réserves et de prévoir des prestations futures pour ses membres. Il est généralement mis en place par des organisations telles que : des entreprises, des syndicats, des associations professionnelles ou des organisations gouvernementales.</w:t>
      </w:r>
    </w:p>
    <w:p w14:paraId="62A6EBDF" w14:textId="77777777" w:rsidR="002E131F" w:rsidRPr="00E9523D" w:rsidRDefault="002E131F" w:rsidP="002E131F">
      <w:p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L’organisation internationale du travail prévoit que la sécurité sociale couvre 9 risques</w:t>
      </w:r>
      <w:r>
        <w:rPr>
          <w:rFonts w:ascii="Times New Roman" w:hAnsi="Times New Roman" w:cs="Times New Roman"/>
          <w:sz w:val="24"/>
          <w:szCs w:val="24"/>
        </w:rPr>
        <w:t>,</w:t>
      </w:r>
      <w:r w:rsidRPr="00E9523D">
        <w:rPr>
          <w:rFonts w:ascii="Times New Roman" w:hAnsi="Times New Roman" w:cs="Times New Roman"/>
          <w:sz w:val="24"/>
          <w:szCs w:val="24"/>
        </w:rPr>
        <w:t xml:space="preserve"> </w:t>
      </w:r>
      <w:r>
        <w:rPr>
          <w:rFonts w:ascii="Times New Roman" w:hAnsi="Times New Roman" w:cs="Times New Roman"/>
          <w:sz w:val="24"/>
          <w:szCs w:val="24"/>
        </w:rPr>
        <w:t xml:space="preserve">à </w:t>
      </w:r>
      <w:r w:rsidRPr="00E9523D">
        <w:rPr>
          <w:rFonts w:ascii="Times New Roman" w:hAnsi="Times New Roman" w:cs="Times New Roman"/>
          <w:sz w:val="24"/>
          <w:szCs w:val="24"/>
        </w:rPr>
        <w:t>savoir :</w:t>
      </w:r>
    </w:p>
    <w:p w14:paraId="38B3B024" w14:textId="77777777" w:rsidR="002E131F" w:rsidRPr="00EC118F" w:rsidRDefault="002E131F" w:rsidP="002E131F">
      <w:pPr>
        <w:pStyle w:val="Paragraphedeliste"/>
        <w:numPr>
          <w:ilvl w:val="0"/>
          <w:numId w:val="3"/>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prestations aux familles ;</w:t>
      </w:r>
    </w:p>
    <w:p w14:paraId="60791EA8" w14:textId="77777777" w:rsidR="002E131F" w:rsidRPr="00EC118F" w:rsidRDefault="002E131F" w:rsidP="002E131F">
      <w:pPr>
        <w:pStyle w:val="Paragraphedeliste"/>
        <w:numPr>
          <w:ilvl w:val="0"/>
          <w:numId w:val="3"/>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accidents de travail ;</w:t>
      </w:r>
    </w:p>
    <w:p w14:paraId="2199FB1C" w14:textId="77777777" w:rsidR="002E131F" w:rsidRPr="00EC118F" w:rsidRDefault="002E131F" w:rsidP="002E131F">
      <w:pPr>
        <w:pStyle w:val="Paragraphedeliste"/>
        <w:numPr>
          <w:ilvl w:val="0"/>
          <w:numId w:val="3"/>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maladies professionnelles ;</w:t>
      </w:r>
    </w:p>
    <w:p w14:paraId="2B43201D" w14:textId="77777777" w:rsidR="002E131F" w:rsidRPr="00EC118F" w:rsidRDefault="002E131F" w:rsidP="002E131F">
      <w:pPr>
        <w:pStyle w:val="Paragraphedeliste"/>
        <w:numPr>
          <w:ilvl w:val="0"/>
          <w:numId w:val="3"/>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L’invalidité ;</w:t>
      </w:r>
    </w:p>
    <w:p w14:paraId="4933C230" w14:textId="77777777" w:rsidR="002E131F" w:rsidRPr="00EC118F" w:rsidRDefault="002E131F" w:rsidP="002E131F">
      <w:pPr>
        <w:pStyle w:val="Paragraphedeliste"/>
        <w:numPr>
          <w:ilvl w:val="0"/>
          <w:numId w:val="3"/>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survivants ;</w:t>
      </w:r>
    </w:p>
    <w:p w14:paraId="61AD9A7B" w14:textId="77777777" w:rsidR="002E131F" w:rsidRPr="00EC118F" w:rsidRDefault="002E131F" w:rsidP="002E131F">
      <w:pPr>
        <w:pStyle w:val="Paragraphedeliste"/>
        <w:numPr>
          <w:ilvl w:val="0"/>
          <w:numId w:val="3"/>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indemnités des malades ;</w:t>
      </w:r>
    </w:p>
    <w:p w14:paraId="5C0C41DD" w14:textId="77777777" w:rsidR="002E131F" w:rsidRPr="00EC118F" w:rsidRDefault="002E131F" w:rsidP="002E131F">
      <w:pPr>
        <w:pStyle w:val="Paragraphedeliste"/>
        <w:numPr>
          <w:ilvl w:val="0"/>
          <w:numId w:val="3"/>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La maternité ;</w:t>
      </w:r>
    </w:p>
    <w:p w14:paraId="5D47ABAD" w14:textId="77777777" w:rsidR="002E131F" w:rsidRPr="00EC118F" w:rsidRDefault="002E131F" w:rsidP="002E131F">
      <w:pPr>
        <w:pStyle w:val="Paragraphedeliste"/>
        <w:numPr>
          <w:ilvl w:val="0"/>
          <w:numId w:val="3"/>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 chômage ;</w:t>
      </w:r>
    </w:p>
    <w:p w14:paraId="2191F75F" w14:textId="77777777" w:rsidR="002E131F" w:rsidRPr="00EC118F" w:rsidRDefault="002E131F" w:rsidP="002E131F">
      <w:pPr>
        <w:pStyle w:val="Paragraphedeliste"/>
        <w:numPr>
          <w:ilvl w:val="0"/>
          <w:numId w:val="3"/>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soins médicaux.</w:t>
      </w:r>
    </w:p>
    <w:p w14:paraId="77CBC416" w14:textId="3F35F86D" w:rsidR="002E131F" w:rsidRDefault="002E131F" w:rsidP="002E131F">
      <w:p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En RDC l’organisation de la sécurité sociale ne couvre que deux branches :</w:t>
      </w:r>
    </w:p>
    <w:p w14:paraId="4A6E8DC4" w14:textId="77777777" w:rsidR="005F4EEC" w:rsidRPr="00837458" w:rsidRDefault="005F4EEC" w:rsidP="005F4EEC">
      <w:pPr>
        <w:pStyle w:val="Paragraphedeliste"/>
        <w:numPr>
          <w:ilvl w:val="0"/>
          <w:numId w:val="4"/>
        </w:numPr>
        <w:tabs>
          <w:tab w:val="left" w:pos="2088"/>
        </w:tabs>
        <w:spacing w:line="360" w:lineRule="auto"/>
        <w:jc w:val="both"/>
        <w:rPr>
          <w:rFonts w:ascii="Times New Roman" w:hAnsi="Times New Roman" w:cs="Times New Roman"/>
          <w:sz w:val="24"/>
          <w:szCs w:val="24"/>
        </w:rPr>
      </w:pPr>
      <w:r w:rsidRPr="00837458">
        <w:rPr>
          <w:rFonts w:ascii="Times New Roman" w:hAnsi="Times New Roman" w:cs="Times New Roman"/>
          <w:b/>
          <w:bCs/>
          <w:sz w:val="24"/>
          <w:szCs w:val="24"/>
        </w:rPr>
        <w:t>La branche des pensions/ régime de retraite :</w:t>
      </w:r>
      <w:r w:rsidRPr="00837458">
        <w:rPr>
          <w:rFonts w:ascii="Times New Roman" w:hAnsi="Times New Roman" w:cs="Times New Roman"/>
          <w:bCs/>
          <w:sz w:val="24"/>
          <w:szCs w:val="24"/>
        </w:rPr>
        <w:t xml:space="preserve"> est un ensemble des dispositifs et des mesures mis en place afin de fournir des prestations financières aux individus lorsqu’ils atteignent l’âge de la retraite.</w:t>
      </w:r>
    </w:p>
    <w:p w14:paraId="0E4170EC" w14:textId="77777777" w:rsidR="005F4EEC" w:rsidRPr="00837458" w:rsidRDefault="005F4EEC" w:rsidP="005F4EEC">
      <w:pPr>
        <w:tabs>
          <w:tab w:val="left" w:pos="2088"/>
        </w:tabs>
        <w:spacing w:line="360" w:lineRule="auto"/>
        <w:jc w:val="both"/>
        <w:rPr>
          <w:rFonts w:ascii="Times New Roman" w:hAnsi="Times New Roman" w:cs="Times New Roman"/>
          <w:sz w:val="24"/>
          <w:szCs w:val="24"/>
        </w:rPr>
      </w:pPr>
      <w:r w:rsidRPr="00837458">
        <w:rPr>
          <w:rFonts w:ascii="Times New Roman" w:hAnsi="Times New Roman" w:cs="Times New Roman"/>
          <w:sz w:val="24"/>
          <w:szCs w:val="24"/>
        </w:rPr>
        <w:t>Cette branche couvre trois risques ci-après :</w:t>
      </w:r>
    </w:p>
    <w:p w14:paraId="7F95C39B" w14:textId="77777777" w:rsidR="005F4EEC" w:rsidRPr="00837458" w:rsidRDefault="005F4EEC" w:rsidP="005F4EEC">
      <w:pPr>
        <w:pStyle w:val="Paragraphedeliste"/>
        <w:numPr>
          <w:ilvl w:val="0"/>
          <w:numId w:val="7"/>
        </w:numPr>
        <w:tabs>
          <w:tab w:val="left" w:pos="2088"/>
        </w:tabs>
        <w:spacing w:line="360" w:lineRule="auto"/>
        <w:jc w:val="both"/>
        <w:rPr>
          <w:rFonts w:ascii="Times New Roman" w:hAnsi="Times New Roman" w:cs="Times New Roman"/>
          <w:i/>
          <w:sz w:val="24"/>
          <w:szCs w:val="24"/>
        </w:rPr>
      </w:pPr>
      <w:r w:rsidRPr="00837458">
        <w:rPr>
          <w:rFonts w:ascii="Times New Roman" w:hAnsi="Times New Roman" w:cs="Times New Roman"/>
          <w:i/>
          <w:sz w:val="24"/>
          <w:szCs w:val="24"/>
        </w:rPr>
        <w:t>La vieillesse ;</w:t>
      </w:r>
    </w:p>
    <w:p w14:paraId="2F7E0227" w14:textId="77777777" w:rsidR="005F4EEC" w:rsidRPr="00EC118F" w:rsidRDefault="005F4EEC" w:rsidP="005F4EEC">
      <w:pPr>
        <w:pStyle w:val="Paragraphedeliste"/>
        <w:numPr>
          <w:ilvl w:val="0"/>
          <w:numId w:val="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L’invalidité ;</w:t>
      </w:r>
    </w:p>
    <w:p w14:paraId="10255AED" w14:textId="77777777" w:rsidR="005F4EEC" w:rsidRPr="00EC118F" w:rsidRDefault="005F4EEC" w:rsidP="005F4EEC">
      <w:pPr>
        <w:pStyle w:val="Paragraphedeliste"/>
        <w:numPr>
          <w:ilvl w:val="0"/>
          <w:numId w:val="5"/>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 décès.</w:t>
      </w:r>
    </w:p>
    <w:p w14:paraId="041DF7E4" w14:textId="77777777" w:rsidR="005F4EEC" w:rsidRPr="00837458" w:rsidRDefault="005F4EEC" w:rsidP="005F4EEC">
      <w:pPr>
        <w:pStyle w:val="Paragraphedeliste"/>
        <w:numPr>
          <w:ilvl w:val="0"/>
          <w:numId w:val="4"/>
        </w:numPr>
        <w:tabs>
          <w:tab w:val="left" w:pos="2088"/>
        </w:tabs>
        <w:spacing w:line="360" w:lineRule="auto"/>
        <w:jc w:val="both"/>
        <w:rPr>
          <w:rFonts w:ascii="Times New Roman" w:hAnsi="Times New Roman" w:cs="Times New Roman"/>
          <w:sz w:val="24"/>
          <w:szCs w:val="24"/>
        </w:rPr>
      </w:pPr>
      <w:r w:rsidRPr="00837458">
        <w:rPr>
          <w:rFonts w:ascii="Times New Roman" w:hAnsi="Times New Roman" w:cs="Times New Roman"/>
          <w:b/>
          <w:bCs/>
          <w:sz w:val="24"/>
          <w:szCs w:val="24"/>
        </w:rPr>
        <w:t xml:space="preserve">La branche des risques professionnels : </w:t>
      </w:r>
      <w:r w:rsidRPr="00837458">
        <w:rPr>
          <w:rFonts w:ascii="Times New Roman" w:hAnsi="Times New Roman" w:cs="Times New Roman"/>
          <w:bCs/>
          <w:sz w:val="24"/>
          <w:szCs w:val="24"/>
        </w:rPr>
        <w:t>elle a pour objectif de protéger les travailleurs contre les risques inhérents à leurs activités professionnelles et de garantir une indemnisation adéquate en cas d’accident ou de maladie liés au travail. Les régimes de risque professionnel sont généralement mis en place par les gouvernements et sont obligatoires pour les employeurs afin de garantir la sécurité et le bien être des travailleurs.</w:t>
      </w:r>
    </w:p>
    <w:p w14:paraId="0CBB8560" w14:textId="77777777" w:rsidR="005F4EEC" w:rsidRPr="00E9523D" w:rsidRDefault="005F4EEC" w:rsidP="005F4EEC">
      <w:p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Elle couvre deux risques qui sont :</w:t>
      </w:r>
    </w:p>
    <w:p w14:paraId="10F87969" w14:textId="77777777" w:rsidR="005F4EEC" w:rsidRPr="00EC118F" w:rsidRDefault="005F4EEC" w:rsidP="005F4EEC">
      <w:pPr>
        <w:pStyle w:val="Paragraphedeliste"/>
        <w:numPr>
          <w:ilvl w:val="0"/>
          <w:numId w:val="6"/>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accidents de travail ;</w:t>
      </w:r>
    </w:p>
    <w:p w14:paraId="27567A34" w14:textId="77777777" w:rsidR="005F4EEC" w:rsidRPr="00EC118F" w:rsidRDefault="005F4EEC" w:rsidP="005F4EEC">
      <w:pPr>
        <w:pStyle w:val="Paragraphedeliste"/>
        <w:numPr>
          <w:ilvl w:val="0"/>
          <w:numId w:val="6"/>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Les maladies professionnelles.</w:t>
      </w:r>
    </w:p>
    <w:p w14:paraId="7C543840" w14:textId="77777777" w:rsidR="00037145" w:rsidRPr="00E9523D" w:rsidRDefault="00037145" w:rsidP="00037145">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Elle a pour objet organique la gestion du régime de sécurité sociale du pays.</w:t>
      </w:r>
      <w:r>
        <w:rPr>
          <w:rFonts w:ascii="Times New Roman" w:hAnsi="Times New Roman" w:cs="Times New Roman"/>
          <w:sz w:val="24"/>
          <w:szCs w:val="24"/>
        </w:rPr>
        <w:t xml:space="preserve"> El</w:t>
      </w:r>
      <w:r w:rsidRPr="00E9523D">
        <w:rPr>
          <w:rFonts w:ascii="Times New Roman" w:hAnsi="Times New Roman" w:cs="Times New Roman"/>
          <w:sz w:val="24"/>
          <w:szCs w:val="24"/>
        </w:rPr>
        <w:t>l</w:t>
      </w:r>
      <w:r>
        <w:rPr>
          <w:rFonts w:ascii="Times New Roman" w:hAnsi="Times New Roman" w:cs="Times New Roman"/>
          <w:sz w:val="24"/>
          <w:szCs w:val="24"/>
        </w:rPr>
        <w:t>e</w:t>
      </w:r>
      <w:r w:rsidRPr="00E9523D">
        <w:rPr>
          <w:rFonts w:ascii="Times New Roman" w:hAnsi="Times New Roman" w:cs="Times New Roman"/>
          <w:sz w:val="24"/>
          <w:szCs w:val="24"/>
        </w:rPr>
        <w:t xml:space="preserve"> gère </w:t>
      </w:r>
      <w:r>
        <w:rPr>
          <w:rFonts w:ascii="Times New Roman" w:hAnsi="Times New Roman" w:cs="Times New Roman"/>
          <w:sz w:val="24"/>
          <w:szCs w:val="24"/>
        </w:rPr>
        <w:t xml:space="preserve">en effet, </w:t>
      </w:r>
      <w:r w:rsidRPr="00E9523D">
        <w:rPr>
          <w:rFonts w:ascii="Times New Roman" w:hAnsi="Times New Roman" w:cs="Times New Roman"/>
          <w:sz w:val="24"/>
          <w:szCs w:val="24"/>
        </w:rPr>
        <w:t>trois branches ci-</w:t>
      </w:r>
      <w:r>
        <w:rPr>
          <w:rFonts w:ascii="Times New Roman" w:hAnsi="Times New Roman" w:cs="Times New Roman"/>
          <w:sz w:val="24"/>
          <w:szCs w:val="24"/>
        </w:rPr>
        <w:t>après</w:t>
      </w:r>
      <w:r w:rsidRPr="00E9523D">
        <w:rPr>
          <w:rFonts w:ascii="Times New Roman" w:hAnsi="Times New Roman" w:cs="Times New Roman"/>
          <w:sz w:val="24"/>
          <w:szCs w:val="24"/>
          <w:lang w:val="fr-CD"/>
        </w:rPr>
        <w:t>s </w:t>
      </w:r>
      <w:r w:rsidRPr="00E9523D">
        <w:rPr>
          <w:rFonts w:ascii="Times New Roman" w:hAnsi="Times New Roman" w:cs="Times New Roman"/>
          <w:sz w:val="24"/>
          <w:szCs w:val="24"/>
        </w:rPr>
        <w:t>:</w:t>
      </w:r>
    </w:p>
    <w:p w14:paraId="45FEFCA4" w14:textId="77777777" w:rsidR="00037145" w:rsidRPr="00EC118F" w:rsidRDefault="00037145" w:rsidP="00037145">
      <w:pPr>
        <w:pStyle w:val="Paragraphedeliste"/>
        <w:numPr>
          <w:ilvl w:val="0"/>
          <w:numId w:val="8"/>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La branche des pensions ;</w:t>
      </w:r>
    </w:p>
    <w:p w14:paraId="622EF020" w14:textId="77777777" w:rsidR="00037145" w:rsidRPr="00EC118F" w:rsidRDefault="00037145" w:rsidP="00037145">
      <w:pPr>
        <w:pStyle w:val="Paragraphedeliste"/>
        <w:numPr>
          <w:ilvl w:val="0"/>
          <w:numId w:val="8"/>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La branche des risques professionnels ;</w:t>
      </w:r>
    </w:p>
    <w:p w14:paraId="3DBEDF94" w14:textId="77777777" w:rsidR="00037145" w:rsidRPr="00EC118F" w:rsidRDefault="00037145" w:rsidP="00037145">
      <w:pPr>
        <w:pStyle w:val="Paragraphedeliste"/>
        <w:numPr>
          <w:ilvl w:val="0"/>
          <w:numId w:val="8"/>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Des allocutions familiales.</w:t>
      </w:r>
    </w:p>
    <w:p w14:paraId="5E941671" w14:textId="77777777" w:rsidR="00037145" w:rsidRPr="00E9523D" w:rsidRDefault="00037145" w:rsidP="00037145">
      <w:pPr>
        <w:tabs>
          <w:tab w:val="left" w:pos="2088"/>
        </w:tabs>
        <w:spacing w:line="360" w:lineRule="auto"/>
        <w:jc w:val="both"/>
        <w:rPr>
          <w:rFonts w:ascii="Times New Roman" w:hAnsi="Times New Roman" w:cs="Times New Roman"/>
          <w:sz w:val="24"/>
          <w:szCs w:val="24"/>
        </w:rPr>
      </w:pPr>
      <w:r w:rsidRPr="00E9523D">
        <w:rPr>
          <w:rFonts w:ascii="Times New Roman" w:hAnsi="Times New Roman" w:cs="Times New Roman"/>
          <w:sz w:val="24"/>
          <w:szCs w:val="24"/>
        </w:rPr>
        <w:t>Les assurés sociaux peuvent bénéfice des services de l’action sanitaire et sociale.</w:t>
      </w:r>
    </w:p>
    <w:p w14:paraId="3959294D" w14:textId="77777777" w:rsidR="0043747E" w:rsidRPr="00E9523D" w:rsidRDefault="0043747E" w:rsidP="0043747E">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La Caisse Nationale de Sécurité Sociale est un établissement</w:t>
      </w:r>
      <w:r>
        <w:rPr>
          <w:rFonts w:ascii="Times New Roman" w:hAnsi="Times New Roman" w:cs="Times New Roman"/>
          <w:sz w:val="24"/>
          <w:szCs w:val="24"/>
        </w:rPr>
        <w:t xml:space="preserve"> public à </w:t>
      </w:r>
      <w:r w:rsidRPr="00E9523D">
        <w:rPr>
          <w:rFonts w:ascii="Times New Roman" w:hAnsi="Times New Roman" w:cs="Times New Roman"/>
          <w:sz w:val="24"/>
          <w:szCs w:val="24"/>
        </w:rPr>
        <w:t>caractère technique et sociale dot</w:t>
      </w:r>
      <w:r w:rsidRPr="00E9523D">
        <w:rPr>
          <w:rFonts w:ascii="Times New Roman" w:hAnsi="Times New Roman" w:cs="Times New Roman"/>
          <w:sz w:val="24"/>
          <w:szCs w:val="24"/>
          <w:lang w:val="fr-CD"/>
        </w:rPr>
        <w:t>é</w:t>
      </w:r>
      <w:r w:rsidRPr="00E9523D">
        <w:rPr>
          <w:rFonts w:ascii="Times New Roman" w:hAnsi="Times New Roman" w:cs="Times New Roman"/>
          <w:sz w:val="24"/>
          <w:szCs w:val="24"/>
        </w:rPr>
        <w:t xml:space="preserve"> de la personnalité juridique et de l’autonomie financière</w:t>
      </w:r>
      <w:r>
        <w:rPr>
          <w:rFonts w:ascii="Times New Roman" w:hAnsi="Times New Roman" w:cs="Times New Roman"/>
          <w:sz w:val="24"/>
          <w:szCs w:val="24"/>
        </w:rPr>
        <w:t xml:space="preserve">, qui </w:t>
      </w:r>
      <w:r w:rsidRPr="00E9523D">
        <w:rPr>
          <w:rFonts w:ascii="Times New Roman" w:hAnsi="Times New Roman" w:cs="Times New Roman"/>
          <w:sz w:val="24"/>
          <w:szCs w:val="24"/>
        </w:rPr>
        <w:t>sont régis par les textes ci-après :</w:t>
      </w:r>
    </w:p>
    <w:p w14:paraId="2C925002" w14:textId="77777777" w:rsidR="0043747E" w:rsidRPr="009A7240" w:rsidRDefault="0043747E" w:rsidP="0043747E">
      <w:pPr>
        <w:pStyle w:val="Paragraphedeliste"/>
        <w:numPr>
          <w:ilvl w:val="0"/>
          <w:numId w:val="9"/>
        </w:numPr>
        <w:tabs>
          <w:tab w:val="left" w:pos="2088"/>
        </w:tabs>
        <w:spacing w:line="360" w:lineRule="auto"/>
        <w:jc w:val="both"/>
        <w:rPr>
          <w:rFonts w:ascii="Times New Roman" w:hAnsi="Times New Roman" w:cs="Times New Roman"/>
          <w:i/>
          <w:sz w:val="24"/>
          <w:szCs w:val="24"/>
        </w:rPr>
      </w:pPr>
      <w:r w:rsidRPr="009A7240">
        <w:rPr>
          <w:rFonts w:ascii="Times New Roman" w:hAnsi="Times New Roman" w:cs="Times New Roman"/>
          <w:i/>
          <w:sz w:val="24"/>
          <w:szCs w:val="24"/>
        </w:rPr>
        <w:t>Le décret-loi du 29</w:t>
      </w:r>
      <w:r>
        <w:rPr>
          <w:rFonts w:ascii="Times New Roman" w:hAnsi="Times New Roman" w:cs="Times New Roman"/>
          <w:i/>
          <w:sz w:val="24"/>
          <w:szCs w:val="24"/>
        </w:rPr>
        <w:t xml:space="preserve"> J</w:t>
      </w:r>
      <w:r w:rsidRPr="009A7240">
        <w:rPr>
          <w:rFonts w:ascii="Times New Roman" w:hAnsi="Times New Roman" w:cs="Times New Roman"/>
          <w:i/>
          <w:sz w:val="24"/>
          <w:szCs w:val="24"/>
        </w:rPr>
        <w:t>uin 1978</w:t>
      </w:r>
      <w:r>
        <w:rPr>
          <w:rFonts w:ascii="Times New Roman" w:hAnsi="Times New Roman" w:cs="Times New Roman"/>
          <w:i/>
          <w:sz w:val="24"/>
          <w:szCs w:val="24"/>
        </w:rPr>
        <w:t>,</w:t>
      </w:r>
      <w:r w:rsidRPr="009A7240">
        <w:rPr>
          <w:rFonts w:ascii="Times New Roman" w:hAnsi="Times New Roman" w:cs="Times New Roman"/>
          <w:i/>
          <w:sz w:val="24"/>
          <w:szCs w:val="24"/>
        </w:rPr>
        <w:t xml:space="preserve"> organique de la sécurité sociale ;</w:t>
      </w:r>
    </w:p>
    <w:p w14:paraId="041418D3" w14:textId="77777777" w:rsidR="0043747E" w:rsidRPr="009A7240" w:rsidRDefault="0043747E" w:rsidP="0043747E">
      <w:pPr>
        <w:pStyle w:val="Paragraphedeliste"/>
        <w:numPr>
          <w:ilvl w:val="0"/>
          <w:numId w:val="9"/>
        </w:numPr>
        <w:tabs>
          <w:tab w:val="left" w:pos="2088"/>
        </w:tabs>
        <w:spacing w:line="360" w:lineRule="auto"/>
        <w:jc w:val="both"/>
        <w:rPr>
          <w:rFonts w:ascii="Times New Roman" w:hAnsi="Times New Roman" w:cs="Times New Roman"/>
          <w:i/>
          <w:sz w:val="24"/>
          <w:szCs w:val="24"/>
        </w:rPr>
      </w:pPr>
      <w:r w:rsidRPr="009A7240">
        <w:rPr>
          <w:rFonts w:ascii="Times New Roman" w:hAnsi="Times New Roman" w:cs="Times New Roman"/>
          <w:i/>
          <w:sz w:val="24"/>
          <w:szCs w:val="24"/>
        </w:rPr>
        <w:t>A loi n⸰78-002 du 06 janvier 1978 portant disposition générale</w:t>
      </w:r>
      <w:r>
        <w:rPr>
          <w:rFonts w:ascii="Times New Roman" w:hAnsi="Times New Roman" w:cs="Times New Roman"/>
          <w:i/>
          <w:sz w:val="24"/>
          <w:szCs w:val="24"/>
        </w:rPr>
        <w:t xml:space="preserve"> applicable</w:t>
      </w:r>
      <w:r w:rsidRPr="009A7240">
        <w:rPr>
          <w:rFonts w:ascii="Times New Roman" w:hAnsi="Times New Roman" w:cs="Times New Roman"/>
          <w:i/>
          <w:sz w:val="24"/>
          <w:szCs w:val="24"/>
        </w:rPr>
        <w:t xml:space="preserve"> aux entreprises publiques</w:t>
      </w:r>
    </w:p>
    <w:p w14:paraId="1208FDB1" w14:textId="77777777" w:rsidR="0043747E" w:rsidRPr="009A7240" w:rsidRDefault="0043747E" w:rsidP="0043747E">
      <w:pPr>
        <w:pStyle w:val="Paragraphedeliste"/>
        <w:numPr>
          <w:ilvl w:val="0"/>
          <w:numId w:val="9"/>
        </w:numPr>
        <w:tabs>
          <w:tab w:val="left" w:pos="2088"/>
        </w:tabs>
        <w:spacing w:line="360" w:lineRule="auto"/>
        <w:jc w:val="both"/>
        <w:rPr>
          <w:rFonts w:ascii="Times New Roman" w:hAnsi="Times New Roman" w:cs="Times New Roman"/>
          <w:i/>
          <w:sz w:val="24"/>
          <w:szCs w:val="24"/>
        </w:rPr>
      </w:pPr>
      <w:r w:rsidRPr="009A7240">
        <w:rPr>
          <w:rFonts w:ascii="Times New Roman" w:hAnsi="Times New Roman" w:cs="Times New Roman"/>
          <w:i/>
          <w:sz w:val="24"/>
          <w:szCs w:val="24"/>
        </w:rPr>
        <w:t>Ordonnance n⸰78-186 du 05 mai 1978 portant statut d’une entreprise publique dénommé</w:t>
      </w:r>
      <w:r>
        <w:rPr>
          <w:rFonts w:ascii="Times New Roman" w:hAnsi="Times New Roman" w:cs="Times New Roman"/>
          <w:i/>
          <w:sz w:val="24"/>
          <w:szCs w:val="24"/>
          <w:lang w:val="fr-CD"/>
        </w:rPr>
        <w:t>e</w:t>
      </w:r>
      <w:r w:rsidRPr="009A7240">
        <w:rPr>
          <w:rFonts w:ascii="Times New Roman" w:hAnsi="Times New Roman" w:cs="Times New Roman"/>
          <w:i/>
          <w:sz w:val="24"/>
          <w:szCs w:val="24"/>
        </w:rPr>
        <w:t xml:space="preserve"> </w:t>
      </w:r>
      <w:r w:rsidRPr="009A7240">
        <w:rPr>
          <w:rFonts w:ascii="Times New Roman" w:hAnsi="Times New Roman" w:cs="Times New Roman"/>
          <w:b/>
          <w:i/>
          <w:sz w:val="24"/>
          <w:szCs w:val="24"/>
        </w:rPr>
        <w:t>CNSS</w:t>
      </w:r>
    </w:p>
    <w:p w14:paraId="14884292" w14:textId="52902FEF" w:rsidR="005F4EEC" w:rsidRDefault="005F4EEC" w:rsidP="002E131F">
      <w:pPr>
        <w:tabs>
          <w:tab w:val="left" w:pos="2088"/>
        </w:tabs>
        <w:spacing w:line="360" w:lineRule="auto"/>
        <w:jc w:val="both"/>
        <w:rPr>
          <w:rFonts w:ascii="Times New Roman" w:hAnsi="Times New Roman" w:cs="Times New Roman"/>
          <w:sz w:val="24"/>
          <w:szCs w:val="24"/>
        </w:rPr>
      </w:pPr>
    </w:p>
    <w:p w14:paraId="008BB4C0" w14:textId="0AA1E3D3" w:rsidR="005F4EEC" w:rsidRDefault="005F4EEC" w:rsidP="002E131F">
      <w:pPr>
        <w:tabs>
          <w:tab w:val="left" w:pos="2088"/>
        </w:tabs>
        <w:spacing w:line="360" w:lineRule="auto"/>
        <w:jc w:val="both"/>
        <w:rPr>
          <w:rFonts w:ascii="Times New Roman" w:hAnsi="Times New Roman" w:cs="Times New Roman"/>
          <w:sz w:val="24"/>
          <w:szCs w:val="24"/>
        </w:rPr>
      </w:pPr>
    </w:p>
    <w:p w14:paraId="47B9834B" w14:textId="77777777" w:rsidR="005F4EEC" w:rsidRPr="00E9523D" w:rsidRDefault="005F4EEC" w:rsidP="005F4EEC">
      <w:pPr>
        <w:tabs>
          <w:tab w:val="left" w:pos="2088"/>
        </w:tabs>
        <w:spacing w:line="360" w:lineRule="auto"/>
        <w:ind w:firstLine="993"/>
        <w:jc w:val="both"/>
        <w:rPr>
          <w:rFonts w:ascii="Times New Roman" w:hAnsi="Times New Roman" w:cs="Times New Roman"/>
          <w:sz w:val="24"/>
          <w:szCs w:val="24"/>
        </w:rPr>
      </w:pPr>
      <w:r w:rsidRPr="00E9523D">
        <w:rPr>
          <w:rFonts w:ascii="Times New Roman" w:hAnsi="Times New Roman" w:cs="Times New Roman"/>
          <w:sz w:val="24"/>
          <w:szCs w:val="24"/>
        </w:rPr>
        <w:t>La Caisse Nationale de Sécurité Sociales a pour mission d’organiser et gérer le régime de la sécurité sociale en collectant les fonds versés par les travailleurs.</w:t>
      </w:r>
    </w:p>
    <w:p w14:paraId="32EEABD7" w14:textId="77777777" w:rsidR="005F4EEC" w:rsidRPr="00E9523D" w:rsidRDefault="005F4EEC" w:rsidP="005F4EEC">
      <w:pPr>
        <w:tabs>
          <w:tab w:val="left" w:pos="2088"/>
        </w:tabs>
        <w:spacing w:line="360" w:lineRule="auto"/>
        <w:jc w:val="both"/>
        <w:rPr>
          <w:rFonts w:ascii="Times New Roman" w:hAnsi="Times New Roman" w:cs="Times New Roman"/>
          <w:sz w:val="24"/>
          <w:szCs w:val="24"/>
        </w:rPr>
      </w:pPr>
      <w:r>
        <w:rPr>
          <w:rFonts w:ascii="Times New Roman" w:hAnsi="Times New Roman" w:cs="Times New Roman"/>
          <w:sz w:val="24"/>
          <w:szCs w:val="24"/>
        </w:rPr>
        <w:t>Elle</w:t>
      </w:r>
      <w:r w:rsidRPr="00E9523D">
        <w:rPr>
          <w:rFonts w:ascii="Times New Roman" w:hAnsi="Times New Roman" w:cs="Times New Roman"/>
          <w:sz w:val="24"/>
          <w:szCs w:val="24"/>
        </w:rPr>
        <w:t xml:space="preserve"> s’occupe également de :</w:t>
      </w:r>
    </w:p>
    <w:p w14:paraId="0943178C" w14:textId="77777777" w:rsidR="005F4EEC" w:rsidRPr="00EC118F" w:rsidRDefault="005F4EEC" w:rsidP="005F4EEC">
      <w:pPr>
        <w:pStyle w:val="Paragraphedeliste"/>
        <w:numPr>
          <w:ilvl w:val="0"/>
          <w:numId w:val="6"/>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L’affiliation des employeurs et l’immatriculation des travailleurs assujettis aux dispositions du code du travail ;</w:t>
      </w:r>
    </w:p>
    <w:p w14:paraId="6DEB116D" w14:textId="77777777" w:rsidR="005F4EEC" w:rsidRPr="00EC118F" w:rsidRDefault="005F4EEC" w:rsidP="005F4EEC">
      <w:pPr>
        <w:pStyle w:val="Paragraphedeliste"/>
        <w:numPr>
          <w:ilvl w:val="0"/>
          <w:numId w:val="6"/>
        </w:numPr>
        <w:tabs>
          <w:tab w:val="left" w:pos="2088"/>
        </w:tabs>
        <w:spacing w:line="360" w:lineRule="auto"/>
        <w:jc w:val="both"/>
        <w:rPr>
          <w:rFonts w:ascii="Times New Roman" w:hAnsi="Times New Roman" w:cs="Times New Roman"/>
          <w:i/>
          <w:sz w:val="24"/>
          <w:szCs w:val="24"/>
        </w:rPr>
      </w:pPr>
      <w:r>
        <w:rPr>
          <w:rFonts w:ascii="Times New Roman" w:hAnsi="Times New Roman" w:cs="Times New Roman"/>
          <w:i/>
          <w:sz w:val="24"/>
          <w:szCs w:val="24"/>
        </w:rPr>
        <w:t>La perception et le</w:t>
      </w:r>
      <w:r w:rsidRPr="00EC118F">
        <w:rPr>
          <w:rFonts w:ascii="Times New Roman" w:hAnsi="Times New Roman" w:cs="Times New Roman"/>
          <w:i/>
          <w:sz w:val="24"/>
          <w:szCs w:val="24"/>
        </w:rPr>
        <w:t xml:space="preserve"> recouvrement des cotisations de la sécurité sociale ;</w:t>
      </w:r>
    </w:p>
    <w:p w14:paraId="6E086BF2" w14:textId="77777777" w:rsidR="005F4EEC" w:rsidRPr="00EC118F" w:rsidRDefault="005F4EEC" w:rsidP="005F4EEC">
      <w:pPr>
        <w:pStyle w:val="Paragraphedeliste"/>
        <w:numPr>
          <w:ilvl w:val="0"/>
          <w:numId w:val="6"/>
        </w:numPr>
        <w:tabs>
          <w:tab w:val="left" w:pos="2088"/>
        </w:tabs>
        <w:spacing w:line="360" w:lineRule="auto"/>
        <w:jc w:val="both"/>
        <w:rPr>
          <w:rFonts w:ascii="Times New Roman" w:hAnsi="Times New Roman" w:cs="Times New Roman"/>
          <w:i/>
          <w:sz w:val="24"/>
          <w:szCs w:val="24"/>
        </w:rPr>
      </w:pPr>
      <w:r w:rsidRPr="00EC118F">
        <w:rPr>
          <w:rFonts w:ascii="Times New Roman" w:hAnsi="Times New Roman" w:cs="Times New Roman"/>
          <w:i/>
          <w:sz w:val="24"/>
          <w:szCs w:val="24"/>
        </w:rPr>
        <w:t>Le contrôle des employeurs.</w:t>
      </w:r>
    </w:p>
    <w:p w14:paraId="54220BBD" w14:textId="77777777" w:rsidR="005F4EEC" w:rsidRPr="00E9523D" w:rsidRDefault="005F4EEC" w:rsidP="005F4EEC">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Les ressources proviennent essentiellement des cotisations des majorations de retard, des modes des produits des placements immobiliers, des subventions de l’état</w:t>
      </w:r>
      <w:r>
        <w:rPr>
          <w:rFonts w:ascii="Times New Roman" w:hAnsi="Times New Roman" w:cs="Times New Roman"/>
          <w:sz w:val="24"/>
          <w:szCs w:val="24"/>
        </w:rPr>
        <w:t>, des</w:t>
      </w:r>
      <w:r w:rsidRPr="00E9523D">
        <w:rPr>
          <w:rFonts w:ascii="Times New Roman" w:hAnsi="Times New Roman" w:cs="Times New Roman"/>
          <w:sz w:val="24"/>
          <w:szCs w:val="24"/>
        </w:rPr>
        <w:t xml:space="preserve"> legs. Il convient de noter que la principale ressource de l’institut est </w:t>
      </w:r>
      <w:r>
        <w:rPr>
          <w:rFonts w:ascii="Times New Roman" w:hAnsi="Times New Roman" w:cs="Times New Roman"/>
          <w:sz w:val="24"/>
          <w:szCs w:val="24"/>
        </w:rPr>
        <w:t>« </w:t>
      </w:r>
      <w:r w:rsidRPr="00EC118F">
        <w:rPr>
          <w:rFonts w:ascii="Times New Roman" w:hAnsi="Times New Roman" w:cs="Times New Roman"/>
          <w:b/>
          <w:i/>
          <w:sz w:val="24"/>
          <w:szCs w:val="24"/>
        </w:rPr>
        <w:t>la cotisation</w:t>
      </w:r>
      <w:r>
        <w:rPr>
          <w:rFonts w:ascii="Times New Roman" w:hAnsi="Times New Roman" w:cs="Times New Roman"/>
          <w:sz w:val="24"/>
          <w:szCs w:val="24"/>
        </w:rPr>
        <w:t> »</w:t>
      </w:r>
      <w:r w:rsidRPr="00E9523D">
        <w:rPr>
          <w:rFonts w:ascii="Times New Roman" w:hAnsi="Times New Roman" w:cs="Times New Roman"/>
          <w:sz w:val="24"/>
          <w:szCs w:val="24"/>
        </w:rPr>
        <w:t>.</w:t>
      </w:r>
    </w:p>
    <w:p w14:paraId="7FADC05C" w14:textId="77777777" w:rsidR="005F4EEC" w:rsidRPr="00E9523D" w:rsidRDefault="005F4EEC" w:rsidP="002E131F">
      <w:pPr>
        <w:tabs>
          <w:tab w:val="left" w:pos="2088"/>
        </w:tabs>
        <w:spacing w:line="360" w:lineRule="auto"/>
        <w:jc w:val="both"/>
        <w:rPr>
          <w:rFonts w:ascii="Times New Roman" w:hAnsi="Times New Roman" w:cs="Times New Roman"/>
          <w:sz w:val="24"/>
          <w:szCs w:val="24"/>
        </w:rPr>
      </w:pPr>
    </w:p>
    <w:p w14:paraId="69F39AF4" w14:textId="77777777" w:rsidR="002E131F" w:rsidRPr="00837458" w:rsidRDefault="002E131F" w:rsidP="002E131F">
      <w:pPr>
        <w:pStyle w:val="Paragraphedeliste"/>
        <w:tabs>
          <w:tab w:val="left" w:pos="2088"/>
        </w:tabs>
        <w:spacing w:line="360" w:lineRule="auto"/>
        <w:jc w:val="both"/>
        <w:rPr>
          <w:rFonts w:ascii="Times New Roman" w:hAnsi="Times New Roman" w:cs="Times New Roman"/>
          <w:sz w:val="24"/>
          <w:szCs w:val="24"/>
        </w:rPr>
      </w:pPr>
    </w:p>
    <w:p w14:paraId="5764C4E2" w14:textId="77777777" w:rsidR="0043747E" w:rsidRPr="00E9523D" w:rsidRDefault="0043747E" w:rsidP="0043747E">
      <w:pPr>
        <w:tabs>
          <w:tab w:val="left" w:pos="2088"/>
        </w:tabs>
        <w:spacing w:line="360" w:lineRule="auto"/>
        <w:ind w:firstLine="851"/>
        <w:jc w:val="both"/>
        <w:rPr>
          <w:rFonts w:ascii="Times New Roman" w:hAnsi="Times New Roman" w:cs="Times New Roman"/>
          <w:sz w:val="24"/>
          <w:szCs w:val="24"/>
        </w:rPr>
      </w:pPr>
      <w:r w:rsidRPr="00E9523D">
        <w:rPr>
          <w:rFonts w:ascii="Times New Roman" w:hAnsi="Times New Roman" w:cs="Times New Roman"/>
          <w:sz w:val="24"/>
          <w:szCs w:val="24"/>
        </w:rPr>
        <w:t>La Caisse Nationale de Sécurité Sociale est placée sous la tutelle technique et administrative du ministre ayant le travail et la prévoyance sociale dans ses attributions</w:t>
      </w:r>
      <w:r>
        <w:rPr>
          <w:rFonts w:ascii="Times New Roman" w:hAnsi="Times New Roman" w:cs="Times New Roman"/>
          <w:sz w:val="24"/>
          <w:szCs w:val="24"/>
        </w:rPr>
        <w:t>,</w:t>
      </w:r>
      <w:r w:rsidRPr="00E9523D">
        <w:rPr>
          <w:rFonts w:ascii="Times New Roman" w:hAnsi="Times New Roman" w:cs="Times New Roman"/>
          <w:sz w:val="24"/>
          <w:szCs w:val="24"/>
        </w:rPr>
        <w:t xml:space="preserve"> tandis que la tutelle financière est exercée</w:t>
      </w:r>
      <w:r>
        <w:rPr>
          <w:rFonts w:ascii="Times New Roman" w:hAnsi="Times New Roman" w:cs="Times New Roman"/>
          <w:sz w:val="24"/>
          <w:szCs w:val="24"/>
        </w:rPr>
        <w:t xml:space="preserve"> par le ministre du</w:t>
      </w:r>
      <w:r w:rsidRPr="00E9523D">
        <w:rPr>
          <w:rFonts w:ascii="Times New Roman" w:hAnsi="Times New Roman" w:cs="Times New Roman"/>
          <w:sz w:val="24"/>
          <w:szCs w:val="24"/>
        </w:rPr>
        <w:t xml:space="preserve"> portefeuille dans ses attributions.</w:t>
      </w:r>
    </w:p>
    <w:p w14:paraId="1AF6776D" w14:textId="77777777" w:rsidR="004F2F5E" w:rsidRDefault="004F2F5E"/>
    <w:sectPr w:rsidR="004F2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0771B"/>
    <w:multiLevelType w:val="hybridMultilevel"/>
    <w:tmpl w:val="21F2ADB2"/>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 w15:restartNumberingAfterBreak="0">
    <w:nsid w:val="2B2E4554"/>
    <w:multiLevelType w:val="hybridMultilevel"/>
    <w:tmpl w:val="80B634E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210169"/>
    <w:multiLevelType w:val="hybridMultilevel"/>
    <w:tmpl w:val="736EDDF6"/>
    <w:lvl w:ilvl="0" w:tplc="869237A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217E28"/>
    <w:multiLevelType w:val="hybridMultilevel"/>
    <w:tmpl w:val="1D9082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4" w15:restartNumberingAfterBreak="0">
    <w:nsid w:val="438875B8"/>
    <w:multiLevelType w:val="hybridMultilevel"/>
    <w:tmpl w:val="C018076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5" w15:restartNumberingAfterBreak="0">
    <w:nsid w:val="51265C64"/>
    <w:multiLevelType w:val="hybridMultilevel"/>
    <w:tmpl w:val="62DE6C4A"/>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6" w15:restartNumberingAfterBreak="0">
    <w:nsid w:val="59875D5B"/>
    <w:multiLevelType w:val="hybridMultilevel"/>
    <w:tmpl w:val="4ACE13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7" w15:restartNumberingAfterBreak="0">
    <w:nsid w:val="7389116F"/>
    <w:multiLevelType w:val="multilevel"/>
    <w:tmpl w:val="018EFC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9707F7B"/>
    <w:multiLevelType w:val="hybridMultilevel"/>
    <w:tmpl w:val="AF6E848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6"/>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5E"/>
    <w:rsid w:val="00037145"/>
    <w:rsid w:val="00077916"/>
    <w:rsid w:val="002E131F"/>
    <w:rsid w:val="0043747E"/>
    <w:rsid w:val="004F2F5E"/>
    <w:rsid w:val="005F4EEC"/>
    <w:rsid w:val="00B72915"/>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CEC2"/>
  <w15:chartTrackingRefBased/>
  <w15:docId w15:val="{F4494AF7-2238-4A54-8B0D-3DE359A4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1F"/>
    <w:pPr>
      <w:spacing w:line="300" w:lineRule="auto"/>
    </w:pPr>
    <w:rPr>
      <w:rFonts w:eastAsiaTheme="minorEastAsia"/>
      <w:sz w:val="21"/>
      <w:szCs w:val="21"/>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1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2792</TotalTime>
  <Pages>4</Pages>
  <Words>924</Words>
  <Characters>5083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muzala</dc:creator>
  <cp:keywords/>
  <dc:description/>
  <cp:lastModifiedBy>jemima muzala</cp:lastModifiedBy>
  <cp:revision>3</cp:revision>
  <dcterms:created xsi:type="dcterms:W3CDTF">2023-07-31T00:22:00Z</dcterms:created>
  <dcterms:modified xsi:type="dcterms:W3CDTF">2023-08-02T07:13:00Z</dcterms:modified>
</cp:coreProperties>
</file>