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BLUNITO BUMPER STRONGER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Pedreiro,  portador do RG nº 5789.5149,  Capaz, inscrito sob o CPF nº 58802533996, 5788469874 adv5898@gmail.com, residente e domiciliado na Rua Paraná, 3033,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Cascavel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Paraná,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85810010;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15, 36, 2020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BLUNITO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