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Tanggal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november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Mengoreksi GDD kembali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Melanjutkan program sampai core fitur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menyelesaikan karakter MC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 november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mengkoordinasi tim dan membantu tim lain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Melanjutkan program sampai tidak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menyelesaikan karakter NPC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November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mengkoordinasi tim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memasukkan asset yang sudah dibuat ke 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melanjutkan karakter NPC 2 dan membuat design interior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 November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mengkoordinasi tim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memasukkan asset yang sudah dibuat ke unity dan mulai fitur tambahan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membuat 3D makanan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Desember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Tanggal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Desember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membantu tata letak desain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Melanjutkan program sampai fitur tambahan dan masukkan 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 hasil 3D di gdrive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 Desember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testng dan 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 dan 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