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d8206c33cf141f0" /><Relationship Type="http://schemas.openxmlformats.org/package/2006/relationships/metadata/core-properties" Target="/package/services/metadata/core-properties/f0cc14adf74846339ebdb6e8fd3ad235.psmdcp" Id="R717e08e3803841a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2"/>
        <w:keepNext w:val="0"/>
        <w:keepLines w:val="0"/>
        <w:spacing w:before="0" w:after="60" w:lineRule="auto"/>
        <w:rPr>
          <w:sz w:val="34"/>
          <w:szCs w:val="34"/>
        </w:rPr>
      </w:pPr>
      <w:bookmarkStart w:name="_ni673wdoctup" w:colFirst="0" w:colLast="0" w:id="0"/>
      <w:bookmarkEnd w:id="0"/>
      <w:r w:rsidRPr="00000000" w:rsidDel="00000000" w:rsidR="00000000">
        <w:rPr>
          <w:sz w:val="34"/>
          <w:szCs w:val="34"/>
          <w:rtl w:val="0"/>
        </w:rPr>
        <w:t xml:space="preserve">Automated ELK Stack Deployment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 files in this repository were used to configure the network depicted below.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These files have been tested and used to generate a live ELK deployment on Azure. They can be used to either recreate the entire deployment pictured above. Alternatively, select portions of the __yml___ file may be used to install only certain pieces of it, such as Filebeat.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2"/>
        </w:numPr>
        <w:spacing w:after="140" w:lineRule="auto"/>
        <w:ind w:left="720" w:hanging="360"/>
        <w:rPr>
          <w:rFonts w:ascii="Times New Roman" w:hAnsi="Times New Roman" w:eastAsia="Times New Roman" w:cs="Times New Roman"/>
          <w:b w:val="1"/>
          <w:color w:val="000000"/>
          <w:sz w:val="25"/>
          <w:szCs w:val="25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5"/>
          <w:szCs w:val="25"/>
          <w:rtl w:val="0"/>
        </w:rPr>
        <w:t xml:space="preserve">F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5"/>
          <w:szCs w:val="25"/>
          <w:rtl w:val="0"/>
        </w:rPr>
        <w:t xml:space="preserve">ilebeat-playbook.yml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This document contains the following details: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Description of the Topology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Access Policies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ELK Configuration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Beats in Use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Machines Being Monitored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6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How to Use the Ansible Build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Style w:val="Heading3"/>
        <w:keepNext w:val="0"/>
        <w:keepLines w:val="0"/>
        <w:spacing w:before="0" w:after="60" w:lineRule="auto"/>
        <w:rPr>
          <w:color w:val="000000"/>
          <w:sz w:val="26"/>
          <w:szCs w:val="26"/>
        </w:rPr>
      </w:pPr>
      <w:bookmarkStart w:name="_1j0keb4qh7a0" w:colFirst="0" w:colLast="0" w:id="1"/>
      <w:bookmarkEnd w:id="1"/>
      <w:r w:rsidRPr="00000000" w:rsidDel="00000000" w:rsidR="00000000">
        <w:rPr>
          <w:color w:val="000000"/>
          <w:sz w:val="26"/>
          <w:szCs w:val="26"/>
          <w:rtl w:val="0"/>
        </w:rPr>
        <w:t xml:space="preserve">Description of the Topology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 main purpose of this network is to expose a load-balanced and monitored instance of DVWA, the D*mn Vulnerable Web Application.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Load balancing ensures that the application will be highly </w:t>
      </w:r>
      <w:r w:rsidRPr="00000000" w:rsidDel="00000000" w:rsidR="00000000">
        <w:rPr>
          <w:b w:val="1"/>
          <w:sz w:val="21"/>
          <w:szCs w:val="21"/>
          <w:u w:val="single"/>
          <w:rtl w:val="0"/>
        </w:rPr>
        <w:t xml:space="preserve">efficient</w:t>
      </w:r>
      <w:r w:rsidRPr="00000000" w:rsidDel="00000000" w:rsidR="00000000">
        <w:rPr>
          <w:sz w:val="21"/>
          <w:szCs w:val="21"/>
          <w:rtl w:val="0"/>
        </w:rPr>
        <w:t xml:space="preserve">, in addition to restricting</w:t>
      </w:r>
      <w:r w:rsidRPr="00000000" w:rsidDel="00000000" w:rsidR="00000000">
        <w:rPr>
          <w:sz w:val="21"/>
          <w:szCs w:val="21"/>
          <w:u w:val="single"/>
          <w:rtl w:val="0"/>
        </w:rPr>
        <w:t xml:space="preserve"> </w:t>
      </w:r>
      <w:r w:rsidRPr="00000000" w:rsidDel="00000000" w:rsidR="00000000">
        <w:rPr>
          <w:b w:val="1"/>
          <w:sz w:val="21"/>
          <w:szCs w:val="21"/>
          <w:u w:val="single"/>
          <w:rtl w:val="0"/>
        </w:rPr>
        <w:t xml:space="preserve">traffic</w:t>
      </w:r>
      <w:r w:rsidRPr="00000000" w:rsidDel="00000000" w:rsidR="00000000">
        <w:rPr>
          <w:sz w:val="21"/>
          <w:szCs w:val="21"/>
          <w:rtl w:val="0"/>
        </w:rPr>
        <w:t xml:space="preserve"> to the network.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8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It protects availability. Jump-Box provides secure access to web servers .: What aspect of security do load balancers protect? What is the advantage of a jump box?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Integrating an ELK server allows users to easily monitor the vulnerable VMs for changes to the </w:t>
      </w:r>
      <w:r w:rsidRPr="00000000" w:rsidDel="00000000" w:rsidR="00000000">
        <w:rPr>
          <w:b w:val="1"/>
          <w:sz w:val="21"/>
          <w:szCs w:val="21"/>
          <w:u w:val="single"/>
          <w:rtl w:val="0"/>
        </w:rPr>
        <w:t xml:space="preserve">data</w:t>
      </w:r>
      <w:r w:rsidRPr="00000000" w:rsidDel="00000000" w:rsidR="00000000">
        <w:rPr>
          <w:sz w:val="21"/>
          <w:szCs w:val="21"/>
          <w:rtl w:val="0"/>
        </w:rPr>
        <w:t xml:space="preserve">  and system</w:t>
      </w:r>
      <w:r w:rsidRPr="00000000" w:rsidDel="00000000" w:rsidR="00000000">
        <w:rPr>
          <w:sz w:val="21"/>
          <w:szCs w:val="21"/>
          <w:u w:val="single"/>
          <w:rtl w:val="0"/>
        </w:rPr>
        <w:t xml:space="preserve"> </w:t>
      </w:r>
      <w:r w:rsidRPr="00000000" w:rsidDel="00000000" w:rsidR="00000000">
        <w:rPr>
          <w:b w:val="1"/>
          <w:sz w:val="21"/>
          <w:szCs w:val="21"/>
          <w:u w:val="single"/>
          <w:rtl w:val="0"/>
        </w:rPr>
        <w:t xml:space="preserve">logs</w:t>
      </w:r>
      <w:r w:rsidRPr="00000000" w:rsidDel="00000000" w:rsidR="00000000">
        <w:rPr>
          <w:sz w:val="21"/>
          <w:szCs w:val="21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6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Filebeat is for forwarding and centralizing log data, it monitors log files or specified locations: What does Filebeat watch for?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16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Metricbeat helps you monitor your servers by collections metrics from the system and services running on the server: What does Metricbeat record?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 configuration details of each machine may be found below. </w:t>
      </w:r>
      <w:r w:rsidRPr="00000000" w:rsidDel="00000000" w:rsidR="00000000">
        <w:rPr>
          <w:i w:val="1"/>
          <w:sz w:val="21"/>
          <w:szCs w:val="21"/>
          <w:rtl w:val="0"/>
        </w:rPr>
        <w:t xml:space="preserve">Note: Use the </w:t>
      </w:r>
      <w:hyperlink r:id="rId6">
        <w:r w:rsidRPr="00000000" w:rsidDel="00000000" w:rsidR="00000000">
          <w:rPr>
            <w:i w:val="1"/>
            <w:sz w:val="21"/>
            <w:szCs w:val="21"/>
            <w:rtl w:val="0"/>
          </w:rPr>
          <w:t xml:space="preserve">Markdown Table Generator</w:t>
        </w:r>
      </w:hyperlink>
      <w:r w:rsidRPr="00000000" w:rsidDel="00000000" w:rsidR="00000000">
        <w:rPr>
          <w:i w:val="1"/>
          <w:sz w:val="21"/>
          <w:szCs w:val="21"/>
          <w:rtl w:val="0"/>
        </w:rPr>
        <w:t xml:space="preserve"> to add/remove values from the table</w:t>
      </w:r>
      <w:r w:rsidRPr="00000000" w:rsidDel="00000000" w:rsidR="00000000">
        <w:rPr>
          <w:sz w:val="21"/>
          <w:szCs w:val="21"/>
          <w:rtl w:val="0"/>
        </w:rPr>
        <w:t xml:space="preserve">.</w:t>
      </w:r>
    </w:p>
    <w:tbl>
      <w:tblPr>
        <w:tblStyle w:val="Table1"/>
        <w:tblW w:w="5790" w:type="dxa"/>
        <w:jc w:val="left"/>
        <w:tblInd w:w="160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600"/>
        <w:tblPrChange w:author="">
          <w:tblPr/>
        </w:tblPrChange>
      </w:tblPr>
      <w:tblGrid>
        <w:gridCol w:w="1200"/>
        <w:gridCol w:w="1170"/>
        <w:gridCol w:w="1350"/>
        <w:gridCol w:w="2070"/>
      </w:tblGrid>
      <w:tr xmlns:wp14="http://schemas.microsoft.com/office/word/2010/wordml" w:rsidTr="61AA0AA0" w14:paraId="4004B27A" wp14:textId="77777777">
        <w:trPr>
          <w:trHeight w:val="435" w:hRule="atLeast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Name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Function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IP Address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Operating System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AA0AA0" w14:paraId="3D627147" wp14:textId="77777777">
        <w:trPr>
          <w:trHeight w:val="450" w:hRule="atLeast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Jump Box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Gateway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10.0.0.1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Linux</w:t>
            </w:r>
          </w:p>
        </w:tc>
      </w:tr>
      <w:tr xmlns:wp14="http://schemas.microsoft.com/office/word/2010/wordml" w:rsidTr="61AA0AA0" w14:paraId="052FEB3B" wp14:textId="77777777">
        <w:trPr>
          <w:trHeight w:val="450" w:hRule="atLeast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Web1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Web server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7670C172" w:rsidRDefault="00000000" w14:paraId="0000001E" wp14:textId="2F365757">
            <w:pPr>
              <w:widowControl w:val="0"/>
              <w:rPr>
                <w:b w:val="1"/>
                <w:bCs w:val="1"/>
                <w:sz w:val="21"/>
                <w:szCs w:val="21"/>
              </w:rPr>
            </w:pPr>
            <w:r w:rsidRPr="7670C172" w:rsidR="7670C172">
              <w:rPr>
                <w:b w:val="1"/>
                <w:bCs w:val="1"/>
                <w:sz w:val="21"/>
                <w:szCs w:val="21"/>
              </w:rPr>
              <w:t>10.0.0.5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Linux</w:t>
            </w:r>
          </w:p>
        </w:tc>
      </w:tr>
      <w:tr xmlns:wp14="http://schemas.microsoft.com/office/word/2010/wordml" w:rsidTr="61AA0AA0" w14:paraId="4B1B2A3E" wp14:textId="77777777">
        <w:trPr>
          <w:trHeight w:val="450" w:hRule="atLeast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Web2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Web server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7670C172" w:rsidRDefault="00000000" w14:paraId="00000022" wp14:textId="19EDAAE0">
            <w:pPr>
              <w:widowControl w:val="0"/>
              <w:rPr>
                <w:b w:val="1"/>
                <w:bCs w:val="1"/>
                <w:sz w:val="21"/>
                <w:szCs w:val="21"/>
              </w:rPr>
            </w:pPr>
            <w:r w:rsidRPr="61AA0AA0" w:rsidR="61AA0AA0">
              <w:rPr>
                <w:b w:val="1"/>
                <w:bCs w:val="1"/>
                <w:sz w:val="21"/>
                <w:szCs w:val="21"/>
              </w:rPr>
              <w:t>10.0.0.6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Linux</w:t>
            </w:r>
          </w:p>
        </w:tc>
      </w:tr>
      <w:tr xmlns:wp14="http://schemas.microsoft.com/office/word/2010/wordml" w:rsidTr="61AA0AA0" w14:paraId="4279272F" wp14:textId="77777777">
        <w:trPr>
          <w:trHeight w:val="450" w:hRule="atLeast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Elk-Net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Elk-Net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10.1.0.4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Linux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8" wp14:textId="77777777">
      <w:pPr>
        <w:pStyle w:val="Heading3"/>
        <w:keepNext w:val="0"/>
        <w:keepLines w:val="0"/>
        <w:spacing w:before="0" w:after="60" w:lineRule="auto"/>
        <w:rPr>
          <w:color w:val="000000"/>
          <w:sz w:val="26"/>
          <w:szCs w:val="26"/>
        </w:rPr>
      </w:pPr>
      <w:bookmarkStart w:name="_ldwaso99p6k3" w:colFirst="0" w:colLast="0" w:id="2"/>
      <w:bookmarkEnd w:id="2"/>
      <w:r w:rsidRPr="00000000" w:rsidDel="00000000" w:rsidR="00000000">
        <w:rPr>
          <w:color w:val="000000"/>
          <w:sz w:val="26"/>
          <w:szCs w:val="26"/>
          <w:rtl w:val="0"/>
        </w:rPr>
        <w:t xml:space="preserve">Access Policies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 machines on the internal network are not exposed to the public Internet.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Only the </w:t>
      </w:r>
      <w:r w:rsidRPr="00000000" w:rsidDel="00000000" w:rsidR="00000000">
        <w:rPr>
          <w:b w:val="1"/>
          <w:sz w:val="21"/>
          <w:szCs w:val="21"/>
          <w:u w:val="single"/>
          <w:rtl w:val="0"/>
        </w:rPr>
        <w:t xml:space="preserve">Jump-box</w:t>
      </w:r>
      <w:r w:rsidRPr="00000000" w:rsidDel="00000000" w:rsidR="00000000">
        <w:rPr>
          <w:sz w:val="21"/>
          <w:szCs w:val="21"/>
          <w:rtl w:val="0"/>
        </w:rPr>
        <w:t xml:space="preserve"> machine can accept connections from the Internet. Access to this machine is only allowed from the following IP addresses:</w:t>
      </w:r>
    </w:p>
    <w:p xmlns:wp14="http://schemas.microsoft.com/office/word/2010/wordml" w:rsidRPr="00000000" w:rsidR="00000000" w:rsidDel="00000000" w:rsidP="7670C172" w:rsidRDefault="00000000" w14:paraId="0000002B" wp14:textId="35E08FBD">
      <w:pPr>
        <w:numPr>
          <w:ilvl w:val="0"/>
          <w:numId w:val="4"/>
        </w:numPr>
        <w:spacing w:after="140" w:lineRule="auto"/>
        <w:ind w:left="720" w:hanging="360"/>
        <w:rPr>
          <w:rFonts w:ascii="Arial" w:hAnsi="Arial" w:eastAsia="Arial" w:cs="Arial"/>
          <w:i w:val="1"/>
          <w:iCs w:val="1"/>
          <w:color w:val="000000"/>
          <w:sz w:val="21"/>
          <w:szCs w:val="21"/>
        </w:rPr>
      </w:pPr>
      <w:r w:rsidRPr="7670C172" w:rsidR="7670C172">
        <w:rPr>
          <w:i w:val="1"/>
          <w:iCs w:val="1"/>
          <w:sz w:val="21"/>
          <w:szCs w:val="21"/>
        </w:rPr>
        <w:t xml:space="preserve">My Ip </w:t>
      </w:r>
      <w:r w:rsidRPr="7670C172" w:rsidR="7670C172">
        <w:rPr>
          <w:b w:val="1"/>
          <w:bCs w:val="1"/>
          <w:i w:val="1"/>
          <w:iCs w:val="1"/>
          <w:sz w:val="21"/>
          <w:szCs w:val="21"/>
        </w:rPr>
        <w:t>73.48.19.201</w:t>
      </w:r>
      <w:r w:rsidRPr="7670C172" w:rsidR="7670C172">
        <w:rPr>
          <w:i w:val="1"/>
          <w:iCs w:val="1"/>
          <w:sz w:val="21"/>
          <w:szCs w:val="21"/>
        </w:rPr>
        <w:t>.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Machines within the network can only be accessed by the jumpbox.</w:t>
      </w:r>
    </w:p>
    <w:p xmlns:wp14="http://schemas.microsoft.com/office/word/2010/wordml" w:rsidRPr="00000000" w:rsidR="00000000" w:rsidDel="00000000" w:rsidP="7670C172" w:rsidRDefault="00000000" w14:paraId="0000002D" wp14:textId="02B8EF58">
      <w:pPr>
        <w:numPr>
          <w:ilvl w:val="0"/>
          <w:numId w:val="11"/>
        </w:numPr>
        <w:spacing w:after="140" w:lineRule="auto"/>
        <w:ind w:left="720" w:hanging="360"/>
        <w:rPr>
          <w:rFonts w:ascii="Arial" w:hAnsi="Arial" w:eastAsia="Arial" w:cs="Arial"/>
          <w:b w:val="1"/>
          <w:bCs w:val="1"/>
          <w:i w:val="1"/>
          <w:iCs w:val="1"/>
          <w:color w:val="000000"/>
          <w:sz w:val="21"/>
          <w:szCs w:val="21"/>
        </w:rPr>
      </w:pPr>
      <w:r w:rsidRPr="7670C172" w:rsidDel="00000000" w:rsidR="00000000">
        <w:rPr>
          <w:i w:val="1"/>
          <w:iCs w:val="1"/>
          <w:sz w:val="21"/>
          <w:szCs w:val="21"/>
        </w:rPr>
        <w:t xml:space="preserve"> Which machine did you allow to access your ELK VM? What was its IP </w:t>
      </w:r>
      <w:r w:rsidRPr="7670C172" w:rsidDel="00000000" w:rsidR="00000000">
        <w:rPr>
          <w:i w:val="1"/>
          <w:iCs w:val="1"/>
          <w:sz w:val="21"/>
          <w:szCs w:val="21"/>
        </w:rPr>
        <w:t xml:space="preserve">address?</w:t>
      </w:r>
      <w:r w:rsidRPr="7670C172" w:rsidDel="00000000" w:rsidR="00000000">
        <w:rPr>
          <w:b w:val="1"/>
          <w:bCs w:val="1"/>
          <w:i w:val="1"/>
          <w:iCs w:val="1"/>
          <w:sz w:val="21"/>
          <w:szCs w:val="21"/>
        </w:rPr>
        <w:t xml:space="preserve">Jump-box</w:t>
      </w:r>
      <w:r w:rsidRPr="7670C172" w:rsidDel="00000000" w:rsidR="00000000">
        <w:rPr>
          <w:b w:val="1"/>
          <w:bCs w:val="1"/>
          <w:i w:val="1"/>
          <w:iCs w:val="1"/>
          <w:sz w:val="21"/>
          <w:szCs w:val="21"/>
        </w:rPr>
        <w:t xml:space="preserve"> </w:t>
      </w:r>
      <w:r w:rsidRPr="7670C172" w:rsidR="7670C172">
        <w:rPr>
          <w:b w:val="1"/>
          <w:bCs w:val="1"/>
          <w:i w:val="1"/>
          <w:iCs w:val="1"/>
          <w:sz w:val="21"/>
          <w:szCs w:val="21"/>
        </w:rPr>
        <w:t>13.68.138.146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A summary of the access policies in place can be found in the table below.</w:t>
      </w:r>
    </w:p>
    <w:tbl>
      <w:tblPr>
        <w:tblStyle w:val="Table2"/>
        <w:tblW w:w="5775" w:type="dxa"/>
        <w:jc w:val="left"/>
        <w:tblInd w:w="160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600"/>
        <w:tblPrChange w:author="">
          <w:tblPr/>
        </w:tblPrChange>
      </w:tblPr>
      <w:tblGrid>
        <w:gridCol w:w="1200"/>
        <w:gridCol w:w="2160"/>
        <w:gridCol w:w="2415"/>
      </w:tblGrid>
      <w:tr xmlns:wp14="http://schemas.microsoft.com/office/word/2010/wordml" w:rsidTr="7670C172" w14:paraId="0112F740" wp14:textId="77777777">
        <w:trPr>
          <w:trHeight w:val="435" w:hRule="atLeast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Name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Publicly Accessible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Allowed IP Addresses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670C172" w14:paraId="28A03389" wp14:textId="77777777">
        <w:trPr>
          <w:trHeight w:val="450" w:hRule="atLeast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Jump Box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Yes/No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10.0.0.1 10.0.0.2</w:t>
            </w:r>
          </w:p>
        </w:tc>
      </w:tr>
      <w:tr xmlns:wp14="http://schemas.microsoft.com/office/word/2010/wordml" w:rsidTr="7670C172" w14:paraId="44588115" wp14:textId="77777777">
        <w:trPr>
          <w:trHeight w:val="165" w:hRule="atLeast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Jump-Box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7670C172" w:rsidRDefault="00000000" w14:paraId="00000037" wp14:textId="5B72C034">
            <w:pPr>
              <w:pStyle w:val="Normal"/>
              <w:widowControl w:val="0"/>
              <w:rPr>
                <w:b w:val="1"/>
                <w:bCs w:val="1"/>
                <w:sz w:val="21"/>
                <w:szCs w:val="21"/>
              </w:rPr>
            </w:pPr>
            <w:r w:rsidRPr="7670C172" w:rsidR="7670C172">
              <w:rPr>
                <w:b w:val="1"/>
                <w:bCs w:val="1"/>
                <w:sz w:val="21"/>
                <w:szCs w:val="21"/>
              </w:rPr>
              <w:t>13.68.138.146</w:t>
            </w:r>
          </w:p>
        </w:tc>
      </w:tr>
      <w:tr xmlns:wp14="http://schemas.microsoft.com/office/word/2010/wordml" w:rsidTr="7670C172" w14:paraId="672A6659" wp14:textId="77777777">
        <w:trPr>
          <w:trHeight w:val="165" w:hRule="atLeast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B" wp14:textId="77777777">
      <w:pPr>
        <w:pStyle w:val="Heading3"/>
        <w:keepNext w:val="0"/>
        <w:keepLines w:val="0"/>
        <w:spacing w:before="0" w:after="60" w:lineRule="auto"/>
        <w:rPr>
          <w:color w:val="000000"/>
          <w:sz w:val="26"/>
          <w:szCs w:val="26"/>
        </w:rPr>
      </w:pPr>
      <w:bookmarkStart w:name="_g6mucqjiyy9m" w:colFirst="0" w:colLast="0" w:id="3"/>
      <w:bookmarkEnd w:id="3"/>
      <w:r w:rsidRPr="00000000" w:rsidDel="00000000" w:rsidR="00000000">
        <w:rPr>
          <w:color w:val="000000"/>
          <w:sz w:val="26"/>
          <w:szCs w:val="26"/>
          <w:rtl w:val="0"/>
        </w:rPr>
        <w:t xml:space="preserve">Elk Configuration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Ansible was used to automate configuration of the ELK machine. No configuration was performed manually, which is advantageous because...</w:t>
      </w:r>
    </w:p>
    <w:p xmlns:wp14="http://schemas.microsoft.com/office/word/2010/wordml" w:rsidRPr="00000000" w:rsidR="00000000" w:rsidDel="00000000" w:rsidP="00000000" w:rsidRDefault="00000000" w14:paraId="2EBDF4C2" wp14:textId="172E36D2">
      <w:pPr>
        <w:numPr>
          <w:ilvl w:val="0"/>
          <w:numId w:val="9"/>
        </w:numPr>
        <w:spacing w:after="140" w:lineRule="auto"/>
        <w:ind w:left="720" w:hanging="360"/>
        <w:rPr>
          <w:color w:val="000000"/>
        </w:rPr>
      </w:pPr>
      <w:r w:rsidRPr="7670C172" w:rsidDel="00000000" w:rsidR="00000000">
        <w:rPr>
          <w:i w:val="1"/>
          <w:iCs w:val="1"/>
          <w:sz w:val="21"/>
          <w:szCs w:val="21"/>
        </w:rPr>
        <w:t xml:space="preserve"> What is the main advantage of automating configuration with </w:t>
      </w:r>
      <w:r w:rsidRPr="7670C172" w:rsidDel="00000000" w:rsidR="00000000">
        <w:rPr>
          <w:i w:val="1"/>
          <w:iCs w:val="1"/>
          <w:sz w:val="21"/>
          <w:szCs w:val="21"/>
        </w:rPr>
        <w:t xml:space="preserve">Ansible?</w:t>
      </w:r>
    </w:p>
    <w:p xmlns:wp14="http://schemas.microsoft.com/office/word/2010/wordml" w:rsidRPr="00000000" w:rsidR="00000000" w:rsidDel="00000000" w:rsidP="7670C172" w:rsidRDefault="00000000" w14:paraId="0000003D" wp14:textId="51312A10">
      <w:pPr>
        <w:spacing w:after="140" w:lineRule="auto"/>
        <w:ind w:left="0"/>
        <w:rPr>
          <w:color w:val="000000"/>
        </w:rPr>
      </w:pPr>
      <w:r w:rsidRPr="7670C172" w:rsidDel="00000000" w:rsidR="00000000">
        <w:rPr>
          <w:b w:val="1"/>
          <w:bCs w:val="1"/>
          <w:i w:val="1"/>
          <w:iCs w:val="1"/>
          <w:sz w:val="21"/>
          <w:szCs w:val="21"/>
        </w:rPr>
        <w:t xml:space="preserve">It</w:t>
      </w:r>
      <w:r w:rsidRPr="7670C172" w:rsidDel="00000000" w:rsidR="00000000">
        <w:rPr>
          <w:b w:val="1"/>
          <w:bCs w:val="1"/>
          <w:i w:val="1"/>
          <w:iCs w:val="1"/>
          <w:sz w:val="21"/>
          <w:szCs w:val="21"/>
        </w:rPr>
        <w:t xml:space="preserve"> allows us to run commands on several machines automatically instead of doing them one by one on each machine: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 playbook implements the following tasks: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numPr>
          <w:ilvl w:val="0"/>
          <w:numId w:val="15"/>
        </w:numPr>
        <w:spacing w:after="0" w:afterAutospacing="0" w:lineRule="auto"/>
        <w:ind w:left="720" w:hanging="360"/>
        <w:rPr>
          <w:i w:val="1"/>
          <w:sz w:val="21"/>
          <w:szCs w:val="21"/>
          <w:u w:val="none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 In 3-5 bullets, explain the steps of the ELK installation play. E.g., install Docker; download image; etc.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Install docker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Create and start container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Install required program using ansible playbook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Install filebeat and metricbeat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numPr>
          <w:ilvl w:val="0"/>
          <w:numId w:val="14"/>
        </w:numPr>
        <w:spacing w:after="140" w:lineRule="auto"/>
        <w:ind w:left="720" w:hanging="360"/>
        <w:rPr>
          <w:b w:val="1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Open kibana to upload data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spacing w:after="140" w:lineRule="auto"/>
        <w:rPr>
          <w:sz w:val="21"/>
          <w:szCs w:val="21"/>
        </w:rPr>
      </w:pPr>
      <w:r w:rsidRPr="7670C172" w:rsidR="7670C172">
        <w:rPr>
          <w:sz w:val="21"/>
          <w:szCs w:val="21"/>
        </w:rPr>
        <w:t xml:space="preserve">The following screenshot displays the result of running </w:t>
      </w:r>
      <w:r w:rsidRPr="7670C172" w:rsidR="7670C172">
        <w:rPr>
          <w:rFonts w:ascii="Courier New" w:hAnsi="Courier New" w:eastAsia="Courier New" w:cs="Courier New"/>
          <w:sz w:val="21"/>
          <w:szCs w:val="21"/>
        </w:rPr>
        <w:t>docker ps</w:t>
      </w:r>
      <w:r w:rsidRPr="7670C172" w:rsidR="7670C172">
        <w:rPr>
          <w:sz w:val="21"/>
          <w:szCs w:val="21"/>
        </w:rPr>
        <w:t xml:space="preserve"> after successfully configuring the ELK instance.</w:t>
      </w:r>
    </w:p>
    <w:p xmlns:wp14="http://schemas.microsoft.com/office/word/2010/wordml" w:rsidRPr="00000000" w:rsidR="00000000" w:rsidDel="00000000" w:rsidP="7670C172" w:rsidRDefault="00000000" w14:paraId="00000046" wp14:textId="3ED99E26">
      <w:pPr>
        <w:pStyle w:val="Normal"/>
        <w:spacing w:after="140" w:lineRule="auto"/>
      </w:pPr>
      <w:r>
        <w:drawing>
          <wp:inline xmlns:wp14="http://schemas.microsoft.com/office/word/2010/wordprocessingDrawing" wp14:editId="345B0055" wp14:anchorId="51FF3698">
            <wp:extent cx="5943600" cy="457200"/>
            <wp:effectExtent l="0" t="0" r="0" b="0"/>
            <wp:docPr id="425580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88a2413b1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pStyle w:val="Heading3"/>
        <w:keepNext w:val="0"/>
        <w:keepLines w:val="0"/>
        <w:spacing w:before="0" w:after="60" w:lineRule="auto"/>
        <w:rPr>
          <w:color w:val="000000"/>
          <w:sz w:val="26"/>
          <w:szCs w:val="26"/>
        </w:rPr>
      </w:pPr>
      <w:bookmarkStart w:name="_3b45f539v8cp" w:colFirst="0" w:colLast="0" w:id="4"/>
      <w:bookmarkEnd w:id="4"/>
      <w:r w:rsidRPr="00000000" w:rsidDel="00000000" w:rsidR="00000000">
        <w:rPr>
          <w:color w:val="000000"/>
          <w:sz w:val="26"/>
          <w:szCs w:val="26"/>
          <w:rtl w:val="0"/>
        </w:rPr>
        <w:t xml:space="preserve">Target Machines &amp; Beats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This ELK server is configured to monitor the following machines: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after="140" w:lineRule="auto"/>
        <w:ind w:left="720" w:firstLine="0"/>
        <w:rPr>
          <w:i w:val="1"/>
          <w:sz w:val="21"/>
          <w:szCs w:val="21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 List the IP addresses of the machines you are monitoring</w:t>
      </w:r>
    </w:p>
    <w:p xmlns:wp14="http://schemas.microsoft.com/office/word/2010/wordml" w:rsidRPr="00000000" w:rsidR="00000000" w:rsidDel="00000000" w:rsidP="7670C172" w:rsidRDefault="00000000" w14:paraId="0000004A" wp14:textId="3AD4C092">
      <w:pPr>
        <w:numPr>
          <w:ilvl w:val="0"/>
          <w:numId w:val="5"/>
        </w:numPr>
        <w:spacing w:after="0" w:afterAutospacing="off" w:lineRule="auto"/>
        <w:ind w:left="720" w:hanging="360"/>
        <w:rPr>
          <w:b w:val="1"/>
          <w:bCs w:val="1"/>
          <w:color w:val="000000"/>
        </w:rPr>
      </w:pPr>
      <w:r w:rsidRPr="7670C172" w:rsidR="7670C172">
        <w:rPr>
          <w:b w:val="1"/>
          <w:bCs w:val="1"/>
          <w:sz w:val="21"/>
          <w:szCs w:val="21"/>
        </w:rPr>
        <w:t>Web1 10.0.0.5</w:t>
      </w:r>
    </w:p>
    <w:p xmlns:wp14="http://schemas.microsoft.com/office/word/2010/wordml" w:rsidRPr="00000000" w:rsidR="00000000" w:rsidDel="00000000" w:rsidP="7670C172" w:rsidRDefault="00000000" w14:paraId="0000004B" wp14:textId="1F891860">
      <w:pPr>
        <w:numPr>
          <w:ilvl w:val="0"/>
          <w:numId w:val="5"/>
        </w:numPr>
        <w:spacing w:after="140" w:lineRule="auto"/>
        <w:ind w:left="720" w:hanging="360"/>
        <w:rPr>
          <w:b w:val="1"/>
          <w:bCs w:val="1"/>
          <w:color w:val="000000"/>
        </w:rPr>
      </w:pPr>
      <w:r w:rsidRPr="7670C172" w:rsidR="7670C172">
        <w:rPr>
          <w:b w:val="1"/>
          <w:bCs w:val="1"/>
          <w:sz w:val="21"/>
          <w:szCs w:val="21"/>
        </w:rPr>
        <w:t>Web2 10.0.0.6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We have installed the following Beats on these machines: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numPr>
          <w:ilvl w:val="0"/>
          <w:numId w:val="3"/>
        </w:numPr>
        <w:spacing w:after="140" w:lineRule="auto"/>
        <w:ind w:left="720" w:hanging="360"/>
        <w:rPr>
          <w:b w:val="1"/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Filebeat and Metricbeat: Specify which Beats you successfully installed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These Beats allow us to collect the following information from each machine: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numPr>
          <w:ilvl w:val="0"/>
          <w:numId w:val="13"/>
        </w:numPr>
        <w:spacing w:after="0" w:afterAutospacing="0" w:lineRule="auto"/>
        <w:ind w:left="720" w:hanging="360"/>
        <w:rPr>
          <w:b w:val="1"/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Filebeat- collets system logs. E.g. error codes, file type scatter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numPr>
          <w:ilvl w:val="0"/>
          <w:numId w:val="13"/>
        </w:numPr>
        <w:spacing w:after="0" w:afterAutospacing="0" w:lineRule="auto"/>
        <w:ind w:left="720" w:hanging="360"/>
        <w:rPr>
          <w:b w:val="1"/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Metricbeat- monitors server. E.g. cpu usage and network traffic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numPr>
          <w:ilvl w:val="0"/>
          <w:numId w:val="13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 In 1-2 sentences, explain what kind of data each beat collects, and provide 1 example of what you expect to see. E.g., </w:t>
      </w:r>
      <w:r w:rsidRPr="00000000" w:rsidDel="00000000" w:rsidR="00000000">
        <w:rPr>
          <w:rFonts w:ascii="Courier New" w:hAnsi="Courier New" w:eastAsia="Courier New" w:cs="Courier New"/>
          <w:b w:val="1"/>
          <w:sz w:val="21"/>
          <w:szCs w:val="21"/>
          <w:rtl w:val="0"/>
        </w:rPr>
        <w:t xml:space="preserve">Winlogbeat</w:t>
      </w:r>
      <w:r w:rsidRPr="00000000" w:rsidDel="00000000" w:rsidR="00000000">
        <w:rPr>
          <w:b w:val="1"/>
          <w:sz w:val="21"/>
          <w:szCs w:val="21"/>
          <w:rtl w:val="0"/>
        </w:rPr>
        <w:t xml:space="preserve"> collects Windows logs, which we use to track user logon events, etc.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pStyle w:val="Heading3"/>
        <w:keepNext w:val="0"/>
        <w:keepLines w:val="0"/>
        <w:spacing w:before="0" w:after="60" w:lineRule="auto"/>
        <w:rPr>
          <w:color w:val="000000"/>
          <w:sz w:val="26"/>
          <w:szCs w:val="26"/>
        </w:rPr>
      </w:pPr>
      <w:bookmarkStart w:name="_e8qhna248ys3" w:colFirst="0" w:colLast="0" w:id="5"/>
      <w:bookmarkEnd w:id="5"/>
      <w:r w:rsidRPr="00000000" w:rsidDel="00000000" w:rsidR="00000000">
        <w:rPr>
          <w:color w:val="000000"/>
          <w:sz w:val="26"/>
          <w:szCs w:val="26"/>
          <w:rtl w:val="0"/>
        </w:rPr>
        <w:t xml:space="preserve">Using the Playbook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In order to use the playbook, you will need to have an Ansible control node already configured. Assuming you have such a control node provisioned: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SSH into the control node and follow the steps below: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Copy the </w:t>
      </w:r>
      <w:r w:rsidRPr="00000000" w:rsidDel="00000000" w:rsidR="00000000">
        <w:rPr>
          <w:b w:val="1"/>
          <w:sz w:val="21"/>
          <w:szCs w:val="21"/>
          <w:rtl w:val="0"/>
        </w:rPr>
        <w:t xml:space="preserve">public key</w:t>
      </w:r>
      <w:r w:rsidRPr="00000000" w:rsidDel="00000000" w:rsidR="00000000">
        <w:rPr>
          <w:sz w:val="21"/>
          <w:szCs w:val="21"/>
          <w:rtl w:val="0"/>
        </w:rPr>
        <w:t xml:space="preserve"> file to </w:t>
      </w:r>
      <w:r w:rsidRPr="00000000" w:rsidDel="00000000" w:rsidR="00000000">
        <w:rPr>
          <w:b w:val="1"/>
          <w:sz w:val="21"/>
          <w:szCs w:val="21"/>
          <w:rtl w:val="0"/>
        </w:rPr>
        <w:t xml:space="preserve">VM password</w:t>
      </w:r>
      <w:r w:rsidRPr="00000000" w:rsidDel="00000000" w:rsidR="00000000">
        <w:rPr>
          <w:sz w:val="21"/>
          <w:szCs w:val="21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Update the </w:t>
      </w:r>
      <w:r w:rsidRPr="00000000" w:rsidDel="00000000" w:rsidR="00000000">
        <w:rPr>
          <w:b w:val="1"/>
          <w:sz w:val="21"/>
          <w:szCs w:val="21"/>
          <w:rtl w:val="0"/>
        </w:rPr>
        <w:t xml:space="preserve">hosts</w:t>
      </w:r>
      <w:r w:rsidRPr="00000000" w:rsidDel="00000000" w:rsidR="00000000">
        <w:rPr>
          <w:sz w:val="21"/>
          <w:szCs w:val="21"/>
          <w:rtl w:val="0"/>
        </w:rPr>
        <w:t xml:space="preserve"> </w:t>
      </w:r>
      <w:r w:rsidRPr="00000000" w:rsidDel="00000000" w:rsidR="00000000">
        <w:rPr>
          <w:sz w:val="21"/>
          <w:szCs w:val="21"/>
          <w:rtl w:val="0"/>
        </w:rPr>
        <w:t xml:space="preserve"> file to include… web server IPs and Elk server IPs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numPr>
          <w:ilvl w:val="0"/>
          <w:numId w:val="12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Run the playbook, and navigate to  </w:t>
      </w:r>
      <w:r w:rsidRPr="00000000" w:rsidDel="00000000" w:rsidR="00000000">
        <w:rPr>
          <w:b w:val="1"/>
          <w:sz w:val="21"/>
          <w:szCs w:val="21"/>
          <w:rtl w:val="0"/>
        </w:rPr>
        <w:t xml:space="preserve">Kibana</w:t>
      </w:r>
      <w:r w:rsidRPr="00000000" w:rsidDel="00000000" w:rsidR="00000000">
        <w:rPr>
          <w:sz w:val="21"/>
          <w:szCs w:val="21"/>
          <w:rtl w:val="0"/>
        </w:rPr>
        <w:t xml:space="preserve"> </w:t>
      </w:r>
      <w:r w:rsidRPr="00000000" w:rsidDel="00000000" w:rsidR="00000000">
        <w:rPr>
          <w:sz w:val="21"/>
          <w:szCs w:val="21"/>
          <w:rtl w:val="0"/>
        </w:rPr>
        <w:t xml:space="preserve">to check that the installation worked as expected.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spacing w:after="140" w:lineRule="auto"/>
        <w:rPr>
          <w:i w:val="1"/>
          <w:sz w:val="21"/>
          <w:szCs w:val="21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TODO: Answer the following questions to fill in the blanks: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Which file is the playbook? Where do you copy it?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1"/>
          <w:szCs w:val="21"/>
          <w:u w:val="none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Docker.yml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i w:val="1"/>
          <w:sz w:val="21"/>
          <w:szCs w:val="21"/>
          <w:u w:val="none"/>
        </w:rPr>
      </w:pPr>
      <w:r w:rsidRPr="00000000" w:rsidDel="00000000" w:rsidR="00000000">
        <w:rPr>
          <w:b w:val="1"/>
          <w:i w:val="1"/>
          <w:sz w:val="21"/>
          <w:szCs w:val="21"/>
          <w:rtl w:val="0"/>
        </w:rPr>
        <w:t xml:space="preserve">ELK.yml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i w:val="1"/>
          <w:sz w:val="21"/>
          <w:szCs w:val="21"/>
          <w:u w:val="none"/>
        </w:rPr>
      </w:pPr>
      <w:r w:rsidRPr="00000000" w:rsidDel="00000000" w:rsidR="00000000">
        <w:rPr>
          <w:b w:val="1"/>
          <w:i w:val="1"/>
          <w:sz w:val="21"/>
          <w:szCs w:val="21"/>
          <w:rtl w:val="0"/>
        </w:rPr>
        <w:t xml:space="preserve">Filebeat-playbook.yml  /etc/filebeat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i w:val="1"/>
          <w:sz w:val="21"/>
          <w:szCs w:val="21"/>
          <w:u w:val="none"/>
        </w:rPr>
      </w:pPr>
      <w:r w:rsidRPr="00000000" w:rsidDel="00000000" w:rsidR="00000000">
        <w:rPr>
          <w:b w:val="1"/>
          <w:i w:val="1"/>
          <w:sz w:val="21"/>
          <w:szCs w:val="21"/>
          <w:rtl w:val="0"/>
        </w:rPr>
        <w:t xml:space="preserve">Mtericbeat-playbook.yml   /etc/metricbeat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Which file do you update to make Ansible run the playbook on a specific machine? How do I specify which machine to install the ELK server on versus which to install Filebeat on?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numPr>
          <w:ilvl w:val="0"/>
          <w:numId w:val="10"/>
        </w:numPr>
        <w:spacing w:after="0" w:afterAutospacing="0" w:lineRule="auto"/>
        <w:ind w:left="720" w:hanging="360"/>
        <w:rPr>
          <w:b w:val="1"/>
          <w:sz w:val="21"/>
          <w:szCs w:val="21"/>
          <w:u w:val="none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You can change machine in the config files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numPr>
          <w:ilvl w:val="0"/>
          <w:numId w:val="1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_Which URL do you navigate to in order to check that the ELK server is running?</w:t>
      </w:r>
    </w:p>
    <w:p xmlns:wp14="http://schemas.microsoft.com/office/word/2010/wordml" w:rsidRPr="00000000" w:rsidR="00000000" w:rsidDel="00000000" w:rsidP="7670C172" w:rsidRDefault="00000000" w14:paraId="5A7DCADE" wp14:textId="35AB471D">
      <w:pPr>
        <w:spacing w:after="140" w:lineRule="auto"/>
        <w:rPr>
          <w:b w:val="1"/>
          <w:bCs w:val="1"/>
          <w:sz w:val="21"/>
          <w:szCs w:val="21"/>
        </w:rPr>
      </w:pPr>
      <w:r w:rsidRPr="7670C172" w:rsidR="7670C172">
        <w:rPr>
          <w:b w:val="1"/>
          <w:bCs w:val="1"/>
          <w:color w:val="1155CC"/>
          <w:sz w:val="21"/>
          <w:szCs w:val="21"/>
          <w:u w:val="single"/>
        </w:rPr>
        <w:t>http://40.77.22.207:5601/app/kibana</w:t>
      </w:r>
    </w:p>
    <w:p xmlns:wp14="http://schemas.microsoft.com/office/word/2010/wordml" w:rsidRPr="00000000" w:rsidR="00000000" w:rsidDel="00000000" w:rsidP="7670C172" w:rsidRDefault="00000000" w14:paraId="00000062" wp14:textId="77777777">
      <w:pPr>
        <w:spacing w:after="140" w:lineRule="auto"/>
        <w:rPr>
          <w:b w:val="1"/>
          <w:bCs w:val="1"/>
          <w:sz w:val="21"/>
          <w:szCs w:val="21"/>
        </w:rPr>
      </w:pPr>
      <w:r w:rsidRPr="7670C172" w:rsidDel="00000000" w:rsidR="00000000">
        <w:rPr>
          <w:i w:val="1"/>
          <w:iCs w:val="1"/>
          <w:sz w:val="21"/>
          <w:szCs w:val="21"/>
        </w:rPr>
        <w:t xml:space="preserve">As a </w:t>
      </w:r>
      <w:r w:rsidRPr="7670C172" w:rsidDel="00000000" w:rsidR="00000000">
        <w:rPr>
          <w:b w:val="1"/>
          <w:bCs w:val="1"/>
          <w:i w:val="1"/>
          <w:iCs w:val="1"/>
          <w:sz w:val="21"/>
          <w:szCs w:val="21"/>
        </w:rPr>
        <w:t xml:space="preserve">Bonus</w:t>
      </w:r>
      <w:r w:rsidRPr="7670C172" w:rsidDel="00000000" w:rsidR="00000000">
        <w:rPr>
          <w:i w:val="1"/>
          <w:iCs w:val="1"/>
          <w:sz w:val="21"/>
          <w:szCs w:val="21"/>
        </w:rPr>
        <w:t xml:space="preserve">, provide the specific commands the user will need to run to download the playbook, update the files, etc.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7670C172"/>
    <w:rsid w:val="61AA0AA0"/>
    <w:rsid w:val="7670C17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CDE0332"/>
  <w15:docId w15:val="{baba534a-864e-4953-a686-9b9cb5d22d1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://www.tablesgenerator.com/markdown_tables" TargetMode="External" Id="rId6" /><Relationship Type="http://schemas.openxmlformats.org/officeDocument/2006/relationships/image" Target="/media/image2.png" Id="R10088a2413b14d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