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Two api’s Implemented on heroku: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is called from the fitbit app from the following url. Will call during the authorization process. This code can be found in the herokuAuthorization.js file. Will return a JSON with the refresh token in it.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fitbit.com/oauth2/authorize?response_type=code&amp;client_id=228DT6&amp;redirect_uri=https%3A%2F%2Fcryptic-oasis-75382.herokuapp.com%2Fcallback&amp;scope=activity%20heartrate%20location%20nutrition%20profile%20settings%20sleep%20social%20weight&amp;expires_in=1000000000000000000000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api will update the steps and the caloriesBurned in the mongoDB, it requires the fitbitID to be in the query.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https://fast-citadel-90479.herokuapp.com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request: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https://fast-citadel-90479.herokuapp.com/?ID=5KTTPC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itbit.com/oauth2/authorize?response_type=code&amp;client_id=228DT6&amp;redirect_uri=https%3A%2F%2Fcryptic-oasis-75382.herokuapp.com%2Fcallback&amp;scope=activity%20heartrate%20location%20nutrition%20profile%20settings%20sleep%20social%20weight&amp;expires_in=1000000000000000000000" TargetMode="External"/><Relationship Id="rId6" Type="http://schemas.openxmlformats.org/officeDocument/2006/relationships/hyperlink" Target="https://fast-citadel-90479.herokuapp.com/?ID=5KTTPC" TargetMode="External"/><Relationship Id="rId7" Type="http://schemas.openxmlformats.org/officeDocument/2006/relationships/hyperlink" Target="https://fast-citadel-90479.herokuapp.com/?ID=5KTTPC" TargetMode="External"/></Relationships>
</file>