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112F" w14:textId="77777777" w:rsidR="0077379F" w:rsidRPr="0077379F" w:rsidRDefault="0077379F" w:rsidP="0077379F">
      <w:pPr>
        <w:pStyle w:val="Titre"/>
        <w:jc w:val="center"/>
        <w:rPr>
          <w:b/>
          <w:bCs/>
          <w:sz w:val="32"/>
          <w:szCs w:val="32"/>
          <w:lang w:val="en-US"/>
        </w:rPr>
      </w:pPr>
      <w:r w:rsidRPr="0077379F">
        <w:rPr>
          <w:b/>
          <w:bCs/>
          <w:sz w:val="32"/>
          <w:szCs w:val="32"/>
          <w:lang w:val="en-US"/>
        </w:rPr>
        <w:t>Notes Article 1 - Self-Supervised Learning from Images with a Joint-Embedding Predictive Architecture</w:t>
      </w:r>
    </w:p>
    <w:p w14:paraId="7BCEBD17" w14:textId="77777777" w:rsidR="0077379F" w:rsidRDefault="0077379F">
      <w:pPr>
        <w:rPr>
          <w:lang w:val="en-US"/>
        </w:rPr>
      </w:pPr>
    </w:p>
    <w:p w14:paraId="0FEE655B" w14:textId="170F9BD7" w:rsidR="00B611EA" w:rsidRPr="007C31EA" w:rsidRDefault="0077379F">
      <w:hyperlink r:id="rId5" w:history="1">
        <w:r w:rsidRPr="007C31EA">
          <w:rPr>
            <w:rStyle w:val="Lienhypertexte"/>
          </w:rPr>
          <w:t>https://arxiv.org/abs/2301.08243</w:t>
        </w:r>
      </w:hyperlink>
      <w:r w:rsidRPr="007C31EA">
        <w:t xml:space="preserve"> </w:t>
      </w:r>
    </w:p>
    <w:p w14:paraId="50033FC3" w14:textId="425ABF20" w:rsidR="0077379F" w:rsidRPr="007C31EA" w:rsidRDefault="0077379F"/>
    <w:p w14:paraId="376CBF58" w14:textId="05CB9A47" w:rsidR="007C31EA" w:rsidRPr="007C31EA" w:rsidRDefault="007C31EA" w:rsidP="007C31EA">
      <w:pPr>
        <w:pStyle w:val="Titre3"/>
        <w:rPr>
          <w:rFonts w:eastAsia="Times New Roman"/>
          <w:lang w:eastAsia="fr-FR"/>
        </w:rPr>
      </w:pPr>
      <w:r>
        <w:rPr>
          <w:rFonts w:eastAsia="Times New Roman"/>
          <w:lang w:eastAsia="fr-FR"/>
        </w:rPr>
        <w:t>Contexte</w:t>
      </w:r>
    </w:p>
    <w:p w14:paraId="562EEDF4" w14:textId="334B74C7" w:rsid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L’article </w:t>
      </w:r>
      <w:r>
        <w:rPr>
          <w:rFonts w:ascii="Arial" w:eastAsia="Times New Roman" w:hAnsi="Arial" w:cs="Times New Roman"/>
          <w:color w:val="000000"/>
          <w:kern w:val="0"/>
          <w:lang w:eastAsia="fr-FR"/>
          <w14:ligatures w14:val="none"/>
        </w:rPr>
        <w:t>a été</w:t>
      </w:r>
      <w:r w:rsidRPr="007C31EA">
        <w:rPr>
          <w:rFonts w:ascii="Arial" w:eastAsia="Times New Roman" w:hAnsi="Arial" w:cs="Times New Roman"/>
          <w:color w:val="000000"/>
          <w:kern w:val="0"/>
          <w:lang w:eastAsia="fr-FR"/>
          <w14:ligatures w14:val="none"/>
        </w:rPr>
        <w:t xml:space="preserve"> publié en 2023 par Mahmoud Assran, Yann LeCun et l'équipe de Meta AI (FAIR)</w:t>
      </w:r>
      <w:r>
        <w:rPr>
          <w:rFonts w:ascii="Arial" w:eastAsia="Times New Roman" w:hAnsi="Arial" w:cs="Times New Roman"/>
          <w:color w:val="000000"/>
          <w:kern w:val="0"/>
          <w:lang w:eastAsia="fr-FR"/>
          <w14:ligatures w14:val="none"/>
        </w:rPr>
        <w:t xml:space="preserve">. Il </w:t>
      </w:r>
      <w:r w:rsidRPr="007C31EA">
        <w:rPr>
          <w:rFonts w:ascii="Arial" w:eastAsia="Times New Roman" w:hAnsi="Arial" w:cs="Times New Roman"/>
          <w:color w:val="000000"/>
          <w:kern w:val="0"/>
          <w:lang w:eastAsia="fr-FR"/>
          <w14:ligatures w14:val="none"/>
        </w:rPr>
        <w:t xml:space="preserve">introduit une rupture conceptuelle majeure pour surmonter les limites de l'apprentissage auto-supervisé (SSL) classique. </w:t>
      </w:r>
      <w:r w:rsidR="00C36F55">
        <w:rPr>
          <w:rFonts w:ascii="Arial" w:eastAsia="Times New Roman" w:hAnsi="Arial" w:cs="Times New Roman"/>
          <w:color w:val="000000"/>
          <w:kern w:val="0"/>
          <w:lang w:eastAsia="fr-FR"/>
          <w14:ligatures w14:val="none"/>
        </w:rPr>
        <w:t>L’objectif du SSL est de créer un</w:t>
      </w:r>
      <w:r w:rsidR="00C36F55" w:rsidRPr="00C36F55">
        <w:rPr>
          <w:rFonts w:ascii="Arial" w:eastAsia="Times New Roman" w:hAnsi="Arial" w:cs="Times New Roman"/>
          <w:color w:val="000000"/>
          <w:kern w:val="0"/>
          <w:lang w:eastAsia="fr-FR"/>
          <w14:ligatures w14:val="none"/>
        </w:rPr>
        <w:t xml:space="preserve"> modèle </w:t>
      </w:r>
      <w:r w:rsidR="00C36F55">
        <w:rPr>
          <w:rFonts w:ascii="Arial" w:eastAsia="Times New Roman" w:hAnsi="Arial" w:cs="Times New Roman"/>
          <w:color w:val="000000"/>
          <w:kern w:val="0"/>
          <w:lang w:eastAsia="fr-FR"/>
          <w14:ligatures w14:val="none"/>
        </w:rPr>
        <w:t xml:space="preserve">qui </w:t>
      </w:r>
      <w:r w:rsidR="00C36F55" w:rsidRPr="00C36F55">
        <w:rPr>
          <w:rFonts w:ascii="Arial" w:eastAsia="Times New Roman" w:hAnsi="Arial" w:cs="Times New Roman"/>
          <w:color w:val="000000"/>
          <w:kern w:val="0"/>
          <w:lang w:eastAsia="fr-FR"/>
          <w14:ligatures w14:val="none"/>
        </w:rPr>
        <w:t>doit se débrouiller seul pour comprendre la structure du monde visuel</w:t>
      </w:r>
      <w:r w:rsidR="00C36F55">
        <w:rPr>
          <w:rFonts w:ascii="Arial" w:eastAsia="Times New Roman" w:hAnsi="Arial" w:cs="Times New Roman"/>
          <w:color w:val="000000"/>
          <w:kern w:val="0"/>
          <w:lang w:eastAsia="fr-FR"/>
          <w14:ligatures w14:val="none"/>
        </w:rPr>
        <w:t xml:space="preserve"> (jeu de données sans étiquettes)</w:t>
      </w:r>
      <w:r w:rsidR="00C36F55" w:rsidRPr="00C36F55">
        <w:rPr>
          <w:rFonts w:ascii="Arial" w:eastAsia="Times New Roman" w:hAnsi="Arial" w:cs="Times New Roman"/>
          <w:color w:val="000000"/>
          <w:kern w:val="0"/>
          <w:lang w:eastAsia="fr-FR"/>
          <w14:ligatures w14:val="none"/>
        </w:rPr>
        <w:t>.</w:t>
      </w:r>
    </w:p>
    <w:p w14:paraId="2295FF4D" w14:textId="77777777" w:rsidR="00C36F55"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Avant cette publication, le domaine se divisait principalement en deux familles de méthodes. D'une part, les approches basées sur l'invariance, telles que </w:t>
      </w:r>
      <w:proofErr w:type="spellStart"/>
      <w:r w:rsidRPr="007C31EA">
        <w:rPr>
          <w:rFonts w:ascii="Arial" w:eastAsia="Times New Roman" w:hAnsi="Arial" w:cs="Times New Roman"/>
          <w:color w:val="000000"/>
          <w:kern w:val="0"/>
          <w:lang w:eastAsia="fr-FR"/>
          <w14:ligatures w14:val="none"/>
        </w:rPr>
        <w:t>SimCLR</w:t>
      </w:r>
      <w:proofErr w:type="spellEnd"/>
      <w:r w:rsidRPr="007C31EA">
        <w:rPr>
          <w:rFonts w:ascii="Arial" w:eastAsia="Times New Roman" w:hAnsi="Arial" w:cs="Times New Roman"/>
          <w:color w:val="000000"/>
          <w:kern w:val="0"/>
          <w:lang w:eastAsia="fr-FR"/>
          <w14:ligatures w14:val="none"/>
        </w:rPr>
        <w:t xml:space="preserve">, DINO ou BYOL, s'appuyaient sur des augmentations de données artificielles et agressives pour forcer le modèle à apprendre des représentations stables. Le problème majeur de ces approches est qu'elles introduisent des biais inductifs forts sur ce qui doit être ignoré par le réseau, ce qui dégrade considérablement leurs performances sur des tâches nécessitant des informations spatiales locales, comme le comptage d'objets ou l'estimation de profondeur. </w:t>
      </w:r>
    </w:p>
    <w:p w14:paraId="08576ACF" w14:textId="3B219222"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Ces trois algorithmes (</w:t>
      </w:r>
      <w:proofErr w:type="spellStart"/>
      <w:r w:rsidRPr="006A29E3">
        <w:rPr>
          <w:rFonts w:ascii="Arial" w:eastAsia="Times New Roman" w:hAnsi="Arial" w:cs="Times New Roman"/>
          <w:color w:val="000000"/>
          <w:kern w:val="0"/>
          <w:lang w:eastAsia="fr-FR"/>
          <w14:ligatures w14:val="none"/>
        </w:rPr>
        <w:t>SimCLR</w:t>
      </w:r>
      <w:proofErr w:type="spellEnd"/>
      <w:r w:rsidRPr="006A29E3">
        <w:rPr>
          <w:rFonts w:ascii="Arial" w:eastAsia="Times New Roman" w:hAnsi="Arial" w:cs="Times New Roman"/>
          <w:color w:val="000000"/>
          <w:kern w:val="0"/>
          <w:lang w:eastAsia="fr-FR"/>
          <w14:ligatures w14:val="none"/>
        </w:rPr>
        <w:t>, BYOL et DINO) sont les pionniers de l'apprentissage auto-supervisé (SSL) en vision par ordinateur. Ils appartiennent tous à la famille des méthodes basées sur l'invariance (ou méthodes conjointes / contrastives).</w:t>
      </w:r>
    </w:p>
    <w:p w14:paraId="549F5D38" w14:textId="3C5A901D" w:rsid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Leur but commun est d'apprendre à une IA à comprendre une image sans aucune étiquette humaine. Pour y parvenir, ils reposent sur le même principe de base : on prend une image, on en crée deux versions différentes (recadrage, changement de couleur, flou), et on force le réseau de neurones à comprendre que ces deux images modifiées représentent en réalité la même chose (elles doivent avoir la même représentation mathématique à la fin).</w:t>
      </w:r>
    </w:p>
    <w:p w14:paraId="562DC8EF" w14:textId="35824E65" w:rsidR="00236453" w:rsidRPr="006A29E3" w:rsidRDefault="00236453" w:rsidP="00236453">
      <w:pPr>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br w:type="page"/>
      </w:r>
    </w:p>
    <w:p w14:paraId="14892A98" w14:textId="1E403D39" w:rsidR="006A29E3" w:rsidRDefault="006A29E3" w:rsidP="006A29E3">
      <w:pPr>
        <w:pStyle w:val="Paragraphedeliste"/>
        <w:numPr>
          <w:ilvl w:val="0"/>
          <w:numId w:val="2"/>
        </w:numPr>
        <w:spacing w:after="100" w:afterAutospacing="1" w:line="240" w:lineRule="auto"/>
        <w:rPr>
          <w:rFonts w:ascii="Arial" w:eastAsia="Times New Roman" w:hAnsi="Arial" w:cs="Times New Roman"/>
          <w:color w:val="000000"/>
          <w:kern w:val="0"/>
          <w:lang w:val="en-US" w:eastAsia="fr-FR"/>
          <w14:ligatures w14:val="none"/>
        </w:rPr>
      </w:pPr>
      <w:proofErr w:type="spellStart"/>
      <w:r w:rsidRPr="000E1368">
        <w:rPr>
          <w:rFonts w:ascii="Arial" w:eastAsia="Times New Roman" w:hAnsi="Arial" w:cs="Times New Roman"/>
          <w:b/>
          <w:bCs/>
          <w:color w:val="000000"/>
          <w:kern w:val="0"/>
          <w:lang w:val="en-US" w:eastAsia="fr-FR"/>
          <w14:ligatures w14:val="none"/>
        </w:rPr>
        <w:lastRenderedPageBreak/>
        <w:t>SimCLR</w:t>
      </w:r>
      <w:proofErr w:type="spellEnd"/>
      <w:r w:rsidRPr="006A29E3">
        <w:rPr>
          <w:rFonts w:ascii="Arial" w:eastAsia="Times New Roman" w:hAnsi="Arial" w:cs="Times New Roman"/>
          <w:color w:val="000000"/>
          <w:kern w:val="0"/>
          <w:lang w:val="en-US" w:eastAsia="fr-FR"/>
          <w14:ligatures w14:val="none"/>
        </w:rPr>
        <w:t xml:space="preserve"> (Simple Framework for Contrastive Learning) – Google, 2020</w:t>
      </w:r>
    </w:p>
    <w:p w14:paraId="7A846AA2" w14:textId="0DCF4ED4" w:rsidR="00236453" w:rsidRPr="00236453" w:rsidRDefault="00236453" w:rsidP="00236453">
      <w:pPr>
        <w:spacing w:after="100" w:afterAutospacing="1" w:line="240" w:lineRule="auto"/>
        <w:jc w:val="center"/>
        <w:rPr>
          <w:rFonts w:ascii="Arial" w:eastAsia="Times New Roman" w:hAnsi="Arial" w:cs="Times New Roman"/>
          <w:color w:val="000000"/>
          <w:kern w:val="0"/>
          <w:lang w:val="en-US" w:eastAsia="fr-FR"/>
          <w14:ligatures w14:val="none"/>
        </w:rPr>
      </w:pPr>
      <w:r>
        <w:rPr>
          <w:rFonts w:ascii="Arial" w:eastAsia="Times New Roman" w:hAnsi="Arial" w:cs="Times New Roman"/>
          <w:noProof/>
          <w:color w:val="000000"/>
          <w:kern w:val="0"/>
          <w:lang w:val="en-US" w:eastAsia="fr-FR"/>
        </w:rPr>
        <w:drawing>
          <wp:inline distT="0" distB="0" distL="0" distR="0" wp14:anchorId="650FDDED" wp14:editId="1D5BE948">
            <wp:extent cx="5245100" cy="2514600"/>
            <wp:effectExtent l="0" t="0" r="0" b="0"/>
            <wp:docPr id="1654138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38881" name="Image 1654138881"/>
                    <pic:cNvPicPr/>
                  </pic:nvPicPr>
                  <pic:blipFill>
                    <a:blip r:embed="rId6">
                      <a:extLst>
                        <a:ext uri="{28A0092B-C50C-407E-A947-70E740481C1C}">
                          <a14:useLocalDpi xmlns:a14="http://schemas.microsoft.com/office/drawing/2010/main" val="0"/>
                        </a:ext>
                      </a:extLst>
                    </a:blip>
                    <a:stretch>
                      <a:fillRect/>
                    </a:stretch>
                  </pic:blipFill>
                  <pic:spPr>
                    <a:xfrm>
                      <a:off x="0" y="0"/>
                      <a:ext cx="5245100" cy="2514600"/>
                    </a:xfrm>
                    <a:prstGeom prst="rect">
                      <a:avLst/>
                    </a:prstGeom>
                  </pic:spPr>
                </pic:pic>
              </a:graphicData>
            </a:graphic>
          </wp:inline>
        </w:drawing>
      </w:r>
    </w:p>
    <w:p w14:paraId="76E03E8E" w14:textId="21796D41"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C'est le modèle qui a popularisé l'apprentissage contrastif.</w:t>
      </w:r>
    </w:p>
    <w:p w14:paraId="33334DCE" w14:textId="63063CCD"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proofErr w:type="spellStart"/>
      <w:r w:rsidRPr="006A29E3">
        <w:rPr>
          <w:rFonts w:ascii="Arial" w:eastAsia="Times New Roman" w:hAnsi="Arial" w:cs="Times New Roman"/>
          <w:color w:val="000000"/>
          <w:kern w:val="0"/>
          <w:lang w:eastAsia="fr-FR"/>
          <w14:ligatures w14:val="none"/>
        </w:rPr>
        <w:t>SimCLR</w:t>
      </w:r>
      <w:proofErr w:type="spellEnd"/>
      <w:r w:rsidRPr="006A29E3">
        <w:rPr>
          <w:rFonts w:ascii="Arial" w:eastAsia="Times New Roman" w:hAnsi="Arial" w:cs="Times New Roman"/>
          <w:color w:val="000000"/>
          <w:kern w:val="0"/>
          <w:lang w:eastAsia="fr-FR"/>
          <w14:ligatures w14:val="none"/>
        </w:rPr>
        <w:t xml:space="preserve"> crée deux vues différentes de la même image (par exemple un chien). Il demande au réseau de rapprocher (rendre similaires) les représentations de ces deux vues. Mais pour éviter que le réseau ne triche en donnant la même réponse à toutes les images, </w:t>
      </w:r>
      <w:proofErr w:type="spellStart"/>
      <w:r w:rsidRPr="006A29E3">
        <w:rPr>
          <w:rFonts w:ascii="Arial" w:eastAsia="Times New Roman" w:hAnsi="Arial" w:cs="Times New Roman"/>
          <w:color w:val="000000"/>
          <w:kern w:val="0"/>
          <w:lang w:eastAsia="fr-FR"/>
          <w14:ligatures w14:val="none"/>
        </w:rPr>
        <w:t>SimCLR</w:t>
      </w:r>
      <w:proofErr w:type="spellEnd"/>
      <w:r w:rsidRPr="006A29E3">
        <w:rPr>
          <w:rFonts w:ascii="Arial" w:eastAsia="Times New Roman" w:hAnsi="Arial" w:cs="Times New Roman"/>
          <w:color w:val="000000"/>
          <w:kern w:val="0"/>
          <w:lang w:eastAsia="fr-FR"/>
          <w14:ligatures w14:val="none"/>
        </w:rPr>
        <w:t xml:space="preserve"> utilise des exemples négatifs. Il force le réseau à éloigner la représentation du chien de celles des autres images présentes dans le même lot d'entraînement (voitures, arbres, etc.).</w:t>
      </w:r>
    </w:p>
    <w:p w14:paraId="523C9461" w14:textId="15801859"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 xml:space="preserve">Pour que ça marche bien, </w:t>
      </w:r>
      <w:proofErr w:type="spellStart"/>
      <w:r w:rsidRPr="006A29E3">
        <w:rPr>
          <w:rFonts w:ascii="Arial" w:eastAsia="Times New Roman" w:hAnsi="Arial" w:cs="Times New Roman"/>
          <w:color w:val="000000"/>
          <w:kern w:val="0"/>
          <w:lang w:eastAsia="fr-FR"/>
          <w14:ligatures w14:val="none"/>
        </w:rPr>
        <w:t>SimCLR</w:t>
      </w:r>
      <w:proofErr w:type="spellEnd"/>
      <w:r w:rsidRPr="006A29E3">
        <w:rPr>
          <w:rFonts w:ascii="Arial" w:eastAsia="Times New Roman" w:hAnsi="Arial" w:cs="Times New Roman"/>
          <w:color w:val="000000"/>
          <w:kern w:val="0"/>
          <w:lang w:eastAsia="fr-FR"/>
          <w14:ligatures w14:val="none"/>
        </w:rPr>
        <w:t xml:space="preserve"> a besoin de voir énormément d'exemples négatifs en même temps. Il nécessite donc des tailles de batch gigantesques, ce qui demande une puissance de calcul phénoménale.</w:t>
      </w:r>
    </w:p>
    <w:p w14:paraId="4C12AD03" w14:textId="77777777" w:rsidR="00236453" w:rsidRDefault="00236453">
      <w:pPr>
        <w:rPr>
          <w:rFonts w:ascii="Arial" w:eastAsia="Times New Roman" w:hAnsi="Arial" w:cs="Times New Roman"/>
          <w:color w:val="000000"/>
          <w:kern w:val="0"/>
          <w:lang w:val="en-US" w:eastAsia="fr-FR"/>
          <w14:ligatures w14:val="none"/>
        </w:rPr>
      </w:pPr>
      <w:r>
        <w:rPr>
          <w:rFonts w:ascii="Arial" w:eastAsia="Times New Roman" w:hAnsi="Arial" w:cs="Times New Roman"/>
          <w:color w:val="000000"/>
          <w:kern w:val="0"/>
          <w:lang w:val="en-US" w:eastAsia="fr-FR"/>
          <w14:ligatures w14:val="none"/>
        </w:rPr>
        <w:br w:type="page"/>
      </w:r>
    </w:p>
    <w:p w14:paraId="60345CB2" w14:textId="22705FA9" w:rsidR="006A29E3" w:rsidRDefault="006A29E3" w:rsidP="006A29E3">
      <w:pPr>
        <w:pStyle w:val="Paragraphedeliste"/>
        <w:numPr>
          <w:ilvl w:val="0"/>
          <w:numId w:val="2"/>
        </w:numPr>
        <w:spacing w:after="100" w:afterAutospacing="1" w:line="240" w:lineRule="auto"/>
        <w:rPr>
          <w:rFonts w:ascii="Arial" w:eastAsia="Times New Roman" w:hAnsi="Arial" w:cs="Times New Roman"/>
          <w:color w:val="000000"/>
          <w:kern w:val="0"/>
          <w:lang w:val="en-US" w:eastAsia="fr-FR"/>
          <w14:ligatures w14:val="none"/>
        </w:rPr>
      </w:pPr>
      <w:r w:rsidRPr="000E1368">
        <w:rPr>
          <w:rFonts w:ascii="Arial" w:eastAsia="Times New Roman" w:hAnsi="Arial" w:cs="Times New Roman"/>
          <w:b/>
          <w:bCs/>
          <w:color w:val="000000"/>
          <w:kern w:val="0"/>
          <w:lang w:val="en-US" w:eastAsia="fr-FR"/>
          <w14:ligatures w14:val="none"/>
        </w:rPr>
        <w:lastRenderedPageBreak/>
        <w:t>BYOL</w:t>
      </w:r>
      <w:r w:rsidRPr="006A29E3">
        <w:rPr>
          <w:rFonts w:ascii="Arial" w:eastAsia="Times New Roman" w:hAnsi="Arial" w:cs="Times New Roman"/>
          <w:color w:val="000000"/>
          <w:kern w:val="0"/>
          <w:lang w:val="en-US" w:eastAsia="fr-FR"/>
          <w14:ligatures w14:val="none"/>
        </w:rPr>
        <w:t xml:space="preserve"> (Bootstrap Your Own Latent) – DeepMind, 2020</w:t>
      </w:r>
    </w:p>
    <w:p w14:paraId="106DCD5E" w14:textId="13731D2D" w:rsidR="00236453" w:rsidRDefault="00236453" w:rsidP="00236453">
      <w:pPr>
        <w:spacing w:after="100" w:afterAutospacing="1" w:line="240" w:lineRule="auto"/>
        <w:jc w:val="center"/>
        <w:rPr>
          <w:rFonts w:ascii="Arial" w:eastAsia="Times New Roman" w:hAnsi="Arial" w:cs="Times New Roman"/>
          <w:color w:val="000000"/>
          <w:kern w:val="0"/>
          <w:lang w:val="en-US" w:eastAsia="fr-FR"/>
          <w14:ligatures w14:val="none"/>
        </w:rPr>
      </w:pPr>
      <w:r>
        <w:rPr>
          <w:rFonts w:ascii="Arial" w:eastAsia="Times New Roman" w:hAnsi="Arial" w:cs="Times New Roman"/>
          <w:noProof/>
          <w:color w:val="000000"/>
          <w:kern w:val="0"/>
          <w:lang w:val="en-US" w:eastAsia="fr-FR"/>
        </w:rPr>
        <w:drawing>
          <wp:inline distT="0" distB="0" distL="0" distR="0" wp14:anchorId="6DA7EE43" wp14:editId="24366572">
            <wp:extent cx="5760720" cy="3466465"/>
            <wp:effectExtent l="0" t="0" r="5080" b="635"/>
            <wp:docPr id="10140585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58536" name="Image 1014058536"/>
                    <pic:cNvPicPr/>
                  </pic:nvPicPr>
                  <pic:blipFill>
                    <a:blip r:embed="rId7">
                      <a:extLst>
                        <a:ext uri="{28A0092B-C50C-407E-A947-70E740481C1C}">
                          <a14:useLocalDpi xmlns:a14="http://schemas.microsoft.com/office/drawing/2010/main" val="0"/>
                        </a:ext>
                      </a:extLst>
                    </a:blip>
                    <a:stretch>
                      <a:fillRect/>
                    </a:stretch>
                  </pic:blipFill>
                  <pic:spPr>
                    <a:xfrm>
                      <a:off x="0" y="0"/>
                      <a:ext cx="5760720" cy="3466465"/>
                    </a:xfrm>
                    <a:prstGeom prst="rect">
                      <a:avLst/>
                    </a:prstGeom>
                  </pic:spPr>
                </pic:pic>
              </a:graphicData>
            </a:graphic>
          </wp:inline>
        </w:drawing>
      </w:r>
    </w:p>
    <w:p w14:paraId="105C658F" w14:textId="79777F30" w:rsidR="00236453" w:rsidRPr="00236453" w:rsidRDefault="00236453" w:rsidP="00236453">
      <w:pPr>
        <w:spacing w:after="100" w:afterAutospacing="1" w:line="240" w:lineRule="auto"/>
        <w:jc w:val="center"/>
        <w:rPr>
          <w:rFonts w:ascii="Arial" w:eastAsia="Times New Roman" w:hAnsi="Arial" w:cs="Times New Roman"/>
          <w:color w:val="000000"/>
          <w:kern w:val="0"/>
          <w:lang w:val="en-US" w:eastAsia="fr-FR"/>
          <w14:ligatures w14:val="none"/>
        </w:rPr>
      </w:pPr>
      <w:r>
        <w:rPr>
          <w:rFonts w:ascii="Arial" w:eastAsia="Times New Roman" w:hAnsi="Arial" w:cs="Times New Roman"/>
          <w:noProof/>
          <w:color w:val="000000"/>
          <w:kern w:val="0"/>
          <w:lang w:val="en-US" w:eastAsia="fr-FR"/>
        </w:rPr>
        <w:drawing>
          <wp:inline distT="0" distB="0" distL="0" distR="0" wp14:anchorId="78574174" wp14:editId="41277997">
            <wp:extent cx="5278020" cy="2427889"/>
            <wp:effectExtent l="0" t="0" r="5715" b="0"/>
            <wp:docPr id="18655447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4775" name="Image 1865544775"/>
                    <pic:cNvPicPr/>
                  </pic:nvPicPr>
                  <pic:blipFill>
                    <a:blip r:embed="rId8">
                      <a:extLst>
                        <a:ext uri="{28A0092B-C50C-407E-A947-70E740481C1C}">
                          <a14:useLocalDpi xmlns:a14="http://schemas.microsoft.com/office/drawing/2010/main" val="0"/>
                        </a:ext>
                      </a:extLst>
                    </a:blip>
                    <a:stretch>
                      <a:fillRect/>
                    </a:stretch>
                  </pic:blipFill>
                  <pic:spPr>
                    <a:xfrm>
                      <a:off x="0" y="0"/>
                      <a:ext cx="5315396" cy="2445082"/>
                    </a:xfrm>
                    <a:prstGeom prst="rect">
                      <a:avLst/>
                    </a:prstGeom>
                  </pic:spPr>
                </pic:pic>
              </a:graphicData>
            </a:graphic>
          </wp:inline>
        </w:drawing>
      </w:r>
    </w:p>
    <w:p w14:paraId="2E6D4DBF" w14:textId="4FA81D68"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BYOL a prouvé qu'on pouvait apprendre sans utiliser d'exemples négatifs.</w:t>
      </w:r>
    </w:p>
    <w:p w14:paraId="324C75C0" w14:textId="7F7CFC23"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BYOL utilise deux réseaux de neurones en parallèle : un réseau "Étudiant" (Online) et un réseau "Professeur" (Target). On donne la vue A à l'Étudiant et la vue B au Professeur. L'objectif de l'Étudiant est de prédire exactement ce que le Professeur va penser de la vue B.</w:t>
      </w:r>
    </w:p>
    <w:p w14:paraId="68FA26E3" w14:textId="5FB2CF85" w:rsidR="0023645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Le réseau Professeur n'est pas entraîné directement par gradient. Ses poids sont simplement une moyenne glissante (EMA) des poids de l'Étudiant (une mécanique que I-JEPA a d'ailleurs reprise pour son encodeur cible). En prédisant la sortie d'un professeur légèrement différent, BYOL évite l'effondrement des représentations sans avoir besoin de repousser des images négatives.</w:t>
      </w:r>
    </w:p>
    <w:p w14:paraId="11C042C4" w14:textId="11FF366E"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lastRenderedPageBreak/>
        <w:t xml:space="preserve">L'EMA, pour </w:t>
      </w:r>
      <w:proofErr w:type="spellStart"/>
      <w:r w:rsidRPr="00B41931">
        <w:rPr>
          <w:rFonts w:ascii="Arial" w:eastAsia="Times New Roman" w:hAnsi="Arial" w:cs="Times New Roman"/>
          <w:b/>
          <w:bCs/>
          <w:color w:val="000000"/>
          <w:kern w:val="0"/>
          <w:lang w:eastAsia="fr-FR"/>
          <w14:ligatures w14:val="none"/>
        </w:rPr>
        <w:t>Exponential</w:t>
      </w:r>
      <w:proofErr w:type="spellEnd"/>
      <w:r w:rsidRPr="00B41931">
        <w:rPr>
          <w:rFonts w:ascii="Arial" w:eastAsia="Times New Roman" w:hAnsi="Arial" w:cs="Times New Roman"/>
          <w:b/>
          <w:bCs/>
          <w:color w:val="000000"/>
          <w:kern w:val="0"/>
          <w:lang w:eastAsia="fr-FR"/>
          <w14:ligatures w14:val="none"/>
        </w:rPr>
        <w:t xml:space="preserve"> Moving </w:t>
      </w:r>
      <w:proofErr w:type="spellStart"/>
      <w:r w:rsidRPr="00B41931">
        <w:rPr>
          <w:rFonts w:ascii="Arial" w:eastAsia="Times New Roman" w:hAnsi="Arial" w:cs="Times New Roman"/>
          <w:b/>
          <w:bCs/>
          <w:color w:val="000000"/>
          <w:kern w:val="0"/>
          <w:lang w:eastAsia="fr-FR"/>
          <w14:ligatures w14:val="none"/>
        </w:rPr>
        <w:t>Average</w:t>
      </w:r>
      <w:proofErr w:type="spellEnd"/>
      <w:r w:rsidRPr="00B41931">
        <w:rPr>
          <w:rFonts w:ascii="Arial" w:eastAsia="Times New Roman" w:hAnsi="Arial" w:cs="Times New Roman"/>
          <w:b/>
          <w:bCs/>
          <w:color w:val="000000"/>
          <w:kern w:val="0"/>
          <w:lang w:eastAsia="fr-FR"/>
          <w14:ligatures w14:val="none"/>
        </w:rPr>
        <w:t xml:space="preserve"> </w:t>
      </w:r>
      <w:r w:rsidRPr="00B41931">
        <w:rPr>
          <w:rFonts w:ascii="Arial" w:eastAsia="Times New Roman" w:hAnsi="Arial" w:cs="Times New Roman"/>
          <w:color w:val="000000"/>
          <w:kern w:val="0"/>
          <w:lang w:eastAsia="fr-FR"/>
          <w14:ligatures w14:val="none"/>
        </w:rPr>
        <w:t>est une opération mathématique classique en statistiques. Dans le contexte du Deep Learning (et particulièrement pour I-JEPA, BYOL ou DINO), c'est l'astuce technique qui permet d'éviter que le réseau ne s'effondre sur lui-même.</w:t>
      </w:r>
    </w:p>
    <w:p w14:paraId="567E843F" w14:textId="4E700163"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t xml:space="preserve">Le but d'une </w:t>
      </w:r>
      <w:r>
        <w:rPr>
          <w:rFonts w:ascii="Arial" w:eastAsia="Times New Roman" w:hAnsi="Arial" w:cs="Times New Roman"/>
          <w:color w:val="000000"/>
          <w:kern w:val="0"/>
          <w:lang w:eastAsia="fr-FR"/>
          <w14:ligatures w14:val="none"/>
        </w:rPr>
        <w:t>EMA</w:t>
      </w:r>
      <w:r w:rsidRPr="00B41931">
        <w:rPr>
          <w:rFonts w:ascii="Arial" w:eastAsia="Times New Roman" w:hAnsi="Arial" w:cs="Times New Roman"/>
          <w:color w:val="000000"/>
          <w:kern w:val="0"/>
          <w:lang w:eastAsia="fr-FR"/>
          <w14:ligatures w14:val="none"/>
        </w:rPr>
        <w:t xml:space="preserve"> est de lisser une série de valeurs qui fluctuent beaucoup au fil du temps. Contrairement à une moyenne classique (où toutes les valeurs ont le même poids), l'EMA accorde plus d'importance aux valeurs récentes tout en gardant en mémoire l'historique de toutes les valeurs passées.</w:t>
      </w:r>
    </w:p>
    <w:p w14:paraId="0710CB2A" w14:textId="13DADEA5"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t xml:space="preserve">La formule de mise à jour à l'étape </w:t>
      </w:r>
      <m:oMath>
        <m:r>
          <w:rPr>
            <w:rFonts w:ascii="Cambria Math" w:eastAsia="Times New Roman" w:hAnsi="Cambria Math" w:cs="Times New Roman"/>
            <w:color w:val="000000"/>
            <w:kern w:val="0"/>
            <w:lang w:eastAsia="fr-FR"/>
            <w14:ligatures w14:val="none"/>
          </w:rPr>
          <m:t>t</m:t>
        </m:r>
      </m:oMath>
      <w:r w:rsidRPr="00B41931">
        <w:rPr>
          <w:rFonts w:ascii="Arial" w:eastAsia="Times New Roman" w:hAnsi="Arial" w:cs="Times New Roman"/>
          <w:color w:val="000000"/>
          <w:kern w:val="0"/>
          <w:lang w:eastAsia="fr-FR"/>
          <w14:ligatures w14:val="none"/>
        </w:rPr>
        <w:t xml:space="preserve"> s'écrit ainsi :</w:t>
      </w:r>
    </w:p>
    <w:p w14:paraId="2A4EAE86" w14:textId="3B7BF569"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m:oMathPara>
        <m:oMath>
          <m:acc>
            <m:accPr>
              <m:chr m:val="̅"/>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m:t>
                  </m:r>
                </m:sub>
              </m:sSub>
            </m:e>
          </m:acc>
          <m:r>
            <w:rPr>
              <w:rFonts w:ascii="Cambria Math" w:eastAsia="Times New Roman" w:hAnsi="Cambria Math" w:cs="Times New Roman"/>
              <w:color w:val="000000"/>
              <w:kern w:val="0"/>
              <w:lang w:eastAsia="fr-FR"/>
              <w14:ligatures w14:val="none"/>
            </w:rPr>
            <m:t>=</m:t>
          </m:r>
          <m:r>
            <m:rPr>
              <m:sty m:val="p"/>
            </m:rPr>
            <w:rPr>
              <w:rFonts w:ascii="Cambria Math" w:eastAsia="Times New Roman" w:hAnsi="Cambria Math" w:cs="Times New Roman"/>
              <w:color w:val="000000"/>
              <w:kern w:val="0"/>
              <w:lang w:eastAsia="fr-FR"/>
              <w14:ligatures w14:val="none"/>
            </w:rPr>
            <m:t>τ⋅</m:t>
          </m:r>
          <m:acc>
            <m:accPr>
              <m:chr m:val="̅"/>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t-1</m:t>
                  </m:r>
                </m:sub>
              </m:sSub>
            </m:e>
          </m:acc>
          <m:r>
            <w:rPr>
              <w:rFonts w:ascii="Cambria Math" w:eastAsia="Times New Roman" w:hAnsi="Cambria Math" w:cs="Times New Roman"/>
              <w:color w:val="000000"/>
              <w:kern w:val="0"/>
              <w:lang w:eastAsia="fr-FR"/>
              <w14:ligatures w14:val="none"/>
            </w:rPr>
            <m:t>+</m:t>
          </m:r>
          <m:d>
            <m:dPr>
              <m:ctrlPr>
                <w:rPr>
                  <w:rFonts w:ascii="Cambria Math" w:eastAsia="Times New Roman" w:hAnsi="Cambria Math" w:cs="Times New Roman"/>
                  <w:i/>
                  <w:color w:val="000000"/>
                  <w:kern w:val="0"/>
                  <w:lang w:eastAsia="fr-FR"/>
                  <w14:ligatures w14:val="none"/>
                </w:rPr>
              </m:ctrlPr>
            </m:dPr>
            <m:e>
              <m:r>
                <w:rPr>
                  <w:rFonts w:ascii="Cambria Math" w:eastAsia="Times New Roman" w:hAnsi="Cambria Math" w:cs="Times New Roman"/>
                  <w:color w:val="000000"/>
                  <w:kern w:val="0"/>
                  <w:lang w:eastAsia="fr-FR"/>
                  <w14:ligatures w14:val="none"/>
                </w:rPr>
                <m:t>1-</m:t>
              </m:r>
              <m:r>
                <m:rPr>
                  <m:sty m:val="p"/>
                </m:rPr>
                <w:rPr>
                  <w:rFonts w:ascii="Cambria Math" w:eastAsia="Times New Roman" w:hAnsi="Cambria Math" w:cs="Times New Roman"/>
                  <w:color w:val="000000"/>
                  <w:kern w:val="0"/>
                  <w:lang w:eastAsia="fr-FR"/>
                  <w14:ligatures w14:val="none"/>
                </w:rPr>
                <m:t>τ</m:t>
              </m:r>
            </m:e>
          </m:d>
          <m:r>
            <m:rPr>
              <m:sty m:val="p"/>
            </m:rP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m:t>
              </m:r>
            </m:sub>
          </m:sSub>
        </m:oMath>
      </m:oMathPara>
    </w:p>
    <w:p w14:paraId="2285FAA6" w14:textId="2AA02EC9" w:rsidR="00B41931" w:rsidRDefault="00B41931" w:rsidP="00B41931">
      <w:pPr>
        <w:pStyle w:val="Paragraphedeliste"/>
        <w:numPr>
          <w:ilvl w:val="0"/>
          <w:numId w:val="3"/>
        </w:numPr>
        <w:spacing w:after="100" w:afterAutospacing="1" w:line="240" w:lineRule="auto"/>
        <w:rPr>
          <w:rFonts w:ascii="Arial" w:eastAsia="Times New Roman" w:hAnsi="Arial" w:cs="Times New Roman"/>
          <w:color w:val="000000"/>
          <w:kern w:val="0"/>
          <w:lang w:eastAsia="fr-FR"/>
          <w14:ligatures w14:val="none"/>
        </w:rPr>
      </w:pPr>
      <m:oMath>
        <m:acc>
          <m:accPr>
            <m:chr m:val="̅"/>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m:t>
                </m:r>
              </m:sub>
            </m:sSub>
          </m:e>
        </m:acc>
      </m:oMath>
      <w:r w:rsidRPr="00B41931">
        <w:rPr>
          <w:rFonts w:ascii="Arial" w:eastAsia="Times New Roman" w:hAnsi="Arial" w:cs="Times New Roman"/>
          <w:color w:val="000000"/>
          <w:kern w:val="0"/>
          <w:lang w:eastAsia="fr-FR"/>
          <w14:ligatures w14:val="none"/>
        </w:rPr>
        <w:t xml:space="preserve"> : </w:t>
      </w:r>
      <w:r>
        <w:rPr>
          <w:rFonts w:ascii="Arial" w:eastAsia="Times New Roman" w:hAnsi="Arial" w:cs="Times New Roman"/>
          <w:color w:val="000000"/>
          <w:kern w:val="0"/>
          <w:lang w:eastAsia="fr-FR"/>
          <w14:ligatures w14:val="none"/>
        </w:rPr>
        <w:t>l</w:t>
      </w:r>
      <w:r w:rsidRPr="00B41931">
        <w:rPr>
          <w:rFonts w:ascii="Arial" w:eastAsia="Times New Roman" w:hAnsi="Arial" w:cs="Times New Roman"/>
          <w:color w:val="000000"/>
          <w:kern w:val="0"/>
          <w:lang w:eastAsia="fr-FR"/>
          <w14:ligatures w14:val="none"/>
        </w:rPr>
        <w:t>a nouvelle valeur lissée (dans notre cas, les poids de l'encodeur Cible).</w:t>
      </w:r>
    </w:p>
    <w:p w14:paraId="23C15038" w14:textId="668D7D01" w:rsidR="00B41931" w:rsidRDefault="00B41931" w:rsidP="00B41931">
      <w:pPr>
        <w:pStyle w:val="Paragraphedeliste"/>
        <w:numPr>
          <w:ilvl w:val="0"/>
          <w:numId w:val="3"/>
        </w:numPr>
        <w:spacing w:after="100" w:afterAutospacing="1" w:line="240" w:lineRule="auto"/>
        <w:rPr>
          <w:rFonts w:ascii="Arial" w:eastAsia="Times New Roman" w:hAnsi="Arial" w:cs="Times New Roman"/>
          <w:color w:val="000000"/>
          <w:kern w:val="0"/>
          <w:lang w:eastAsia="fr-FR"/>
          <w14:ligatures w14:val="none"/>
        </w:rPr>
      </w:pPr>
      <m:oMath>
        <m:acc>
          <m:accPr>
            <m:chr m:val="̅"/>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t-1</m:t>
                </m:r>
              </m:sub>
            </m:sSub>
          </m:e>
        </m:acc>
      </m:oMath>
      <w:r w:rsidRPr="00B41931">
        <w:rPr>
          <w:rFonts w:ascii="Arial" w:eastAsia="Times New Roman" w:hAnsi="Arial" w:cs="Times New Roman"/>
          <w:color w:val="000000"/>
          <w:kern w:val="0"/>
          <w:lang w:eastAsia="fr-FR"/>
          <w14:ligatures w14:val="none"/>
        </w:rPr>
        <w:t xml:space="preserve"> : </w:t>
      </w:r>
      <w:r>
        <w:rPr>
          <w:rFonts w:ascii="Arial" w:eastAsia="Times New Roman" w:hAnsi="Arial" w:cs="Times New Roman"/>
          <w:color w:val="000000"/>
          <w:kern w:val="0"/>
          <w:lang w:eastAsia="fr-FR"/>
          <w14:ligatures w14:val="none"/>
        </w:rPr>
        <w:t>l</w:t>
      </w:r>
      <w:r w:rsidRPr="00B41931">
        <w:rPr>
          <w:rFonts w:ascii="Arial" w:eastAsia="Times New Roman" w:hAnsi="Arial" w:cs="Times New Roman"/>
          <w:color w:val="000000"/>
          <w:kern w:val="0"/>
          <w:lang w:eastAsia="fr-FR"/>
          <w14:ligatures w14:val="none"/>
        </w:rPr>
        <w:t>'ancienne valeur lissée à l'étape précédente.</w:t>
      </w:r>
    </w:p>
    <w:p w14:paraId="3992C931" w14:textId="716FA0CD" w:rsidR="00B41931" w:rsidRDefault="00B41931" w:rsidP="00B41931">
      <w:pPr>
        <w:pStyle w:val="Paragraphedeliste"/>
        <w:numPr>
          <w:ilvl w:val="0"/>
          <w:numId w:val="3"/>
        </w:numPr>
        <w:spacing w:after="100" w:afterAutospacing="1" w:line="240" w:lineRule="auto"/>
        <w:rPr>
          <w:rFonts w:ascii="Arial" w:eastAsia="Times New Roman" w:hAnsi="Arial" w:cs="Times New Roman"/>
          <w:color w:val="000000"/>
          <w:kern w:val="0"/>
          <w:lang w:eastAsia="fr-FR"/>
          <w14:ligatures w14:val="none"/>
        </w:rPr>
      </w:pPr>
      <m:oMath>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m:t>
            </m:r>
          </m:sub>
        </m:sSub>
      </m:oMath>
      <w:r w:rsidRPr="00B41931">
        <w:rPr>
          <w:rFonts w:ascii="Arial" w:eastAsia="Times New Roman" w:hAnsi="Arial" w:cs="Times New Roman"/>
          <w:color w:val="000000"/>
          <w:kern w:val="0"/>
          <w:lang w:eastAsia="fr-FR"/>
          <w14:ligatures w14:val="none"/>
        </w:rPr>
        <w:t xml:space="preserve"> : </w:t>
      </w:r>
      <w:r>
        <w:rPr>
          <w:rFonts w:ascii="Arial" w:eastAsia="Times New Roman" w:hAnsi="Arial" w:cs="Times New Roman"/>
          <w:color w:val="000000"/>
          <w:kern w:val="0"/>
          <w:lang w:eastAsia="fr-FR"/>
          <w14:ligatures w14:val="none"/>
        </w:rPr>
        <w:t>l</w:t>
      </w:r>
      <w:r w:rsidRPr="00B41931">
        <w:rPr>
          <w:rFonts w:ascii="Arial" w:eastAsia="Times New Roman" w:hAnsi="Arial" w:cs="Times New Roman"/>
          <w:color w:val="000000"/>
          <w:kern w:val="0"/>
          <w:lang w:eastAsia="fr-FR"/>
          <w14:ligatures w14:val="none"/>
        </w:rPr>
        <w:t xml:space="preserve">a nouvelle valeur brute observée à l'instant </w:t>
      </w:r>
      <m:oMath>
        <m:r>
          <w:rPr>
            <w:rFonts w:ascii="Cambria Math" w:eastAsia="Times New Roman" w:hAnsi="Cambria Math" w:cs="Times New Roman"/>
            <w:color w:val="000000"/>
            <w:kern w:val="0"/>
            <w:lang w:eastAsia="fr-FR"/>
            <w14:ligatures w14:val="none"/>
          </w:rPr>
          <m:t>t</m:t>
        </m:r>
      </m:oMath>
      <w:r w:rsidRPr="00B41931">
        <w:rPr>
          <w:rFonts w:ascii="Arial" w:eastAsia="Times New Roman" w:hAnsi="Arial" w:cs="Times New Roman"/>
          <w:color w:val="000000"/>
          <w:kern w:val="0"/>
          <w:lang w:eastAsia="fr-FR"/>
          <w14:ligatures w14:val="none"/>
        </w:rPr>
        <w:t xml:space="preserve"> (les poids de l'encodeur Contexte).</w:t>
      </w:r>
    </w:p>
    <w:p w14:paraId="7747DE5A" w14:textId="037F8723" w:rsidR="00B41931" w:rsidRPr="00414A05" w:rsidRDefault="00B41931" w:rsidP="00B41931">
      <w:pPr>
        <w:pStyle w:val="Paragraphedeliste"/>
        <w:numPr>
          <w:ilvl w:val="0"/>
          <w:numId w:val="3"/>
        </w:numPr>
        <w:spacing w:after="100" w:afterAutospacing="1" w:line="240" w:lineRule="auto"/>
        <w:rPr>
          <w:rFonts w:ascii="Arial" w:eastAsia="Times New Roman" w:hAnsi="Arial" w:cs="Times New Roman"/>
          <w:color w:val="000000"/>
          <w:kern w:val="0"/>
          <w:lang w:eastAsia="fr-FR"/>
          <w14:ligatures w14:val="none"/>
        </w:rPr>
      </w:pPr>
      <m:oMath>
        <m:r>
          <m:rPr>
            <m:sty m:val="p"/>
          </m:rPr>
          <w:rPr>
            <w:rFonts w:ascii="Cambria Math" w:eastAsia="Times New Roman" w:hAnsi="Cambria Math" w:cs="Times New Roman"/>
            <w:color w:val="000000"/>
            <w:kern w:val="0"/>
            <w:lang w:eastAsia="fr-FR"/>
            <w14:ligatures w14:val="none"/>
          </w:rPr>
          <m:t>τ</m:t>
        </m:r>
      </m:oMath>
      <w:r w:rsidRPr="00B41931">
        <w:rPr>
          <w:rFonts w:ascii="Arial" w:eastAsia="Times New Roman" w:hAnsi="Arial" w:cs="Times New Roman"/>
          <w:color w:val="000000"/>
          <w:kern w:val="0"/>
          <w:lang w:eastAsia="fr-FR"/>
          <w14:ligatures w14:val="none"/>
        </w:rPr>
        <w:t xml:space="preserve"> : </w:t>
      </w:r>
      <w:r>
        <w:rPr>
          <w:rFonts w:ascii="Arial" w:eastAsia="Times New Roman" w:hAnsi="Arial" w:cs="Times New Roman"/>
          <w:color w:val="000000"/>
          <w:kern w:val="0"/>
          <w:lang w:eastAsia="fr-FR"/>
          <w14:ligatures w14:val="none"/>
        </w:rPr>
        <w:t>l</w:t>
      </w:r>
      <w:r w:rsidRPr="00B41931">
        <w:rPr>
          <w:rFonts w:ascii="Arial" w:eastAsia="Times New Roman" w:hAnsi="Arial" w:cs="Times New Roman"/>
          <w:color w:val="000000"/>
          <w:kern w:val="0"/>
          <w:lang w:eastAsia="fr-FR"/>
          <w14:ligatures w14:val="none"/>
        </w:rPr>
        <w:t>e paramètre de lissage (</w:t>
      </w:r>
      <w:proofErr w:type="spellStart"/>
      <w:r w:rsidRPr="00B41931">
        <w:rPr>
          <w:rFonts w:ascii="Arial" w:eastAsia="Times New Roman" w:hAnsi="Arial" w:cs="Times New Roman"/>
          <w:color w:val="000000"/>
          <w:kern w:val="0"/>
          <w:lang w:eastAsia="fr-FR"/>
          <w14:ligatures w14:val="none"/>
        </w:rPr>
        <w:t>momentum</w:t>
      </w:r>
      <w:proofErr w:type="spellEnd"/>
      <w:r w:rsidRPr="00B41931">
        <w:rPr>
          <w:rFonts w:ascii="Arial" w:eastAsia="Times New Roman" w:hAnsi="Arial" w:cs="Times New Roman"/>
          <w:color w:val="000000"/>
          <w:kern w:val="0"/>
          <w:lang w:eastAsia="fr-FR"/>
          <w14:ligatures w14:val="none"/>
        </w:rPr>
        <w:t xml:space="preserve">), généralement compris entre </w:t>
      </w:r>
      <m:oMath>
        <m:r>
          <w:rPr>
            <w:rFonts w:ascii="Cambria Math" w:eastAsia="Times New Roman" w:hAnsi="Cambria Math" w:cs="Times New Roman"/>
            <w:color w:val="000000"/>
            <w:kern w:val="0"/>
            <w:lang w:eastAsia="fr-FR"/>
            <w14:ligatures w14:val="none"/>
          </w:rPr>
          <m:t>0.99</m:t>
        </m:r>
      </m:oMath>
      <w:r w:rsidRPr="00B41931">
        <w:rPr>
          <w:rFonts w:ascii="Arial" w:eastAsia="Times New Roman" w:hAnsi="Arial" w:cs="Times New Roman"/>
          <w:color w:val="000000"/>
          <w:kern w:val="0"/>
          <w:lang w:eastAsia="fr-FR"/>
          <w14:ligatures w14:val="none"/>
        </w:rPr>
        <w:t xml:space="preserve"> et </w:t>
      </w:r>
      <m:oMath>
        <m:r>
          <w:rPr>
            <w:rFonts w:ascii="Cambria Math" w:eastAsia="Times New Roman" w:hAnsi="Cambria Math" w:cs="Times New Roman"/>
            <w:color w:val="000000"/>
            <w:kern w:val="0"/>
            <w:lang w:eastAsia="fr-FR"/>
            <w14:ligatures w14:val="none"/>
          </w:rPr>
          <m:t>0.999</m:t>
        </m:r>
      </m:oMath>
      <w:r w:rsidRPr="00B41931">
        <w:rPr>
          <w:rFonts w:ascii="Arial" w:eastAsia="Times New Roman" w:hAnsi="Arial" w:cs="Times New Roman"/>
          <w:color w:val="000000"/>
          <w:kern w:val="0"/>
          <w:lang w:eastAsia="fr-FR"/>
          <w14:ligatures w14:val="none"/>
        </w:rPr>
        <w:t>.</w:t>
      </w:r>
    </w:p>
    <w:p w14:paraId="1B2A2B71" w14:textId="42076F8B"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t>Dans I-JEPA ou BYOL, on demande à un réseau (le Contexte) de prédire la sortie d'un autre réseau (la Cible).</w:t>
      </w:r>
    </w:p>
    <w:p w14:paraId="68A5C8DD" w14:textId="7021C67C"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t xml:space="preserve">Si les deux réseaux étaient mis à jour simultanément par la descente de gradient, ils se mettraient d'accord pour tricher. Pour minimiser </w:t>
      </w:r>
      <w:r>
        <w:rPr>
          <w:rFonts w:ascii="Arial" w:eastAsia="Times New Roman" w:hAnsi="Arial" w:cs="Times New Roman"/>
          <w:color w:val="000000"/>
          <w:kern w:val="0"/>
          <w:lang w:eastAsia="fr-FR"/>
          <w14:ligatures w14:val="none"/>
        </w:rPr>
        <w:t>l’</w:t>
      </w:r>
      <w:r w:rsidRPr="00B41931">
        <w:rPr>
          <w:rFonts w:ascii="Arial" w:eastAsia="Times New Roman" w:hAnsi="Arial" w:cs="Times New Roman"/>
          <w:color w:val="000000"/>
          <w:kern w:val="0"/>
          <w:lang w:eastAsia="fr-FR"/>
          <w14:ligatures w14:val="none"/>
        </w:rPr>
        <w:t xml:space="preserve">erreur, </w:t>
      </w:r>
      <w:r>
        <w:rPr>
          <w:rFonts w:ascii="Arial" w:eastAsia="Times New Roman" w:hAnsi="Arial" w:cs="Times New Roman"/>
          <w:color w:val="000000"/>
          <w:kern w:val="0"/>
          <w:lang w:eastAsia="fr-FR"/>
          <w14:ligatures w14:val="none"/>
        </w:rPr>
        <w:t xml:space="preserve">ils </w:t>
      </w:r>
      <w:r w:rsidRPr="00B41931">
        <w:rPr>
          <w:rFonts w:ascii="Arial" w:eastAsia="Times New Roman" w:hAnsi="Arial" w:cs="Times New Roman"/>
          <w:color w:val="000000"/>
          <w:kern w:val="0"/>
          <w:lang w:eastAsia="fr-FR"/>
          <w14:ligatures w14:val="none"/>
        </w:rPr>
        <w:t>produ</w:t>
      </w:r>
      <w:r>
        <w:rPr>
          <w:rFonts w:ascii="Arial" w:eastAsia="Times New Roman" w:hAnsi="Arial" w:cs="Times New Roman"/>
          <w:color w:val="000000"/>
          <w:kern w:val="0"/>
          <w:lang w:eastAsia="fr-FR"/>
          <w14:ligatures w14:val="none"/>
        </w:rPr>
        <w:t>iraient</w:t>
      </w:r>
      <w:r w:rsidRPr="00B41931">
        <w:rPr>
          <w:rFonts w:ascii="Arial" w:eastAsia="Times New Roman" w:hAnsi="Arial" w:cs="Times New Roman"/>
          <w:color w:val="000000"/>
          <w:kern w:val="0"/>
          <w:lang w:eastAsia="fr-FR"/>
          <w14:ligatures w14:val="none"/>
        </w:rPr>
        <w:t xml:space="preserve"> tous les deux un vecteur rempli de zéros pour n'importe quelle image. C'est ce qu'on appelle l'effondrement des représentations (</w:t>
      </w:r>
      <w:proofErr w:type="spellStart"/>
      <w:r w:rsidRPr="00B41931">
        <w:rPr>
          <w:rFonts w:ascii="Arial" w:eastAsia="Times New Roman" w:hAnsi="Arial" w:cs="Times New Roman"/>
          <w:color w:val="000000"/>
          <w:kern w:val="0"/>
          <w:lang w:eastAsia="fr-FR"/>
          <w14:ligatures w14:val="none"/>
        </w:rPr>
        <w:t>representation</w:t>
      </w:r>
      <w:proofErr w:type="spellEnd"/>
      <w:r w:rsidRPr="00B41931">
        <w:rPr>
          <w:rFonts w:ascii="Arial" w:eastAsia="Times New Roman" w:hAnsi="Arial" w:cs="Times New Roman"/>
          <w:color w:val="000000"/>
          <w:kern w:val="0"/>
          <w:lang w:eastAsia="fr-FR"/>
          <w14:ligatures w14:val="none"/>
        </w:rPr>
        <w:t xml:space="preserve"> collapse).</w:t>
      </w:r>
    </w:p>
    <w:p w14:paraId="18718EBE" w14:textId="6D2D9F03" w:rsidR="00B41931" w:rsidRPr="00B41931"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t>En utilisant EMA, on coupe le gradient pour le réseau Cible. Le réseau Cible évolue de manière autonome, en suivant la trajectoire lissée de l'étudiant. Parce qu'il est stable et qu'il a toujours un "temps de retard", il fournit des cibles riches, variées et cohérentes, empêchant l'étudiant de trouver une faille pour tricher.</w:t>
      </w:r>
    </w:p>
    <w:p w14:paraId="7422655C" w14:textId="77777777" w:rsidR="00414A05" w:rsidRDefault="00414A05">
      <w:pPr>
        <w:rPr>
          <w:rFonts w:ascii="Arial" w:eastAsia="Times New Roman" w:hAnsi="Arial" w:cs="Times New Roman"/>
          <w:b/>
          <w:bCs/>
          <w:color w:val="000000"/>
          <w:kern w:val="0"/>
          <w:lang w:val="en-US" w:eastAsia="fr-FR"/>
          <w14:ligatures w14:val="none"/>
        </w:rPr>
      </w:pPr>
      <w:r>
        <w:rPr>
          <w:rFonts w:ascii="Arial" w:eastAsia="Times New Roman" w:hAnsi="Arial" w:cs="Times New Roman"/>
          <w:b/>
          <w:bCs/>
          <w:color w:val="000000"/>
          <w:kern w:val="0"/>
          <w:lang w:val="en-US" w:eastAsia="fr-FR"/>
          <w14:ligatures w14:val="none"/>
        </w:rPr>
        <w:br w:type="page"/>
      </w:r>
    </w:p>
    <w:p w14:paraId="3A36954E" w14:textId="0A3A2822" w:rsidR="006A29E3" w:rsidRPr="006A29E3" w:rsidRDefault="006A29E3" w:rsidP="006A29E3">
      <w:pPr>
        <w:pStyle w:val="Paragraphedeliste"/>
        <w:numPr>
          <w:ilvl w:val="0"/>
          <w:numId w:val="2"/>
        </w:numPr>
        <w:spacing w:after="100" w:afterAutospacing="1" w:line="240" w:lineRule="auto"/>
        <w:rPr>
          <w:rFonts w:ascii="Arial" w:eastAsia="Times New Roman" w:hAnsi="Arial" w:cs="Times New Roman"/>
          <w:color w:val="000000"/>
          <w:kern w:val="0"/>
          <w:lang w:val="en-US" w:eastAsia="fr-FR"/>
          <w14:ligatures w14:val="none"/>
        </w:rPr>
      </w:pPr>
      <w:r w:rsidRPr="000E1368">
        <w:rPr>
          <w:rFonts w:ascii="Arial" w:eastAsia="Times New Roman" w:hAnsi="Arial" w:cs="Times New Roman"/>
          <w:b/>
          <w:bCs/>
          <w:color w:val="000000"/>
          <w:kern w:val="0"/>
          <w:lang w:val="en-US" w:eastAsia="fr-FR"/>
          <w14:ligatures w14:val="none"/>
        </w:rPr>
        <w:lastRenderedPageBreak/>
        <w:t>DINO</w:t>
      </w:r>
      <w:r w:rsidRPr="006A29E3">
        <w:rPr>
          <w:rFonts w:ascii="Arial" w:eastAsia="Times New Roman" w:hAnsi="Arial" w:cs="Times New Roman"/>
          <w:color w:val="000000"/>
          <w:kern w:val="0"/>
          <w:lang w:val="en-US" w:eastAsia="fr-FR"/>
          <w14:ligatures w14:val="none"/>
        </w:rPr>
        <w:t xml:space="preserve"> (Self-Distillation with No Labels) – Meta AI, 2021</w:t>
      </w:r>
    </w:p>
    <w:p w14:paraId="7F8D6EAE" w14:textId="6BCBD4BA" w:rsidR="00236453" w:rsidRPr="00236453" w:rsidRDefault="00236453" w:rsidP="00236453">
      <w:pPr>
        <w:spacing w:after="100" w:afterAutospacing="1" w:line="240" w:lineRule="auto"/>
        <w:jc w:val="center"/>
        <w:rPr>
          <w:rFonts w:ascii="Arial" w:eastAsia="Times New Roman" w:hAnsi="Arial" w:cs="Times New Roman"/>
          <w:color w:val="000000"/>
          <w:kern w:val="0"/>
          <w:lang w:val="en-US" w:eastAsia="fr-FR"/>
          <w14:ligatures w14:val="none"/>
        </w:rPr>
      </w:pPr>
      <w:r>
        <w:rPr>
          <w:rFonts w:ascii="Arial" w:eastAsia="Times New Roman" w:hAnsi="Arial" w:cs="Times New Roman"/>
          <w:noProof/>
          <w:color w:val="000000"/>
          <w:kern w:val="0"/>
          <w:lang w:val="en-US" w:eastAsia="fr-FR"/>
        </w:rPr>
        <w:drawing>
          <wp:inline distT="0" distB="0" distL="0" distR="0" wp14:anchorId="05ACC86D" wp14:editId="7276ED75">
            <wp:extent cx="5760720" cy="2435860"/>
            <wp:effectExtent l="0" t="0" r="5080" b="0"/>
            <wp:docPr id="12459179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7932" name="Image 12459179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435860"/>
                    </a:xfrm>
                    <a:prstGeom prst="rect">
                      <a:avLst/>
                    </a:prstGeom>
                  </pic:spPr>
                </pic:pic>
              </a:graphicData>
            </a:graphic>
          </wp:inline>
        </w:drawing>
      </w:r>
    </w:p>
    <w:p w14:paraId="4059116C" w14:textId="03842509"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DINO combine l'idée de BYOL (Professeur/Étudiant) avec l'architecture des Vision Transformers (</w:t>
      </w:r>
      <w:proofErr w:type="spellStart"/>
      <w:r w:rsidRPr="006A29E3">
        <w:rPr>
          <w:rFonts w:ascii="Arial" w:eastAsia="Times New Roman" w:hAnsi="Arial" w:cs="Times New Roman"/>
          <w:color w:val="000000"/>
          <w:kern w:val="0"/>
          <w:lang w:eastAsia="fr-FR"/>
          <w14:ligatures w14:val="none"/>
        </w:rPr>
        <w:t>ViT</w:t>
      </w:r>
      <w:proofErr w:type="spellEnd"/>
      <w:r w:rsidRPr="006A29E3">
        <w:rPr>
          <w:rFonts w:ascii="Arial" w:eastAsia="Times New Roman" w:hAnsi="Arial" w:cs="Times New Roman"/>
          <w:color w:val="000000"/>
          <w:kern w:val="0"/>
          <w:lang w:eastAsia="fr-FR"/>
          <w14:ligatures w14:val="none"/>
        </w:rPr>
        <w:t>), mais avec une approche de recadrage asymétrique très intelligente.</w:t>
      </w:r>
    </w:p>
    <w:p w14:paraId="33FE254A" w14:textId="10CEE080" w:rsidR="006A29E3" w:rsidRP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DINO donne au réseau Professeur une vue globale de l'image (l'image entière avec de légères modifications). En revanche, il donne au réseau Étudiant des vues très locales (de petits bouts recadrés de l'image). L'Étudiant doit deviner la représentation globale du Professeur à partir de son petit bout d'image.</w:t>
      </w:r>
    </w:p>
    <w:p w14:paraId="0FE96149" w14:textId="6B87572E" w:rsidR="006A29E3" w:rsidRDefault="006A29E3" w:rsidP="006A29E3">
      <w:pPr>
        <w:spacing w:after="100" w:afterAutospacing="1" w:line="240" w:lineRule="auto"/>
        <w:rPr>
          <w:rFonts w:ascii="Arial" w:eastAsia="Times New Roman" w:hAnsi="Arial" w:cs="Times New Roman"/>
          <w:color w:val="000000"/>
          <w:kern w:val="0"/>
          <w:lang w:eastAsia="fr-FR"/>
          <w14:ligatures w14:val="none"/>
        </w:rPr>
      </w:pPr>
      <w:r w:rsidRPr="006A29E3">
        <w:rPr>
          <w:rFonts w:ascii="Arial" w:eastAsia="Times New Roman" w:hAnsi="Arial" w:cs="Times New Roman"/>
          <w:color w:val="000000"/>
          <w:kern w:val="0"/>
          <w:lang w:eastAsia="fr-FR"/>
          <w14:ligatures w14:val="none"/>
        </w:rPr>
        <w:t>En forçant les petites parties à correspondre au tout, DINO a développé une propriété émergente fascinante. Les "cartes d'attention" du réseau apprennent toutes seules à détourer parfaitement les objets (segmentation) sans qu'on ne lui ait jamais appris ce qu'était un objet. Il sait intuitivement séparer le premier plan de l'arrière-plan.</w:t>
      </w:r>
    </w:p>
    <w:p w14:paraId="48DDB762" w14:textId="77777777" w:rsidR="00236453" w:rsidRPr="006A29E3" w:rsidRDefault="00236453" w:rsidP="006A29E3">
      <w:pPr>
        <w:spacing w:after="100" w:afterAutospacing="1" w:line="240" w:lineRule="auto"/>
        <w:rPr>
          <w:rFonts w:ascii="Arial" w:eastAsia="Times New Roman" w:hAnsi="Arial" w:cs="Times New Roman"/>
          <w:color w:val="000000"/>
          <w:kern w:val="0"/>
          <w:lang w:eastAsia="fr-FR"/>
          <w14:ligatures w14:val="none"/>
        </w:rPr>
      </w:pPr>
    </w:p>
    <w:p w14:paraId="28C9E150" w14:textId="67E1BBAF" w:rsidR="00C36F55" w:rsidRDefault="00C36F55" w:rsidP="00C36F55">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 xml:space="preserve">En d’autres termes, ces méthodes reposent sur de l’augmentation de données </w:t>
      </w:r>
      <w:r w:rsidR="006A29E3">
        <w:rPr>
          <w:rFonts w:ascii="Arial" w:eastAsia="Times New Roman" w:hAnsi="Arial" w:cs="Times New Roman"/>
          <w:color w:val="000000"/>
          <w:kern w:val="0"/>
          <w:lang w:eastAsia="fr-FR"/>
          <w14:ligatures w14:val="none"/>
        </w:rPr>
        <w:t xml:space="preserve">(approche contrastive) </w:t>
      </w:r>
      <w:r>
        <w:rPr>
          <w:rFonts w:ascii="Arial" w:eastAsia="Times New Roman" w:hAnsi="Arial" w:cs="Times New Roman"/>
          <w:color w:val="000000"/>
          <w:kern w:val="0"/>
          <w:lang w:eastAsia="fr-FR"/>
          <w14:ligatures w14:val="none"/>
        </w:rPr>
        <w:t xml:space="preserve">: </w:t>
      </w:r>
    </w:p>
    <w:p w14:paraId="4DF8EE3A" w14:textId="77777777" w:rsidR="00C36F55" w:rsidRDefault="00C36F55" w:rsidP="00C36F55">
      <w:pPr>
        <w:pStyle w:val="Paragraphedeliste"/>
        <w:numPr>
          <w:ilvl w:val="0"/>
          <w:numId w:val="1"/>
        </w:num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o</w:t>
      </w:r>
      <w:r w:rsidRPr="00C36F55">
        <w:rPr>
          <w:rFonts w:ascii="Arial" w:eastAsia="Times New Roman" w:hAnsi="Arial" w:cs="Times New Roman"/>
          <w:color w:val="000000"/>
          <w:kern w:val="0"/>
          <w:lang w:eastAsia="fr-FR"/>
          <w14:ligatures w14:val="none"/>
        </w:rPr>
        <w:t>n prend une image et on lui fait subir des transformations extrêmes (ce qu'on appelle des augmentations agressives). Par exemple, on la recadre fortement, on change toutes ses couleurs, on la floute. Ensuite, on dit à l'IA : « Même si ces deux images ont l'air très différentes, sache qu'elles proviennent de la même image d'origine. Trouve le point commun. »</w:t>
      </w:r>
    </w:p>
    <w:p w14:paraId="2A4C5F56" w14:textId="77777777" w:rsidR="00C36F55" w:rsidRDefault="00C36F55" w:rsidP="00C36F55">
      <w:pPr>
        <w:pStyle w:val="Paragraphedeliste"/>
        <w:numPr>
          <w:ilvl w:val="0"/>
          <w:numId w:val="1"/>
        </w:num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l</w:t>
      </w:r>
      <w:r w:rsidRPr="00C36F55">
        <w:rPr>
          <w:rFonts w:ascii="Arial" w:eastAsia="Times New Roman" w:hAnsi="Arial" w:cs="Times New Roman"/>
          <w:color w:val="000000"/>
          <w:kern w:val="0"/>
          <w:lang w:eastAsia="fr-FR"/>
          <w14:ligatures w14:val="none"/>
        </w:rPr>
        <w:t>'objectif : Forcer l'IA à comprendre l'essence de l'image (par exemple, reconnaître un chien qu'il soit en noir et blanc, zoomé ou flou).</w:t>
      </w:r>
    </w:p>
    <w:p w14:paraId="591F3C4B" w14:textId="7B196554" w:rsidR="00C36F55" w:rsidRPr="00C36F55" w:rsidRDefault="00C36F55" w:rsidP="00C36F55">
      <w:pPr>
        <w:pStyle w:val="Paragraphedeliste"/>
        <w:numPr>
          <w:ilvl w:val="0"/>
          <w:numId w:val="1"/>
        </w:num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l</w:t>
      </w:r>
      <w:r w:rsidRPr="00C36F55">
        <w:rPr>
          <w:rFonts w:ascii="Arial" w:eastAsia="Times New Roman" w:hAnsi="Arial" w:cs="Times New Roman"/>
          <w:color w:val="000000"/>
          <w:kern w:val="0"/>
          <w:lang w:eastAsia="fr-FR"/>
          <w14:ligatures w14:val="none"/>
        </w:rPr>
        <w:t xml:space="preserve">e problème (Le "biais inductif fort") : En forçant l'IA à ignorer les couleurs, les tailles ou les textures pour trouver ce "point commun", on la rend "aveugle" aux détails locaux. Si </w:t>
      </w:r>
      <w:r>
        <w:rPr>
          <w:rFonts w:ascii="Arial" w:eastAsia="Times New Roman" w:hAnsi="Arial" w:cs="Times New Roman"/>
          <w:color w:val="000000"/>
          <w:kern w:val="0"/>
          <w:lang w:eastAsia="fr-FR"/>
          <w14:ligatures w14:val="none"/>
        </w:rPr>
        <w:t>on</w:t>
      </w:r>
      <w:r w:rsidRPr="00C36F55">
        <w:rPr>
          <w:rFonts w:ascii="Arial" w:eastAsia="Times New Roman" w:hAnsi="Arial" w:cs="Times New Roman"/>
          <w:color w:val="000000"/>
          <w:kern w:val="0"/>
          <w:lang w:eastAsia="fr-FR"/>
          <w14:ligatures w14:val="none"/>
        </w:rPr>
        <w:t xml:space="preserve"> demande</w:t>
      </w:r>
      <w:r>
        <w:rPr>
          <w:rFonts w:ascii="Arial" w:eastAsia="Times New Roman" w:hAnsi="Arial" w:cs="Times New Roman"/>
          <w:color w:val="000000"/>
          <w:kern w:val="0"/>
          <w:lang w:eastAsia="fr-FR"/>
          <w14:ligatures w14:val="none"/>
        </w:rPr>
        <w:t xml:space="preserve"> </w:t>
      </w:r>
      <w:r w:rsidRPr="00C36F55">
        <w:rPr>
          <w:rFonts w:ascii="Arial" w:eastAsia="Times New Roman" w:hAnsi="Arial" w:cs="Times New Roman"/>
          <w:color w:val="000000"/>
          <w:kern w:val="0"/>
          <w:lang w:eastAsia="fr-FR"/>
          <w14:ligatures w14:val="none"/>
        </w:rPr>
        <w:t>ensuite à cette IA de compter exactement combien il y a de moutons dans un pré, ou d'estimer la distance exacte entre deux objets, elle sera très mauvaise. Elle a appris à ignorer l'espace et les détails précis.</w:t>
      </w:r>
    </w:p>
    <w:p w14:paraId="298E98B2" w14:textId="5E84A194" w:rsidR="000E1368"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lastRenderedPageBreak/>
        <w:t xml:space="preserve">D'autre part, les méthodes génératives, à l'instar des </w:t>
      </w:r>
      <w:proofErr w:type="spellStart"/>
      <w:r w:rsidRPr="007C31EA">
        <w:rPr>
          <w:rFonts w:ascii="Arial" w:eastAsia="Times New Roman" w:hAnsi="Arial" w:cs="Times New Roman"/>
          <w:color w:val="000000"/>
          <w:kern w:val="0"/>
          <w:lang w:eastAsia="fr-FR"/>
          <w14:ligatures w14:val="none"/>
        </w:rPr>
        <w:t>Masked</w:t>
      </w:r>
      <w:proofErr w:type="spellEnd"/>
      <w:r w:rsidRPr="007C31EA">
        <w:rPr>
          <w:rFonts w:ascii="Arial" w:eastAsia="Times New Roman" w:hAnsi="Arial" w:cs="Times New Roman"/>
          <w:color w:val="000000"/>
          <w:kern w:val="0"/>
          <w:lang w:eastAsia="fr-FR"/>
          <w14:ligatures w14:val="none"/>
        </w:rPr>
        <w:t xml:space="preserve"> </w:t>
      </w:r>
      <w:proofErr w:type="spellStart"/>
      <w:r w:rsidRPr="007C31EA">
        <w:rPr>
          <w:rFonts w:ascii="Arial" w:eastAsia="Times New Roman" w:hAnsi="Arial" w:cs="Times New Roman"/>
          <w:color w:val="000000"/>
          <w:kern w:val="0"/>
          <w:lang w:eastAsia="fr-FR"/>
          <w14:ligatures w14:val="none"/>
        </w:rPr>
        <w:t>Autoencoders</w:t>
      </w:r>
      <w:proofErr w:type="spellEnd"/>
      <w:r w:rsidRPr="007C31EA">
        <w:rPr>
          <w:rFonts w:ascii="Arial" w:eastAsia="Times New Roman" w:hAnsi="Arial" w:cs="Times New Roman"/>
          <w:color w:val="000000"/>
          <w:kern w:val="0"/>
          <w:lang w:eastAsia="fr-FR"/>
          <w14:ligatures w14:val="none"/>
        </w:rPr>
        <w:t xml:space="preserve"> (</w:t>
      </w:r>
      <w:r w:rsidRPr="000E1368">
        <w:rPr>
          <w:rFonts w:ascii="Arial" w:eastAsia="Times New Roman" w:hAnsi="Arial" w:cs="Times New Roman"/>
          <w:b/>
          <w:bCs/>
          <w:color w:val="000000"/>
          <w:kern w:val="0"/>
          <w:lang w:eastAsia="fr-FR"/>
          <w14:ligatures w14:val="none"/>
        </w:rPr>
        <w:t>MAE</w:t>
      </w:r>
      <w:r w:rsidRPr="007C31EA">
        <w:rPr>
          <w:rFonts w:ascii="Arial" w:eastAsia="Times New Roman" w:hAnsi="Arial" w:cs="Times New Roman"/>
          <w:color w:val="000000"/>
          <w:kern w:val="0"/>
          <w:lang w:eastAsia="fr-FR"/>
          <w14:ligatures w14:val="none"/>
        </w:rPr>
        <w:t xml:space="preserve">), masquent une partie de l'image et tentent de reconstruire les pixels ou les </w:t>
      </w:r>
      <w:proofErr w:type="spellStart"/>
      <w:r w:rsidRPr="007C31EA">
        <w:rPr>
          <w:rFonts w:ascii="Arial" w:eastAsia="Times New Roman" w:hAnsi="Arial" w:cs="Times New Roman"/>
          <w:color w:val="000000"/>
          <w:kern w:val="0"/>
          <w:lang w:eastAsia="fr-FR"/>
          <w14:ligatures w14:val="none"/>
        </w:rPr>
        <w:t>tokens</w:t>
      </w:r>
      <w:proofErr w:type="spellEnd"/>
      <w:r w:rsidRPr="007C31EA">
        <w:rPr>
          <w:rFonts w:ascii="Arial" w:eastAsia="Times New Roman" w:hAnsi="Arial" w:cs="Times New Roman"/>
          <w:color w:val="000000"/>
          <w:kern w:val="0"/>
          <w:lang w:eastAsia="fr-FR"/>
          <w14:ligatures w14:val="none"/>
        </w:rPr>
        <w:t xml:space="preserve"> discrets manquants. Cependant, l'espace des pixels étant continu, dense et extrêmement redondant, ces modèles gaspillent une puissance de calcul colossale pour prédire des détails de haute fréquence qui sont totalement dénués d'utilité sémantique.</w:t>
      </w:r>
    </w:p>
    <w:p w14:paraId="1263FA3C" w14:textId="17080403" w:rsidR="00C36F55" w:rsidRDefault="000E1368" w:rsidP="000E1368">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61A90B6F" wp14:editId="05548892">
            <wp:extent cx="5397500" cy="1524000"/>
            <wp:effectExtent l="0" t="0" r="0" b="0"/>
            <wp:docPr id="6224428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2872" name="Image 622442872"/>
                    <pic:cNvPicPr/>
                  </pic:nvPicPr>
                  <pic:blipFill>
                    <a:blip r:embed="rId10">
                      <a:extLst>
                        <a:ext uri="{28A0092B-C50C-407E-A947-70E740481C1C}">
                          <a14:useLocalDpi xmlns:a14="http://schemas.microsoft.com/office/drawing/2010/main" val="0"/>
                        </a:ext>
                      </a:extLst>
                    </a:blip>
                    <a:stretch>
                      <a:fillRect/>
                    </a:stretch>
                  </pic:blipFill>
                  <pic:spPr>
                    <a:xfrm>
                      <a:off x="0" y="0"/>
                      <a:ext cx="5397500" cy="1524000"/>
                    </a:xfrm>
                    <a:prstGeom prst="rect">
                      <a:avLst/>
                    </a:prstGeom>
                  </pic:spPr>
                </pic:pic>
              </a:graphicData>
            </a:graphic>
          </wp:inline>
        </w:drawing>
      </w:r>
    </w:p>
    <w:p w14:paraId="6DC6B35C" w14:textId="5D750095" w:rsidR="000E1368" w:rsidRDefault="000E1368" w:rsidP="000E1368">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6CA42C9E" wp14:editId="1D6EF4C1">
            <wp:extent cx="4916137" cy="3373820"/>
            <wp:effectExtent l="0" t="0" r="0" b="4445"/>
            <wp:docPr id="13217261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6109" name="Image 1321726109"/>
                    <pic:cNvPicPr/>
                  </pic:nvPicPr>
                  <pic:blipFill>
                    <a:blip r:embed="rId11">
                      <a:extLst>
                        <a:ext uri="{28A0092B-C50C-407E-A947-70E740481C1C}">
                          <a14:useLocalDpi xmlns:a14="http://schemas.microsoft.com/office/drawing/2010/main" val="0"/>
                        </a:ext>
                      </a:extLst>
                    </a:blip>
                    <a:stretch>
                      <a:fillRect/>
                    </a:stretch>
                  </pic:blipFill>
                  <pic:spPr>
                    <a:xfrm>
                      <a:off x="0" y="0"/>
                      <a:ext cx="4990879" cy="3425114"/>
                    </a:xfrm>
                    <a:prstGeom prst="rect">
                      <a:avLst/>
                    </a:prstGeom>
                  </pic:spPr>
                </pic:pic>
              </a:graphicData>
            </a:graphic>
          </wp:inline>
        </w:drawing>
      </w:r>
    </w:p>
    <w:p w14:paraId="4EE2DD4C" w14:textId="77777777" w:rsidR="00C36F55" w:rsidRDefault="00C36F55" w:rsidP="00C36F55">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En résumé :</w:t>
      </w:r>
    </w:p>
    <w:p w14:paraId="647AFD14" w14:textId="77777777" w:rsidR="00C36F55" w:rsidRDefault="00C36F55" w:rsidP="00C36F55">
      <w:pPr>
        <w:pStyle w:val="Paragraphedeliste"/>
        <w:numPr>
          <w:ilvl w:val="0"/>
          <w:numId w:val="1"/>
        </w:num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 xml:space="preserve">c’est </w:t>
      </w:r>
      <w:r w:rsidRPr="00C36F55">
        <w:rPr>
          <w:rFonts w:ascii="Arial" w:eastAsia="Times New Roman" w:hAnsi="Arial" w:cs="Times New Roman"/>
          <w:color w:val="000000"/>
          <w:kern w:val="0"/>
          <w:lang w:eastAsia="fr-FR"/>
          <w14:ligatures w14:val="none"/>
        </w:rPr>
        <w:t>le principe du puzzle. On prend une image, on cache 75 % des morceaux (des blocs de pixels), et on demande à l'IA de deviner et de redessiner exactement les pixels manquants.</w:t>
      </w:r>
    </w:p>
    <w:p w14:paraId="4AAC07F5" w14:textId="5D4BC9BF" w:rsidR="00C36F55" w:rsidRPr="00C36F55" w:rsidRDefault="00C36F55" w:rsidP="00C36F55">
      <w:pPr>
        <w:pStyle w:val="Paragraphedeliste"/>
        <w:numPr>
          <w:ilvl w:val="0"/>
          <w:numId w:val="1"/>
        </w:num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l</w:t>
      </w:r>
      <w:r w:rsidRPr="00C36F55">
        <w:rPr>
          <w:rFonts w:ascii="Arial" w:eastAsia="Times New Roman" w:hAnsi="Arial" w:cs="Times New Roman"/>
          <w:color w:val="000000"/>
          <w:kern w:val="0"/>
          <w:lang w:eastAsia="fr-FR"/>
          <w14:ligatures w14:val="none"/>
        </w:rPr>
        <w:t>e problème (La "redondance" et la "haute fréquence") : Une image est constituée de milliers de pixels contenant énormément de détails inutiles pour comprendre l'image (le grain du sable, la texture exacte des feuilles d'un arbre, le bruit de l'appareil photo). C'est ce qu'on appelle les détails de haute fréquence. L'IA dépense une puissance de calcul gigantesque pour essayer de deviner la couleur exacte du poil d'un chat au pixel près. C'est inutile : l'IA a besoin de comprendre qu'il y a une oreille de chat à cet endroit, pas de redessiner chaque poil.</w:t>
      </w:r>
      <w:r w:rsidR="007C31EA" w:rsidRPr="00C36F55">
        <w:rPr>
          <w:rFonts w:ascii="Arial" w:eastAsia="Times New Roman" w:hAnsi="Arial" w:cs="Times New Roman"/>
          <w:color w:val="000000"/>
          <w:kern w:val="0"/>
          <w:lang w:eastAsia="fr-FR"/>
          <w14:ligatures w14:val="none"/>
        </w:rPr>
        <w:t xml:space="preserve"> </w:t>
      </w:r>
    </w:p>
    <w:p w14:paraId="433C7361" w14:textId="59A50574" w:rsidR="00C36F55"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lastRenderedPageBreak/>
        <w:t xml:space="preserve">I-JEPA </w:t>
      </w:r>
      <w:r w:rsidR="00E35779">
        <w:rPr>
          <w:rFonts w:ascii="Arial" w:eastAsia="Times New Roman" w:hAnsi="Arial" w:cs="Times New Roman"/>
          <w:color w:val="000000"/>
          <w:kern w:val="0"/>
          <w:lang w:eastAsia="fr-FR"/>
          <w14:ligatures w14:val="none"/>
        </w:rPr>
        <w:t>(Image-</w:t>
      </w:r>
      <w:proofErr w:type="spellStart"/>
      <w:r w:rsidR="00E35779">
        <w:rPr>
          <w:rFonts w:ascii="Arial" w:eastAsia="Times New Roman" w:hAnsi="Arial" w:cs="Times New Roman"/>
          <w:color w:val="000000"/>
          <w:kern w:val="0"/>
          <w:lang w:eastAsia="fr-FR"/>
          <w14:ligatures w14:val="none"/>
        </w:rPr>
        <w:t>based</w:t>
      </w:r>
      <w:proofErr w:type="spellEnd"/>
      <w:r w:rsidR="00E35779">
        <w:rPr>
          <w:rFonts w:ascii="Arial" w:eastAsia="Times New Roman" w:hAnsi="Arial" w:cs="Times New Roman"/>
          <w:color w:val="000000"/>
          <w:kern w:val="0"/>
          <w:lang w:eastAsia="fr-FR"/>
          <w14:ligatures w14:val="none"/>
        </w:rPr>
        <w:t xml:space="preserve"> </w:t>
      </w:r>
      <w:r w:rsidR="00E35779" w:rsidRPr="00E35779">
        <w:rPr>
          <w:rFonts w:ascii="Arial" w:eastAsia="Times New Roman" w:hAnsi="Arial" w:cs="Times New Roman"/>
          <w:color w:val="000000"/>
          <w:kern w:val="0"/>
          <w:lang w:eastAsia="fr-FR"/>
          <w14:ligatures w14:val="none"/>
        </w:rPr>
        <w:t>Joint-</w:t>
      </w:r>
      <w:proofErr w:type="spellStart"/>
      <w:r w:rsidR="00E35779" w:rsidRPr="00E35779">
        <w:rPr>
          <w:rFonts w:ascii="Arial" w:eastAsia="Times New Roman" w:hAnsi="Arial" w:cs="Times New Roman"/>
          <w:color w:val="000000"/>
          <w:kern w:val="0"/>
          <w:lang w:eastAsia="fr-FR"/>
          <w14:ligatures w14:val="none"/>
        </w:rPr>
        <w:t>Embedding</w:t>
      </w:r>
      <w:proofErr w:type="spellEnd"/>
      <w:r w:rsidR="00E35779" w:rsidRPr="00E35779">
        <w:rPr>
          <w:rFonts w:ascii="Arial" w:eastAsia="Times New Roman" w:hAnsi="Arial" w:cs="Times New Roman"/>
          <w:color w:val="000000"/>
          <w:kern w:val="0"/>
          <w:lang w:eastAsia="fr-FR"/>
          <w14:ligatures w14:val="none"/>
        </w:rPr>
        <w:t xml:space="preserve"> </w:t>
      </w:r>
      <w:proofErr w:type="spellStart"/>
      <w:r w:rsidR="00E35779" w:rsidRPr="00E35779">
        <w:rPr>
          <w:rFonts w:ascii="Arial" w:eastAsia="Times New Roman" w:hAnsi="Arial" w:cs="Times New Roman"/>
          <w:color w:val="000000"/>
          <w:kern w:val="0"/>
          <w:lang w:eastAsia="fr-FR"/>
          <w14:ligatures w14:val="none"/>
        </w:rPr>
        <w:t>Predictive</w:t>
      </w:r>
      <w:proofErr w:type="spellEnd"/>
      <w:r w:rsidR="00E35779" w:rsidRPr="00E35779">
        <w:rPr>
          <w:rFonts w:ascii="Arial" w:eastAsia="Times New Roman" w:hAnsi="Arial" w:cs="Times New Roman"/>
          <w:color w:val="000000"/>
          <w:kern w:val="0"/>
          <w:lang w:eastAsia="fr-FR"/>
          <w14:ligatures w14:val="none"/>
        </w:rPr>
        <w:t xml:space="preserve"> Architecture</w:t>
      </w:r>
      <w:r w:rsidR="00E35779">
        <w:rPr>
          <w:rFonts w:ascii="Arial" w:eastAsia="Times New Roman" w:hAnsi="Arial" w:cs="Times New Roman"/>
          <w:color w:val="000000"/>
          <w:kern w:val="0"/>
          <w:lang w:eastAsia="fr-FR"/>
          <w14:ligatures w14:val="none"/>
        </w:rPr>
        <w:t xml:space="preserve">) </w:t>
      </w:r>
      <w:r w:rsidRPr="007C31EA">
        <w:rPr>
          <w:rFonts w:ascii="Arial" w:eastAsia="Times New Roman" w:hAnsi="Arial" w:cs="Times New Roman"/>
          <w:color w:val="000000"/>
          <w:kern w:val="0"/>
          <w:lang w:eastAsia="fr-FR"/>
          <w14:ligatures w14:val="none"/>
        </w:rPr>
        <w:t>comble ce fossé en proposant d'apprendre par la prédiction de l'information manquante directement dans un espace de représentation abstrait, le tout sans recourir à des augmentations de données manuelles</w:t>
      </w:r>
      <w:r w:rsidR="00E35779">
        <w:rPr>
          <w:rFonts w:ascii="Arial" w:eastAsia="Times New Roman" w:hAnsi="Arial" w:cs="Times New Roman"/>
          <w:color w:val="000000"/>
          <w:kern w:val="0"/>
          <w:lang w:eastAsia="fr-FR"/>
          <w14:ligatures w14:val="none"/>
        </w:rPr>
        <w:t xml:space="preserve"> et sans génération d’image</w:t>
      </w:r>
      <w:r w:rsidRPr="007C31EA">
        <w:rPr>
          <w:rFonts w:ascii="Arial" w:eastAsia="Times New Roman" w:hAnsi="Arial" w:cs="Times New Roman"/>
          <w:color w:val="000000"/>
          <w:kern w:val="0"/>
          <w:lang w:eastAsia="fr-FR"/>
          <w14:ligatures w14:val="none"/>
        </w:rPr>
        <w:t>.</w:t>
      </w:r>
    </w:p>
    <w:p w14:paraId="70807CA2" w14:textId="638DEFF6" w:rsidR="00C36F55" w:rsidRDefault="00C36F55" w:rsidP="00C36F55">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Ainsi, a</w:t>
      </w:r>
      <w:r w:rsidRPr="00C36F55">
        <w:rPr>
          <w:rFonts w:ascii="Arial" w:eastAsia="Times New Roman" w:hAnsi="Arial" w:cs="Times New Roman"/>
          <w:color w:val="000000"/>
          <w:kern w:val="0"/>
          <w:lang w:eastAsia="fr-FR"/>
          <w14:ligatures w14:val="none"/>
        </w:rPr>
        <w:t>u lieu de cacher une partie de l'image et de demander à l'IA de reconstruire les pixels exacts (</w:t>
      </w:r>
      <w:r w:rsidR="006A29E3">
        <w:rPr>
          <w:rFonts w:ascii="Arial" w:eastAsia="Times New Roman" w:hAnsi="Arial" w:cs="Times New Roman"/>
          <w:color w:val="000000"/>
          <w:kern w:val="0"/>
          <w:lang w:eastAsia="fr-FR"/>
          <w14:ligatures w14:val="none"/>
        </w:rPr>
        <w:t>MAE</w:t>
      </w:r>
      <w:r w:rsidRPr="00C36F55">
        <w:rPr>
          <w:rFonts w:ascii="Arial" w:eastAsia="Times New Roman" w:hAnsi="Arial" w:cs="Times New Roman"/>
          <w:color w:val="000000"/>
          <w:kern w:val="0"/>
          <w:lang w:eastAsia="fr-FR"/>
          <w14:ligatures w14:val="none"/>
        </w:rPr>
        <w:t>), I-JEPA lui demande de prédire le sens abstrait de ce qui est caché (ce que l'on appelle</w:t>
      </w:r>
      <w:r w:rsidR="006A29E3">
        <w:rPr>
          <w:rFonts w:ascii="Arial" w:eastAsia="Times New Roman" w:hAnsi="Arial" w:cs="Times New Roman"/>
          <w:color w:val="000000"/>
          <w:kern w:val="0"/>
          <w:lang w:eastAsia="fr-FR"/>
          <w14:ligatures w14:val="none"/>
        </w:rPr>
        <w:t>, i.e. l’espace de représentation directement).</w:t>
      </w:r>
    </w:p>
    <w:p w14:paraId="2127E91F" w14:textId="27A430FE" w:rsidR="001116AA" w:rsidRDefault="001116AA" w:rsidP="001116AA">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60F84B5A" wp14:editId="6B793148">
            <wp:extent cx="5760720" cy="1224915"/>
            <wp:effectExtent l="0" t="0" r="5080" b="0"/>
            <wp:docPr id="6869430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43051" name="Image 6869430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1224915"/>
                    </a:xfrm>
                    <a:prstGeom prst="rect">
                      <a:avLst/>
                    </a:prstGeom>
                  </pic:spPr>
                </pic:pic>
              </a:graphicData>
            </a:graphic>
          </wp:inline>
        </w:drawing>
      </w:r>
    </w:p>
    <w:p w14:paraId="378C2217" w14:textId="64167F84" w:rsidR="00B41931" w:rsidRPr="00C36F55" w:rsidRDefault="00B41931" w:rsidP="00B41931">
      <w:pPr>
        <w:spacing w:after="100" w:afterAutospacing="1" w:line="240" w:lineRule="auto"/>
        <w:rPr>
          <w:rFonts w:ascii="Arial" w:eastAsia="Times New Roman" w:hAnsi="Arial" w:cs="Times New Roman"/>
          <w:color w:val="000000"/>
          <w:kern w:val="0"/>
          <w:lang w:eastAsia="fr-FR"/>
          <w14:ligatures w14:val="none"/>
        </w:rPr>
      </w:pPr>
      <w:r w:rsidRPr="00B41931">
        <w:rPr>
          <w:rFonts w:ascii="Arial" w:eastAsia="Times New Roman" w:hAnsi="Arial" w:cs="Times New Roman"/>
          <w:color w:val="000000"/>
          <w:kern w:val="0"/>
          <w:lang w:eastAsia="fr-FR"/>
          <w14:ligatures w14:val="none"/>
        </w:rPr>
        <w:t>I-JEPA</w:t>
      </w:r>
      <w:r>
        <w:rPr>
          <w:rFonts w:ascii="Arial" w:eastAsia="Times New Roman" w:hAnsi="Arial" w:cs="Times New Roman"/>
          <w:color w:val="000000"/>
          <w:kern w:val="0"/>
          <w:lang w:eastAsia="fr-FR"/>
          <w14:ligatures w14:val="none"/>
        </w:rPr>
        <w:t xml:space="preserve"> </w:t>
      </w:r>
      <w:r w:rsidRPr="00B41931">
        <w:rPr>
          <w:rFonts w:ascii="Arial" w:eastAsia="Times New Roman" w:hAnsi="Arial" w:cs="Times New Roman"/>
          <w:color w:val="000000"/>
          <w:kern w:val="0"/>
          <w:lang w:eastAsia="fr-FR"/>
          <w14:ligatures w14:val="none"/>
        </w:rPr>
        <w:t>s'est inspiré des architectures de BYOL et DINO (l'utilisation d'un encodeur cible avec EMA), mais a supprimé les augmentations artificielles pour les remplacer par une prédiction de blocs masqués directement dans l'espace latent, offrant une meilleure compréhension spatiale que ses prédécesseurs.</w:t>
      </w:r>
    </w:p>
    <w:p w14:paraId="1C87B377" w14:textId="77777777" w:rsidR="007C31EA" w:rsidRPr="007C31EA" w:rsidRDefault="007C31EA" w:rsidP="007C31EA">
      <w:pPr>
        <w:pStyle w:val="Titre3"/>
        <w:rPr>
          <w:rFonts w:eastAsia="Times New Roman"/>
          <w:lang w:eastAsia="fr-FR"/>
        </w:rPr>
      </w:pPr>
      <w:r w:rsidRPr="007C31EA">
        <w:rPr>
          <w:rFonts w:eastAsia="Times New Roman"/>
          <w:lang w:eastAsia="fr-FR"/>
        </w:rPr>
        <w:t>Le Paradigme JEPA : Prédire dans l'Espace Latent</w:t>
      </w:r>
    </w:p>
    <w:p w14:paraId="6D1BC3D4" w14:textId="77777777" w:rsidR="004020EB"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L'architecture I-JEPA concrétise la vision de Yann LeCun pour une intelligence artificielle autonome, initialement détaillée dans son </w:t>
      </w:r>
      <w:r w:rsidR="004020EB" w:rsidRPr="004020EB">
        <w:rPr>
          <w:rFonts w:ascii="Arial" w:eastAsia="Times New Roman" w:hAnsi="Arial" w:cs="Times New Roman"/>
          <w:i/>
          <w:iCs/>
          <w:color w:val="000000"/>
          <w:kern w:val="0"/>
          <w:lang w:eastAsia="fr-FR"/>
          <w14:ligatures w14:val="none"/>
        </w:rPr>
        <w:t xml:space="preserve">A Path </w:t>
      </w:r>
      <w:proofErr w:type="spellStart"/>
      <w:r w:rsidR="004020EB" w:rsidRPr="004020EB">
        <w:rPr>
          <w:rFonts w:ascii="Arial" w:eastAsia="Times New Roman" w:hAnsi="Arial" w:cs="Times New Roman"/>
          <w:i/>
          <w:iCs/>
          <w:color w:val="000000"/>
          <w:kern w:val="0"/>
          <w:lang w:eastAsia="fr-FR"/>
          <w14:ligatures w14:val="none"/>
        </w:rPr>
        <w:t>Towards</w:t>
      </w:r>
      <w:proofErr w:type="spellEnd"/>
      <w:r w:rsidR="004020EB" w:rsidRPr="004020EB">
        <w:rPr>
          <w:rFonts w:ascii="Arial" w:eastAsia="Times New Roman" w:hAnsi="Arial" w:cs="Times New Roman"/>
          <w:i/>
          <w:iCs/>
          <w:color w:val="000000"/>
          <w:kern w:val="0"/>
          <w:lang w:eastAsia="fr-FR"/>
          <w14:ligatures w14:val="none"/>
        </w:rPr>
        <w:t xml:space="preserve"> </w:t>
      </w:r>
      <w:proofErr w:type="spellStart"/>
      <w:r w:rsidR="004020EB" w:rsidRPr="004020EB">
        <w:rPr>
          <w:rFonts w:ascii="Arial" w:eastAsia="Times New Roman" w:hAnsi="Arial" w:cs="Times New Roman"/>
          <w:i/>
          <w:iCs/>
          <w:color w:val="000000"/>
          <w:kern w:val="0"/>
          <w:lang w:eastAsia="fr-FR"/>
          <w14:ligatures w14:val="none"/>
        </w:rPr>
        <w:t>Autonomous</w:t>
      </w:r>
      <w:proofErr w:type="spellEnd"/>
      <w:r w:rsidR="004020EB" w:rsidRPr="004020EB">
        <w:rPr>
          <w:rFonts w:ascii="Arial" w:eastAsia="Times New Roman" w:hAnsi="Arial" w:cs="Times New Roman"/>
          <w:i/>
          <w:iCs/>
          <w:color w:val="000000"/>
          <w:kern w:val="0"/>
          <w:lang w:eastAsia="fr-FR"/>
          <w14:ligatures w14:val="none"/>
        </w:rPr>
        <w:t xml:space="preserve"> Machine Intelligence</w:t>
      </w:r>
      <w:r w:rsidRPr="007C31EA">
        <w:rPr>
          <w:rFonts w:ascii="Arial" w:eastAsia="Times New Roman" w:hAnsi="Arial" w:cs="Times New Roman"/>
          <w:color w:val="000000"/>
          <w:kern w:val="0"/>
          <w:lang w:eastAsia="fr-FR"/>
          <w14:ligatures w14:val="none"/>
        </w:rPr>
        <w:t xml:space="preserve">. L'idée centrale de ce paradigme, le </w:t>
      </w:r>
      <w:r w:rsidRPr="004020EB">
        <w:rPr>
          <w:rFonts w:ascii="Arial" w:eastAsia="Times New Roman" w:hAnsi="Arial" w:cs="Times New Roman"/>
          <w:b/>
          <w:bCs/>
          <w:color w:val="000000"/>
          <w:kern w:val="0"/>
          <w:lang w:eastAsia="fr-FR"/>
          <w14:ligatures w14:val="none"/>
        </w:rPr>
        <w:t>Joint-</w:t>
      </w:r>
      <w:proofErr w:type="spellStart"/>
      <w:r w:rsidRPr="004020EB">
        <w:rPr>
          <w:rFonts w:ascii="Arial" w:eastAsia="Times New Roman" w:hAnsi="Arial" w:cs="Times New Roman"/>
          <w:b/>
          <w:bCs/>
          <w:color w:val="000000"/>
          <w:kern w:val="0"/>
          <w:lang w:eastAsia="fr-FR"/>
          <w14:ligatures w14:val="none"/>
        </w:rPr>
        <w:t>Embedding</w:t>
      </w:r>
      <w:proofErr w:type="spellEnd"/>
      <w:r w:rsidRPr="004020EB">
        <w:rPr>
          <w:rFonts w:ascii="Arial" w:eastAsia="Times New Roman" w:hAnsi="Arial" w:cs="Times New Roman"/>
          <w:b/>
          <w:bCs/>
          <w:color w:val="000000"/>
          <w:kern w:val="0"/>
          <w:lang w:eastAsia="fr-FR"/>
          <w14:ligatures w14:val="none"/>
        </w:rPr>
        <w:t xml:space="preserve"> </w:t>
      </w:r>
      <w:proofErr w:type="spellStart"/>
      <w:r w:rsidRPr="004020EB">
        <w:rPr>
          <w:rFonts w:ascii="Arial" w:eastAsia="Times New Roman" w:hAnsi="Arial" w:cs="Times New Roman"/>
          <w:b/>
          <w:bCs/>
          <w:color w:val="000000"/>
          <w:kern w:val="0"/>
          <w:lang w:eastAsia="fr-FR"/>
          <w14:ligatures w14:val="none"/>
        </w:rPr>
        <w:t>Predictive</w:t>
      </w:r>
      <w:proofErr w:type="spellEnd"/>
      <w:r w:rsidRPr="004020EB">
        <w:rPr>
          <w:rFonts w:ascii="Arial" w:eastAsia="Times New Roman" w:hAnsi="Arial" w:cs="Times New Roman"/>
          <w:b/>
          <w:bCs/>
          <w:color w:val="000000"/>
          <w:kern w:val="0"/>
          <w:lang w:eastAsia="fr-FR"/>
          <w14:ligatures w14:val="none"/>
        </w:rPr>
        <w:t xml:space="preserve"> Architecture (JEPA)</w:t>
      </w:r>
      <w:r w:rsidRPr="007C31EA">
        <w:rPr>
          <w:rFonts w:ascii="Arial" w:eastAsia="Times New Roman" w:hAnsi="Arial" w:cs="Times New Roman"/>
          <w:color w:val="000000"/>
          <w:kern w:val="0"/>
          <w:lang w:eastAsia="fr-FR"/>
          <w14:ligatures w14:val="none"/>
        </w:rPr>
        <w:t xml:space="preserve">, est de modéliser le monde de manière purement prédictive et abstraite. </w:t>
      </w:r>
    </w:p>
    <w:p w14:paraId="15A5AF3A" w14:textId="17A5FA22" w:rsidR="00414A05" w:rsidRDefault="00414A05" w:rsidP="00414A05">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55799AAF" wp14:editId="39BF4D87">
            <wp:extent cx="5760720" cy="3058795"/>
            <wp:effectExtent l="0" t="0" r="5080" b="1905"/>
            <wp:docPr id="5822459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5978" name="Image 582245978"/>
                    <pic:cNvPicPr/>
                  </pic:nvPicPr>
                  <pic:blipFill>
                    <a:blip r:embed="rId13">
                      <a:extLst>
                        <a:ext uri="{28A0092B-C50C-407E-A947-70E740481C1C}">
                          <a14:useLocalDpi xmlns:a14="http://schemas.microsoft.com/office/drawing/2010/main" val="0"/>
                        </a:ext>
                      </a:extLst>
                    </a:blip>
                    <a:stretch>
                      <a:fillRect/>
                    </a:stretch>
                  </pic:blipFill>
                  <pic:spPr>
                    <a:xfrm>
                      <a:off x="0" y="0"/>
                      <a:ext cx="5760720" cy="3058795"/>
                    </a:xfrm>
                    <a:prstGeom prst="rect">
                      <a:avLst/>
                    </a:prstGeom>
                  </pic:spPr>
                </pic:pic>
              </a:graphicData>
            </a:graphic>
          </wp:inline>
        </w:drawing>
      </w:r>
    </w:p>
    <w:p w14:paraId="7B4E28E0" w14:textId="7FDAEAB4" w:rsidR="00C058C6" w:rsidRPr="00C058C6" w:rsidRDefault="00C058C6" w:rsidP="00C058C6">
      <w:pPr>
        <w:spacing w:after="100" w:afterAutospacing="1" w:line="240" w:lineRule="auto"/>
        <w:rPr>
          <w:rFonts w:ascii="Arial" w:eastAsia="Times New Roman" w:hAnsi="Arial" w:cs="Times New Roman"/>
          <w:color w:val="000000"/>
          <w:kern w:val="0"/>
          <w:lang w:eastAsia="fr-FR"/>
          <w14:ligatures w14:val="none"/>
        </w:rPr>
      </w:pPr>
      <w:r w:rsidRPr="00C058C6">
        <w:rPr>
          <w:rFonts w:ascii="Arial" w:eastAsia="Times New Roman" w:hAnsi="Arial" w:cs="Times New Roman"/>
          <w:color w:val="000000"/>
          <w:kern w:val="0"/>
          <w:lang w:eastAsia="fr-FR"/>
          <w14:ligatures w14:val="none"/>
        </w:rPr>
        <w:t>L'idée fondamentale d</w:t>
      </w:r>
      <w:r w:rsidR="004A5B33">
        <w:rPr>
          <w:rFonts w:ascii="Arial" w:eastAsia="Times New Roman" w:hAnsi="Arial" w:cs="Times New Roman"/>
          <w:color w:val="000000"/>
          <w:kern w:val="0"/>
          <w:lang w:eastAsia="fr-FR"/>
          <w14:ligatures w14:val="none"/>
        </w:rPr>
        <w:t xml:space="preserve">e </w:t>
      </w:r>
      <w:r w:rsidRPr="00C058C6">
        <w:rPr>
          <w:rFonts w:ascii="Arial" w:eastAsia="Times New Roman" w:hAnsi="Arial" w:cs="Times New Roman"/>
          <w:color w:val="000000"/>
          <w:kern w:val="0"/>
          <w:lang w:eastAsia="fr-FR"/>
          <w14:ligatures w14:val="none"/>
        </w:rPr>
        <w:t xml:space="preserve">JEPA est de prédire l'information manquante dans un espace de représentation abstrait. Concrètement, à partir d'un seul bloc d'image visible (le </w:t>
      </w:r>
      <w:r w:rsidRPr="00C058C6">
        <w:rPr>
          <w:rFonts w:ascii="Arial" w:eastAsia="Times New Roman" w:hAnsi="Arial" w:cs="Times New Roman"/>
          <w:color w:val="000000"/>
          <w:kern w:val="0"/>
          <w:lang w:eastAsia="fr-FR"/>
          <w14:ligatures w14:val="none"/>
        </w:rPr>
        <w:lastRenderedPageBreak/>
        <w:t>contexte), le modèle doit deviner les représentations mathématiques de plusieurs autres blocs cachés (les cibles) de cette même image. Ces représentations cibles ne sont pas inventées au hasard, elles sont calculées par un réseau spécifique appelé « encodeur cible » (</w:t>
      </w:r>
      <w:proofErr w:type="spellStart"/>
      <w:r w:rsidRPr="00C058C6">
        <w:rPr>
          <w:rFonts w:ascii="Arial" w:eastAsia="Times New Roman" w:hAnsi="Arial" w:cs="Times New Roman"/>
          <w:color w:val="000000"/>
          <w:kern w:val="0"/>
          <w:lang w:eastAsia="fr-FR"/>
          <w14:ligatures w14:val="none"/>
        </w:rPr>
        <w:t>target</w:t>
      </w:r>
      <w:proofErr w:type="spellEnd"/>
      <w:r w:rsidRPr="00C058C6">
        <w:rPr>
          <w:rFonts w:ascii="Arial" w:eastAsia="Times New Roman" w:hAnsi="Arial" w:cs="Times New Roman"/>
          <w:color w:val="000000"/>
          <w:kern w:val="0"/>
          <w:lang w:eastAsia="fr-FR"/>
          <w14:ligatures w14:val="none"/>
        </w:rPr>
        <w:t>-encoder).</w:t>
      </w:r>
    </w:p>
    <w:p w14:paraId="6511FC88" w14:textId="0C6B0530" w:rsidR="00C058C6" w:rsidRPr="00C058C6" w:rsidRDefault="00C058C6" w:rsidP="00C058C6">
      <w:pPr>
        <w:spacing w:after="100" w:afterAutospacing="1" w:line="240" w:lineRule="auto"/>
        <w:rPr>
          <w:rFonts w:ascii="Arial" w:eastAsia="Times New Roman" w:hAnsi="Arial" w:cs="Times New Roman"/>
          <w:color w:val="000000"/>
          <w:kern w:val="0"/>
          <w:lang w:eastAsia="fr-FR"/>
          <w14:ligatures w14:val="none"/>
        </w:rPr>
      </w:pPr>
      <w:r w:rsidRPr="00C058C6">
        <w:rPr>
          <w:rFonts w:ascii="Arial" w:eastAsia="Times New Roman" w:hAnsi="Arial" w:cs="Times New Roman"/>
          <w:color w:val="000000"/>
          <w:kern w:val="0"/>
          <w:lang w:eastAsia="fr-FR"/>
          <w14:ligatures w14:val="none"/>
        </w:rPr>
        <w:t xml:space="preserve">Contrairement aux méthodes génératives classiques (comme les </w:t>
      </w:r>
      <w:proofErr w:type="spellStart"/>
      <w:r w:rsidRPr="00C058C6">
        <w:rPr>
          <w:rFonts w:ascii="Arial" w:eastAsia="Times New Roman" w:hAnsi="Arial" w:cs="Times New Roman"/>
          <w:color w:val="000000"/>
          <w:kern w:val="0"/>
          <w:lang w:eastAsia="fr-FR"/>
          <w14:ligatures w14:val="none"/>
        </w:rPr>
        <w:t>Masked</w:t>
      </w:r>
      <w:proofErr w:type="spellEnd"/>
      <w:r w:rsidRPr="00C058C6">
        <w:rPr>
          <w:rFonts w:ascii="Arial" w:eastAsia="Times New Roman" w:hAnsi="Arial" w:cs="Times New Roman"/>
          <w:color w:val="000000"/>
          <w:kern w:val="0"/>
          <w:lang w:eastAsia="fr-FR"/>
          <w14:ligatures w14:val="none"/>
        </w:rPr>
        <w:t xml:space="preserve"> </w:t>
      </w:r>
      <w:proofErr w:type="spellStart"/>
      <w:r w:rsidRPr="00C058C6">
        <w:rPr>
          <w:rFonts w:ascii="Arial" w:eastAsia="Times New Roman" w:hAnsi="Arial" w:cs="Times New Roman"/>
          <w:color w:val="000000"/>
          <w:kern w:val="0"/>
          <w:lang w:eastAsia="fr-FR"/>
          <w14:ligatures w14:val="none"/>
        </w:rPr>
        <w:t>Autoencoders</w:t>
      </w:r>
      <w:proofErr w:type="spellEnd"/>
      <w:r w:rsidRPr="00C058C6">
        <w:rPr>
          <w:rFonts w:ascii="Arial" w:eastAsia="Times New Roman" w:hAnsi="Arial" w:cs="Times New Roman"/>
          <w:color w:val="000000"/>
          <w:kern w:val="0"/>
          <w:lang w:eastAsia="fr-FR"/>
          <w14:ligatures w14:val="none"/>
        </w:rPr>
        <w:t>) qui tentent de redessiner les pixels manquants un par un, I-JEPA utilise des cibles de prédiction abstraites. Cette différence est cruciale : elle permet d'éliminer tous les détails inutiles au niveau du pixel (comme le grain de l'image ou les micro-textures), forçant ainsi le modèle à se concentrer sur l'apprentissage de caractéristiques sémantiques (c'est-à-dire le « sens » réel des objets présents).</w:t>
      </w:r>
    </w:p>
    <w:p w14:paraId="3C90594F" w14:textId="796A8A04" w:rsidR="001116AA" w:rsidRDefault="004A5B33" w:rsidP="007C31EA">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En outre, a</w:t>
      </w:r>
      <w:r w:rsidR="007C31EA" w:rsidRPr="007C31EA">
        <w:rPr>
          <w:rFonts w:ascii="Arial" w:eastAsia="Times New Roman" w:hAnsi="Arial" w:cs="Times New Roman"/>
          <w:color w:val="000000"/>
          <w:kern w:val="0"/>
          <w:lang w:eastAsia="fr-FR"/>
          <w14:ligatures w14:val="none"/>
        </w:rPr>
        <w:t>u lieu de chercher à générer la partie manquante de l'image </w:t>
      </w:r>
      <m:oMath>
        <m:r>
          <w:rPr>
            <w:rFonts w:ascii="Cambria Math" w:eastAsia="Times New Roman" w:hAnsi="Cambria Math" w:cs="Times New Roman"/>
            <w:color w:val="000000"/>
            <w:kern w:val="0"/>
            <w:lang w:eastAsia="fr-FR"/>
            <w14:ligatures w14:val="none"/>
          </w:rPr>
          <m:t>y</m:t>
        </m:r>
      </m:oMath>
      <w:r w:rsidR="00A679F3">
        <w:rPr>
          <w:rFonts w:ascii="Arial" w:eastAsia="Times New Roman" w:hAnsi="Arial" w:cs="Times New Roman"/>
          <w:color w:val="000000"/>
          <w:kern w:val="0"/>
          <w:lang w:eastAsia="fr-FR"/>
          <w14:ligatures w14:val="none"/>
        </w:rPr>
        <w:t xml:space="preserve"> </w:t>
      </w:r>
      <w:r w:rsidR="007C31EA" w:rsidRPr="007C31EA">
        <w:rPr>
          <w:rFonts w:ascii="Arial" w:eastAsia="Times New Roman" w:hAnsi="Arial" w:cs="Times New Roman"/>
          <w:color w:val="000000"/>
          <w:kern w:val="0"/>
          <w:lang w:eastAsia="fr-FR"/>
          <w14:ligatures w14:val="none"/>
        </w:rPr>
        <w:t>à partir de la partie visible </w:t>
      </w:r>
      <m:oMath>
        <m:r>
          <w:rPr>
            <w:rFonts w:ascii="Cambria Math" w:eastAsia="Times New Roman" w:hAnsi="Cambria Math" w:cs="Times New Roman"/>
            <w:color w:val="000000"/>
            <w:kern w:val="0"/>
            <w:lang w:eastAsia="fr-FR"/>
            <w14:ligatures w14:val="none"/>
          </w:rPr>
          <m:t>x</m:t>
        </m:r>
      </m:oMath>
      <w:r w:rsidR="007C31EA" w:rsidRPr="007C31EA">
        <w:rPr>
          <w:rFonts w:ascii="Arial" w:eastAsia="Times New Roman" w:hAnsi="Arial" w:cs="Times New Roman"/>
          <w:color w:val="000000"/>
          <w:kern w:val="0"/>
          <w:lang w:eastAsia="fr-FR"/>
          <w14:ligatures w14:val="none"/>
        </w:rPr>
        <w:t>, l'approche JEPA projette simultanément </w:t>
      </w:r>
      <m:oMath>
        <m:r>
          <w:rPr>
            <w:rFonts w:ascii="Cambria Math" w:eastAsia="Times New Roman" w:hAnsi="Cambria Math" w:cs="Times New Roman"/>
            <w:color w:val="000000"/>
            <w:kern w:val="0"/>
            <w:lang w:eastAsia="fr-FR"/>
            <w14:ligatures w14:val="none"/>
          </w:rPr>
          <m:t>x</m:t>
        </m:r>
      </m:oMath>
      <w:r w:rsidR="007C31EA" w:rsidRPr="007C31EA">
        <w:rPr>
          <w:rFonts w:ascii="Arial" w:eastAsia="Times New Roman" w:hAnsi="Arial" w:cs="Times New Roman"/>
          <w:color w:val="000000"/>
          <w:kern w:val="0"/>
          <w:lang w:eastAsia="fr-FR"/>
          <w14:ligatures w14:val="none"/>
        </w:rPr>
        <w:t> et </w:t>
      </w:r>
      <m:oMath>
        <m:r>
          <w:rPr>
            <w:rFonts w:ascii="Cambria Math" w:eastAsia="Times New Roman" w:hAnsi="Cambria Math" w:cs="Times New Roman"/>
            <w:color w:val="000000"/>
            <w:kern w:val="0"/>
            <w:lang w:eastAsia="fr-FR"/>
            <w14:ligatures w14:val="none"/>
          </w:rPr>
          <m:t>y</m:t>
        </m:r>
      </m:oMath>
      <w:r w:rsidR="007C31EA" w:rsidRPr="007C31EA">
        <w:rPr>
          <w:rFonts w:ascii="Arial" w:eastAsia="Times New Roman" w:hAnsi="Arial" w:cs="Times New Roman"/>
          <w:color w:val="000000"/>
          <w:kern w:val="0"/>
          <w:lang w:eastAsia="fr-FR"/>
          <w14:ligatures w14:val="none"/>
        </w:rPr>
        <w:t> dans un espace latent. Un réseau prédictif est alors chargé de déduire la représentation latente de </w:t>
      </w:r>
      <m:oMath>
        <m:r>
          <w:rPr>
            <w:rFonts w:ascii="Cambria Math" w:eastAsia="Times New Roman" w:hAnsi="Cambria Math" w:cs="Times New Roman"/>
            <w:color w:val="000000"/>
            <w:kern w:val="0"/>
            <w:lang w:eastAsia="fr-FR"/>
            <w14:ligatures w14:val="none"/>
          </w:rPr>
          <m:t>x</m:t>
        </m:r>
      </m:oMath>
      <w:r w:rsidR="007C31EA" w:rsidRPr="007C31EA">
        <w:rPr>
          <w:rFonts w:ascii="Arial" w:eastAsia="Times New Roman" w:hAnsi="Arial" w:cs="Times New Roman"/>
          <w:color w:val="000000"/>
          <w:kern w:val="0"/>
          <w:lang w:eastAsia="fr-FR"/>
          <w14:ligatures w14:val="none"/>
        </w:rPr>
        <w:t>, notée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y</m:t>
            </m:r>
          </m:sub>
        </m:sSub>
      </m:oMath>
      <w:r w:rsidR="007C31EA" w:rsidRPr="007C31EA">
        <w:rPr>
          <w:rFonts w:ascii="Arial" w:eastAsia="Times New Roman" w:hAnsi="Arial" w:cs="Times New Roman"/>
          <w:color w:val="000000"/>
          <w:kern w:val="0"/>
          <w:lang w:eastAsia="fr-FR"/>
          <w14:ligatures w14:val="none"/>
        </w:rPr>
        <w:t>, à partir de la représentation de </w:t>
      </w:r>
      <m:oMath>
        <m:r>
          <w:rPr>
            <w:rFonts w:ascii="Cambria Math" w:eastAsia="Times New Roman" w:hAnsi="Cambria Math" w:cs="Times New Roman"/>
            <w:color w:val="000000"/>
            <w:kern w:val="0"/>
            <w:lang w:eastAsia="fr-FR"/>
            <w14:ligatures w14:val="none"/>
          </w:rPr>
          <m:t>x</m:t>
        </m:r>
      </m:oMath>
      <w:r w:rsidR="007C31EA" w:rsidRPr="007C31EA">
        <w:rPr>
          <w:rFonts w:ascii="Arial" w:eastAsia="Times New Roman" w:hAnsi="Arial" w:cs="Times New Roman"/>
          <w:color w:val="000000"/>
          <w:kern w:val="0"/>
          <w:lang w:eastAsia="fr-FR"/>
          <w14:ligatures w14:val="none"/>
        </w:rPr>
        <w:t>, notée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x</m:t>
            </m:r>
          </m:sub>
        </m:sSub>
      </m:oMath>
      <w:r w:rsidR="007C31EA" w:rsidRPr="007C31EA">
        <w:rPr>
          <w:rFonts w:ascii="Arial" w:eastAsia="Times New Roman" w:hAnsi="Arial" w:cs="Times New Roman"/>
          <w:color w:val="000000"/>
          <w:kern w:val="0"/>
          <w:lang w:eastAsia="fr-FR"/>
          <w14:ligatures w14:val="none"/>
        </w:rPr>
        <w:t>, conditionnée par une variable </w:t>
      </w:r>
      <m:oMath>
        <m:r>
          <w:rPr>
            <w:rFonts w:ascii="Cambria Math" w:eastAsia="Times New Roman" w:hAnsi="Cambria Math" w:cs="Times New Roman"/>
            <w:color w:val="000000"/>
            <w:kern w:val="0"/>
            <w:lang w:eastAsia="fr-FR"/>
            <w14:ligatures w14:val="none"/>
          </w:rPr>
          <m:t>z</m:t>
        </m:r>
      </m:oMath>
      <w:r w:rsidR="007C31EA" w:rsidRPr="007C31EA">
        <w:rPr>
          <w:rFonts w:ascii="Arial" w:eastAsia="Times New Roman" w:hAnsi="Arial" w:cs="Times New Roman"/>
          <w:color w:val="000000"/>
          <w:kern w:val="0"/>
          <w:lang w:eastAsia="fr-FR"/>
          <w14:ligatures w14:val="none"/>
        </w:rPr>
        <w:t> indiquant la position spatiale de la zone à prédire</w:t>
      </w:r>
      <w:r w:rsidR="00C058C6">
        <w:rPr>
          <w:rFonts w:ascii="Arial" w:eastAsia="Times New Roman" w:hAnsi="Arial" w:cs="Times New Roman"/>
          <w:color w:val="000000"/>
          <w:kern w:val="0"/>
          <w:lang w:eastAsia="fr-FR"/>
          <w14:ligatures w14:val="none"/>
        </w:rPr>
        <w:t xml:space="preserve"> (ou une caractéristique/condition)</w:t>
      </w:r>
      <w:r w:rsidR="007C31EA" w:rsidRPr="007C31EA">
        <w:rPr>
          <w:rFonts w:ascii="Arial" w:eastAsia="Times New Roman" w:hAnsi="Arial" w:cs="Times New Roman"/>
          <w:color w:val="000000"/>
          <w:kern w:val="0"/>
          <w:lang w:eastAsia="fr-FR"/>
          <w14:ligatures w14:val="none"/>
        </w:rPr>
        <w:t xml:space="preserve">. </w:t>
      </w:r>
    </w:p>
    <w:p w14:paraId="1CFC91F5" w14:textId="2E6A3C19" w:rsid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En forçant la prédiction exclusivement dans cet espace latent de plus basse dimension, le réseau est intrinsèquement contraint d'ignorer les détails inutiles et le bruit au niveau du pixel pour se concentrer uniquement sur l'extraction de caractéristiques hautement sémantiques de la scène visuelle.</w:t>
      </w:r>
    </w:p>
    <w:p w14:paraId="491A19D0" w14:textId="77777777" w:rsidR="00C058C6" w:rsidRPr="007C31EA" w:rsidRDefault="00C058C6" w:rsidP="007C31EA">
      <w:pPr>
        <w:spacing w:after="100" w:afterAutospacing="1" w:line="240" w:lineRule="auto"/>
        <w:rPr>
          <w:rFonts w:ascii="Arial" w:eastAsia="Times New Roman" w:hAnsi="Arial" w:cs="Times New Roman"/>
          <w:color w:val="000000"/>
          <w:kern w:val="0"/>
          <w:lang w:eastAsia="fr-FR"/>
          <w14:ligatures w14:val="none"/>
        </w:rPr>
      </w:pPr>
    </w:p>
    <w:p w14:paraId="2078208C" w14:textId="09135917" w:rsidR="007C31EA" w:rsidRPr="007C31EA" w:rsidRDefault="007C31EA" w:rsidP="007C31EA">
      <w:pPr>
        <w:pStyle w:val="Titre3"/>
        <w:rPr>
          <w:rFonts w:eastAsia="Times New Roman"/>
          <w:lang w:eastAsia="fr-FR"/>
        </w:rPr>
      </w:pPr>
      <w:r w:rsidRPr="007C31EA">
        <w:rPr>
          <w:rFonts w:eastAsia="Times New Roman"/>
          <w:lang w:eastAsia="fr-FR"/>
        </w:rPr>
        <w:t>L'Architecture I-JEPA</w:t>
      </w:r>
    </w:p>
    <w:p w14:paraId="22C26AA4" w14:textId="77777777" w:rsidR="00E631A6"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Pour réaliser cette tâche, l'architecture d'I-JEPA s'articule autour de trois réseaux de neurones distincts, tous basés sur la structure mathématique des Vision Transformers (</w:t>
      </w:r>
      <w:proofErr w:type="spellStart"/>
      <w:r w:rsidRPr="007C31EA">
        <w:rPr>
          <w:rFonts w:ascii="Arial" w:eastAsia="Times New Roman" w:hAnsi="Arial" w:cs="Times New Roman"/>
          <w:color w:val="000000"/>
          <w:kern w:val="0"/>
          <w:lang w:eastAsia="fr-FR"/>
          <w14:ligatures w14:val="none"/>
        </w:rPr>
        <w:t>ViT</w:t>
      </w:r>
      <w:proofErr w:type="spellEnd"/>
      <w:r w:rsidRPr="007C31EA">
        <w:rPr>
          <w:rFonts w:ascii="Arial" w:eastAsia="Times New Roman" w:hAnsi="Arial" w:cs="Times New Roman"/>
          <w:color w:val="000000"/>
          <w:kern w:val="0"/>
          <w:lang w:eastAsia="fr-FR"/>
          <w14:ligatures w14:val="none"/>
        </w:rPr>
        <w:t xml:space="preserve">). </w:t>
      </w:r>
    </w:p>
    <w:p w14:paraId="08CD978F" w14:textId="523BEEF0" w:rsidR="0084456A" w:rsidRDefault="0084456A" w:rsidP="0084456A">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604A4A8C" wp14:editId="1D1AC324">
            <wp:extent cx="3239814" cy="3138116"/>
            <wp:effectExtent l="0" t="0" r="0" b="0"/>
            <wp:docPr id="19740258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2581" name="Image 1974025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65601" cy="3163094"/>
                    </a:xfrm>
                    <a:prstGeom prst="rect">
                      <a:avLst/>
                    </a:prstGeom>
                  </pic:spPr>
                </pic:pic>
              </a:graphicData>
            </a:graphic>
          </wp:inline>
        </w:drawing>
      </w:r>
    </w:p>
    <w:p w14:paraId="5F9CCF9C" w14:textId="32301D67" w:rsidR="00E631A6"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lastRenderedPageBreak/>
        <w:t>Le premier composant est l'encodeur de contexte</w:t>
      </w:r>
      <w:r w:rsidR="004F47C3">
        <w:rPr>
          <w:rFonts w:ascii="Arial" w:eastAsia="Times New Roman" w:hAnsi="Arial" w:cs="Times New Roman"/>
          <w:color w:val="000000"/>
          <w:kern w:val="0"/>
          <w:lang w:eastAsia="fr-FR"/>
          <w14:ligatures w14:val="none"/>
        </w:rPr>
        <w:t xml:space="preserve"> (</w:t>
      </w:r>
      <w:proofErr w:type="spellStart"/>
      <w:r w:rsidR="004F47C3" w:rsidRPr="004F47C3">
        <w:rPr>
          <w:rFonts w:ascii="Arial" w:eastAsia="Times New Roman" w:hAnsi="Arial" w:cs="Times New Roman"/>
          <w:b/>
          <w:bCs/>
          <w:color w:val="000000"/>
          <w:kern w:val="0"/>
          <w:lang w:eastAsia="fr-FR"/>
          <w14:ligatures w14:val="none"/>
        </w:rPr>
        <w:t>Context</w:t>
      </w:r>
      <w:proofErr w:type="spellEnd"/>
      <w:r w:rsidR="004F47C3" w:rsidRPr="004F47C3">
        <w:rPr>
          <w:rFonts w:ascii="Arial" w:eastAsia="Times New Roman" w:hAnsi="Arial" w:cs="Times New Roman"/>
          <w:b/>
          <w:bCs/>
          <w:color w:val="000000"/>
          <w:kern w:val="0"/>
          <w:lang w:eastAsia="fr-FR"/>
          <w14:ligatures w14:val="none"/>
        </w:rPr>
        <w:t xml:space="preserve"> Encoder</w:t>
      </w:r>
      <w:r w:rsidR="004F47C3">
        <w:rPr>
          <w:rFonts w:ascii="Arial" w:eastAsia="Times New Roman" w:hAnsi="Arial" w:cs="Times New Roman"/>
          <w:color w:val="000000"/>
          <w:kern w:val="0"/>
          <w:lang w:eastAsia="fr-FR"/>
          <w14:ligatures w14:val="none"/>
        </w:rPr>
        <w:t>)</w:t>
      </w:r>
      <w:r w:rsidRPr="007C31EA">
        <w:rPr>
          <w:rFonts w:ascii="Arial" w:eastAsia="Times New Roman" w:hAnsi="Arial" w:cs="Times New Roman"/>
          <w:color w:val="000000"/>
          <w:kern w:val="0"/>
          <w:lang w:eastAsia="fr-FR"/>
          <w14:ligatures w14:val="none"/>
        </w:rPr>
        <w:t>, noté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r>
              <w:rPr>
                <w:rFonts w:ascii="Cambria Math" w:eastAsia="Times New Roman" w:hAnsi="Cambria Math" w:cs="Times New Roman"/>
                <w:color w:val="000000"/>
                <w:kern w:val="0"/>
                <w:lang w:eastAsia="fr-FR"/>
                <w14:ligatures w14:val="none"/>
              </w:rPr>
              <m:t>θ</m:t>
            </m:r>
          </m:sub>
        </m:sSub>
      </m:oMath>
      <w:r w:rsidRPr="007C31EA">
        <w:rPr>
          <w:rFonts w:ascii="Arial" w:eastAsia="Times New Roman" w:hAnsi="Arial" w:cs="Times New Roman"/>
          <w:color w:val="000000"/>
          <w:kern w:val="0"/>
          <w:lang w:eastAsia="fr-FR"/>
          <w14:ligatures w14:val="none"/>
        </w:rPr>
        <w:t>, dont le rôle exclusif est d'extraire une représentation riche de la partie visible de l'image. Le fonctionnement consiste à découper l'image en patches réguliers et à sélectionner un sous-ensemble correspondant au bloc de contexte. Ce réseau traite uniquement ces patches visibles, y intègre un encodage positionnel absolu, et produit une séquence de vecteurs latents définie par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x</m:t>
            </m:r>
          </m:sub>
        </m:sSub>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r>
              <m:rPr>
                <m:sty m:val="p"/>
              </m:rPr>
              <w:rPr>
                <w:rFonts w:ascii="Cambria Math" w:eastAsia="Times New Roman" w:hAnsi="Cambria Math" w:cs="Times New Roman"/>
                <w:color w:val="000000"/>
                <w:kern w:val="0"/>
                <w:lang w:eastAsia="fr-FR"/>
                <w14:ligatures w14:val="none"/>
              </w:rPr>
              <m:t>θ</m:t>
            </m:r>
          </m:sub>
        </m:sSub>
        <m:d>
          <m:dPr>
            <m:ctrlPr>
              <w:rPr>
                <w:rFonts w:ascii="Cambria Math" w:eastAsia="Times New Roman" w:hAnsi="Cambria Math" w:cs="Times New Roman"/>
                <w:i/>
                <w:color w:val="000000"/>
                <w:kern w:val="0"/>
                <w:lang w:eastAsia="fr-FR"/>
                <w14:ligatures w14:val="none"/>
              </w:rPr>
            </m:ctrlPr>
          </m:dPr>
          <m:e>
            <m:r>
              <w:rPr>
                <w:rFonts w:ascii="Cambria Math" w:eastAsia="Times New Roman" w:hAnsi="Cambria Math" w:cs="Times New Roman"/>
                <w:color w:val="000000"/>
                <w:kern w:val="0"/>
                <w:lang w:eastAsia="fr-FR"/>
                <w14:ligatures w14:val="none"/>
              </w:rPr>
              <m:t>x</m:t>
            </m:r>
          </m:e>
        </m:d>
      </m:oMath>
      <w:r w:rsidRPr="007C31EA">
        <w:rPr>
          <w:rFonts w:ascii="Arial" w:eastAsia="Times New Roman" w:hAnsi="Arial" w:cs="Times New Roman"/>
          <w:color w:val="000000"/>
          <w:kern w:val="0"/>
          <w:lang w:eastAsia="fr-FR"/>
          <w14:ligatures w14:val="none"/>
        </w:rPr>
        <w:t xml:space="preserve">. </w:t>
      </w:r>
    </w:p>
    <w:p w14:paraId="654E67BD" w14:textId="2381A3B2" w:rsidR="00414A05" w:rsidRDefault="007C31EA" w:rsidP="0084456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En parallèle, l'encodeur cible</w:t>
      </w:r>
      <w:r w:rsidR="004F47C3">
        <w:rPr>
          <w:rFonts w:ascii="Arial" w:eastAsia="Times New Roman" w:hAnsi="Arial" w:cs="Times New Roman"/>
          <w:color w:val="000000"/>
          <w:kern w:val="0"/>
          <w:lang w:eastAsia="fr-FR"/>
          <w14:ligatures w14:val="none"/>
        </w:rPr>
        <w:t xml:space="preserve"> (</w:t>
      </w:r>
      <w:r w:rsidR="004F47C3" w:rsidRPr="004F47C3">
        <w:rPr>
          <w:rFonts w:ascii="Arial" w:eastAsia="Times New Roman" w:hAnsi="Arial" w:cs="Times New Roman"/>
          <w:b/>
          <w:bCs/>
          <w:color w:val="000000"/>
          <w:kern w:val="0"/>
          <w:lang w:eastAsia="fr-FR"/>
          <w14:ligatures w14:val="none"/>
        </w:rPr>
        <w:t>Target Encoder</w:t>
      </w:r>
      <w:r w:rsidR="004F47C3">
        <w:rPr>
          <w:rFonts w:ascii="Arial" w:eastAsia="Times New Roman" w:hAnsi="Arial" w:cs="Times New Roman"/>
          <w:color w:val="000000"/>
          <w:kern w:val="0"/>
          <w:lang w:eastAsia="fr-FR"/>
          <w14:ligatures w14:val="none"/>
        </w:rPr>
        <w:t>)</w:t>
      </w:r>
      <w:r w:rsidRPr="007C31EA">
        <w:rPr>
          <w:rFonts w:ascii="Arial" w:eastAsia="Times New Roman" w:hAnsi="Arial" w:cs="Times New Roman"/>
          <w:color w:val="000000"/>
          <w:kern w:val="0"/>
          <w:lang w:eastAsia="fr-FR"/>
          <w14:ligatures w14:val="none"/>
        </w:rPr>
        <w:t>, noté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acc>
              <m:accPr>
                <m:chr m:val="̅"/>
                <m:ctrlPr>
                  <w:rPr>
                    <w:rFonts w:ascii="Cambria Math" w:eastAsia="Times New Roman" w:hAnsi="Cambria Math" w:cs="Times New Roman"/>
                    <w:color w:val="000000"/>
                    <w:kern w:val="0"/>
                    <w:lang w:eastAsia="fr-FR"/>
                    <w14:ligatures w14:val="none"/>
                  </w:rPr>
                </m:ctrlPr>
              </m:accPr>
              <m:e>
                <m:r>
                  <m:rPr>
                    <m:sty m:val="p"/>
                  </m:rPr>
                  <w:rPr>
                    <w:rFonts w:ascii="Cambria Math" w:eastAsia="Times New Roman" w:hAnsi="Cambria Math" w:cs="Times New Roman"/>
                    <w:color w:val="000000"/>
                    <w:kern w:val="0"/>
                    <w:lang w:eastAsia="fr-FR"/>
                    <w14:ligatures w14:val="none"/>
                  </w:rPr>
                  <m:t>θ</m:t>
                </m:r>
              </m:e>
            </m:acc>
          </m:sub>
        </m:sSub>
      </m:oMath>
      <w:r w:rsidRPr="007C31EA">
        <w:rPr>
          <w:rFonts w:ascii="Arial" w:eastAsia="Times New Roman" w:hAnsi="Arial" w:cs="Times New Roman"/>
          <w:color w:val="000000"/>
          <w:kern w:val="0"/>
          <w:lang w:eastAsia="fr-FR"/>
          <w14:ligatures w14:val="none"/>
        </w:rPr>
        <w:t>, est chargé de calculer la vérité terrain dans l'espace latent pour les zones masquées. Il possède exactement la même architecture que l'encodeur de contexte, traite les patches des zones à prédire, et génère leur représentation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y</m:t>
            </m:r>
          </m:sub>
        </m:sSub>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acc>
              <m:accPr>
                <m:chr m:val="̅"/>
                <m:ctrlPr>
                  <w:rPr>
                    <w:rFonts w:ascii="Cambria Math" w:eastAsia="Times New Roman" w:hAnsi="Cambria Math" w:cs="Times New Roman"/>
                    <w:color w:val="000000"/>
                    <w:kern w:val="0"/>
                    <w:lang w:eastAsia="fr-FR"/>
                    <w14:ligatures w14:val="none"/>
                  </w:rPr>
                </m:ctrlPr>
              </m:accPr>
              <m:e>
                <m:r>
                  <m:rPr>
                    <m:sty m:val="p"/>
                  </m:rPr>
                  <w:rPr>
                    <w:rFonts w:ascii="Cambria Math" w:eastAsia="Times New Roman" w:hAnsi="Cambria Math" w:cs="Times New Roman"/>
                    <w:color w:val="000000"/>
                    <w:kern w:val="0"/>
                    <w:lang w:eastAsia="fr-FR"/>
                    <w14:ligatures w14:val="none"/>
                  </w:rPr>
                  <m:t>θ</m:t>
                </m:r>
              </m:e>
            </m:acc>
          </m:sub>
        </m:sSub>
        <m:d>
          <m:dPr>
            <m:ctrlPr>
              <w:rPr>
                <w:rFonts w:ascii="Cambria Math" w:eastAsia="Times New Roman" w:hAnsi="Cambria Math" w:cs="Times New Roman"/>
                <w:i/>
                <w:color w:val="000000"/>
                <w:kern w:val="0"/>
                <w:lang w:eastAsia="fr-FR"/>
                <w14:ligatures w14:val="none"/>
              </w:rPr>
            </m:ctrlPr>
          </m:dPr>
          <m:e>
            <m:r>
              <w:rPr>
                <w:rFonts w:ascii="Cambria Math" w:eastAsia="Times New Roman" w:hAnsi="Cambria Math" w:cs="Times New Roman"/>
                <w:color w:val="000000"/>
                <w:kern w:val="0"/>
                <w:lang w:eastAsia="fr-FR"/>
                <w14:ligatures w14:val="none"/>
              </w:rPr>
              <m:t>y</m:t>
            </m:r>
          </m:e>
        </m:d>
      </m:oMath>
      <w:r w:rsidRPr="007C31EA">
        <w:rPr>
          <w:rFonts w:ascii="Arial" w:eastAsia="Times New Roman" w:hAnsi="Arial" w:cs="Times New Roman"/>
          <w:color w:val="000000"/>
          <w:kern w:val="0"/>
          <w:lang w:eastAsia="fr-FR"/>
          <w14:ligatures w14:val="none"/>
        </w:rPr>
        <w:t>.</w:t>
      </w:r>
    </w:p>
    <w:p w14:paraId="67426D1D" w14:textId="7A60E0CD" w:rsidR="0084456A" w:rsidRPr="007C31EA" w:rsidRDefault="0084456A" w:rsidP="00414A05">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719D0E8F" wp14:editId="42D28C39">
            <wp:extent cx="4193628" cy="2951996"/>
            <wp:effectExtent l="0" t="0" r="0" b="0"/>
            <wp:docPr id="11012064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06482" name="Image 1101206482"/>
                    <pic:cNvPicPr/>
                  </pic:nvPicPr>
                  <pic:blipFill>
                    <a:blip r:embed="rId15">
                      <a:extLst>
                        <a:ext uri="{28A0092B-C50C-407E-A947-70E740481C1C}">
                          <a14:useLocalDpi xmlns:a14="http://schemas.microsoft.com/office/drawing/2010/main" val="0"/>
                        </a:ext>
                      </a:extLst>
                    </a:blip>
                    <a:stretch>
                      <a:fillRect/>
                    </a:stretch>
                  </pic:blipFill>
                  <pic:spPr>
                    <a:xfrm>
                      <a:off x="0" y="0"/>
                      <a:ext cx="4208651" cy="2962571"/>
                    </a:xfrm>
                    <a:prstGeom prst="rect">
                      <a:avLst/>
                    </a:prstGeom>
                  </pic:spPr>
                </pic:pic>
              </a:graphicData>
            </a:graphic>
          </wp:inline>
        </w:drawing>
      </w:r>
    </w:p>
    <w:p w14:paraId="0881D839" w14:textId="7AAC8FBD" w:rsidR="007C31EA" w:rsidRP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Une subtilité mathématique et conceptuelle cruciale réside dans l'optimisation de cet encodeur cible pour éviter le phénomène d'effondrement des représentations (</w:t>
      </w:r>
      <w:proofErr w:type="spellStart"/>
      <w:r w:rsidRPr="007C31EA">
        <w:rPr>
          <w:rFonts w:ascii="Arial" w:eastAsia="Times New Roman" w:hAnsi="Arial" w:cs="Times New Roman"/>
          <w:color w:val="000000"/>
          <w:kern w:val="0"/>
          <w:lang w:eastAsia="fr-FR"/>
          <w14:ligatures w14:val="none"/>
        </w:rPr>
        <w:t>representation</w:t>
      </w:r>
      <w:proofErr w:type="spellEnd"/>
      <w:r w:rsidRPr="007C31EA">
        <w:rPr>
          <w:rFonts w:ascii="Arial" w:eastAsia="Times New Roman" w:hAnsi="Arial" w:cs="Times New Roman"/>
          <w:color w:val="000000"/>
          <w:kern w:val="0"/>
          <w:lang w:eastAsia="fr-FR"/>
          <w14:ligatures w14:val="none"/>
        </w:rPr>
        <w:t xml:space="preserve"> collapse). Si les poids </w:t>
      </w:r>
      <m:oMath>
        <m:acc>
          <m:accPr>
            <m:chr m:val="̅"/>
            <m:ctrlPr>
              <w:rPr>
                <w:rFonts w:ascii="Cambria Math" w:eastAsia="Times New Roman" w:hAnsi="Cambria Math" w:cs="Times New Roman"/>
                <w:color w:val="000000"/>
                <w:kern w:val="0"/>
                <w:lang w:eastAsia="fr-FR"/>
                <w14:ligatures w14:val="none"/>
              </w:rPr>
            </m:ctrlPr>
          </m:accPr>
          <m:e>
            <m:r>
              <m:rPr>
                <m:sty m:val="p"/>
              </m:rPr>
              <w:rPr>
                <w:rFonts w:ascii="Cambria Math" w:eastAsia="Times New Roman" w:hAnsi="Cambria Math" w:cs="Times New Roman"/>
                <w:color w:val="000000"/>
                <w:kern w:val="0"/>
                <w:lang w:eastAsia="fr-FR"/>
                <w14:ligatures w14:val="none"/>
              </w:rPr>
              <m:t>θ</m:t>
            </m:r>
          </m:e>
        </m:acc>
      </m:oMath>
      <w:r w:rsidRPr="007C31EA">
        <w:rPr>
          <w:rFonts w:ascii="Arial" w:eastAsia="Times New Roman" w:hAnsi="Arial" w:cs="Times New Roman"/>
          <w:color w:val="000000"/>
          <w:kern w:val="0"/>
          <w:lang w:eastAsia="fr-FR"/>
          <w14:ligatures w14:val="none"/>
        </w:rPr>
        <w:t> et </w:t>
      </w:r>
      <m:oMath>
        <m:r>
          <m:rPr>
            <m:sty m:val="p"/>
          </m:rPr>
          <w:rPr>
            <w:rFonts w:ascii="Cambria Math" w:eastAsia="Times New Roman" w:hAnsi="Cambria Math" w:cs="Times New Roman"/>
            <w:color w:val="000000"/>
            <w:kern w:val="0"/>
            <w:lang w:eastAsia="fr-FR"/>
            <w14:ligatures w14:val="none"/>
          </w:rPr>
          <m:t>θ</m:t>
        </m:r>
      </m:oMath>
      <w:r w:rsidRPr="007C31EA">
        <w:rPr>
          <w:rFonts w:ascii="Arial" w:eastAsia="Times New Roman" w:hAnsi="Arial" w:cs="Times New Roman"/>
          <w:color w:val="000000"/>
          <w:kern w:val="0"/>
          <w:lang w:eastAsia="fr-FR"/>
          <w14:ligatures w14:val="none"/>
        </w:rPr>
        <w:t> étaient optimisés simultanément par la descente de gradient standard, le réseau trouverait rapidement une solution triviale en projetant toutes les images vers un vecteur constant, minimisant ainsi la perte sans aucun effort d'apprentissage réel. Pour parer à cela, les poids </w:t>
      </w:r>
      <m:oMath>
        <m:acc>
          <m:accPr>
            <m:chr m:val="̅"/>
            <m:ctrlPr>
              <w:rPr>
                <w:rFonts w:ascii="Cambria Math" w:eastAsia="Times New Roman" w:hAnsi="Cambria Math" w:cs="Times New Roman"/>
                <w:color w:val="000000"/>
                <w:kern w:val="0"/>
                <w:lang w:eastAsia="fr-FR"/>
                <w14:ligatures w14:val="none"/>
              </w:rPr>
            </m:ctrlPr>
          </m:accPr>
          <m:e>
            <m:r>
              <m:rPr>
                <m:sty m:val="p"/>
              </m:rPr>
              <w:rPr>
                <w:rFonts w:ascii="Cambria Math" w:eastAsia="Times New Roman" w:hAnsi="Cambria Math" w:cs="Times New Roman"/>
                <w:color w:val="000000"/>
                <w:kern w:val="0"/>
                <w:lang w:eastAsia="fr-FR"/>
                <w14:ligatures w14:val="none"/>
              </w:rPr>
              <m:t>θ</m:t>
            </m:r>
          </m:e>
        </m:acc>
      </m:oMath>
      <w:r w:rsidRPr="007C31EA">
        <w:rPr>
          <w:rFonts w:ascii="Arial" w:eastAsia="Times New Roman" w:hAnsi="Arial" w:cs="Times New Roman"/>
          <w:color w:val="000000"/>
          <w:kern w:val="0"/>
          <w:lang w:eastAsia="fr-FR"/>
          <w14:ligatures w14:val="none"/>
        </w:rPr>
        <w:t xml:space="preserve"> ne reçoivent aucun gradient lors de la phase de rétropropagation. Ils sont mis à jour dynamiquement via une </w:t>
      </w:r>
      <w:r w:rsidR="004F47C3" w:rsidRPr="004F47C3">
        <w:rPr>
          <w:rFonts w:ascii="Arial" w:eastAsia="Times New Roman" w:hAnsi="Arial" w:cs="Times New Roman"/>
          <w:b/>
          <w:bCs/>
          <w:color w:val="000000"/>
          <w:kern w:val="0"/>
          <w:lang w:eastAsia="fr-FR"/>
          <w14:ligatures w14:val="none"/>
        </w:rPr>
        <w:t>EMA</w:t>
      </w:r>
      <w:r w:rsidR="004F47C3">
        <w:rPr>
          <w:rFonts w:ascii="Arial" w:eastAsia="Times New Roman" w:hAnsi="Arial" w:cs="Times New Roman"/>
          <w:color w:val="000000"/>
          <w:kern w:val="0"/>
          <w:lang w:eastAsia="fr-FR"/>
          <w14:ligatures w14:val="none"/>
        </w:rPr>
        <w:t xml:space="preserve"> </w:t>
      </w:r>
      <w:r w:rsidRPr="007C31EA">
        <w:rPr>
          <w:rFonts w:ascii="Arial" w:eastAsia="Times New Roman" w:hAnsi="Arial" w:cs="Times New Roman"/>
          <w:color w:val="000000"/>
          <w:kern w:val="0"/>
          <w:lang w:eastAsia="fr-FR"/>
          <w14:ligatures w14:val="none"/>
        </w:rPr>
        <w:t>des poids </w:t>
      </w:r>
      <m:oMath>
        <m:r>
          <m:rPr>
            <m:sty m:val="p"/>
          </m:rPr>
          <w:rPr>
            <w:rFonts w:ascii="Cambria Math" w:eastAsia="Times New Roman" w:hAnsi="Cambria Math" w:cs="Times New Roman"/>
            <w:color w:val="000000"/>
            <w:kern w:val="0"/>
            <w:lang w:eastAsia="fr-FR"/>
            <w14:ligatures w14:val="none"/>
          </w:rPr>
          <m:t>θ</m:t>
        </m:r>
      </m:oMath>
      <w:r w:rsidRPr="007C31EA">
        <w:rPr>
          <w:rFonts w:ascii="Arial" w:eastAsia="Times New Roman" w:hAnsi="Arial" w:cs="Times New Roman"/>
          <w:color w:val="000000"/>
          <w:kern w:val="0"/>
          <w:lang w:eastAsia="fr-FR"/>
          <w14:ligatures w14:val="none"/>
        </w:rPr>
        <w:t> de l'encodeur de contexte, selon la formule d'actualisation à l'itération </w:t>
      </w:r>
      <m:oMath>
        <m:r>
          <w:rPr>
            <w:rFonts w:ascii="Cambria Math" w:eastAsia="Times New Roman" w:hAnsi="Cambria Math" w:cs="Times New Roman"/>
            <w:color w:val="000000"/>
            <w:kern w:val="0"/>
            <w:lang w:eastAsia="fr-FR"/>
            <w14:ligatures w14:val="none"/>
          </w:rPr>
          <m:t>t</m:t>
        </m:r>
      </m:oMath>
      <w:r w:rsidRPr="007C31EA">
        <w:rPr>
          <w:rFonts w:ascii="Arial" w:eastAsia="Times New Roman" w:hAnsi="Arial" w:cs="Times New Roman"/>
          <w:color w:val="000000"/>
          <w:kern w:val="0"/>
          <w:lang w:eastAsia="fr-FR"/>
          <w14:ligatures w14:val="none"/>
        </w:rPr>
        <w:t> :</w:t>
      </w:r>
    </w:p>
    <w:p w14:paraId="7850B189" w14:textId="266089ED" w:rsidR="007C31EA" w:rsidRPr="00E631A6" w:rsidRDefault="008260AE" w:rsidP="007C31EA">
      <w:pPr>
        <w:spacing w:after="0" w:line="240" w:lineRule="auto"/>
        <w:rPr>
          <w:rFonts w:ascii="Arial" w:eastAsia="Times New Roman" w:hAnsi="Arial" w:cs="Times New Roman"/>
          <w:color w:val="000000"/>
          <w:kern w:val="0"/>
          <w:lang w:eastAsia="fr-FR"/>
          <w14:ligatures w14:val="none"/>
        </w:rPr>
      </w:pPr>
      <m:oMathPara>
        <m:oMath>
          <m:acc>
            <m:accPr>
              <m:chr m:val="̅"/>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m:t>
                  </m:r>
                </m:sub>
              </m:sSub>
            </m:e>
          </m:acc>
          <m:r>
            <w:rPr>
              <w:rFonts w:ascii="Cambria Math" w:eastAsia="Times New Roman" w:hAnsi="Cambria Math" w:cs="Times New Roman"/>
              <w:color w:val="000000"/>
              <w:kern w:val="0"/>
              <w:lang w:eastAsia="fr-FR"/>
              <w14:ligatures w14:val="none"/>
            </w:rPr>
            <m:t>=</m:t>
          </m:r>
          <m:r>
            <m:rPr>
              <m:sty m:val="p"/>
            </m:rPr>
            <w:rPr>
              <w:rFonts w:ascii="Cambria Math" w:eastAsia="Times New Roman" w:hAnsi="Cambria Math" w:cs="Times New Roman"/>
              <w:color w:val="000000"/>
              <w:kern w:val="0"/>
              <w:lang w:eastAsia="fr-FR"/>
              <w14:ligatures w14:val="none"/>
            </w:rPr>
            <m:t>τ</m:t>
          </m:r>
          <m:acc>
            <m:accPr>
              <m:chr m:val="̅"/>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t-1</m:t>
                  </m:r>
                </m:sub>
              </m:sSub>
            </m:e>
          </m:acc>
          <m:r>
            <w:rPr>
              <w:rFonts w:ascii="Cambria Math" w:eastAsia="Times New Roman" w:hAnsi="Cambria Math" w:cs="Times New Roman"/>
              <w:color w:val="000000"/>
              <w:kern w:val="0"/>
              <w:lang w:eastAsia="fr-FR"/>
              <w14:ligatures w14:val="none"/>
            </w:rPr>
            <m:t>+</m:t>
          </m:r>
          <m:d>
            <m:dPr>
              <m:ctrlPr>
                <w:rPr>
                  <w:rFonts w:ascii="Cambria Math" w:eastAsia="Times New Roman" w:hAnsi="Cambria Math" w:cs="Times New Roman"/>
                  <w:i/>
                  <w:color w:val="000000"/>
                  <w:kern w:val="0"/>
                  <w:lang w:eastAsia="fr-FR"/>
                  <w14:ligatures w14:val="none"/>
                </w:rPr>
              </m:ctrlPr>
            </m:dPr>
            <m:e>
              <m:r>
                <w:rPr>
                  <w:rFonts w:ascii="Cambria Math" w:eastAsia="Times New Roman" w:hAnsi="Cambria Math" w:cs="Times New Roman"/>
                  <w:color w:val="000000"/>
                  <w:kern w:val="0"/>
                  <w:lang w:eastAsia="fr-FR"/>
                  <w14:ligatures w14:val="none"/>
                </w:rPr>
                <m:t>1-</m:t>
              </m:r>
              <m:r>
                <m:rPr>
                  <m:sty m:val="p"/>
                </m:rPr>
                <w:rPr>
                  <w:rFonts w:ascii="Cambria Math" w:eastAsia="Times New Roman" w:hAnsi="Cambria Math" w:cs="Times New Roman"/>
                  <w:color w:val="000000"/>
                  <w:kern w:val="0"/>
                  <w:lang w:eastAsia="fr-FR"/>
                  <w14:ligatures w14:val="none"/>
                </w:rPr>
                <m:t>τ</m:t>
              </m:r>
            </m:e>
          </m:d>
          <m:sSub>
            <m:sSubPr>
              <m:ctrlPr>
                <w:rPr>
                  <w:rFonts w:ascii="Cambria Math" w:eastAsia="Times New Roman" w:hAnsi="Cambria Math" w:cs="Times New Roman"/>
                  <w:i/>
                  <w:color w:val="000000"/>
                  <w:kern w:val="0"/>
                  <w:lang w:eastAsia="fr-FR"/>
                  <w14:ligatures w14:val="none"/>
                </w:rPr>
              </m:ctrlPr>
            </m:sSubPr>
            <m:e>
              <m:r>
                <m:rPr>
                  <m:sty m:val="p"/>
                </m:rPr>
                <w:rPr>
                  <w:rFonts w:ascii="Cambria Math" w:eastAsia="Times New Roman" w:hAnsi="Cambria Math" w:cs="Times New Roman"/>
                  <w:color w:val="000000"/>
                  <w:kern w:val="0"/>
                  <w:lang w:eastAsia="fr-FR"/>
                  <w14:ligatures w14:val="none"/>
                </w:rPr>
                <m:t>θ</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t</m:t>
              </m:r>
            </m:sub>
          </m:sSub>
        </m:oMath>
      </m:oMathPara>
    </w:p>
    <w:p w14:paraId="69612BE0" w14:textId="77777777" w:rsidR="00E631A6" w:rsidRPr="007C31EA" w:rsidRDefault="00E631A6" w:rsidP="007C31EA">
      <w:pPr>
        <w:spacing w:after="0" w:line="240" w:lineRule="auto"/>
        <w:rPr>
          <w:rFonts w:ascii="Arial" w:eastAsia="Times New Roman" w:hAnsi="Arial" w:cs="Times New Roman"/>
          <w:color w:val="000000"/>
          <w:kern w:val="0"/>
          <w:lang w:eastAsia="fr-FR"/>
          <w14:ligatures w14:val="none"/>
        </w:rPr>
      </w:pPr>
    </w:p>
    <w:p w14:paraId="4AB7C2C4" w14:textId="07F48894" w:rsid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Le paramètre de lissage </w:t>
      </w:r>
      <m:oMath>
        <m:r>
          <m:rPr>
            <m:sty m:val="p"/>
          </m:rPr>
          <w:rPr>
            <w:rFonts w:ascii="Cambria Math" w:eastAsia="Times New Roman" w:hAnsi="Cambria Math" w:cs="Times New Roman"/>
            <w:color w:val="000000"/>
            <w:kern w:val="0"/>
            <w:lang w:eastAsia="fr-FR"/>
            <w14:ligatures w14:val="none"/>
          </w:rPr>
          <m:t>τ</m:t>
        </m:r>
      </m:oMath>
      <w:r w:rsidRPr="007C31EA">
        <w:rPr>
          <w:rFonts w:ascii="Arial" w:eastAsia="Times New Roman" w:hAnsi="Arial" w:cs="Times New Roman"/>
          <w:color w:val="000000"/>
          <w:kern w:val="0"/>
          <w:lang w:eastAsia="fr-FR"/>
          <w14:ligatures w14:val="none"/>
        </w:rPr>
        <w:t xml:space="preserve"> suit un ordonnancement </w:t>
      </w:r>
      <w:proofErr w:type="spellStart"/>
      <w:r w:rsidRPr="007C31EA">
        <w:rPr>
          <w:rFonts w:ascii="Arial" w:eastAsia="Times New Roman" w:hAnsi="Arial" w:cs="Times New Roman"/>
          <w:color w:val="000000"/>
          <w:kern w:val="0"/>
          <w:lang w:eastAsia="fr-FR"/>
          <w14:ligatures w14:val="none"/>
        </w:rPr>
        <w:t>cosinusoïdal</w:t>
      </w:r>
      <w:proofErr w:type="spellEnd"/>
      <w:r w:rsidRPr="007C31EA">
        <w:rPr>
          <w:rFonts w:ascii="Arial" w:eastAsia="Times New Roman" w:hAnsi="Arial" w:cs="Times New Roman"/>
          <w:color w:val="000000"/>
          <w:kern w:val="0"/>
          <w:lang w:eastAsia="fr-FR"/>
          <w14:ligatures w14:val="none"/>
        </w:rPr>
        <w:t>, démarrant généralement autour de </w:t>
      </w:r>
      <m:oMath>
        <m:r>
          <w:rPr>
            <w:rFonts w:ascii="Cambria Math" w:eastAsia="Times New Roman" w:hAnsi="Cambria Math" w:cs="Times New Roman"/>
            <w:color w:val="000000"/>
            <w:kern w:val="0"/>
            <w:lang w:eastAsia="fr-FR"/>
            <w14:ligatures w14:val="none"/>
          </w:rPr>
          <m:t>0.996</m:t>
        </m:r>
      </m:oMath>
      <w:r w:rsidRPr="007C31EA">
        <w:rPr>
          <w:rFonts w:ascii="Arial" w:eastAsia="Times New Roman" w:hAnsi="Arial" w:cs="Times New Roman"/>
          <w:color w:val="000000"/>
          <w:kern w:val="0"/>
          <w:lang w:eastAsia="fr-FR"/>
          <w14:ligatures w14:val="none"/>
        </w:rPr>
        <w:t> au début de l'entraînement pour atteindre progressivement la valeur de </w:t>
      </w:r>
      <m:oMath>
        <m:r>
          <w:rPr>
            <w:rFonts w:ascii="Cambria Math" w:eastAsia="Times New Roman" w:hAnsi="Cambria Math" w:cs="Times New Roman"/>
            <w:color w:val="000000"/>
            <w:kern w:val="0"/>
            <w:lang w:eastAsia="fr-FR"/>
            <w14:ligatures w14:val="none"/>
          </w:rPr>
          <m:t>1.0</m:t>
        </m:r>
      </m:oMath>
      <w:r w:rsidRPr="007C31EA">
        <w:rPr>
          <w:rFonts w:ascii="Arial" w:eastAsia="Times New Roman" w:hAnsi="Arial" w:cs="Times New Roman"/>
          <w:color w:val="000000"/>
          <w:kern w:val="0"/>
          <w:lang w:eastAsia="fr-FR"/>
          <w14:ligatures w14:val="none"/>
        </w:rPr>
        <w:t>. L'encodeur cible agit ainsi comme une version asynchrone et stabilisée de l'encodeur en cours d'apprentissage.</w:t>
      </w:r>
    </w:p>
    <w:p w14:paraId="3BFAE194" w14:textId="5C542371" w:rsidR="00F42FC3" w:rsidRPr="007C31EA" w:rsidRDefault="00F42FC3" w:rsidP="007C31EA">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 xml:space="preserve">Les deux encodeurs sont des </w:t>
      </w:r>
      <w:proofErr w:type="spellStart"/>
      <w:r>
        <w:rPr>
          <w:rFonts w:ascii="Arial" w:eastAsia="Times New Roman" w:hAnsi="Arial" w:cs="Times New Roman"/>
          <w:color w:val="000000"/>
          <w:kern w:val="0"/>
          <w:lang w:eastAsia="fr-FR"/>
          <w14:ligatures w14:val="none"/>
        </w:rPr>
        <w:t>ViT</w:t>
      </w:r>
      <w:proofErr w:type="spellEnd"/>
      <w:r>
        <w:rPr>
          <w:rFonts w:ascii="Arial" w:eastAsia="Times New Roman" w:hAnsi="Arial" w:cs="Times New Roman"/>
          <w:color w:val="000000"/>
          <w:kern w:val="0"/>
          <w:lang w:eastAsia="fr-FR"/>
          <w14:ligatures w14:val="none"/>
        </w:rPr>
        <w:t xml:space="preserve"> composés d’une pile de couches de Transformer chacun avec une self-attention suivi d’une couche de MLP.</w:t>
      </w:r>
    </w:p>
    <w:p w14:paraId="281A0944" w14:textId="0DE31D9F" w:rsidR="00E631A6"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lastRenderedPageBreak/>
        <w:t>Le troisième pilier fondamental de cette architecture est le prédicteur</w:t>
      </w:r>
      <w:r w:rsidR="004F47C3">
        <w:rPr>
          <w:rFonts w:ascii="Arial" w:eastAsia="Times New Roman" w:hAnsi="Arial" w:cs="Times New Roman"/>
          <w:color w:val="000000"/>
          <w:kern w:val="0"/>
          <w:lang w:eastAsia="fr-FR"/>
          <w14:ligatures w14:val="none"/>
        </w:rPr>
        <w:t xml:space="preserve"> (</w:t>
      </w:r>
      <w:proofErr w:type="spellStart"/>
      <w:r w:rsidR="004F47C3" w:rsidRPr="004F47C3">
        <w:rPr>
          <w:rFonts w:ascii="Arial" w:eastAsia="Times New Roman" w:hAnsi="Arial" w:cs="Times New Roman"/>
          <w:b/>
          <w:bCs/>
          <w:color w:val="000000"/>
          <w:kern w:val="0"/>
          <w:lang w:eastAsia="fr-FR"/>
          <w14:ligatures w14:val="none"/>
        </w:rPr>
        <w:t>Predictor</w:t>
      </w:r>
      <w:proofErr w:type="spellEnd"/>
      <w:r w:rsidR="004F47C3">
        <w:rPr>
          <w:rFonts w:ascii="Arial" w:eastAsia="Times New Roman" w:hAnsi="Arial" w:cs="Times New Roman"/>
          <w:color w:val="000000"/>
          <w:kern w:val="0"/>
          <w:lang w:eastAsia="fr-FR"/>
          <w14:ligatures w14:val="none"/>
        </w:rPr>
        <w:t>)</w:t>
      </w:r>
      <w:r w:rsidRPr="007C31EA">
        <w:rPr>
          <w:rFonts w:ascii="Arial" w:eastAsia="Times New Roman" w:hAnsi="Arial" w:cs="Times New Roman"/>
          <w:color w:val="000000"/>
          <w:kern w:val="0"/>
          <w:lang w:eastAsia="fr-FR"/>
          <w14:ligatures w14:val="none"/>
        </w:rPr>
        <w:t>, noté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m:rPr>
                <m:sty m:val="p"/>
              </m:rPr>
              <w:rPr>
                <w:rFonts w:ascii="Cambria Math" w:eastAsia="Times New Roman" w:hAnsi="Cambria Math" w:cs="Times New Roman"/>
                <w:color w:val="000000"/>
                <w:kern w:val="0"/>
                <w:lang w:eastAsia="fr-FR"/>
                <w14:ligatures w14:val="none"/>
              </w:rPr>
              <m:t>ϕ</m:t>
            </m:r>
          </m:sub>
        </m:sSub>
      </m:oMath>
      <w:r w:rsidRPr="007C31EA">
        <w:rPr>
          <w:rFonts w:ascii="Arial" w:eastAsia="Times New Roman" w:hAnsi="Arial" w:cs="Times New Roman"/>
          <w:color w:val="000000"/>
          <w:kern w:val="0"/>
          <w:lang w:eastAsia="fr-FR"/>
          <w14:ligatures w14:val="none"/>
        </w:rPr>
        <w:t xml:space="preserve">, qui fait office de pont sémantique entre le contexte visible et la cible masquée. Il s'agit d'un Vision Transformer volontairement plus léger, caractérisé par une architecture plus étroite et moins profonde que les encodeurs principaux. </w:t>
      </w:r>
    </w:p>
    <w:p w14:paraId="47B99432" w14:textId="77777777" w:rsidR="00E631A6"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Il prend en entrée les représentations du contexte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x</m:t>
            </m:r>
          </m:sub>
        </m:sSub>
      </m:oMath>
      <w:r w:rsidRPr="007C31EA">
        <w:rPr>
          <w:rFonts w:ascii="Arial" w:eastAsia="Times New Roman" w:hAnsi="Arial" w:cs="Times New Roman"/>
          <w:color w:val="000000"/>
          <w:kern w:val="0"/>
          <w:lang w:eastAsia="fr-FR"/>
          <w14:ligatures w14:val="none"/>
        </w:rPr>
        <w:t> produites par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r>
              <m:rPr>
                <m:sty m:val="p"/>
              </m:rPr>
              <w:rPr>
                <w:rFonts w:ascii="Cambria Math" w:eastAsia="Times New Roman" w:hAnsi="Cambria Math" w:cs="Times New Roman"/>
                <w:color w:val="000000"/>
                <w:kern w:val="0"/>
                <w:lang w:eastAsia="fr-FR"/>
                <w14:ligatures w14:val="none"/>
              </w:rPr>
              <m:t>θ</m:t>
            </m:r>
          </m:sub>
        </m:sSub>
      </m:oMath>
      <w:r w:rsidRPr="007C31EA">
        <w:rPr>
          <w:rFonts w:ascii="Arial" w:eastAsia="Times New Roman" w:hAnsi="Arial" w:cs="Times New Roman"/>
          <w:color w:val="000000"/>
          <w:kern w:val="0"/>
          <w:lang w:eastAsia="fr-FR"/>
          <w14:ligatures w14:val="none"/>
        </w:rPr>
        <w:t>, auxquelles sont concaténés des tokens de masque intégrant l'encodage positionnel </w:t>
      </w:r>
      <m:oMath>
        <m:r>
          <w:rPr>
            <w:rFonts w:ascii="Cambria Math" w:eastAsia="Times New Roman" w:hAnsi="Cambria Math" w:cs="Times New Roman"/>
            <w:color w:val="000000"/>
            <w:kern w:val="0"/>
            <w:lang w:eastAsia="fr-FR"/>
            <w14:ligatures w14:val="none"/>
          </w:rPr>
          <m:t>z</m:t>
        </m:r>
      </m:oMath>
      <w:r w:rsidRPr="007C31EA">
        <w:rPr>
          <w:rFonts w:ascii="Arial" w:eastAsia="Times New Roman" w:hAnsi="Arial" w:cs="Times New Roman"/>
          <w:color w:val="000000"/>
          <w:kern w:val="0"/>
          <w:lang w:eastAsia="fr-FR"/>
          <w14:ligatures w14:val="none"/>
        </w:rPr>
        <w:t> correspondant aux zones cibles spécifiques à prédire. Le prédicteur génère ainsi les estimations </w:t>
      </w:r>
      <m:oMath>
        <m:acc>
          <m:accPr>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y</m:t>
                </m:r>
              </m:sub>
            </m:sSub>
          </m:e>
        </m:acc>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m:rPr>
                <m:sty m:val="p"/>
              </m:rPr>
              <w:rPr>
                <w:rFonts w:ascii="Cambria Math" w:eastAsia="Times New Roman" w:hAnsi="Cambria Math" w:cs="Times New Roman"/>
                <w:color w:val="000000"/>
                <w:kern w:val="0"/>
                <w:lang w:eastAsia="fr-FR"/>
                <w14:ligatures w14:val="none"/>
              </w:rPr>
              <m:t>ϕ</m:t>
            </m:r>
          </m:sub>
        </m:sSub>
        <m:d>
          <m:dPr>
            <m:ctrlPr>
              <w:rPr>
                <w:rFonts w:ascii="Cambria Math" w:eastAsia="Times New Roman" w:hAnsi="Cambria Math" w:cs="Times New Roman"/>
                <w:i/>
                <w:color w:val="000000"/>
                <w:kern w:val="0"/>
                <w:lang w:eastAsia="fr-FR"/>
                <w14:ligatures w14:val="none"/>
              </w:rPr>
            </m:ctrlPr>
          </m:d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x</m:t>
                </m:r>
              </m:sub>
            </m:sSub>
            <m:r>
              <w:rPr>
                <w:rFonts w:ascii="Cambria Math" w:eastAsia="Times New Roman" w:hAnsi="Cambria Math" w:cs="Times New Roman"/>
                <w:color w:val="000000"/>
                <w:kern w:val="0"/>
                <w:lang w:eastAsia="fr-FR"/>
                <w14:ligatures w14:val="none"/>
              </w:rPr>
              <m:t>,z</m:t>
            </m:r>
          </m:e>
        </m:d>
      </m:oMath>
      <w:r w:rsidRPr="007C31EA">
        <w:rPr>
          <w:rFonts w:ascii="Arial" w:eastAsia="Times New Roman" w:hAnsi="Arial" w:cs="Times New Roman"/>
          <w:color w:val="000000"/>
          <w:kern w:val="0"/>
          <w:lang w:eastAsia="fr-FR"/>
          <w14:ligatures w14:val="none"/>
        </w:rPr>
        <w:t xml:space="preserve">. </w:t>
      </w:r>
    </w:p>
    <w:p w14:paraId="0FAC5305" w14:textId="72D9210B" w:rsidR="00F42FC3"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Les auteurs de l'article justifient ce choix architectural asymétrique en expliquant qu'un prédicteur de plus petite taille crée un goulot d'étranglement de l'information. Cette contrainte stricte de capacité force l'encodeur de contexte à structurer l'espace latent de manière extrêmement cohérente et prévisible.</w:t>
      </w:r>
    </w:p>
    <w:p w14:paraId="356F86DD" w14:textId="01C68404" w:rsidR="00F42FC3" w:rsidRDefault="00F42FC3" w:rsidP="007C31EA">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Finalement, cette architecture encodeur/</w:t>
      </w:r>
      <w:proofErr w:type="spellStart"/>
      <w:r>
        <w:rPr>
          <w:rFonts w:ascii="Arial" w:eastAsia="Times New Roman" w:hAnsi="Arial" w:cs="Times New Roman"/>
          <w:color w:val="000000"/>
          <w:kern w:val="0"/>
          <w:lang w:eastAsia="fr-FR"/>
          <w14:ligatures w14:val="none"/>
        </w:rPr>
        <w:t>predicteur</w:t>
      </w:r>
      <w:proofErr w:type="spellEnd"/>
      <w:r>
        <w:rPr>
          <w:rFonts w:ascii="Arial" w:eastAsia="Times New Roman" w:hAnsi="Arial" w:cs="Times New Roman"/>
          <w:color w:val="000000"/>
          <w:kern w:val="0"/>
          <w:lang w:eastAsia="fr-FR"/>
          <w14:ligatures w14:val="none"/>
        </w:rPr>
        <w:t xml:space="preserve"> est similaire à un celle d’un MAE mais I-JEPA est non génératif et les prédictions sont faites dans l’espace de représentation (contrairement à MAE qui prédit directement les pixels uns à uns).</w:t>
      </w:r>
    </w:p>
    <w:p w14:paraId="594294C3" w14:textId="306EAFFE" w:rsidR="00F42FC3" w:rsidRPr="007C31EA" w:rsidRDefault="00F42FC3" w:rsidP="007C31EA">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I-JEPA ne reconst</w:t>
      </w:r>
      <w:r w:rsidR="00147F26">
        <w:rPr>
          <w:rFonts w:ascii="Arial" w:eastAsia="Times New Roman" w:hAnsi="Arial" w:cs="Times New Roman"/>
          <w:color w:val="000000"/>
          <w:kern w:val="0"/>
          <w:lang w:eastAsia="fr-FR"/>
          <w14:ligatures w14:val="none"/>
        </w:rPr>
        <w:t>it</w:t>
      </w:r>
      <w:r>
        <w:rPr>
          <w:rFonts w:ascii="Arial" w:eastAsia="Times New Roman" w:hAnsi="Arial" w:cs="Times New Roman"/>
          <w:color w:val="000000"/>
          <w:kern w:val="0"/>
          <w:lang w:eastAsia="fr-FR"/>
          <w14:ligatures w14:val="none"/>
        </w:rPr>
        <w:t xml:space="preserve">ue jamais </w:t>
      </w:r>
      <w:r w:rsidR="00147F26">
        <w:rPr>
          <w:rFonts w:ascii="Arial" w:eastAsia="Times New Roman" w:hAnsi="Arial" w:cs="Times New Roman"/>
          <w:color w:val="000000"/>
          <w:kern w:val="0"/>
          <w:lang w:eastAsia="fr-FR"/>
          <w14:ligatures w14:val="none"/>
        </w:rPr>
        <w:t>l’image de sortie (s’arrête aux représentations latentes) ce qui allège le modèle contrairement aux MAE et permet de faire diverses tâches. Une fois entraîné, on ne conserve que le décodeur de contexte pour l’inférence. Le</w:t>
      </w:r>
      <w:r w:rsidR="00EE490C">
        <w:rPr>
          <w:rFonts w:ascii="Arial" w:eastAsia="Times New Roman" w:hAnsi="Arial" w:cs="Times New Roman"/>
          <w:color w:val="000000"/>
          <w:kern w:val="0"/>
          <w:lang w:eastAsia="fr-FR"/>
          <w14:ligatures w14:val="none"/>
        </w:rPr>
        <w:t xml:space="preserve"> </w:t>
      </w:r>
      <w:r w:rsidR="00147F26">
        <w:rPr>
          <w:rFonts w:ascii="Arial" w:eastAsia="Times New Roman" w:hAnsi="Arial" w:cs="Times New Roman"/>
          <w:color w:val="000000"/>
          <w:kern w:val="0"/>
          <w:lang w:eastAsia="fr-FR"/>
          <w14:ligatures w14:val="none"/>
        </w:rPr>
        <w:t>modèle est non génératif lors de son entrainement et c’est en quelque sorte un modèle à utiliser pour produire un espace d’</w:t>
      </w:r>
      <w:proofErr w:type="spellStart"/>
      <w:r w:rsidR="00147F26">
        <w:rPr>
          <w:rFonts w:ascii="Arial" w:eastAsia="Times New Roman" w:hAnsi="Arial" w:cs="Times New Roman"/>
          <w:color w:val="000000"/>
          <w:kern w:val="0"/>
          <w:lang w:eastAsia="fr-FR"/>
          <w14:ligatures w14:val="none"/>
        </w:rPr>
        <w:t>embedding</w:t>
      </w:r>
      <w:proofErr w:type="spellEnd"/>
      <w:r w:rsidR="00147F26">
        <w:rPr>
          <w:rFonts w:ascii="Arial" w:eastAsia="Times New Roman" w:hAnsi="Arial" w:cs="Times New Roman"/>
          <w:color w:val="000000"/>
          <w:kern w:val="0"/>
          <w:lang w:eastAsia="fr-FR"/>
          <w14:ligatures w14:val="none"/>
        </w:rPr>
        <w:t>/représentation (</w:t>
      </w:r>
      <w:proofErr w:type="spellStart"/>
      <w:r w:rsidR="00147F26">
        <w:rPr>
          <w:rFonts w:ascii="Arial" w:eastAsia="Times New Roman" w:hAnsi="Arial" w:cs="Times New Roman"/>
          <w:color w:val="000000"/>
          <w:kern w:val="0"/>
          <w:lang w:eastAsia="fr-FR"/>
          <w14:ligatures w14:val="none"/>
        </w:rPr>
        <w:t>feature</w:t>
      </w:r>
      <w:proofErr w:type="spellEnd"/>
      <w:r w:rsidR="00147F26">
        <w:rPr>
          <w:rFonts w:ascii="Arial" w:eastAsia="Times New Roman" w:hAnsi="Arial" w:cs="Times New Roman"/>
          <w:color w:val="000000"/>
          <w:kern w:val="0"/>
          <w:lang w:eastAsia="fr-FR"/>
          <w14:ligatures w14:val="none"/>
        </w:rPr>
        <w:t xml:space="preserve"> </w:t>
      </w:r>
      <w:proofErr w:type="spellStart"/>
      <w:r w:rsidR="00147F26">
        <w:rPr>
          <w:rFonts w:ascii="Arial" w:eastAsia="Times New Roman" w:hAnsi="Arial" w:cs="Times New Roman"/>
          <w:color w:val="000000"/>
          <w:kern w:val="0"/>
          <w:lang w:eastAsia="fr-FR"/>
          <w14:ligatures w14:val="none"/>
        </w:rPr>
        <w:t>extractor</w:t>
      </w:r>
      <w:proofErr w:type="spellEnd"/>
      <w:r w:rsidR="00147F26">
        <w:rPr>
          <w:rFonts w:ascii="Arial" w:eastAsia="Times New Roman" w:hAnsi="Arial" w:cs="Times New Roman"/>
          <w:color w:val="000000"/>
          <w:kern w:val="0"/>
          <w:lang w:eastAsia="fr-FR"/>
          <w14:ligatures w14:val="none"/>
        </w:rPr>
        <w:t>) que l’on peut ensuite utiliser après pré-entrainement pour faire de la classification ou même de la génération en le branchant à un GAN par exemple.</w:t>
      </w:r>
    </w:p>
    <w:p w14:paraId="4E5715F2" w14:textId="77777777" w:rsidR="007C31EA" w:rsidRPr="007C31EA" w:rsidRDefault="007C31EA" w:rsidP="007C31EA">
      <w:pPr>
        <w:pStyle w:val="Titre3"/>
        <w:rPr>
          <w:rFonts w:eastAsia="Times New Roman"/>
          <w:lang w:eastAsia="fr-FR"/>
        </w:rPr>
      </w:pPr>
      <w:r w:rsidRPr="007C31EA">
        <w:rPr>
          <w:rFonts w:eastAsia="Times New Roman"/>
          <w:lang w:eastAsia="fr-FR"/>
        </w:rPr>
        <w:t>L'Innovation Opérationnelle : Le Masquage Spatial Multi-Blocs</w:t>
      </w:r>
    </w:p>
    <w:p w14:paraId="73D7C882" w14:textId="77777777" w:rsidR="00E40249"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L'innovation opérationnelle qui permet véritablement à I-JEPA d'apprendre des représentations globales pertinentes réside dans sa stratégie de masquage spatial, baptisée le masquage multi-blocs (</w:t>
      </w:r>
      <w:r w:rsidRPr="004F47C3">
        <w:rPr>
          <w:rFonts w:ascii="Arial" w:eastAsia="Times New Roman" w:hAnsi="Arial" w:cs="Times New Roman"/>
          <w:b/>
          <w:bCs/>
          <w:color w:val="000000"/>
          <w:kern w:val="0"/>
          <w:lang w:eastAsia="fr-FR"/>
          <w14:ligatures w14:val="none"/>
        </w:rPr>
        <w:t xml:space="preserve">Multi-Block </w:t>
      </w:r>
      <w:proofErr w:type="spellStart"/>
      <w:r w:rsidRPr="004F47C3">
        <w:rPr>
          <w:rFonts w:ascii="Arial" w:eastAsia="Times New Roman" w:hAnsi="Arial" w:cs="Times New Roman"/>
          <w:b/>
          <w:bCs/>
          <w:color w:val="000000"/>
          <w:kern w:val="0"/>
          <w:lang w:eastAsia="fr-FR"/>
          <w14:ligatures w14:val="none"/>
        </w:rPr>
        <w:t>Masking</w:t>
      </w:r>
      <w:proofErr w:type="spellEnd"/>
      <w:r w:rsidRPr="007C31EA">
        <w:rPr>
          <w:rFonts w:ascii="Arial" w:eastAsia="Times New Roman" w:hAnsi="Arial" w:cs="Times New Roman"/>
          <w:color w:val="000000"/>
          <w:kern w:val="0"/>
          <w:lang w:eastAsia="fr-FR"/>
          <w14:ligatures w14:val="none"/>
        </w:rPr>
        <w:t xml:space="preserve">). </w:t>
      </w:r>
    </w:p>
    <w:p w14:paraId="3F12B4D1" w14:textId="77777777" w:rsidR="00E40249"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Contrairement aux méthodes génératives antérieures qui masquent des patches de manière totalement aléatoire et éparse, ce qui incite le modèle à effectuer une simple interpolation locale de pixels voisins, I-JEPA génère ses cibles et son contexte par de très grands blocs continus. </w:t>
      </w:r>
    </w:p>
    <w:p w14:paraId="29EBBB36" w14:textId="77777777" w:rsidR="00E40249"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L'algorithme échantillonne aléatoirement plusieurs blocs cibles, généralement au nombre de quatre, couvrant chacun une surface relativement vaste de l'image, comprise entre 15 % et 20 %. Ces larges proportions garantissent que les blocs capturent des objets entiers ou des parties sémantiques significatives de l'image. Le contexte est ensuite défini par l'échantillonnage d'un unique grand bloc pouvant couvrir de 85 % à 100 % de l'image totale. </w:t>
      </w:r>
    </w:p>
    <w:p w14:paraId="7F9EB708" w14:textId="3C57E983" w:rsidR="0084456A" w:rsidRP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L'étape d'exclusion est primordiale pour la difficulté de la tâche : tous les patches spatiaux qui appartiennent à la fois au grand bloc de contexte et aux blocs cibles sont purement et simplement retirés du contexte d'entrée. Le modèle se retrouve ainsi forcé de prédire des régions continues et étendues à partir d'un contexte parfois très distant, favorisant une compréhension tridimensionnelle et globale de la scène.</w:t>
      </w:r>
    </w:p>
    <w:p w14:paraId="400CEE51" w14:textId="77777777" w:rsidR="007C31EA" w:rsidRPr="007C31EA" w:rsidRDefault="007C31EA" w:rsidP="007C31EA">
      <w:pPr>
        <w:pStyle w:val="Titre3"/>
        <w:rPr>
          <w:rFonts w:eastAsia="Times New Roman"/>
          <w:lang w:eastAsia="fr-FR"/>
        </w:rPr>
      </w:pPr>
      <w:r w:rsidRPr="007C31EA">
        <w:rPr>
          <w:rFonts w:eastAsia="Times New Roman"/>
          <w:lang w:eastAsia="fr-FR"/>
        </w:rPr>
        <w:lastRenderedPageBreak/>
        <w:t>Formulation Mathématique et Fonction d'Objectif</w:t>
      </w:r>
    </w:p>
    <w:p w14:paraId="4B1F7942" w14:textId="1EA54A1C" w:rsidR="007C31EA" w:rsidRP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D'un point de vue mathématique, la fonction d'objectif optimisée durant la passe avant s'exprime intégralement dans l'espace latent. En considérant une image initiale </w:t>
      </w:r>
      <m:oMath>
        <m:r>
          <m:rPr>
            <m:scr m:val="script"/>
          </m:rPr>
          <w:rPr>
            <w:rFonts w:ascii="Cambria Math" w:eastAsia="Times New Roman" w:hAnsi="Cambria Math" w:cs="Times New Roman"/>
            <w:color w:val="000000"/>
            <w:kern w:val="0"/>
            <w:lang w:eastAsia="fr-FR"/>
            <w14:ligatures w14:val="none"/>
          </w:rPr>
          <m:t>I</m:t>
        </m:r>
      </m:oMath>
      <w:r w:rsidRPr="007C31EA">
        <w:rPr>
          <w:rFonts w:ascii="Arial" w:eastAsia="Times New Roman" w:hAnsi="Arial" w:cs="Times New Roman"/>
          <w:color w:val="000000"/>
          <w:kern w:val="0"/>
          <w:lang w:eastAsia="fr-FR"/>
          <w14:ligatures w14:val="none"/>
        </w:rPr>
        <w:t>, les patches de contexte sont définis par </w:t>
      </w:r>
      <m:oMath>
        <m:r>
          <w:rPr>
            <w:rFonts w:ascii="Cambria Math" w:eastAsia="Times New Roman" w:hAnsi="Cambria Math" w:cs="Times New Roman"/>
            <w:color w:val="000000"/>
            <w:kern w:val="0"/>
            <w:lang w:eastAsia="fr-FR"/>
            <w14:ligatures w14:val="none"/>
          </w:rPr>
          <m:t>x=</m:t>
        </m:r>
        <m:r>
          <m:rPr>
            <m:lit/>
          </m:rP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w:rPr>
                <w:rFonts w:ascii="Cambria Math" w:eastAsia="Times New Roman" w:hAnsi="Cambria Math" w:cs="Times New Roman"/>
                <w:color w:val="000000"/>
                <w:kern w:val="0"/>
                <w:lang w:eastAsia="fr-FR"/>
                <w14:ligatures w14:val="none"/>
              </w:rPr>
              <m:t>i</m:t>
            </m:r>
          </m:sub>
        </m:sSub>
        <m:sSub>
          <m:sSubPr>
            <m:ctrlPr>
              <w:rPr>
                <w:rFonts w:ascii="Cambria Math" w:eastAsia="Times New Roman" w:hAnsi="Cambria Math" w:cs="Times New Roman"/>
                <w:i/>
                <w:color w:val="000000"/>
                <w:kern w:val="0"/>
                <w:lang w:eastAsia="fr-FR"/>
                <w14:ligatures w14:val="none"/>
              </w:rPr>
            </m:ctrlPr>
          </m:sSubPr>
          <m:e>
            <m:r>
              <m:rPr>
                <m:lit/>
              </m:rPr>
              <w:rPr>
                <w:rFonts w:ascii="Cambria Math" w:eastAsia="Times New Roman" w:hAnsi="Cambria Math" w:cs="Times New Roman"/>
                <w:color w:val="000000"/>
                <w:kern w:val="0"/>
                <w:lang w:eastAsia="fr-FR"/>
                <w14:ligatures w14:val="none"/>
              </w:rPr>
              <m:t>}</m:t>
            </m:r>
          </m:e>
          <m:sub>
            <m:r>
              <w:rPr>
                <w:rFonts w:ascii="Cambria Math" w:eastAsia="Times New Roman" w:hAnsi="Cambria Math" w:cs="Times New Roman"/>
                <w:color w:val="000000"/>
                <w:kern w:val="0"/>
                <w:lang w:eastAsia="fr-FR"/>
                <w14:ligatures w14:val="none"/>
              </w:rPr>
              <m:t>i</m:t>
            </m:r>
            <m:r>
              <m:rPr>
                <m:sty m:val="p"/>
              </m:rPr>
              <w:rPr>
                <w:rFonts w:ascii="Cambria Math" w:eastAsia="Times New Roman" w:hAnsi="Cambria Math" w:cs="Times New Roman"/>
                <w:color w:val="000000"/>
                <w:kern w:val="0"/>
                <w:lang w:eastAsia="fr-FR"/>
                <w14:ligatures w14:val="none"/>
              </w:rPr>
              <m:t>∈</m:t>
            </m:r>
            <m:r>
              <w:rPr>
                <w:rFonts w:ascii="Cambria Math" w:eastAsia="Times New Roman" w:hAnsi="Cambria Math" w:cs="Times New Roman"/>
                <w:color w:val="000000"/>
                <w:kern w:val="0"/>
                <w:lang w:eastAsia="fr-FR"/>
                <w14:ligatures w14:val="none"/>
              </w:rPr>
              <m:t>C</m:t>
            </m:r>
          </m:sub>
        </m:sSub>
      </m:oMath>
      <w:r w:rsidRPr="007C31EA">
        <w:rPr>
          <w:rFonts w:ascii="Arial" w:eastAsia="Times New Roman" w:hAnsi="Arial" w:cs="Times New Roman"/>
          <w:color w:val="000000"/>
          <w:kern w:val="0"/>
          <w:lang w:eastAsia="fr-FR"/>
          <w14:ligatures w14:val="none"/>
        </w:rPr>
        <w:t> où </w:t>
      </w:r>
      <m:oMath>
        <m:r>
          <w:rPr>
            <w:rFonts w:ascii="Cambria Math" w:eastAsia="Times New Roman" w:hAnsi="Cambria Math" w:cs="Times New Roman"/>
            <w:color w:val="000000"/>
            <w:kern w:val="0"/>
            <w:lang w:eastAsia="fr-FR"/>
            <w14:ligatures w14:val="none"/>
          </w:rPr>
          <m:t>C</m:t>
        </m:r>
      </m:oMath>
      <w:r w:rsidRPr="007C31EA">
        <w:rPr>
          <w:rFonts w:ascii="Arial" w:eastAsia="Times New Roman" w:hAnsi="Arial" w:cs="Times New Roman"/>
          <w:color w:val="000000"/>
          <w:kern w:val="0"/>
          <w:lang w:eastAsia="fr-FR"/>
          <w14:ligatures w14:val="none"/>
        </w:rPr>
        <w:t> représente l'ensemble des indices du contexte après l'étape d'exclusion. Les patches cibles sont divisés en </w:t>
      </w:r>
      <m:oMath>
        <m:r>
          <w:rPr>
            <w:rFonts w:ascii="Cambria Math" w:eastAsia="Times New Roman" w:hAnsi="Cambria Math" w:cs="Times New Roman"/>
            <w:color w:val="000000"/>
            <w:kern w:val="0"/>
            <w:lang w:eastAsia="fr-FR"/>
            <w14:ligatures w14:val="none"/>
          </w:rPr>
          <m:t>K</m:t>
        </m:r>
      </m:oMath>
      <w:r w:rsidRPr="007C31EA">
        <w:rPr>
          <w:rFonts w:ascii="Arial" w:eastAsia="Times New Roman" w:hAnsi="Arial" w:cs="Times New Roman"/>
          <w:color w:val="000000"/>
          <w:kern w:val="0"/>
          <w:lang w:eastAsia="fr-FR"/>
          <w14:ligatures w14:val="none"/>
        </w:rPr>
        <w:t> blocs distincts notés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y</m:t>
            </m:r>
          </m:e>
          <m:sub>
            <m:r>
              <w:rPr>
                <w:rFonts w:ascii="Cambria Math" w:eastAsia="Times New Roman" w:hAnsi="Cambria Math" w:cs="Times New Roman"/>
                <w:color w:val="000000"/>
                <w:kern w:val="0"/>
                <w:lang w:eastAsia="fr-FR"/>
                <w14:ligatures w14:val="none"/>
              </w:rPr>
              <m:t>k</m:t>
            </m:r>
          </m:sub>
        </m:sSub>
        <m:r>
          <w:rPr>
            <w:rFonts w:ascii="Cambria Math" w:eastAsia="Times New Roman" w:hAnsi="Cambria Math" w:cs="Times New Roman"/>
            <w:color w:val="000000"/>
            <w:kern w:val="0"/>
            <w:lang w:eastAsia="fr-FR"/>
            <w14:ligatures w14:val="none"/>
          </w:rPr>
          <m:t>=</m:t>
        </m:r>
        <m:r>
          <m:rPr>
            <m:lit/>
          </m:rP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w:rPr>
                <w:rFonts w:ascii="Cambria Math" w:eastAsia="Times New Roman" w:hAnsi="Cambria Math" w:cs="Times New Roman"/>
                <w:color w:val="000000"/>
                <w:kern w:val="0"/>
                <w:lang w:eastAsia="fr-FR"/>
                <w14:ligatures w14:val="none"/>
              </w:rPr>
              <m:t>j</m:t>
            </m:r>
          </m:sub>
        </m:sSub>
        <m:sSub>
          <m:sSubPr>
            <m:ctrlPr>
              <w:rPr>
                <w:rFonts w:ascii="Cambria Math" w:eastAsia="Times New Roman" w:hAnsi="Cambria Math" w:cs="Times New Roman"/>
                <w:i/>
                <w:color w:val="000000"/>
                <w:kern w:val="0"/>
                <w:lang w:eastAsia="fr-FR"/>
                <w14:ligatures w14:val="none"/>
              </w:rPr>
            </m:ctrlPr>
          </m:sSubPr>
          <m:e>
            <m:r>
              <m:rPr>
                <m:lit/>
              </m:rPr>
              <w:rPr>
                <w:rFonts w:ascii="Cambria Math" w:eastAsia="Times New Roman" w:hAnsi="Cambria Math" w:cs="Times New Roman"/>
                <w:color w:val="000000"/>
                <w:kern w:val="0"/>
                <w:lang w:eastAsia="fr-FR"/>
                <w14:ligatures w14:val="none"/>
              </w:rPr>
              <m:t>}</m:t>
            </m:r>
          </m:e>
          <m:sub>
            <m:r>
              <w:rPr>
                <w:rFonts w:ascii="Cambria Math" w:eastAsia="Times New Roman" w:hAnsi="Cambria Math" w:cs="Times New Roman"/>
                <w:color w:val="000000"/>
                <w:kern w:val="0"/>
                <w:lang w:eastAsia="fr-FR"/>
                <w14:ligatures w14:val="none"/>
              </w:rPr>
              <m:t>j</m:t>
            </m:r>
            <m:r>
              <m:rPr>
                <m:sty m:val="p"/>
              </m:rP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B</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k</m:t>
                </m:r>
              </m:sub>
            </m:sSub>
          </m:sub>
        </m:sSub>
      </m:oMath>
      <w:r w:rsidRPr="007C31EA">
        <w:rPr>
          <w:rFonts w:ascii="Arial" w:eastAsia="Times New Roman" w:hAnsi="Arial" w:cs="Times New Roman"/>
          <w:color w:val="000000"/>
          <w:kern w:val="0"/>
          <w:lang w:eastAsia="fr-FR"/>
          <w14:ligatures w14:val="none"/>
        </w:rPr>
        <w:t>. La représentation du contexte encodée est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x</m:t>
            </m:r>
          </m:sub>
        </m:sSub>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r>
              <m:rPr>
                <m:sty m:val="p"/>
              </m:rPr>
              <w:rPr>
                <w:rFonts w:ascii="Cambria Math" w:eastAsia="Times New Roman" w:hAnsi="Cambria Math" w:cs="Times New Roman"/>
                <w:color w:val="000000"/>
                <w:kern w:val="0"/>
                <w:lang w:eastAsia="fr-FR"/>
                <w14:ligatures w14:val="none"/>
              </w:rPr>
              <m:t>θ</m:t>
            </m:r>
          </m:sub>
        </m:sSub>
        <m:d>
          <m:dPr>
            <m:ctrlPr>
              <w:rPr>
                <w:rFonts w:ascii="Cambria Math" w:eastAsia="Times New Roman" w:hAnsi="Cambria Math" w:cs="Times New Roman"/>
                <w:i/>
                <w:color w:val="000000"/>
                <w:kern w:val="0"/>
                <w:lang w:eastAsia="fr-FR"/>
                <w14:ligatures w14:val="none"/>
              </w:rPr>
            </m:ctrlPr>
          </m:dPr>
          <m:e>
            <m:r>
              <w:rPr>
                <w:rFonts w:ascii="Cambria Math" w:eastAsia="Times New Roman" w:hAnsi="Cambria Math" w:cs="Times New Roman"/>
                <w:color w:val="000000"/>
                <w:kern w:val="0"/>
                <w:lang w:eastAsia="fr-FR"/>
                <w14:ligatures w14:val="none"/>
              </w:rPr>
              <m:t>x</m:t>
            </m:r>
          </m:e>
        </m:d>
      </m:oMath>
      <w:r w:rsidRPr="007C31EA">
        <w:rPr>
          <w:rFonts w:ascii="Arial" w:eastAsia="Times New Roman" w:hAnsi="Arial" w:cs="Times New Roman"/>
          <w:color w:val="000000"/>
          <w:kern w:val="0"/>
          <w:lang w:eastAsia="fr-FR"/>
          <w14:ligatures w14:val="none"/>
        </w:rPr>
        <w:t>. Pour chaque patch cible </w:t>
      </w:r>
      <m:oMath>
        <m:r>
          <w:rPr>
            <w:rFonts w:ascii="Cambria Math" w:eastAsia="Times New Roman" w:hAnsi="Cambria Math" w:cs="Times New Roman"/>
            <w:color w:val="000000"/>
            <w:kern w:val="0"/>
            <w:lang w:eastAsia="fr-FR"/>
            <w14:ligatures w14:val="none"/>
          </w:rPr>
          <m:t>j</m:t>
        </m:r>
      </m:oMath>
      <w:r w:rsidRPr="007C31EA">
        <w:rPr>
          <w:rFonts w:ascii="Arial" w:eastAsia="Times New Roman" w:hAnsi="Arial" w:cs="Times New Roman"/>
          <w:color w:val="000000"/>
          <w:kern w:val="0"/>
          <w:lang w:eastAsia="fr-FR"/>
          <w14:ligatures w14:val="none"/>
        </w:rPr>
        <w:t>, la représentation cible produite sans gradient est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y,j</m:t>
            </m:r>
          </m:sub>
        </m:sSub>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E</m:t>
            </m:r>
          </m:e>
          <m:sub>
            <m:acc>
              <m:accPr>
                <m:chr m:val="̅"/>
                <m:ctrlPr>
                  <w:rPr>
                    <w:rFonts w:ascii="Cambria Math" w:eastAsia="Times New Roman" w:hAnsi="Cambria Math" w:cs="Times New Roman"/>
                    <w:color w:val="000000"/>
                    <w:kern w:val="0"/>
                    <w:lang w:eastAsia="fr-FR"/>
                    <w14:ligatures w14:val="none"/>
                  </w:rPr>
                </m:ctrlPr>
              </m:accPr>
              <m:e>
                <m:r>
                  <m:rPr>
                    <m:sty m:val="p"/>
                  </m:rPr>
                  <w:rPr>
                    <w:rFonts w:ascii="Cambria Math" w:eastAsia="Times New Roman" w:hAnsi="Cambria Math" w:cs="Times New Roman"/>
                    <w:color w:val="000000"/>
                    <w:kern w:val="0"/>
                    <w:lang w:eastAsia="fr-FR"/>
                    <w14:ligatures w14:val="none"/>
                  </w:rPr>
                  <m:t>θ</m:t>
                </m:r>
              </m:e>
            </m:acc>
          </m:sub>
        </m:sSub>
        <m:d>
          <m:dPr>
            <m:ctrlPr>
              <w:rPr>
                <w:rFonts w:ascii="Cambria Math" w:eastAsia="Times New Roman" w:hAnsi="Cambria Math" w:cs="Times New Roman"/>
                <w:i/>
                <w:color w:val="000000"/>
                <w:kern w:val="0"/>
                <w:lang w:eastAsia="fr-FR"/>
                <w14:ligatures w14:val="none"/>
              </w:rPr>
            </m:ctrlPr>
          </m:d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w:rPr>
                    <w:rFonts w:ascii="Cambria Math" w:eastAsia="Times New Roman" w:hAnsi="Cambria Math" w:cs="Times New Roman"/>
                    <w:color w:val="000000"/>
                    <w:kern w:val="0"/>
                    <w:lang w:eastAsia="fr-FR"/>
                    <w14:ligatures w14:val="none"/>
                  </w:rPr>
                  <m:t>j</m:t>
                </m:r>
              </m:sub>
            </m:sSub>
          </m:e>
        </m:d>
      </m:oMath>
      <w:r w:rsidRPr="007C31EA">
        <w:rPr>
          <w:rFonts w:ascii="Arial" w:eastAsia="Times New Roman" w:hAnsi="Arial" w:cs="Times New Roman"/>
          <w:color w:val="000000"/>
          <w:kern w:val="0"/>
          <w:lang w:eastAsia="fr-FR"/>
          <w14:ligatures w14:val="none"/>
        </w:rPr>
        <w:t>. Le prédicteur, conditionné par les positions relatives </w:t>
      </w:r>
      <m:oMath>
        <m:r>
          <m:rPr>
            <m:sty m:val="p"/>
          </m:rPr>
          <w:rPr>
            <w:rFonts w:ascii="Cambria Math" w:eastAsia="Times New Roman" w:hAnsi="Cambria Math" w:cs="Times New Roman"/>
            <w:color w:val="000000"/>
            <w:kern w:val="0"/>
            <w:lang w:eastAsia="fr-FR"/>
            <w14:ligatures w14:val="none"/>
          </w:rPr>
          <m:t>Δ</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z</m:t>
            </m:r>
          </m:e>
          <m:sub>
            <m:r>
              <w:rPr>
                <w:rFonts w:ascii="Cambria Math" w:eastAsia="Times New Roman" w:hAnsi="Cambria Math" w:cs="Times New Roman"/>
                <w:color w:val="000000"/>
                <w:kern w:val="0"/>
                <w:lang w:eastAsia="fr-FR"/>
                <w14:ligatures w14:val="none"/>
              </w:rPr>
              <m:t>k</m:t>
            </m:r>
          </m:sub>
        </m:sSub>
      </m:oMath>
      <w:r w:rsidRPr="007C31EA">
        <w:rPr>
          <w:rFonts w:ascii="Arial" w:eastAsia="Times New Roman" w:hAnsi="Arial" w:cs="Times New Roman"/>
          <w:color w:val="000000"/>
          <w:kern w:val="0"/>
          <w:lang w:eastAsia="fr-FR"/>
          <w14:ligatures w14:val="none"/>
        </w:rPr>
        <w:t> des patches composant le bloc, produit sa prédiction </w:t>
      </w:r>
      <m:oMath>
        <m:acc>
          <m:accPr>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ctrlPr>
                  <w:rPr>
                    <w:rFonts w:ascii="Cambria Math" w:eastAsia="Times New Roman" w:hAnsi="Cambria Math" w:cs="Times New Roman"/>
                    <w:color w:val="000000"/>
                    <w:kern w:val="0"/>
                    <w:lang w:eastAsia="fr-FR"/>
                    <w14:ligatures w14:val="none"/>
                  </w:rPr>
                </m:ctrlPr>
              </m:e>
              <m:sub>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y</m:t>
                    </m:r>
                  </m:e>
                  <m:sub>
                    <m:r>
                      <w:rPr>
                        <w:rFonts w:ascii="Cambria Math" w:eastAsia="Times New Roman" w:hAnsi="Cambria Math" w:cs="Times New Roman"/>
                        <w:color w:val="000000"/>
                        <w:kern w:val="0"/>
                        <w:lang w:eastAsia="fr-FR"/>
                        <w14:ligatures w14:val="none"/>
                      </w:rPr>
                      <m:t>k</m:t>
                    </m:r>
                  </m:sub>
                </m:sSub>
              </m:sub>
            </m:sSub>
          </m:e>
        </m:acc>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m:rPr>
                <m:sty m:val="p"/>
              </m:rPr>
              <w:rPr>
                <w:rFonts w:ascii="Cambria Math" w:eastAsia="Times New Roman" w:hAnsi="Cambria Math" w:cs="Times New Roman"/>
                <w:color w:val="000000"/>
                <w:kern w:val="0"/>
                <w:lang w:eastAsia="fr-FR"/>
                <w14:ligatures w14:val="none"/>
              </w:rPr>
              <m:t>ϕ</m:t>
            </m:r>
          </m:sub>
        </m:sSub>
        <m:d>
          <m:dPr>
            <m:ctrlPr>
              <w:rPr>
                <w:rFonts w:ascii="Cambria Math" w:eastAsia="Times New Roman" w:hAnsi="Cambria Math" w:cs="Times New Roman"/>
                <w:i/>
                <w:color w:val="000000"/>
                <w:kern w:val="0"/>
                <w:lang w:eastAsia="fr-FR"/>
                <w14:ligatures w14:val="none"/>
              </w:rPr>
            </m:ctrlPr>
          </m:d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x</m:t>
                </m:r>
              </m:sub>
            </m:sSub>
            <m:r>
              <w:rPr>
                <w:rFonts w:ascii="Cambria Math" w:eastAsia="Times New Roman" w:hAnsi="Cambria Math" w:cs="Times New Roman"/>
                <w:color w:val="000000"/>
                <w:kern w:val="0"/>
                <w:lang w:eastAsia="fr-FR"/>
                <w14:ligatures w14:val="none"/>
              </w:rPr>
              <m:t>,</m:t>
            </m:r>
            <m:r>
              <m:rPr>
                <m:sty m:val="p"/>
              </m:rPr>
              <w:rPr>
                <w:rFonts w:ascii="Cambria Math" w:eastAsia="Times New Roman" w:hAnsi="Cambria Math" w:cs="Times New Roman"/>
                <w:color w:val="000000"/>
                <w:kern w:val="0"/>
                <w:lang w:eastAsia="fr-FR"/>
                <w14:ligatures w14:val="none"/>
              </w:rPr>
              <m:t>Δ</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z</m:t>
                </m:r>
              </m:e>
              <m:sub>
                <m:r>
                  <w:rPr>
                    <w:rFonts w:ascii="Cambria Math" w:eastAsia="Times New Roman" w:hAnsi="Cambria Math" w:cs="Times New Roman"/>
                    <w:color w:val="000000"/>
                    <w:kern w:val="0"/>
                    <w:lang w:eastAsia="fr-FR"/>
                    <w14:ligatures w14:val="none"/>
                  </w:rPr>
                  <m:t>k</m:t>
                </m:r>
              </m:sub>
            </m:sSub>
          </m:e>
        </m:d>
      </m:oMath>
      <w:r w:rsidRPr="007C31EA">
        <w:rPr>
          <w:rFonts w:ascii="Arial" w:eastAsia="Times New Roman" w:hAnsi="Arial" w:cs="Times New Roman"/>
          <w:color w:val="000000"/>
          <w:kern w:val="0"/>
          <w:lang w:eastAsia="fr-FR"/>
          <w14:ligatures w14:val="none"/>
        </w:rPr>
        <w:t xml:space="preserve">. La fonction de coût globale du modèle est définie comme la distance quadratique moyenne </w:t>
      </w:r>
      <w:r w:rsidR="001B73D1">
        <w:rPr>
          <w:rFonts w:ascii="Arial" w:eastAsia="Times New Roman" w:hAnsi="Arial" w:cs="Times New Roman"/>
          <w:color w:val="000000"/>
          <w:kern w:val="0"/>
          <w:lang w:eastAsia="fr-FR"/>
          <w14:ligatures w14:val="none"/>
        </w:rPr>
        <w:t>(</w:t>
      </w:r>
      <m:oMath>
        <m:sSup>
          <m:sSupPr>
            <m:ctrlPr>
              <w:rPr>
                <w:rFonts w:ascii="Cambria Math" w:eastAsia="Times New Roman" w:hAnsi="Cambria Math" w:cs="Times New Roman"/>
                <w:i/>
                <w:color w:val="000000"/>
                <w:kern w:val="0"/>
                <w:lang w:eastAsia="fr-FR"/>
                <w14:ligatures w14:val="none"/>
              </w:rPr>
            </m:ctrlPr>
          </m:sSupPr>
          <m:e>
            <m:r>
              <w:rPr>
                <w:rFonts w:ascii="Cambria Math" w:eastAsia="Times New Roman" w:hAnsi="Cambria Math" w:cs="Times New Roman"/>
                <w:color w:val="000000"/>
                <w:kern w:val="0"/>
                <w:lang w:eastAsia="fr-FR"/>
                <w14:ligatures w14:val="none"/>
              </w:rPr>
              <m:t>L</m:t>
            </m:r>
          </m:e>
          <m:sup>
            <m:r>
              <w:rPr>
                <w:rFonts w:ascii="Cambria Math" w:eastAsia="Times New Roman" w:hAnsi="Cambria Math" w:cs="Times New Roman"/>
                <w:color w:val="000000"/>
                <w:kern w:val="0"/>
                <w:lang w:eastAsia="fr-FR"/>
                <w14:ligatures w14:val="none"/>
              </w:rPr>
              <m:t>2</m:t>
            </m:r>
          </m:sup>
        </m:sSup>
      </m:oMath>
      <w:r w:rsidR="001B73D1">
        <w:rPr>
          <w:rFonts w:ascii="Arial" w:eastAsia="Times New Roman" w:hAnsi="Arial" w:cs="Times New Roman"/>
          <w:color w:val="000000"/>
          <w:kern w:val="0"/>
          <w:lang w:eastAsia="fr-FR"/>
          <w14:ligatures w14:val="none"/>
        </w:rPr>
        <w:t xml:space="preserve">) </w:t>
      </w:r>
      <w:r w:rsidRPr="007C31EA">
        <w:rPr>
          <w:rFonts w:ascii="Arial" w:eastAsia="Times New Roman" w:hAnsi="Arial" w:cs="Times New Roman"/>
          <w:color w:val="000000"/>
          <w:kern w:val="0"/>
          <w:lang w:eastAsia="fr-FR"/>
          <w14:ligatures w14:val="none"/>
        </w:rPr>
        <w:t>entre la représentation prédite et la représentation cible calculée par l'encodeur cible :</w:t>
      </w:r>
    </w:p>
    <w:p w14:paraId="117BBF08" w14:textId="52C8A7BB" w:rsidR="007C31EA" w:rsidRPr="007C31EA" w:rsidRDefault="00156177" w:rsidP="007C31EA">
      <w:pPr>
        <w:spacing w:after="0" w:line="240" w:lineRule="auto"/>
        <w:rPr>
          <w:rFonts w:ascii="Arial" w:eastAsia="Times New Roman" w:hAnsi="Arial" w:cs="Times New Roman"/>
          <w:color w:val="000000"/>
          <w:kern w:val="0"/>
          <w:lang w:eastAsia="fr-FR"/>
          <w14:ligatures w14:val="none"/>
        </w:rPr>
      </w:pPr>
      <m:oMathPara>
        <m:oMath>
          <m:r>
            <m:rPr>
              <m:scr m:val="script"/>
            </m:rPr>
            <w:rPr>
              <w:rFonts w:ascii="Cambria Math" w:eastAsia="Times New Roman" w:hAnsi="Cambria Math" w:cs="Times New Roman"/>
              <w:color w:val="000000"/>
              <w:kern w:val="0"/>
              <w:lang w:eastAsia="fr-FR"/>
              <w14:ligatures w14:val="none"/>
            </w:rPr>
            <m:t>L</m:t>
          </m:r>
          <m:d>
            <m:dPr>
              <m:ctrlPr>
                <w:rPr>
                  <w:rFonts w:ascii="Cambria Math" w:eastAsia="Times New Roman" w:hAnsi="Cambria Math" w:cs="Times New Roman"/>
                  <w:i/>
                  <w:color w:val="000000"/>
                  <w:kern w:val="0"/>
                  <w:lang w:eastAsia="fr-FR"/>
                  <w14:ligatures w14:val="none"/>
                </w:rPr>
              </m:ctrlPr>
            </m:dPr>
            <m:e>
              <m:r>
                <m:rPr>
                  <m:sty m:val="p"/>
                </m:rPr>
                <w:rPr>
                  <w:rFonts w:ascii="Cambria Math" w:eastAsia="Times New Roman" w:hAnsi="Cambria Math" w:cs="Times New Roman"/>
                  <w:color w:val="000000"/>
                  <w:kern w:val="0"/>
                  <w:lang w:eastAsia="fr-FR"/>
                  <w14:ligatures w14:val="none"/>
                </w:rPr>
                <m:t>θ</m:t>
              </m:r>
              <m:r>
                <w:rPr>
                  <w:rFonts w:ascii="Cambria Math" w:eastAsia="Times New Roman" w:hAnsi="Cambria Math" w:cs="Times New Roman"/>
                  <w:color w:val="000000"/>
                  <w:kern w:val="0"/>
                  <w:lang w:eastAsia="fr-FR"/>
                  <w14:ligatures w14:val="none"/>
                </w:rPr>
                <m:t>,</m:t>
              </m:r>
              <m:r>
                <m:rPr>
                  <m:sty m:val="p"/>
                </m:rPr>
                <w:rPr>
                  <w:rFonts w:ascii="Cambria Math" w:eastAsia="Times New Roman" w:hAnsi="Cambria Math" w:cs="Times New Roman"/>
                  <w:color w:val="000000"/>
                  <w:kern w:val="0"/>
                  <w:lang w:eastAsia="fr-FR"/>
                  <w14:ligatures w14:val="none"/>
                </w:rPr>
                <m:t>ϕ</m:t>
              </m:r>
            </m:e>
          </m:d>
          <m:r>
            <w:rPr>
              <w:rFonts w:ascii="Cambria Math" w:eastAsia="Times New Roman" w:hAnsi="Cambria Math" w:cs="Times New Roman"/>
              <w:color w:val="000000"/>
              <w:kern w:val="0"/>
              <w:lang w:eastAsia="fr-FR"/>
              <w14:ligatures w14:val="none"/>
            </w:rPr>
            <m:t>=</m:t>
          </m:r>
          <m:f>
            <m:fPr>
              <m:ctrlPr>
                <w:rPr>
                  <w:rFonts w:ascii="Cambria Math" w:eastAsia="Times New Roman" w:hAnsi="Cambria Math" w:cs="Times New Roman"/>
                  <w:color w:val="000000"/>
                  <w:kern w:val="0"/>
                  <w:lang w:eastAsia="fr-FR"/>
                  <w14:ligatures w14:val="none"/>
                </w:rPr>
              </m:ctrlPr>
            </m:fPr>
            <m:num>
              <m:r>
                <w:rPr>
                  <w:rFonts w:ascii="Cambria Math" w:eastAsia="Times New Roman" w:hAnsi="Cambria Math" w:cs="Times New Roman"/>
                  <w:color w:val="000000"/>
                  <w:kern w:val="0"/>
                  <w:lang w:eastAsia="fr-FR"/>
                  <w14:ligatures w14:val="none"/>
                </w:rPr>
                <m:t>1</m:t>
              </m:r>
              <m:ctrlPr>
                <w:rPr>
                  <w:rFonts w:ascii="Cambria Math" w:eastAsia="Times New Roman" w:hAnsi="Cambria Math" w:cs="Times New Roman"/>
                  <w:i/>
                  <w:color w:val="000000"/>
                  <w:kern w:val="0"/>
                  <w:lang w:eastAsia="fr-FR"/>
                  <w14:ligatures w14:val="none"/>
                </w:rPr>
              </m:ctrlPr>
            </m:num>
            <m:den>
              <m:nary>
                <m:naryPr>
                  <m:chr m:val="∑"/>
                  <m:ctrlPr>
                    <w:rPr>
                      <w:rFonts w:ascii="Cambria Math" w:eastAsia="Times New Roman" w:hAnsi="Cambria Math" w:cs="Times New Roman"/>
                      <w:color w:val="000000"/>
                      <w:kern w:val="0"/>
                      <w:lang w:eastAsia="fr-FR"/>
                      <w14:ligatures w14:val="none"/>
                    </w:rPr>
                  </m:ctrlPr>
                </m:naryPr>
                <m:sub>
                  <m:r>
                    <w:rPr>
                      <w:rFonts w:ascii="Cambria Math" w:eastAsia="Times New Roman" w:hAnsi="Cambria Math" w:cs="Times New Roman"/>
                      <w:color w:val="000000"/>
                      <w:kern w:val="0"/>
                      <w:lang w:eastAsia="fr-FR"/>
                      <w14:ligatures w14:val="none"/>
                    </w:rPr>
                    <m:t>k=1</m:t>
                  </m:r>
                  <m:ctrlPr>
                    <w:rPr>
                      <w:rFonts w:ascii="Cambria Math" w:eastAsia="Times New Roman" w:hAnsi="Cambria Math" w:cs="Times New Roman"/>
                      <w:i/>
                      <w:color w:val="000000"/>
                      <w:kern w:val="0"/>
                      <w:lang w:eastAsia="fr-FR"/>
                      <w14:ligatures w14:val="none"/>
                    </w:rPr>
                  </m:ctrlPr>
                </m:sub>
                <m:sup>
                  <m:r>
                    <w:rPr>
                      <w:rFonts w:ascii="Cambria Math" w:eastAsia="Times New Roman" w:hAnsi="Cambria Math" w:cs="Times New Roman"/>
                      <w:color w:val="000000"/>
                      <w:kern w:val="0"/>
                      <w:lang w:eastAsia="fr-FR"/>
                      <w14:ligatures w14:val="none"/>
                    </w:rPr>
                    <m:t>K</m:t>
                  </m:r>
                  <m:ctrlPr>
                    <w:rPr>
                      <w:rFonts w:ascii="Cambria Math" w:eastAsia="Times New Roman" w:hAnsi="Cambria Math" w:cs="Times New Roman"/>
                      <w:i/>
                      <w:color w:val="000000"/>
                      <w:kern w:val="0"/>
                      <w:lang w:eastAsia="fr-FR"/>
                      <w14:ligatures w14:val="none"/>
                    </w:rPr>
                  </m:ctrlPr>
                </m:sup>
                <m:e>
                  <m:d>
                    <m:dPr>
                      <m:begChr m:val="|"/>
                      <m:endChr m:val="|"/>
                      <m:ctrlPr>
                        <w:rPr>
                          <w:rFonts w:ascii="Cambria Math" w:eastAsia="Times New Roman" w:hAnsi="Cambria Math" w:cs="Times New Roman"/>
                          <w:i/>
                          <w:color w:val="000000"/>
                          <w:kern w:val="0"/>
                          <w:lang w:eastAsia="fr-FR"/>
                          <w14:ligatures w14:val="none"/>
                        </w:rPr>
                      </m:ctrlPr>
                    </m:d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B</m:t>
                          </m:r>
                        </m:e>
                        <m:sub>
                          <m:r>
                            <w:rPr>
                              <w:rFonts w:ascii="Cambria Math" w:eastAsia="Times New Roman" w:hAnsi="Cambria Math" w:cs="Times New Roman"/>
                              <w:color w:val="000000"/>
                              <w:kern w:val="0"/>
                              <w:lang w:eastAsia="fr-FR"/>
                              <w14:ligatures w14:val="none"/>
                            </w:rPr>
                            <m:t>k</m:t>
                          </m:r>
                        </m:sub>
                      </m:sSub>
                    </m:e>
                  </m:d>
                  <m:ctrlPr>
                    <w:rPr>
                      <w:rFonts w:ascii="Cambria Math" w:eastAsia="Times New Roman" w:hAnsi="Cambria Math" w:cs="Times New Roman"/>
                      <w:i/>
                      <w:color w:val="000000"/>
                      <w:kern w:val="0"/>
                      <w:lang w:eastAsia="fr-FR"/>
                      <w14:ligatures w14:val="none"/>
                    </w:rPr>
                  </m:ctrlPr>
                </m:e>
              </m:nary>
              <m:ctrlPr>
                <w:rPr>
                  <w:rFonts w:ascii="Cambria Math" w:eastAsia="Times New Roman" w:hAnsi="Cambria Math" w:cs="Times New Roman"/>
                  <w:i/>
                  <w:color w:val="000000"/>
                  <w:kern w:val="0"/>
                  <w:lang w:eastAsia="fr-FR"/>
                  <w14:ligatures w14:val="none"/>
                </w:rPr>
              </m:ctrlPr>
            </m:den>
          </m:f>
          <m:nary>
            <m:naryPr>
              <m:chr m:val="∑"/>
              <m:ctrlPr>
                <w:rPr>
                  <w:rFonts w:ascii="Cambria Math" w:eastAsia="Times New Roman" w:hAnsi="Cambria Math" w:cs="Times New Roman"/>
                  <w:color w:val="000000"/>
                  <w:kern w:val="0"/>
                  <w:lang w:eastAsia="fr-FR"/>
                  <w14:ligatures w14:val="none"/>
                </w:rPr>
              </m:ctrlPr>
            </m:naryPr>
            <m:sub>
              <m:r>
                <w:rPr>
                  <w:rFonts w:ascii="Cambria Math" w:eastAsia="Times New Roman" w:hAnsi="Cambria Math" w:cs="Times New Roman"/>
                  <w:color w:val="000000"/>
                  <w:kern w:val="0"/>
                  <w:lang w:eastAsia="fr-FR"/>
                  <w14:ligatures w14:val="none"/>
                </w:rPr>
                <m:t>k=1</m:t>
              </m:r>
              <m:ctrlPr>
                <w:rPr>
                  <w:rFonts w:ascii="Cambria Math" w:eastAsia="Times New Roman" w:hAnsi="Cambria Math" w:cs="Times New Roman"/>
                  <w:i/>
                  <w:color w:val="000000"/>
                  <w:kern w:val="0"/>
                  <w:lang w:eastAsia="fr-FR"/>
                  <w14:ligatures w14:val="none"/>
                </w:rPr>
              </m:ctrlPr>
            </m:sub>
            <m:sup>
              <m:r>
                <w:rPr>
                  <w:rFonts w:ascii="Cambria Math" w:eastAsia="Times New Roman" w:hAnsi="Cambria Math" w:cs="Times New Roman"/>
                  <w:color w:val="000000"/>
                  <w:kern w:val="0"/>
                  <w:lang w:eastAsia="fr-FR"/>
                  <w14:ligatures w14:val="none"/>
                </w:rPr>
                <m:t>K</m:t>
              </m:r>
              <m:ctrlPr>
                <w:rPr>
                  <w:rFonts w:ascii="Cambria Math" w:eastAsia="Times New Roman" w:hAnsi="Cambria Math" w:cs="Times New Roman"/>
                  <w:i/>
                  <w:color w:val="000000"/>
                  <w:kern w:val="0"/>
                  <w:lang w:eastAsia="fr-FR"/>
                  <w14:ligatures w14:val="none"/>
                </w:rPr>
              </m:ctrlPr>
            </m:sup>
            <m:e>
              <m:nary>
                <m:naryPr>
                  <m:chr m:val="∑"/>
                  <m:supHide m:val="1"/>
                  <m:ctrlPr>
                    <w:rPr>
                      <w:rFonts w:ascii="Cambria Math" w:eastAsia="Times New Roman" w:hAnsi="Cambria Math" w:cs="Times New Roman"/>
                      <w:color w:val="000000"/>
                      <w:kern w:val="0"/>
                      <w:lang w:eastAsia="fr-FR"/>
                      <w14:ligatures w14:val="none"/>
                    </w:rPr>
                  </m:ctrlPr>
                </m:naryPr>
                <m:sub>
                  <m:r>
                    <w:rPr>
                      <w:rFonts w:ascii="Cambria Math" w:eastAsia="Times New Roman" w:hAnsi="Cambria Math" w:cs="Times New Roman"/>
                      <w:color w:val="000000"/>
                      <w:kern w:val="0"/>
                      <w:lang w:eastAsia="fr-FR"/>
                      <w14:ligatures w14:val="none"/>
                    </w:rPr>
                    <m:t>j</m:t>
                  </m:r>
                  <m:r>
                    <m:rPr>
                      <m:sty m:val="p"/>
                    </m:rP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B</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k</m:t>
                      </m:r>
                    </m:sub>
                  </m:sSub>
                  <m:ctrlPr>
                    <w:rPr>
                      <w:rFonts w:ascii="Cambria Math" w:eastAsia="Times New Roman" w:hAnsi="Cambria Math" w:cs="Times New Roman"/>
                      <w:i/>
                      <w:color w:val="000000"/>
                      <w:kern w:val="0"/>
                      <w:lang w:eastAsia="fr-FR"/>
                      <w14:ligatures w14:val="none"/>
                    </w:rPr>
                  </m:ctrlPr>
                </m:sub>
                <m:sup>
                  <m:ctrlPr>
                    <w:rPr>
                      <w:rFonts w:ascii="Cambria Math" w:eastAsia="Times New Roman" w:hAnsi="Cambria Math" w:cs="Times New Roman"/>
                      <w:i/>
                      <w:color w:val="000000"/>
                      <w:kern w:val="0"/>
                      <w:lang w:eastAsia="fr-FR"/>
                      <w14:ligatures w14:val="none"/>
                    </w:rPr>
                  </m:ctrlPr>
                </m:sup>
                <m:e>
                  <m:sSubSup>
                    <m:sSubSupPr>
                      <m:ctrlPr>
                        <w:rPr>
                          <w:rFonts w:ascii="Cambria Math" w:eastAsia="Times New Roman" w:hAnsi="Cambria Math" w:cs="Times New Roman"/>
                          <w:i/>
                          <w:color w:val="000000"/>
                          <w:kern w:val="0"/>
                          <w:lang w:eastAsia="fr-FR"/>
                          <w14:ligatures w14:val="none"/>
                        </w:rPr>
                      </m:ctrlPr>
                    </m:sSubSupPr>
                    <m:e>
                      <m:d>
                        <m:dPr>
                          <m:begChr m:val="‖"/>
                          <m:endChr m:val="‖"/>
                          <m:ctrlPr>
                            <w:rPr>
                              <w:rFonts w:ascii="Cambria Math" w:eastAsia="Times New Roman" w:hAnsi="Cambria Math" w:cs="Times New Roman"/>
                              <w:color w:val="000000"/>
                              <w:kern w:val="0"/>
                              <w:lang w:eastAsia="fr-FR"/>
                              <w14:ligatures w14:val="none"/>
                            </w:rPr>
                          </m:ctrlPr>
                        </m:dPr>
                        <m:e>
                          <m:acc>
                            <m:accPr>
                              <m:ctrlPr>
                                <w:rPr>
                                  <w:rFonts w:ascii="Cambria Math" w:eastAsia="Times New Roman" w:hAnsi="Cambria Math" w:cs="Times New Roman"/>
                                  <w:color w:val="000000"/>
                                  <w:kern w:val="0"/>
                                  <w:lang w:eastAsia="fr-FR"/>
                                  <w14:ligatures w14:val="none"/>
                                </w:rPr>
                              </m:ctrlPr>
                            </m:accPr>
                            <m:e>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ctrlPr>
                                    <w:rPr>
                                      <w:rFonts w:ascii="Cambria Math" w:eastAsia="Times New Roman" w:hAnsi="Cambria Math" w:cs="Times New Roman"/>
                                      <w:color w:val="000000"/>
                                      <w:kern w:val="0"/>
                                      <w:lang w:eastAsia="fr-FR"/>
                                      <w14:ligatures w14:val="none"/>
                                    </w:rPr>
                                  </m:ctrlPr>
                                </m:e>
                                <m:sub>
                                  <m:r>
                                    <w:rPr>
                                      <w:rFonts w:ascii="Cambria Math" w:eastAsia="Times New Roman" w:hAnsi="Cambria Math" w:cs="Times New Roman"/>
                                      <w:color w:val="000000"/>
                                      <w:kern w:val="0"/>
                                      <w:lang w:eastAsia="fr-FR"/>
                                      <w14:ligatures w14:val="none"/>
                                    </w:rPr>
                                    <m:t>y,j</m:t>
                                  </m:r>
                                </m:sub>
                              </m:sSub>
                            </m:e>
                          </m:acc>
                          <m:r>
                            <w:rPr>
                              <w:rFonts w:ascii="Cambria Math" w:eastAsia="Times New Roman" w:hAnsi="Cambria Math" w:cs="Times New Roman"/>
                              <w:color w:val="000000"/>
                              <w:kern w:val="0"/>
                              <w:lang w:eastAsia="fr-FR"/>
                              <w14:ligatures w14:val="none"/>
                            </w:rPr>
                            <m:t>-</m:t>
                          </m:r>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s</m:t>
                              </m:r>
                            </m:e>
                            <m:sub>
                              <m:r>
                                <w:rPr>
                                  <w:rFonts w:ascii="Cambria Math" w:eastAsia="Times New Roman" w:hAnsi="Cambria Math" w:cs="Times New Roman"/>
                                  <w:color w:val="000000"/>
                                  <w:kern w:val="0"/>
                                  <w:lang w:eastAsia="fr-FR"/>
                                  <w14:ligatures w14:val="none"/>
                                </w:rPr>
                                <m:t>y,j</m:t>
                              </m:r>
                            </m:sub>
                          </m:sSub>
                          <m:ctrlPr>
                            <w:rPr>
                              <w:rFonts w:ascii="Cambria Math" w:eastAsia="Times New Roman" w:hAnsi="Cambria Math" w:cs="Times New Roman"/>
                              <w:i/>
                              <w:color w:val="000000"/>
                              <w:kern w:val="0"/>
                              <w:lang w:eastAsia="fr-FR"/>
                              <w14:ligatures w14:val="none"/>
                            </w:rPr>
                          </m:ctrlPr>
                        </m:e>
                      </m:d>
                    </m:e>
                    <m:sub>
                      <m:r>
                        <w:rPr>
                          <w:rFonts w:ascii="Cambria Math" w:eastAsia="Times New Roman" w:hAnsi="Cambria Math" w:cs="Times New Roman"/>
                          <w:color w:val="000000"/>
                          <w:kern w:val="0"/>
                          <w:lang w:eastAsia="fr-FR"/>
                          <w14:ligatures w14:val="none"/>
                        </w:rPr>
                        <m:t>2</m:t>
                      </m:r>
                    </m:sub>
                    <m:sup>
                      <m:r>
                        <w:rPr>
                          <w:rFonts w:ascii="Cambria Math" w:eastAsia="Times New Roman" w:hAnsi="Cambria Math" w:cs="Times New Roman"/>
                          <w:color w:val="000000"/>
                          <w:kern w:val="0"/>
                          <w:lang w:eastAsia="fr-FR"/>
                          <w14:ligatures w14:val="none"/>
                        </w:rPr>
                        <m:t>2</m:t>
                      </m:r>
                    </m:sup>
                  </m:sSubSup>
                  <m:ctrlPr>
                    <w:rPr>
                      <w:rFonts w:ascii="Cambria Math" w:eastAsia="Times New Roman" w:hAnsi="Cambria Math" w:cs="Times New Roman"/>
                      <w:i/>
                      <w:color w:val="000000"/>
                      <w:kern w:val="0"/>
                      <w:lang w:eastAsia="fr-FR"/>
                      <w14:ligatures w14:val="none"/>
                    </w:rPr>
                  </m:ctrlPr>
                </m:e>
              </m:nary>
              <m:ctrlPr>
                <w:rPr>
                  <w:rFonts w:ascii="Cambria Math" w:eastAsia="Times New Roman" w:hAnsi="Cambria Math" w:cs="Times New Roman"/>
                  <w:i/>
                  <w:color w:val="000000"/>
                  <w:kern w:val="0"/>
                  <w:lang w:eastAsia="fr-FR"/>
                  <w14:ligatures w14:val="none"/>
                </w:rPr>
              </m:ctrlPr>
            </m:e>
          </m:nary>
        </m:oMath>
      </m:oMathPara>
    </w:p>
    <w:p w14:paraId="402E7749" w14:textId="77777777" w:rsidR="001B73D1" w:rsidRDefault="001B73D1" w:rsidP="007C31EA">
      <w:pPr>
        <w:spacing w:after="100" w:afterAutospacing="1" w:line="240" w:lineRule="auto"/>
        <w:rPr>
          <w:rFonts w:ascii="Arial" w:eastAsia="Times New Roman" w:hAnsi="Arial" w:cs="Times New Roman"/>
          <w:color w:val="000000"/>
          <w:kern w:val="0"/>
          <w:lang w:eastAsia="fr-FR"/>
          <w14:ligatures w14:val="none"/>
        </w:rPr>
      </w:pPr>
    </w:p>
    <w:p w14:paraId="535C5884" w14:textId="09C2D796" w:rsidR="007C31EA" w:rsidRP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Il est essentiel de noter que seuls les paramètres de l'encodeur de contexte </w:t>
      </w:r>
      <m:oMath>
        <m:r>
          <m:rPr>
            <m:sty m:val="p"/>
          </m:rPr>
          <w:rPr>
            <w:rFonts w:ascii="Cambria Math" w:eastAsia="Times New Roman" w:hAnsi="Cambria Math" w:cs="Times New Roman"/>
            <w:color w:val="000000"/>
            <w:kern w:val="0"/>
            <w:lang w:eastAsia="fr-FR"/>
            <w14:ligatures w14:val="none"/>
          </w:rPr>
          <m:t>θ</m:t>
        </m:r>
      </m:oMath>
      <w:r w:rsidRPr="007C31EA">
        <w:rPr>
          <w:rFonts w:ascii="Arial" w:eastAsia="Times New Roman" w:hAnsi="Arial" w:cs="Times New Roman"/>
          <w:color w:val="000000"/>
          <w:kern w:val="0"/>
          <w:lang w:eastAsia="fr-FR"/>
          <w14:ligatures w14:val="none"/>
        </w:rPr>
        <w:t> et du prédicteur </w:t>
      </w:r>
      <m:oMath>
        <m:r>
          <m:rPr>
            <m:sty m:val="p"/>
          </m:rPr>
          <w:rPr>
            <w:rFonts w:ascii="Cambria Math" w:eastAsia="Times New Roman" w:hAnsi="Cambria Math" w:cs="Times New Roman"/>
            <w:color w:val="000000"/>
            <w:kern w:val="0"/>
            <w:lang w:eastAsia="fr-FR"/>
            <w14:ligatures w14:val="none"/>
          </w:rPr>
          <m:t>ϕ</m:t>
        </m:r>
      </m:oMath>
      <w:r w:rsidRPr="007C31EA">
        <w:rPr>
          <w:rFonts w:ascii="Arial" w:eastAsia="Times New Roman" w:hAnsi="Arial" w:cs="Times New Roman"/>
          <w:color w:val="000000"/>
          <w:kern w:val="0"/>
          <w:lang w:eastAsia="fr-FR"/>
          <w14:ligatures w14:val="none"/>
        </w:rPr>
        <w:t> sont mis à jour par l'algorithme de rétropropagation du gradient visant à minimiser cette perte, les paramètres </w:t>
      </w:r>
      <m:oMath>
        <m:acc>
          <m:accPr>
            <m:chr m:val="̅"/>
            <m:ctrlPr>
              <w:rPr>
                <w:rFonts w:ascii="Cambria Math" w:eastAsia="Times New Roman" w:hAnsi="Cambria Math" w:cs="Times New Roman"/>
                <w:color w:val="000000"/>
                <w:kern w:val="0"/>
                <w:lang w:eastAsia="fr-FR"/>
                <w14:ligatures w14:val="none"/>
              </w:rPr>
            </m:ctrlPr>
          </m:accPr>
          <m:e>
            <m:r>
              <m:rPr>
                <m:sty m:val="p"/>
              </m:rPr>
              <w:rPr>
                <w:rFonts w:ascii="Cambria Math" w:eastAsia="Times New Roman" w:hAnsi="Cambria Math" w:cs="Times New Roman"/>
                <w:color w:val="000000"/>
                <w:kern w:val="0"/>
                <w:lang w:eastAsia="fr-FR"/>
                <w14:ligatures w14:val="none"/>
              </w:rPr>
              <m:t>θ</m:t>
            </m:r>
          </m:e>
        </m:acc>
      </m:oMath>
      <w:r w:rsidRPr="007C31EA">
        <w:rPr>
          <w:rFonts w:ascii="Arial" w:eastAsia="Times New Roman" w:hAnsi="Arial" w:cs="Times New Roman"/>
          <w:color w:val="000000"/>
          <w:kern w:val="0"/>
          <w:lang w:eastAsia="fr-FR"/>
          <w14:ligatures w14:val="none"/>
        </w:rPr>
        <w:t xml:space="preserve"> évoluant uniquement par </w:t>
      </w:r>
      <w:r w:rsidR="001B73D1">
        <w:rPr>
          <w:rFonts w:ascii="Arial" w:eastAsia="Times New Roman" w:hAnsi="Arial" w:cs="Times New Roman"/>
          <w:color w:val="000000"/>
          <w:kern w:val="0"/>
          <w:lang w:eastAsia="fr-FR"/>
          <w14:ligatures w14:val="none"/>
        </w:rPr>
        <w:t>EMA</w:t>
      </w:r>
      <w:r w:rsidRPr="007C31EA">
        <w:rPr>
          <w:rFonts w:ascii="Arial" w:eastAsia="Times New Roman" w:hAnsi="Arial" w:cs="Times New Roman"/>
          <w:color w:val="000000"/>
          <w:kern w:val="0"/>
          <w:lang w:eastAsia="fr-FR"/>
          <w14:ligatures w14:val="none"/>
        </w:rPr>
        <w:t>.</w:t>
      </w:r>
    </w:p>
    <w:p w14:paraId="18BCAC27" w14:textId="77777777" w:rsidR="007C31EA" w:rsidRPr="007C31EA" w:rsidRDefault="007C31EA" w:rsidP="007C31EA">
      <w:pPr>
        <w:pStyle w:val="Titre3"/>
        <w:rPr>
          <w:rFonts w:eastAsia="Times New Roman"/>
          <w:lang w:eastAsia="fr-FR"/>
        </w:rPr>
      </w:pPr>
      <w:r w:rsidRPr="007C31EA">
        <w:rPr>
          <w:rFonts w:eastAsia="Times New Roman"/>
          <w:lang w:eastAsia="fr-FR"/>
        </w:rPr>
        <w:t>Implémentation, Hyperparamètres et Efficacité de Calcul</w:t>
      </w:r>
    </w:p>
    <w:p w14:paraId="1BD029C8" w14:textId="77777777" w:rsidR="00D575A3"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Les expériences empiriques menées par Meta AI démontrent que cette méthode est fondamentalement conçue pour passer massivement à l'échelle, utilisant des architectures standards telles que </w:t>
      </w:r>
      <w:proofErr w:type="spellStart"/>
      <w:r w:rsidRPr="007C31EA">
        <w:rPr>
          <w:rFonts w:ascii="Arial" w:eastAsia="Times New Roman" w:hAnsi="Arial" w:cs="Times New Roman"/>
          <w:color w:val="000000"/>
          <w:kern w:val="0"/>
          <w:lang w:eastAsia="fr-FR"/>
          <w14:ligatures w14:val="none"/>
        </w:rPr>
        <w:t>ViT</w:t>
      </w:r>
      <w:proofErr w:type="spellEnd"/>
      <w:r w:rsidRPr="007C31EA">
        <w:rPr>
          <w:rFonts w:ascii="Arial" w:eastAsia="Times New Roman" w:hAnsi="Arial" w:cs="Times New Roman"/>
          <w:color w:val="000000"/>
          <w:kern w:val="0"/>
          <w:lang w:eastAsia="fr-FR"/>
          <w14:ligatures w14:val="none"/>
        </w:rPr>
        <w:t xml:space="preserve">-Base/16, </w:t>
      </w:r>
      <w:proofErr w:type="spellStart"/>
      <w:r w:rsidRPr="007C31EA">
        <w:rPr>
          <w:rFonts w:ascii="Arial" w:eastAsia="Times New Roman" w:hAnsi="Arial" w:cs="Times New Roman"/>
          <w:color w:val="000000"/>
          <w:kern w:val="0"/>
          <w:lang w:eastAsia="fr-FR"/>
          <w14:ligatures w14:val="none"/>
        </w:rPr>
        <w:t>ViT</w:t>
      </w:r>
      <w:proofErr w:type="spellEnd"/>
      <w:r w:rsidRPr="007C31EA">
        <w:rPr>
          <w:rFonts w:ascii="Arial" w:eastAsia="Times New Roman" w:hAnsi="Arial" w:cs="Times New Roman"/>
          <w:color w:val="000000"/>
          <w:kern w:val="0"/>
          <w:lang w:eastAsia="fr-FR"/>
          <w14:ligatures w14:val="none"/>
        </w:rPr>
        <w:t xml:space="preserve">-Large/16 et </w:t>
      </w:r>
      <w:proofErr w:type="spellStart"/>
      <w:r w:rsidRPr="007C31EA">
        <w:rPr>
          <w:rFonts w:ascii="Arial" w:eastAsia="Times New Roman" w:hAnsi="Arial" w:cs="Times New Roman"/>
          <w:color w:val="000000"/>
          <w:kern w:val="0"/>
          <w:lang w:eastAsia="fr-FR"/>
          <w14:ligatures w14:val="none"/>
        </w:rPr>
        <w:t>ViT</w:t>
      </w:r>
      <w:proofErr w:type="spellEnd"/>
      <w:r w:rsidRPr="007C31EA">
        <w:rPr>
          <w:rFonts w:ascii="Arial" w:eastAsia="Times New Roman" w:hAnsi="Arial" w:cs="Times New Roman"/>
          <w:color w:val="000000"/>
          <w:kern w:val="0"/>
          <w:lang w:eastAsia="fr-FR"/>
          <w14:ligatures w14:val="none"/>
        </w:rPr>
        <w:t xml:space="preserve">-Huge/14. </w:t>
      </w:r>
    </w:p>
    <w:p w14:paraId="6B18560C" w14:textId="77777777" w:rsidR="00D575A3"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Pour illustrer la compacité du goulot d'étranglement, dans le cas d'un gigantesque modèle </w:t>
      </w:r>
      <w:proofErr w:type="spellStart"/>
      <w:r w:rsidRPr="007C31EA">
        <w:rPr>
          <w:rFonts w:ascii="Arial" w:eastAsia="Times New Roman" w:hAnsi="Arial" w:cs="Times New Roman"/>
          <w:color w:val="000000"/>
          <w:kern w:val="0"/>
          <w:lang w:eastAsia="fr-FR"/>
          <w14:ligatures w14:val="none"/>
        </w:rPr>
        <w:t>ViT</w:t>
      </w:r>
      <w:proofErr w:type="spellEnd"/>
      <w:r w:rsidRPr="007C31EA">
        <w:rPr>
          <w:rFonts w:ascii="Arial" w:eastAsia="Times New Roman" w:hAnsi="Arial" w:cs="Times New Roman"/>
          <w:color w:val="000000"/>
          <w:kern w:val="0"/>
          <w:lang w:eastAsia="fr-FR"/>
          <w14:ligatures w14:val="none"/>
        </w:rPr>
        <w:t>-Huge possédant une dimension d'</w:t>
      </w:r>
      <w:proofErr w:type="spellStart"/>
      <w:r w:rsidRPr="007C31EA">
        <w:rPr>
          <w:rFonts w:ascii="Arial" w:eastAsia="Times New Roman" w:hAnsi="Arial" w:cs="Times New Roman"/>
          <w:color w:val="000000"/>
          <w:kern w:val="0"/>
          <w:lang w:eastAsia="fr-FR"/>
          <w14:ligatures w14:val="none"/>
        </w:rPr>
        <w:t>embedding</w:t>
      </w:r>
      <w:proofErr w:type="spellEnd"/>
      <w:r w:rsidRPr="007C31EA">
        <w:rPr>
          <w:rFonts w:ascii="Arial" w:eastAsia="Times New Roman" w:hAnsi="Arial" w:cs="Times New Roman"/>
          <w:color w:val="000000"/>
          <w:kern w:val="0"/>
          <w:lang w:eastAsia="fr-FR"/>
          <w14:ligatures w14:val="none"/>
        </w:rPr>
        <w:t xml:space="preserve"> interne de 1280, le prédicteur </w:t>
      </w:r>
      <m:oMath>
        <m:sSub>
          <m:sSubPr>
            <m:ctrlPr>
              <w:rPr>
                <w:rFonts w:ascii="Cambria Math" w:eastAsia="Times New Roman" w:hAnsi="Cambria Math" w:cs="Times New Roman"/>
                <w:i/>
                <w:color w:val="000000"/>
                <w:kern w:val="0"/>
                <w:lang w:eastAsia="fr-FR"/>
                <w14:ligatures w14:val="none"/>
              </w:rPr>
            </m:ctrlPr>
          </m:sSubPr>
          <m:e>
            <m:r>
              <w:rPr>
                <w:rFonts w:ascii="Cambria Math" w:eastAsia="Times New Roman" w:hAnsi="Cambria Math" w:cs="Times New Roman"/>
                <w:color w:val="000000"/>
                <w:kern w:val="0"/>
                <w:lang w:eastAsia="fr-FR"/>
                <w14:ligatures w14:val="none"/>
              </w:rPr>
              <m:t>P</m:t>
            </m:r>
          </m:e>
          <m:sub>
            <m:r>
              <m:rPr>
                <m:sty m:val="p"/>
              </m:rPr>
              <w:rPr>
                <w:rFonts w:ascii="Cambria Math" w:eastAsia="Times New Roman" w:hAnsi="Cambria Math" w:cs="Times New Roman"/>
                <w:color w:val="000000"/>
                <w:kern w:val="0"/>
                <w:lang w:eastAsia="fr-FR"/>
                <w14:ligatures w14:val="none"/>
              </w:rPr>
              <m:t>ϕ</m:t>
            </m:r>
          </m:sub>
        </m:sSub>
      </m:oMath>
      <w:r w:rsidRPr="007C31EA">
        <w:rPr>
          <w:rFonts w:ascii="Arial" w:eastAsia="Times New Roman" w:hAnsi="Arial" w:cs="Times New Roman"/>
          <w:color w:val="000000"/>
          <w:kern w:val="0"/>
          <w:lang w:eastAsia="fr-FR"/>
          <w14:ligatures w14:val="none"/>
        </w:rPr>
        <w:t xml:space="preserve"> n'a qu'une profondeur de 12 couches de </w:t>
      </w:r>
      <w:proofErr w:type="spellStart"/>
      <w:r w:rsidRPr="007C31EA">
        <w:rPr>
          <w:rFonts w:ascii="Arial" w:eastAsia="Times New Roman" w:hAnsi="Arial" w:cs="Times New Roman"/>
          <w:color w:val="000000"/>
          <w:kern w:val="0"/>
          <w:lang w:eastAsia="fr-FR"/>
          <w14:ligatures w14:val="none"/>
        </w:rPr>
        <w:t>transforme</w:t>
      </w:r>
      <w:r w:rsidR="00D575A3">
        <w:rPr>
          <w:rFonts w:ascii="Arial" w:eastAsia="Times New Roman" w:hAnsi="Arial" w:cs="Times New Roman"/>
          <w:color w:val="000000"/>
          <w:kern w:val="0"/>
          <w:lang w:eastAsia="fr-FR"/>
          <w14:ligatures w14:val="none"/>
        </w:rPr>
        <w:t>r</w:t>
      </w:r>
      <w:r w:rsidRPr="007C31EA">
        <w:rPr>
          <w:rFonts w:ascii="Arial" w:eastAsia="Times New Roman" w:hAnsi="Arial" w:cs="Times New Roman"/>
          <w:color w:val="000000"/>
          <w:kern w:val="0"/>
          <w:lang w:eastAsia="fr-FR"/>
          <w14:ligatures w14:val="none"/>
        </w:rPr>
        <w:t>s</w:t>
      </w:r>
      <w:proofErr w:type="spellEnd"/>
      <w:r w:rsidRPr="007C31EA">
        <w:rPr>
          <w:rFonts w:ascii="Arial" w:eastAsia="Times New Roman" w:hAnsi="Arial" w:cs="Times New Roman"/>
          <w:color w:val="000000"/>
          <w:kern w:val="0"/>
          <w:lang w:eastAsia="fr-FR"/>
          <w14:ligatures w14:val="none"/>
        </w:rPr>
        <w:t xml:space="preserve"> avec une dimension d'</w:t>
      </w:r>
      <w:proofErr w:type="spellStart"/>
      <w:r w:rsidRPr="007C31EA">
        <w:rPr>
          <w:rFonts w:ascii="Arial" w:eastAsia="Times New Roman" w:hAnsi="Arial" w:cs="Times New Roman"/>
          <w:color w:val="000000"/>
          <w:kern w:val="0"/>
          <w:lang w:eastAsia="fr-FR"/>
          <w14:ligatures w14:val="none"/>
        </w:rPr>
        <w:t>embedding</w:t>
      </w:r>
      <w:proofErr w:type="spellEnd"/>
      <w:r w:rsidRPr="007C31EA">
        <w:rPr>
          <w:rFonts w:ascii="Arial" w:eastAsia="Times New Roman" w:hAnsi="Arial" w:cs="Times New Roman"/>
          <w:color w:val="000000"/>
          <w:kern w:val="0"/>
          <w:lang w:eastAsia="fr-FR"/>
          <w14:ligatures w14:val="none"/>
        </w:rPr>
        <w:t xml:space="preserve"> drastiquement réduite à 384. L'optimisation est réalisée de bout en bout avec l'algorithme </w:t>
      </w:r>
      <w:proofErr w:type="spellStart"/>
      <w:r w:rsidRPr="00D575A3">
        <w:rPr>
          <w:rFonts w:ascii="Arial" w:eastAsia="Times New Roman" w:hAnsi="Arial" w:cs="Times New Roman"/>
          <w:b/>
          <w:bCs/>
          <w:color w:val="000000"/>
          <w:kern w:val="0"/>
          <w:lang w:eastAsia="fr-FR"/>
          <w14:ligatures w14:val="none"/>
        </w:rPr>
        <w:t>AdamW</w:t>
      </w:r>
      <w:proofErr w:type="spellEnd"/>
      <w:r w:rsidRPr="007C31EA">
        <w:rPr>
          <w:rFonts w:ascii="Arial" w:eastAsia="Times New Roman" w:hAnsi="Arial" w:cs="Times New Roman"/>
          <w:color w:val="000000"/>
          <w:kern w:val="0"/>
          <w:lang w:eastAsia="fr-FR"/>
          <w14:ligatures w14:val="none"/>
        </w:rPr>
        <w:t xml:space="preserve">, incluant une régularisation par déclin des poids (Weight </w:t>
      </w:r>
      <w:proofErr w:type="spellStart"/>
      <w:r w:rsidRPr="007C31EA">
        <w:rPr>
          <w:rFonts w:ascii="Arial" w:eastAsia="Times New Roman" w:hAnsi="Arial" w:cs="Times New Roman"/>
          <w:color w:val="000000"/>
          <w:kern w:val="0"/>
          <w:lang w:eastAsia="fr-FR"/>
          <w14:ligatures w14:val="none"/>
        </w:rPr>
        <w:t>Decay</w:t>
      </w:r>
      <w:proofErr w:type="spellEnd"/>
      <w:r w:rsidRPr="007C31EA">
        <w:rPr>
          <w:rFonts w:ascii="Arial" w:eastAsia="Times New Roman" w:hAnsi="Arial" w:cs="Times New Roman"/>
          <w:color w:val="000000"/>
          <w:kern w:val="0"/>
          <w:lang w:eastAsia="fr-FR"/>
          <w14:ligatures w14:val="none"/>
        </w:rPr>
        <w:t xml:space="preserve">) et un taux d'apprentissage suivant un cycle </w:t>
      </w:r>
      <w:proofErr w:type="spellStart"/>
      <w:r w:rsidRPr="007C31EA">
        <w:rPr>
          <w:rFonts w:ascii="Arial" w:eastAsia="Times New Roman" w:hAnsi="Arial" w:cs="Times New Roman"/>
          <w:color w:val="000000"/>
          <w:kern w:val="0"/>
          <w:lang w:eastAsia="fr-FR"/>
          <w14:ligatures w14:val="none"/>
        </w:rPr>
        <w:t>cosinusoïdal</w:t>
      </w:r>
      <w:proofErr w:type="spellEnd"/>
      <w:r w:rsidRPr="007C31EA">
        <w:rPr>
          <w:rFonts w:ascii="Arial" w:eastAsia="Times New Roman" w:hAnsi="Arial" w:cs="Times New Roman"/>
          <w:color w:val="000000"/>
          <w:kern w:val="0"/>
          <w:lang w:eastAsia="fr-FR"/>
          <w14:ligatures w14:val="none"/>
        </w:rPr>
        <w:t xml:space="preserve"> précis, initié par une phase de montée en puissance (</w:t>
      </w:r>
      <w:proofErr w:type="spellStart"/>
      <w:r w:rsidRPr="007C31EA">
        <w:rPr>
          <w:rFonts w:ascii="Arial" w:eastAsia="Times New Roman" w:hAnsi="Arial" w:cs="Times New Roman"/>
          <w:color w:val="000000"/>
          <w:kern w:val="0"/>
          <w:lang w:eastAsia="fr-FR"/>
          <w14:ligatures w14:val="none"/>
        </w:rPr>
        <w:t>warmup</w:t>
      </w:r>
      <w:proofErr w:type="spellEnd"/>
      <w:r w:rsidRPr="007C31EA">
        <w:rPr>
          <w:rFonts w:ascii="Arial" w:eastAsia="Times New Roman" w:hAnsi="Arial" w:cs="Times New Roman"/>
          <w:color w:val="000000"/>
          <w:kern w:val="0"/>
          <w:lang w:eastAsia="fr-FR"/>
          <w14:ligatures w14:val="none"/>
        </w:rPr>
        <w:t xml:space="preserve">), le tout entraîné sur une durée s'étalant de 300 à 1600 époques sur la base de données ImageNet-1K. </w:t>
      </w:r>
    </w:p>
    <w:p w14:paraId="0BDFB253" w14:textId="6653CFD4" w:rsidR="00D575A3" w:rsidRPr="00D575A3" w:rsidRDefault="00D575A3" w:rsidP="00D575A3">
      <w:pPr>
        <w:spacing w:after="100" w:afterAutospacing="1" w:line="240" w:lineRule="auto"/>
        <w:rPr>
          <w:rFonts w:ascii="Arial" w:eastAsia="Times New Roman" w:hAnsi="Arial" w:cs="Times New Roman"/>
          <w:color w:val="000000"/>
          <w:kern w:val="0"/>
          <w:lang w:eastAsia="fr-FR"/>
          <w14:ligatures w14:val="none"/>
        </w:rPr>
      </w:pPr>
      <w:r w:rsidRPr="00D575A3">
        <w:rPr>
          <w:rFonts w:ascii="Arial" w:eastAsia="Times New Roman" w:hAnsi="Arial" w:cs="Times New Roman"/>
          <w:color w:val="000000"/>
          <w:kern w:val="0"/>
          <w:lang w:eastAsia="fr-FR"/>
          <w14:ligatures w14:val="none"/>
        </w:rPr>
        <w:t xml:space="preserve">Lors de la phase d'apprentissage, l'algorithme </w:t>
      </w:r>
      <w:r>
        <w:rPr>
          <w:rFonts w:ascii="Arial" w:eastAsia="Times New Roman" w:hAnsi="Arial" w:cs="Times New Roman"/>
          <w:color w:val="000000"/>
          <w:kern w:val="0"/>
          <w:lang w:eastAsia="fr-FR"/>
          <w14:ligatures w14:val="none"/>
        </w:rPr>
        <w:t xml:space="preserve">Adam </w:t>
      </w:r>
      <w:r w:rsidRPr="00D575A3">
        <w:rPr>
          <w:rFonts w:ascii="Arial" w:eastAsia="Times New Roman" w:hAnsi="Arial" w:cs="Times New Roman"/>
          <w:color w:val="000000"/>
          <w:kern w:val="0"/>
          <w:lang w:eastAsia="fr-FR"/>
          <w14:ligatures w14:val="none"/>
        </w:rPr>
        <w:t xml:space="preserve">calcule le gradient de l'erreur, c'est-à-dire la direction dans laquelle il faut modifier les poids pour que le modèle devienne meilleur. Adam est très puissant car il adapte dynamiquement la taille des pas d'apprentissage pour chaque paramètre individuellement, en gardant en mémoire l'historique des gradients récents (le </w:t>
      </w:r>
      <w:proofErr w:type="spellStart"/>
      <w:r w:rsidRPr="00D575A3">
        <w:rPr>
          <w:rFonts w:ascii="Arial" w:eastAsia="Times New Roman" w:hAnsi="Arial" w:cs="Times New Roman"/>
          <w:color w:val="000000"/>
          <w:kern w:val="0"/>
          <w:lang w:eastAsia="fr-FR"/>
          <w14:ligatures w14:val="none"/>
        </w:rPr>
        <w:t>momentum</w:t>
      </w:r>
      <w:proofErr w:type="spellEnd"/>
      <w:r w:rsidRPr="00D575A3">
        <w:rPr>
          <w:rFonts w:ascii="Arial" w:eastAsia="Times New Roman" w:hAnsi="Arial" w:cs="Times New Roman"/>
          <w:color w:val="000000"/>
          <w:kern w:val="0"/>
          <w:lang w:eastAsia="fr-FR"/>
          <w14:ligatures w14:val="none"/>
        </w:rPr>
        <w:t>) et la variance de ces gradients.</w:t>
      </w:r>
    </w:p>
    <w:p w14:paraId="4B9CE970" w14:textId="77777777" w:rsidR="00B34E77" w:rsidRDefault="00D575A3" w:rsidP="00D575A3">
      <w:pPr>
        <w:spacing w:after="100" w:afterAutospacing="1" w:line="240" w:lineRule="auto"/>
        <w:rPr>
          <w:rFonts w:ascii="Arial" w:eastAsia="Times New Roman" w:hAnsi="Arial" w:cs="Times New Roman"/>
          <w:color w:val="000000"/>
          <w:kern w:val="0"/>
          <w:lang w:eastAsia="fr-FR"/>
          <w14:ligatures w14:val="none"/>
        </w:rPr>
      </w:pPr>
      <w:r w:rsidRPr="00D575A3">
        <w:rPr>
          <w:rFonts w:ascii="Arial" w:eastAsia="Times New Roman" w:hAnsi="Arial" w:cs="Times New Roman"/>
          <w:color w:val="000000"/>
          <w:kern w:val="0"/>
          <w:lang w:eastAsia="fr-FR"/>
          <w14:ligatures w14:val="none"/>
        </w:rPr>
        <w:t>Cependant, la version standard d'Adam possède un défaut mathématique majeur concernant la régularisation. Pour éviter le surapprentissage (</w:t>
      </w:r>
      <w:proofErr w:type="spellStart"/>
      <w:r w:rsidRPr="00D575A3">
        <w:rPr>
          <w:rFonts w:ascii="Arial" w:eastAsia="Times New Roman" w:hAnsi="Arial" w:cs="Times New Roman"/>
          <w:color w:val="000000"/>
          <w:kern w:val="0"/>
          <w:lang w:eastAsia="fr-FR"/>
          <w14:ligatures w14:val="none"/>
        </w:rPr>
        <w:t>overfitting</w:t>
      </w:r>
      <w:proofErr w:type="spellEnd"/>
      <w:r w:rsidRPr="00D575A3">
        <w:rPr>
          <w:rFonts w:ascii="Arial" w:eastAsia="Times New Roman" w:hAnsi="Arial" w:cs="Times New Roman"/>
          <w:color w:val="000000"/>
          <w:kern w:val="0"/>
          <w:lang w:eastAsia="fr-FR"/>
          <w14:ligatures w14:val="none"/>
        </w:rPr>
        <w:t>)</w:t>
      </w:r>
      <w:r>
        <w:rPr>
          <w:rFonts w:ascii="Arial" w:eastAsia="Times New Roman" w:hAnsi="Arial" w:cs="Times New Roman"/>
          <w:color w:val="000000"/>
          <w:kern w:val="0"/>
          <w:lang w:eastAsia="fr-FR"/>
          <w14:ligatures w14:val="none"/>
        </w:rPr>
        <w:t xml:space="preserve">, </w:t>
      </w:r>
      <w:r w:rsidRPr="00D575A3">
        <w:rPr>
          <w:rFonts w:ascii="Arial" w:eastAsia="Times New Roman" w:hAnsi="Arial" w:cs="Times New Roman"/>
          <w:color w:val="000000"/>
          <w:kern w:val="0"/>
          <w:lang w:eastAsia="fr-FR"/>
          <w14:ligatures w14:val="none"/>
        </w:rPr>
        <w:t xml:space="preserve">on utilise une technique appelée le "déclin des poids" ou Weight Decay (historiquement lié à la régularisation L2). Cette technique consiste à pénaliser les poids qui deviennent trop grands, en les forçant à rétrécir légèrement vers zéro à chaque itération. Dans </w:t>
      </w:r>
      <w:r w:rsidRPr="00D575A3">
        <w:rPr>
          <w:rFonts w:ascii="Arial" w:eastAsia="Times New Roman" w:hAnsi="Arial" w:cs="Times New Roman"/>
          <w:color w:val="000000"/>
          <w:kern w:val="0"/>
          <w:lang w:eastAsia="fr-FR"/>
          <w14:ligatures w14:val="none"/>
        </w:rPr>
        <w:lastRenderedPageBreak/>
        <w:t xml:space="preserve">l'algorithme Adam originel, cette pénalité était mélangée de manière erronée avec l'adaptation dynamique des gradients, ce qui annulait en grande partie son effet </w:t>
      </w:r>
      <w:proofErr w:type="spellStart"/>
      <w:r w:rsidRPr="00D575A3">
        <w:rPr>
          <w:rFonts w:ascii="Arial" w:eastAsia="Times New Roman" w:hAnsi="Arial" w:cs="Times New Roman"/>
          <w:color w:val="000000"/>
          <w:kern w:val="0"/>
          <w:lang w:eastAsia="fr-FR"/>
          <w14:ligatures w14:val="none"/>
        </w:rPr>
        <w:t>régularisateur</w:t>
      </w:r>
      <w:proofErr w:type="spellEnd"/>
      <w:r w:rsidRPr="00D575A3">
        <w:rPr>
          <w:rFonts w:ascii="Arial" w:eastAsia="Times New Roman" w:hAnsi="Arial" w:cs="Times New Roman"/>
          <w:color w:val="000000"/>
          <w:kern w:val="0"/>
          <w:lang w:eastAsia="fr-FR"/>
          <w14:ligatures w14:val="none"/>
        </w:rPr>
        <w:t>.</w:t>
      </w:r>
    </w:p>
    <w:p w14:paraId="6108E96D" w14:textId="6B2B350E" w:rsidR="00D575A3" w:rsidRDefault="00D575A3" w:rsidP="00D575A3">
      <w:pPr>
        <w:spacing w:after="100" w:afterAutospacing="1" w:line="240" w:lineRule="auto"/>
        <w:rPr>
          <w:rFonts w:ascii="Arial" w:eastAsia="Times New Roman" w:hAnsi="Arial" w:cs="Times New Roman"/>
          <w:color w:val="000000"/>
          <w:kern w:val="0"/>
          <w:lang w:eastAsia="fr-FR"/>
          <w14:ligatures w14:val="none"/>
        </w:rPr>
      </w:pPr>
      <w:proofErr w:type="spellStart"/>
      <w:r w:rsidRPr="00D575A3">
        <w:rPr>
          <w:rFonts w:ascii="Arial" w:eastAsia="Times New Roman" w:hAnsi="Arial" w:cs="Times New Roman"/>
          <w:color w:val="000000"/>
          <w:kern w:val="0"/>
          <w:lang w:eastAsia="fr-FR"/>
          <w14:ligatures w14:val="none"/>
        </w:rPr>
        <w:t>AdamW</w:t>
      </w:r>
      <w:proofErr w:type="spellEnd"/>
      <w:r w:rsidRPr="00D575A3">
        <w:rPr>
          <w:rFonts w:ascii="Arial" w:eastAsia="Times New Roman" w:hAnsi="Arial" w:cs="Times New Roman"/>
          <w:color w:val="000000"/>
          <w:kern w:val="0"/>
          <w:lang w:eastAsia="fr-FR"/>
          <w14:ligatures w14:val="none"/>
        </w:rPr>
        <w:t xml:space="preserve"> (Adam </w:t>
      </w:r>
      <w:proofErr w:type="spellStart"/>
      <w:r w:rsidRPr="00D575A3">
        <w:rPr>
          <w:rFonts w:ascii="Arial" w:eastAsia="Times New Roman" w:hAnsi="Arial" w:cs="Times New Roman"/>
          <w:color w:val="000000"/>
          <w:kern w:val="0"/>
          <w:lang w:eastAsia="fr-FR"/>
          <w14:ligatures w14:val="none"/>
        </w:rPr>
        <w:t>with</w:t>
      </w:r>
      <w:proofErr w:type="spellEnd"/>
      <w:r w:rsidRPr="00D575A3">
        <w:rPr>
          <w:rFonts w:ascii="Arial" w:eastAsia="Times New Roman" w:hAnsi="Arial" w:cs="Times New Roman"/>
          <w:color w:val="000000"/>
          <w:kern w:val="0"/>
          <w:lang w:eastAsia="fr-FR"/>
          <w14:ligatures w14:val="none"/>
        </w:rPr>
        <w:t xml:space="preserve"> </w:t>
      </w:r>
      <w:proofErr w:type="spellStart"/>
      <w:r w:rsidRPr="00D575A3">
        <w:rPr>
          <w:rFonts w:ascii="Arial" w:eastAsia="Times New Roman" w:hAnsi="Arial" w:cs="Times New Roman"/>
          <w:color w:val="000000"/>
          <w:kern w:val="0"/>
          <w:lang w:eastAsia="fr-FR"/>
          <w14:ligatures w14:val="none"/>
        </w:rPr>
        <w:t>decoupled</w:t>
      </w:r>
      <w:proofErr w:type="spellEnd"/>
      <w:r w:rsidRPr="00D575A3">
        <w:rPr>
          <w:rFonts w:ascii="Arial" w:eastAsia="Times New Roman" w:hAnsi="Arial" w:cs="Times New Roman"/>
          <w:color w:val="000000"/>
          <w:kern w:val="0"/>
          <w:lang w:eastAsia="fr-FR"/>
          <w14:ligatures w14:val="none"/>
        </w:rPr>
        <w:t xml:space="preserve"> Weight </w:t>
      </w:r>
      <w:proofErr w:type="spellStart"/>
      <w:r w:rsidRPr="00D575A3">
        <w:rPr>
          <w:rFonts w:ascii="Arial" w:eastAsia="Times New Roman" w:hAnsi="Arial" w:cs="Times New Roman"/>
          <w:color w:val="000000"/>
          <w:kern w:val="0"/>
          <w:lang w:eastAsia="fr-FR"/>
          <w14:ligatures w14:val="none"/>
        </w:rPr>
        <w:t>decay</w:t>
      </w:r>
      <w:proofErr w:type="spellEnd"/>
      <w:r w:rsidRPr="00D575A3">
        <w:rPr>
          <w:rFonts w:ascii="Arial" w:eastAsia="Times New Roman" w:hAnsi="Arial" w:cs="Times New Roman"/>
          <w:color w:val="000000"/>
          <w:kern w:val="0"/>
          <w:lang w:eastAsia="fr-FR"/>
          <w14:ligatures w14:val="none"/>
        </w:rPr>
        <w:t xml:space="preserve">) corrige ce problème mathématique fondamental en séparant strictement l'étape de mise à jour du gradient de l'étape de pénalité des poids. Le déclin des poids est appliqué directement à la valeur du paramètre en dehors du calcul adaptatif d'Adam. </w:t>
      </w:r>
    </w:p>
    <w:p w14:paraId="5B7E316E" w14:textId="4A849276" w:rsidR="00B34E77" w:rsidRPr="00B34E77" w:rsidRDefault="00B34E77" w:rsidP="00B34E77">
      <w:pPr>
        <w:spacing w:after="100" w:afterAutospacing="1" w:line="240" w:lineRule="auto"/>
        <w:rPr>
          <w:rFonts w:ascii="Arial" w:eastAsia="Times New Roman" w:hAnsi="Arial" w:cs="Times New Roman"/>
          <w:color w:val="000000"/>
          <w:kern w:val="0"/>
          <w:lang w:eastAsia="fr-FR"/>
          <w14:ligatures w14:val="none"/>
        </w:rPr>
      </w:pPr>
      <w:r w:rsidRPr="00B34E77">
        <w:rPr>
          <w:rFonts w:ascii="Arial" w:eastAsia="Times New Roman" w:hAnsi="Arial" w:cs="Times New Roman"/>
          <w:color w:val="000000"/>
          <w:kern w:val="0"/>
          <w:lang w:eastAsia="fr-FR"/>
          <w14:ligatures w14:val="none"/>
        </w:rPr>
        <w:t xml:space="preserve">Au tout premier instant de l'entraînement, les millions de paramètres du modèle </w:t>
      </w:r>
      <w:proofErr w:type="spellStart"/>
      <w:r w:rsidRPr="00B34E77">
        <w:rPr>
          <w:rFonts w:ascii="Arial" w:eastAsia="Times New Roman" w:hAnsi="Arial" w:cs="Times New Roman"/>
          <w:color w:val="000000"/>
          <w:kern w:val="0"/>
          <w:lang w:eastAsia="fr-FR"/>
          <w14:ligatures w14:val="none"/>
        </w:rPr>
        <w:t>ViT</w:t>
      </w:r>
      <w:proofErr w:type="spellEnd"/>
      <w:r w:rsidRPr="00B34E77">
        <w:rPr>
          <w:rFonts w:ascii="Arial" w:eastAsia="Times New Roman" w:hAnsi="Arial" w:cs="Times New Roman"/>
          <w:color w:val="000000"/>
          <w:kern w:val="0"/>
          <w:lang w:eastAsia="fr-FR"/>
          <w14:ligatures w14:val="none"/>
        </w:rPr>
        <w:t xml:space="preserve"> de I-JEPA sont initialisés avec des valeurs totalement aléatoires. Le modèle est donc dans un état de chaos mathématique absolu et ses prédictions sont complètement aberrantes. Si l'on commençait l'entraînement en appliquant immédiatement un taux d'apprentissage élevé (c'est-à-dire en modifiant fortement les poids en fonction de ces premières erreurs), les gradients calculés seraient si extrêmes et instables qu'ils détruiraient la structure du réseau, provoquant ce que l'on appelle une explosion des gradients ou une divergence prématurée.</w:t>
      </w:r>
    </w:p>
    <w:p w14:paraId="3EBD0FA7" w14:textId="133B3336" w:rsidR="00B34E77" w:rsidRDefault="00B34E77" w:rsidP="00B34E77">
      <w:pPr>
        <w:spacing w:after="100" w:afterAutospacing="1" w:line="240" w:lineRule="auto"/>
        <w:rPr>
          <w:rFonts w:ascii="Arial" w:eastAsia="Times New Roman" w:hAnsi="Arial" w:cs="Times New Roman"/>
          <w:color w:val="000000"/>
          <w:kern w:val="0"/>
          <w:lang w:eastAsia="fr-FR"/>
          <w14:ligatures w14:val="none"/>
        </w:rPr>
      </w:pPr>
      <w:r w:rsidRPr="00B34E77">
        <w:rPr>
          <w:rFonts w:ascii="Arial" w:eastAsia="Times New Roman" w:hAnsi="Arial" w:cs="Times New Roman"/>
          <w:color w:val="000000"/>
          <w:kern w:val="0"/>
          <w:lang w:eastAsia="fr-FR"/>
          <w14:ligatures w14:val="none"/>
        </w:rPr>
        <w:t xml:space="preserve">Pour éviter ce cataclysme initial, on utilise la technique du </w:t>
      </w:r>
      <w:proofErr w:type="spellStart"/>
      <w:r w:rsidRPr="00B34E77">
        <w:rPr>
          <w:rFonts w:ascii="Arial" w:eastAsia="Times New Roman" w:hAnsi="Arial" w:cs="Times New Roman"/>
          <w:b/>
          <w:bCs/>
          <w:color w:val="000000"/>
          <w:kern w:val="0"/>
          <w:lang w:eastAsia="fr-FR"/>
          <w14:ligatures w14:val="none"/>
        </w:rPr>
        <w:t>Warmup</w:t>
      </w:r>
      <w:proofErr w:type="spellEnd"/>
      <w:r w:rsidRPr="00B34E77">
        <w:rPr>
          <w:rFonts w:ascii="Arial" w:eastAsia="Times New Roman" w:hAnsi="Arial" w:cs="Times New Roman"/>
          <w:color w:val="000000"/>
          <w:kern w:val="0"/>
          <w:lang w:eastAsia="fr-FR"/>
          <w14:ligatures w14:val="none"/>
        </w:rPr>
        <w:t>. Au lieu de démarrer avec la vitesse de croisière prévue pour le taux d'apprentissage, on démarre avec une valeur quasiment égale à zéro. Puis, sur un nombre défini de premières époques (par exemple les 30 ou 40 premières sur un entraînement de 300 époques), on augmente progressivement et linéairement ce taux d'apprentissage jusqu'à atteindre sa valeur maximale autorisée. Cette montée en puissance douce permet aux paramètres aléatoires de se structurer calmement et d'atteindre une configuration initiale stable. Une fois cette stabilité acquise, le réseau est prêt à recevoir de fortes mises à jour pour apprendre les caractéristiques complexes des images.</w:t>
      </w:r>
    </w:p>
    <w:p w14:paraId="53594BDF" w14:textId="24AA40C6" w:rsidR="00B34E77" w:rsidRPr="00B34E77" w:rsidRDefault="00B34E77" w:rsidP="00B34E77">
      <w:pPr>
        <w:spacing w:after="100" w:afterAutospacing="1" w:line="240" w:lineRule="auto"/>
        <w:rPr>
          <w:rFonts w:ascii="Arial" w:eastAsia="Times New Roman" w:hAnsi="Arial" w:cs="Times New Roman"/>
          <w:color w:val="000000"/>
          <w:kern w:val="0"/>
          <w:lang w:eastAsia="fr-FR"/>
          <w14:ligatures w14:val="none"/>
        </w:rPr>
      </w:pPr>
      <w:r w:rsidRPr="00B34E77">
        <w:rPr>
          <w:rFonts w:ascii="Arial" w:eastAsia="Times New Roman" w:hAnsi="Arial" w:cs="Times New Roman"/>
          <w:color w:val="000000"/>
          <w:kern w:val="0"/>
          <w:lang w:eastAsia="fr-FR"/>
          <w14:ligatures w14:val="none"/>
        </w:rPr>
        <w:t xml:space="preserve">Une fois la phase de </w:t>
      </w:r>
      <w:proofErr w:type="spellStart"/>
      <w:r w:rsidRPr="00B34E77">
        <w:rPr>
          <w:rFonts w:ascii="Arial" w:eastAsia="Times New Roman" w:hAnsi="Arial" w:cs="Times New Roman"/>
          <w:color w:val="000000"/>
          <w:kern w:val="0"/>
          <w:lang w:eastAsia="fr-FR"/>
          <w14:ligatures w14:val="none"/>
        </w:rPr>
        <w:t>Warmup</w:t>
      </w:r>
      <w:proofErr w:type="spellEnd"/>
      <w:r w:rsidRPr="00B34E77">
        <w:rPr>
          <w:rFonts w:ascii="Arial" w:eastAsia="Times New Roman" w:hAnsi="Arial" w:cs="Times New Roman"/>
          <w:color w:val="000000"/>
          <w:kern w:val="0"/>
          <w:lang w:eastAsia="fr-FR"/>
          <w14:ligatures w14:val="none"/>
        </w:rPr>
        <w:t xml:space="preserve"> terminée et le taux d'apprentissage maximal atteint, le réseau apprend très vite et fait de grands </w:t>
      </w:r>
      <w:r>
        <w:rPr>
          <w:rFonts w:ascii="Arial" w:eastAsia="Times New Roman" w:hAnsi="Arial" w:cs="Times New Roman"/>
          <w:color w:val="000000"/>
          <w:kern w:val="0"/>
          <w:lang w:eastAsia="fr-FR"/>
          <w14:ligatures w14:val="none"/>
        </w:rPr>
        <w:t>"</w:t>
      </w:r>
      <w:r w:rsidRPr="00B34E77">
        <w:rPr>
          <w:rFonts w:ascii="Arial" w:eastAsia="Times New Roman" w:hAnsi="Arial" w:cs="Times New Roman"/>
          <w:color w:val="000000"/>
          <w:kern w:val="0"/>
          <w:lang w:eastAsia="fr-FR"/>
          <w14:ligatures w14:val="none"/>
        </w:rPr>
        <w:t>bond</w:t>
      </w:r>
      <w:r>
        <w:rPr>
          <w:rFonts w:ascii="Arial" w:eastAsia="Times New Roman" w:hAnsi="Arial" w:cs="Times New Roman"/>
          <w:color w:val="000000"/>
          <w:kern w:val="0"/>
          <w:lang w:eastAsia="fr-FR"/>
          <w14:ligatures w14:val="none"/>
        </w:rPr>
        <w:t>s"</w:t>
      </w:r>
      <w:r w:rsidRPr="00B34E77">
        <w:rPr>
          <w:rFonts w:ascii="Arial" w:eastAsia="Times New Roman" w:hAnsi="Arial" w:cs="Times New Roman"/>
          <w:color w:val="000000"/>
          <w:kern w:val="0"/>
          <w:lang w:eastAsia="fr-FR"/>
          <w14:ligatures w14:val="none"/>
        </w:rPr>
        <w:t>. Toutefois, si le modèle continue à faire de grands bonds vers la fin de l'entraînement, il va sans cesse rebondir autour de la solution optimale sans jamais pouvoir s'y arrêter avec précision. Il est donc indispensable de réduire la taille des pas d'apprentissage au fil du temps.</w:t>
      </w:r>
    </w:p>
    <w:p w14:paraId="4DEE1450" w14:textId="7585E6BE" w:rsidR="00B34E77" w:rsidRDefault="00B34E77" w:rsidP="00B34E77">
      <w:pPr>
        <w:spacing w:after="100" w:afterAutospacing="1" w:line="240" w:lineRule="auto"/>
        <w:rPr>
          <w:rFonts w:ascii="Arial" w:eastAsia="Times New Roman" w:hAnsi="Arial" w:cs="Times New Roman"/>
          <w:color w:val="000000"/>
          <w:kern w:val="0"/>
          <w:lang w:eastAsia="fr-FR"/>
          <w14:ligatures w14:val="none"/>
        </w:rPr>
      </w:pPr>
      <w:r w:rsidRPr="00B34E77">
        <w:rPr>
          <w:rFonts w:ascii="Arial" w:eastAsia="Times New Roman" w:hAnsi="Arial" w:cs="Times New Roman"/>
          <w:color w:val="000000"/>
          <w:kern w:val="0"/>
          <w:lang w:eastAsia="fr-FR"/>
          <w14:ligatures w14:val="none"/>
        </w:rPr>
        <w:t xml:space="preserve">C'est ici qu'intervient l'ordonnancement </w:t>
      </w:r>
      <w:proofErr w:type="spellStart"/>
      <w:r w:rsidRPr="00B34E77">
        <w:rPr>
          <w:rFonts w:ascii="Arial" w:eastAsia="Times New Roman" w:hAnsi="Arial" w:cs="Times New Roman"/>
          <w:color w:val="000000"/>
          <w:kern w:val="0"/>
          <w:lang w:eastAsia="fr-FR"/>
          <w14:ligatures w14:val="none"/>
        </w:rPr>
        <w:t>cosinusoïdal</w:t>
      </w:r>
      <w:proofErr w:type="spellEnd"/>
      <w:r w:rsidRPr="00B34E77">
        <w:rPr>
          <w:rFonts w:ascii="Arial" w:eastAsia="Times New Roman" w:hAnsi="Arial" w:cs="Times New Roman"/>
          <w:color w:val="000000"/>
          <w:kern w:val="0"/>
          <w:lang w:eastAsia="fr-FR"/>
          <w14:ligatures w14:val="none"/>
        </w:rPr>
        <w:t xml:space="preserve"> (</w:t>
      </w:r>
      <w:proofErr w:type="spellStart"/>
      <w:r w:rsidRPr="00B34E77">
        <w:rPr>
          <w:rFonts w:ascii="Arial" w:eastAsia="Times New Roman" w:hAnsi="Arial" w:cs="Times New Roman"/>
          <w:color w:val="000000"/>
          <w:kern w:val="0"/>
          <w:lang w:eastAsia="fr-FR"/>
          <w14:ligatures w14:val="none"/>
        </w:rPr>
        <w:t>Cosine</w:t>
      </w:r>
      <w:proofErr w:type="spellEnd"/>
      <w:r w:rsidRPr="00B34E77">
        <w:rPr>
          <w:rFonts w:ascii="Arial" w:eastAsia="Times New Roman" w:hAnsi="Arial" w:cs="Times New Roman"/>
          <w:color w:val="000000"/>
          <w:kern w:val="0"/>
          <w:lang w:eastAsia="fr-FR"/>
          <w14:ligatures w14:val="none"/>
        </w:rPr>
        <w:t xml:space="preserve"> </w:t>
      </w:r>
      <w:proofErr w:type="spellStart"/>
      <w:r w:rsidRPr="00B34E77">
        <w:rPr>
          <w:rFonts w:ascii="Arial" w:eastAsia="Times New Roman" w:hAnsi="Arial" w:cs="Times New Roman"/>
          <w:color w:val="000000"/>
          <w:kern w:val="0"/>
          <w:lang w:eastAsia="fr-FR"/>
          <w14:ligatures w14:val="none"/>
        </w:rPr>
        <w:t>Annealing</w:t>
      </w:r>
      <w:proofErr w:type="spellEnd"/>
      <w:r>
        <w:rPr>
          <w:rFonts w:ascii="Arial" w:eastAsia="Times New Roman" w:hAnsi="Arial" w:cs="Times New Roman"/>
          <w:color w:val="000000"/>
          <w:kern w:val="0"/>
          <w:lang w:eastAsia="fr-FR"/>
          <w14:ligatures w14:val="none"/>
        </w:rPr>
        <w:t xml:space="preserve"> Scheduler</w:t>
      </w:r>
      <w:r w:rsidRPr="00B34E77">
        <w:rPr>
          <w:rFonts w:ascii="Arial" w:eastAsia="Times New Roman" w:hAnsi="Arial" w:cs="Times New Roman"/>
          <w:color w:val="000000"/>
          <w:kern w:val="0"/>
          <w:lang w:eastAsia="fr-FR"/>
          <w14:ligatures w14:val="none"/>
        </w:rPr>
        <w:t xml:space="preserve">). Au lieu de réduire le taux d'apprentissage par paliers brusques ou de manière simplement linéaire, on le fait décroître en suivant la forme d'une </w:t>
      </w:r>
      <w:proofErr w:type="spellStart"/>
      <w:r w:rsidRPr="00B34E77">
        <w:rPr>
          <w:rFonts w:ascii="Arial" w:eastAsia="Times New Roman" w:hAnsi="Arial" w:cs="Times New Roman"/>
          <w:color w:val="000000"/>
          <w:kern w:val="0"/>
          <w:lang w:eastAsia="fr-FR"/>
          <w14:ligatures w14:val="none"/>
        </w:rPr>
        <w:t>demi-courbe</w:t>
      </w:r>
      <w:proofErr w:type="spellEnd"/>
      <w:r w:rsidRPr="00B34E77">
        <w:rPr>
          <w:rFonts w:ascii="Arial" w:eastAsia="Times New Roman" w:hAnsi="Arial" w:cs="Times New Roman"/>
          <w:color w:val="000000"/>
          <w:kern w:val="0"/>
          <w:lang w:eastAsia="fr-FR"/>
          <w14:ligatures w14:val="none"/>
        </w:rPr>
        <w:t xml:space="preserve"> en cloche, la fonction cosinus. Au début, après le </w:t>
      </w:r>
      <w:proofErr w:type="spellStart"/>
      <w:r w:rsidRPr="00B34E77">
        <w:rPr>
          <w:rFonts w:ascii="Arial" w:eastAsia="Times New Roman" w:hAnsi="Arial" w:cs="Times New Roman"/>
          <w:color w:val="000000"/>
          <w:kern w:val="0"/>
          <w:lang w:eastAsia="fr-FR"/>
          <w14:ligatures w14:val="none"/>
        </w:rPr>
        <w:t>warmup</w:t>
      </w:r>
      <w:proofErr w:type="spellEnd"/>
      <w:r w:rsidRPr="00B34E77">
        <w:rPr>
          <w:rFonts w:ascii="Arial" w:eastAsia="Times New Roman" w:hAnsi="Arial" w:cs="Times New Roman"/>
          <w:color w:val="000000"/>
          <w:kern w:val="0"/>
          <w:lang w:eastAsia="fr-FR"/>
          <w14:ligatures w14:val="none"/>
        </w:rPr>
        <w:t>, le taux d'apprentissage reste relativement élevé pendant un moment pour continuer l'exploration globale. Ensuite, à mi-parcours de l'entraînement, il chute de manière abrupte. Enfin, vers les toutes dernières époques, la courbe s'aplatit pour s'approcher très lentement de zéro. Cette longue "traîne" à la fin de l'entraînement est cruciale : elle permet au réseau de faire des ajustements microscopiques et de s'installer doucement et précisément tout au fond du minimum d'erreur local qu'il a trouvé</w:t>
      </w:r>
      <w:r>
        <w:rPr>
          <w:rFonts w:ascii="Arial" w:eastAsia="Times New Roman" w:hAnsi="Arial" w:cs="Times New Roman"/>
          <w:color w:val="000000"/>
          <w:kern w:val="0"/>
          <w:lang w:eastAsia="fr-FR"/>
          <w14:ligatures w14:val="none"/>
        </w:rPr>
        <w:t>.</w:t>
      </w:r>
    </w:p>
    <w:p w14:paraId="192512BC" w14:textId="157CAD7D" w:rsidR="007C31EA" w:rsidRP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L'efficacité de calcul d'I-JEPA est tout simplement remarquable par rapport à l'état de l'art. Puisque l'encodeur ne traite algorithmiquement que les patches visibles et que le prédicteur opère exclusivement dans un espace latent bien plus compact que celui de la haute résolution des pixels, l'entraînement est extrêmement rapide. L'article </w:t>
      </w:r>
      <w:r w:rsidRPr="007C31EA">
        <w:rPr>
          <w:rFonts w:ascii="Arial" w:eastAsia="Times New Roman" w:hAnsi="Arial" w:cs="Times New Roman"/>
          <w:color w:val="000000"/>
          <w:kern w:val="0"/>
          <w:lang w:eastAsia="fr-FR"/>
          <w14:ligatures w14:val="none"/>
        </w:rPr>
        <w:lastRenderedPageBreak/>
        <w:t xml:space="preserve">justifie scientifiquement cette supériorité en soulignant que l'entraînement d'un modèle massif </w:t>
      </w:r>
      <w:proofErr w:type="spellStart"/>
      <w:r w:rsidRPr="007C31EA">
        <w:rPr>
          <w:rFonts w:ascii="Arial" w:eastAsia="Times New Roman" w:hAnsi="Arial" w:cs="Times New Roman"/>
          <w:color w:val="000000"/>
          <w:kern w:val="0"/>
          <w:lang w:eastAsia="fr-FR"/>
          <w14:ligatures w14:val="none"/>
        </w:rPr>
        <w:t>ViT</w:t>
      </w:r>
      <w:proofErr w:type="spellEnd"/>
      <w:r w:rsidRPr="007C31EA">
        <w:rPr>
          <w:rFonts w:ascii="Arial" w:eastAsia="Times New Roman" w:hAnsi="Arial" w:cs="Times New Roman"/>
          <w:color w:val="000000"/>
          <w:kern w:val="0"/>
          <w:lang w:eastAsia="fr-FR"/>
          <w14:ligatures w14:val="none"/>
        </w:rPr>
        <w:t xml:space="preserve">-Huge sur </w:t>
      </w:r>
      <w:proofErr w:type="spellStart"/>
      <w:r w:rsidRPr="007C31EA">
        <w:rPr>
          <w:rFonts w:ascii="Arial" w:eastAsia="Times New Roman" w:hAnsi="Arial" w:cs="Times New Roman"/>
          <w:color w:val="000000"/>
          <w:kern w:val="0"/>
          <w:lang w:eastAsia="fr-FR"/>
          <w14:ligatures w14:val="none"/>
        </w:rPr>
        <w:t>ImageNet</w:t>
      </w:r>
      <w:proofErr w:type="spellEnd"/>
      <w:r w:rsidRPr="007C31EA">
        <w:rPr>
          <w:rFonts w:ascii="Arial" w:eastAsia="Times New Roman" w:hAnsi="Arial" w:cs="Times New Roman"/>
          <w:color w:val="000000"/>
          <w:kern w:val="0"/>
          <w:lang w:eastAsia="fr-FR"/>
          <w14:ligatures w14:val="none"/>
        </w:rPr>
        <w:t xml:space="preserve"> nécessite moins de 1200 heures GPU au total, ce qui correspond à l'utilisation d'un cluster de 16 cartes NVIDIA A100 pendant moins de 72 heures. Ce temps de calcul rend la méthode plus de dix fois plus efficace en termes de ressources qu'un réseau de taille équivalente pré-entraîné avec l'approche par reconstruction de pixels MAE, et même deux fois et demie plus rapide qu'un réseau de taille bien inférieure pré-entraîné avec la méthode d'invariance </w:t>
      </w:r>
      <w:proofErr w:type="spellStart"/>
      <w:r w:rsidRPr="007C31EA">
        <w:rPr>
          <w:rFonts w:ascii="Arial" w:eastAsia="Times New Roman" w:hAnsi="Arial" w:cs="Times New Roman"/>
          <w:color w:val="000000"/>
          <w:kern w:val="0"/>
          <w:lang w:eastAsia="fr-FR"/>
          <w14:ligatures w14:val="none"/>
        </w:rPr>
        <w:t>iBOT</w:t>
      </w:r>
      <w:proofErr w:type="spellEnd"/>
      <w:r w:rsidRPr="007C31EA">
        <w:rPr>
          <w:rFonts w:ascii="Arial" w:eastAsia="Times New Roman" w:hAnsi="Arial" w:cs="Times New Roman"/>
          <w:color w:val="000000"/>
          <w:kern w:val="0"/>
          <w:lang w:eastAsia="fr-FR"/>
          <w14:ligatures w14:val="none"/>
        </w:rPr>
        <w:t>.</w:t>
      </w:r>
    </w:p>
    <w:p w14:paraId="3E4C8379" w14:textId="77777777" w:rsidR="007C31EA" w:rsidRPr="007C31EA" w:rsidRDefault="007C31EA" w:rsidP="007C31EA">
      <w:pPr>
        <w:pStyle w:val="Titre3"/>
        <w:rPr>
          <w:rFonts w:eastAsia="Times New Roman"/>
          <w:lang w:eastAsia="fr-FR"/>
        </w:rPr>
      </w:pPr>
      <w:r w:rsidRPr="007C31EA">
        <w:rPr>
          <w:rFonts w:eastAsia="Times New Roman"/>
          <w:lang w:eastAsia="fr-FR"/>
        </w:rPr>
        <w:t>Résultats Expérimentaux et Conclusions Scientifiques</w:t>
      </w:r>
    </w:p>
    <w:p w14:paraId="6F49A634" w14:textId="77777777" w:rsidR="00B34E77"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Les résultats expérimentaux publiés dans l'article viennent valider de manière les hypothèses théoriques des chercheurs. En s'affranchissant totalement des augmentations de données artificielles telles que le recadrage extrême ou la distorsion des couleurs, l'architecture I-JEPA parvient à apprendre des représentations sémantiques profondes qui égalent ou surpassent les méthodes génératives classiques lors des évaluations de référence par classification linéaire (Linear </w:t>
      </w:r>
      <w:proofErr w:type="spellStart"/>
      <w:r w:rsidRPr="007C31EA">
        <w:rPr>
          <w:rFonts w:ascii="Arial" w:eastAsia="Times New Roman" w:hAnsi="Arial" w:cs="Times New Roman"/>
          <w:color w:val="000000"/>
          <w:kern w:val="0"/>
          <w:lang w:eastAsia="fr-FR"/>
          <w14:ligatures w14:val="none"/>
        </w:rPr>
        <w:t>Probing</w:t>
      </w:r>
      <w:proofErr w:type="spellEnd"/>
      <w:r w:rsidRPr="007C31EA">
        <w:rPr>
          <w:rFonts w:ascii="Arial" w:eastAsia="Times New Roman" w:hAnsi="Arial" w:cs="Times New Roman"/>
          <w:color w:val="000000"/>
          <w:kern w:val="0"/>
          <w:lang w:eastAsia="fr-FR"/>
          <w14:ligatures w14:val="none"/>
        </w:rPr>
        <w:t xml:space="preserve">) sur </w:t>
      </w:r>
      <w:proofErr w:type="spellStart"/>
      <w:r w:rsidRPr="007C31EA">
        <w:rPr>
          <w:rFonts w:ascii="Arial" w:eastAsia="Times New Roman" w:hAnsi="Arial" w:cs="Times New Roman"/>
          <w:color w:val="000000"/>
          <w:kern w:val="0"/>
          <w:lang w:eastAsia="fr-FR"/>
          <w14:ligatures w14:val="none"/>
        </w:rPr>
        <w:t>ImageNet</w:t>
      </w:r>
      <w:proofErr w:type="spellEnd"/>
      <w:r w:rsidRPr="007C31EA">
        <w:rPr>
          <w:rFonts w:ascii="Arial" w:eastAsia="Times New Roman" w:hAnsi="Arial" w:cs="Times New Roman"/>
          <w:color w:val="000000"/>
          <w:kern w:val="0"/>
          <w:lang w:eastAsia="fr-FR"/>
          <w14:ligatures w14:val="none"/>
        </w:rPr>
        <w:t xml:space="preserve">. </w:t>
      </w:r>
    </w:p>
    <w:p w14:paraId="4AD574F7" w14:textId="45BD618F" w:rsidR="00B34E77" w:rsidRDefault="00B34E77" w:rsidP="00B34E77">
      <w:pPr>
        <w:spacing w:after="100" w:afterAutospacing="1" w:line="240" w:lineRule="auto"/>
        <w:jc w:val="center"/>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drawing>
          <wp:inline distT="0" distB="0" distL="0" distR="0" wp14:anchorId="0D547D99" wp14:editId="7673D45C">
            <wp:extent cx="5760720" cy="2120900"/>
            <wp:effectExtent l="0" t="0" r="5080" b="0"/>
            <wp:docPr id="1650258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821" name="Image 1650258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120900"/>
                    </a:xfrm>
                    <a:prstGeom prst="rect">
                      <a:avLst/>
                    </a:prstGeom>
                  </pic:spPr>
                </pic:pic>
              </a:graphicData>
            </a:graphic>
          </wp:inline>
        </w:drawing>
      </w:r>
    </w:p>
    <w:p w14:paraId="756E616B" w14:textId="68864A9C" w:rsidR="00B34E77" w:rsidRDefault="00B34E77" w:rsidP="00B34E77">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(1</w:t>
      </w:r>
      <w:r w:rsidRPr="00B34E77">
        <w:rPr>
          <w:rFonts w:ascii="Arial" w:eastAsia="Times New Roman" w:hAnsi="Arial" w:cs="Times New Roman"/>
          <w:color w:val="000000"/>
          <w:kern w:val="0"/>
          <w:vertAlign w:val="superscript"/>
          <w:lang w:eastAsia="fr-FR"/>
          <w14:ligatures w14:val="none"/>
        </w:rPr>
        <w:t>ère</w:t>
      </w:r>
      <w:r>
        <w:rPr>
          <w:rFonts w:ascii="Arial" w:eastAsia="Times New Roman" w:hAnsi="Arial" w:cs="Times New Roman"/>
          <w:color w:val="000000"/>
          <w:kern w:val="0"/>
          <w:lang w:eastAsia="fr-FR"/>
          <w14:ligatures w14:val="none"/>
        </w:rPr>
        <w:t xml:space="preserve"> colonne image originale, 2</w:t>
      </w:r>
      <w:r w:rsidRPr="00B34E77">
        <w:rPr>
          <w:rFonts w:ascii="Arial" w:eastAsia="Times New Roman" w:hAnsi="Arial" w:cs="Times New Roman"/>
          <w:color w:val="000000"/>
          <w:kern w:val="0"/>
          <w:vertAlign w:val="superscript"/>
          <w:lang w:eastAsia="fr-FR"/>
          <w14:ligatures w14:val="none"/>
        </w:rPr>
        <w:t>ème</w:t>
      </w:r>
      <w:r>
        <w:rPr>
          <w:rFonts w:ascii="Arial" w:eastAsia="Times New Roman" w:hAnsi="Arial" w:cs="Times New Roman"/>
          <w:color w:val="000000"/>
          <w:kern w:val="0"/>
          <w:lang w:eastAsia="fr-FR"/>
          <w14:ligatures w14:val="none"/>
        </w:rPr>
        <w:t xml:space="preserve"> colonne, image contexte, les images suivantes contiennent la génération faite de la </w:t>
      </w:r>
      <w:proofErr w:type="spellStart"/>
      <w:r>
        <w:rPr>
          <w:rFonts w:ascii="Arial" w:eastAsia="Times New Roman" w:hAnsi="Arial" w:cs="Times New Roman"/>
          <w:color w:val="000000"/>
          <w:kern w:val="0"/>
          <w:lang w:eastAsia="fr-FR"/>
          <w14:ligatures w14:val="none"/>
        </w:rPr>
        <w:t>bounding</w:t>
      </w:r>
      <w:proofErr w:type="spellEnd"/>
      <w:r>
        <w:rPr>
          <w:rFonts w:ascii="Arial" w:eastAsia="Times New Roman" w:hAnsi="Arial" w:cs="Times New Roman"/>
          <w:color w:val="000000"/>
          <w:kern w:val="0"/>
          <w:lang w:eastAsia="fr-FR"/>
          <w14:ligatures w14:val="none"/>
        </w:rPr>
        <w:t xml:space="preserve"> box verte par des </w:t>
      </w:r>
      <w:proofErr w:type="spellStart"/>
      <w:r>
        <w:rPr>
          <w:rFonts w:ascii="Arial" w:eastAsia="Times New Roman" w:hAnsi="Arial" w:cs="Times New Roman"/>
          <w:color w:val="000000"/>
          <w:kern w:val="0"/>
          <w:lang w:eastAsia="fr-FR"/>
          <w14:ligatures w14:val="none"/>
        </w:rPr>
        <w:t>decodeurs</w:t>
      </w:r>
      <w:proofErr w:type="spellEnd"/>
      <w:r>
        <w:rPr>
          <w:rFonts w:ascii="Arial" w:eastAsia="Times New Roman" w:hAnsi="Arial" w:cs="Times New Roman"/>
          <w:color w:val="000000"/>
          <w:kern w:val="0"/>
          <w:lang w:eastAsia="fr-FR"/>
          <w14:ligatures w14:val="none"/>
        </w:rPr>
        <w:t xml:space="preserve"> de modèles génératifs </w:t>
      </w:r>
      <w:r w:rsidR="00B46C03">
        <w:rPr>
          <w:rFonts w:ascii="Arial" w:eastAsia="Times New Roman" w:hAnsi="Arial" w:cs="Times New Roman"/>
          <w:color w:val="000000"/>
          <w:kern w:val="0"/>
          <w:lang w:eastAsia="fr-FR"/>
          <w14:ligatures w14:val="none"/>
        </w:rPr>
        <w:t>prenant en entrée la sortie du prédicteur du I-JEPA</w:t>
      </w:r>
      <w:r w:rsidR="00CF1A68">
        <w:rPr>
          <w:rFonts w:ascii="Arial" w:eastAsia="Times New Roman" w:hAnsi="Arial" w:cs="Times New Roman"/>
          <w:color w:val="000000"/>
          <w:kern w:val="0"/>
          <w:lang w:eastAsia="fr-FR"/>
          <w14:ligatures w14:val="none"/>
        </w:rPr>
        <w:t xml:space="preserve">, en gros, ils demandent au prédicteur ce qui se trouve dans la </w:t>
      </w:r>
      <w:proofErr w:type="spellStart"/>
      <w:r w:rsidR="00CF1A68">
        <w:rPr>
          <w:rFonts w:ascii="Arial" w:eastAsia="Times New Roman" w:hAnsi="Arial" w:cs="Times New Roman"/>
          <w:color w:val="000000"/>
          <w:kern w:val="0"/>
          <w:lang w:eastAsia="fr-FR"/>
          <w14:ligatures w14:val="none"/>
        </w:rPr>
        <w:t>bounding</w:t>
      </w:r>
      <w:proofErr w:type="spellEnd"/>
      <w:r w:rsidR="00CF1A68">
        <w:rPr>
          <w:rFonts w:ascii="Arial" w:eastAsia="Times New Roman" w:hAnsi="Arial" w:cs="Times New Roman"/>
          <w:color w:val="000000"/>
          <w:kern w:val="0"/>
          <w:lang w:eastAsia="fr-FR"/>
          <w14:ligatures w14:val="none"/>
        </w:rPr>
        <w:t xml:space="preserve"> box puis utilisent un générateur pour l’afficher</w:t>
      </w:r>
      <w:r w:rsidR="00B46C03">
        <w:rPr>
          <w:rFonts w:ascii="Arial" w:eastAsia="Times New Roman" w:hAnsi="Arial" w:cs="Times New Roman"/>
          <w:color w:val="000000"/>
          <w:kern w:val="0"/>
          <w:lang w:eastAsia="fr-FR"/>
          <w14:ligatures w14:val="none"/>
        </w:rPr>
        <w:t>)</w:t>
      </w:r>
      <w:r w:rsidR="00CF1A68">
        <w:rPr>
          <w:rFonts w:ascii="Arial" w:eastAsia="Times New Roman" w:hAnsi="Arial" w:cs="Times New Roman"/>
          <w:color w:val="000000"/>
          <w:kern w:val="0"/>
          <w:lang w:eastAsia="fr-FR"/>
          <w14:ligatures w14:val="none"/>
        </w:rPr>
        <w:t>.</w:t>
      </w:r>
    </w:p>
    <w:p w14:paraId="1F921CF4" w14:textId="77777777" w:rsidR="00B34E77"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Le modèle comble ainsi définitivement l'écart de performance historique avec les méthodes contrastives, pourtant très dépendantes de ces augmentations. De manière plus impressionnante encore, I-JEPA démontre une supériorité incontestable sur les tâches de vision par ordinateur dites de bas niveau, qui exigent une très grande précision géométrique. Là où les méthodes basées sur l'invariance détruisent structurellement les informations spatiales pour accomplir leur objectif, l'approche prédictive d'I-JEPA capture parfaitement la géométrie locale fine, obtenant des résultats à l'état de l'art sur des tâches de transfert complexes comme le comptage d'objets ou l'estimation précise de la profondeur d'une scène. </w:t>
      </w:r>
    </w:p>
    <w:p w14:paraId="185C963F" w14:textId="35554BB9" w:rsidR="007C31EA" w:rsidRPr="007C31EA" w:rsidRDefault="007C31EA" w:rsidP="007C31EA">
      <w:pPr>
        <w:spacing w:after="100" w:afterAutospacing="1" w:line="240" w:lineRule="auto"/>
        <w:rPr>
          <w:rFonts w:ascii="Arial" w:eastAsia="Times New Roman" w:hAnsi="Arial" w:cs="Times New Roman"/>
          <w:color w:val="000000"/>
          <w:kern w:val="0"/>
          <w:lang w:eastAsia="fr-FR"/>
          <w14:ligatures w14:val="none"/>
        </w:rPr>
      </w:pPr>
      <w:r w:rsidRPr="007C31EA">
        <w:rPr>
          <w:rFonts w:ascii="Arial" w:eastAsia="Times New Roman" w:hAnsi="Arial" w:cs="Times New Roman"/>
          <w:color w:val="000000"/>
          <w:kern w:val="0"/>
          <w:lang w:eastAsia="fr-FR"/>
          <w14:ligatures w14:val="none"/>
        </w:rPr>
        <w:t xml:space="preserve">Les auteurs concluent enfin sur l'excellente capacité de la méthode à passer à l'échelle : plus on augmente la capacité paramétrique du modèle de base, plus l'écart </w:t>
      </w:r>
      <w:r w:rsidRPr="007C31EA">
        <w:rPr>
          <w:rFonts w:ascii="Arial" w:eastAsia="Times New Roman" w:hAnsi="Arial" w:cs="Times New Roman"/>
          <w:color w:val="000000"/>
          <w:kern w:val="0"/>
          <w:lang w:eastAsia="fr-FR"/>
          <w14:ligatures w14:val="none"/>
        </w:rPr>
        <w:lastRenderedPageBreak/>
        <w:t xml:space="preserve">de performance en faveur d'I-JEPA s'élargit par rapport aux approches concurrentes. Les scientifiques de FAIR aboutissent ainsi à la conclusion que l'architecture </w:t>
      </w:r>
      <w:r w:rsidR="00B34E77">
        <w:rPr>
          <w:rFonts w:ascii="Arial" w:eastAsia="Times New Roman" w:hAnsi="Arial" w:cs="Times New Roman"/>
          <w:color w:val="000000"/>
          <w:kern w:val="0"/>
          <w:lang w:eastAsia="fr-FR"/>
          <w14:ligatures w14:val="none"/>
        </w:rPr>
        <w:t>JEPA</w:t>
      </w:r>
      <w:r w:rsidRPr="007C31EA">
        <w:rPr>
          <w:rFonts w:ascii="Arial" w:eastAsia="Times New Roman" w:hAnsi="Arial" w:cs="Times New Roman"/>
          <w:color w:val="000000"/>
          <w:kern w:val="0"/>
          <w:lang w:eastAsia="fr-FR"/>
          <w14:ligatures w14:val="none"/>
        </w:rPr>
        <w:t>, couplée à une stratégie de masquage multi-blocs novatrice, offre un paradigme moderne, efficient et hautement polyvalent, constituant une voie de recherche bien plus prometteuse que la reconstruction de pixels</w:t>
      </w:r>
      <w:r w:rsidR="00B34E77">
        <w:rPr>
          <w:rFonts w:ascii="Arial" w:eastAsia="Times New Roman" w:hAnsi="Arial" w:cs="Times New Roman"/>
          <w:color w:val="000000"/>
          <w:kern w:val="0"/>
          <w:lang w:eastAsia="fr-FR"/>
          <w14:ligatures w14:val="none"/>
        </w:rPr>
        <w:t>.</w:t>
      </w:r>
    </w:p>
    <w:p w14:paraId="29510302" w14:textId="55DA6BF7" w:rsidR="0077379F" w:rsidRPr="007C31EA" w:rsidRDefault="0077379F" w:rsidP="007C31EA"/>
    <w:sectPr w:rsidR="0077379F" w:rsidRPr="007C31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8BA"/>
    <w:multiLevelType w:val="hybridMultilevel"/>
    <w:tmpl w:val="C6426024"/>
    <w:lvl w:ilvl="0" w:tplc="63423F2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3A21C52"/>
    <w:multiLevelType w:val="hybridMultilevel"/>
    <w:tmpl w:val="55446E1A"/>
    <w:lvl w:ilvl="0" w:tplc="63423F2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053D3D"/>
    <w:multiLevelType w:val="hybridMultilevel"/>
    <w:tmpl w:val="518A6A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50954008">
    <w:abstractNumId w:val="0"/>
  </w:num>
  <w:num w:numId="2" w16cid:durableId="1089884936">
    <w:abstractNumId w:val="2"/>
  </w:num>
  <w:num w:numId="3" w16cid:durableId="1562523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EA"/>
    <w:rsid w:val="000E1368"/>
    <w:rsid w:val="001116AA"/>
    <w:rsid w:val="00147F26"/>
    <w:rsid w:val="00156177"/>
    <w:rsid w:val="001B73D1"/>
    <w:rsid w:val="00236453"/>
    <w:rsid w:val="00393A03"/>
    <w:rsid w:val="004020EB"/>
    <w:rsid w:val="00414A05"/>
    <w:rsid w:val="004A5B33"/>
    <w:rsid w:val="004F47C3"/>
    <w:rsid w:val="006A29E3"/>
    <w:rsid w:val="0077379F"/>
    <w:rsid w:val="007C31EA"/>
    <w:rsid w:val="008260AE"/>
    <w:rsid w:val="0084456A"/>
    <w:rsid w:val="00A679F3"/>
    <w:rsid w:val="00B34E77"/>
    <w:rsid w:val="00B41931"/>
    <w:rsid w:val="00B46C03"/>
    <w:rsid w:val="00B611EA"/>
    <w:rsid w:val="00BC4E3A"/>
    <w:rsid w:val="00C058C6"/>
    <w:rsid w:val="00C36F55"/>
    <w:rsid w:val="00CF1A68"/>
    <w:rsid w:val="00D575A3"/>
    <w:rsid w:val="00E35779"/>
    <w:rsid w:val="00E40249"/>
    <w:rsid w:val="00E631A6"/>
    <w:rsid w:val="00EE490C"/>
    <w:rsid w:val="00F42F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7D93"/>
  <w15:chartTrackingRefBased/>
  <w15:docId w15:val="{C7DFB6BE-CD7D-B742-A0E4-06CEC392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1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1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611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1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1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1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1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1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1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1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11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611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11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11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11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1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1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1EA"/>
    <w:rPr>
      <w:rFonts w:eastAsiaTheme="majorEastAsia" w:cstheme="majorBidi"/>
      <w:color w:val="272727" w:themeColor="text1" w:themeTint="D8"/>
    </w:rPr>
  </w:style>
  <w:style w:type="paragraph" w:styleId="Titre">
    <w:name w:val="Title"/>
    <w:basedOn w:val="Normal"/>
    <w:next w:val="Normal"/>
    <w:link w:val="TitreCar"/>
    <w:uiPriority w:val="10"/>
    <w:qFormat/>
    <w:rsid w:val="00B61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1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1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1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1EA"/>
    <w:pPr>
      <w:spacing w:before="160"/>
      <w:jc w:val="center"/>
    </w:pPr>
    <w:rPr>
      <w:i/>
      <w:iCs/>
      <w:color w:val="404040" w:themeColor="text1" w:themeTint="BF"/>
    </w:rPr>
  </w:style>
  <w:style w:type="character" w:customStyle="1" w:styleId="CitationCar">
    <w:name w:val="Citation Car"/>
    <w:basedOn w:val="Policepardfaut"/>
    <w:link w:val="Citation"/>
    <w:uiPriority w:val="29"/>
    <w:rsid w:val="00B611EA"/>
    <w:rPr>
      <w:i/>
      <w:iCs/>
      <w:color w:val="404040" w:themeColor="text1" w:themeTint="BF"/>
    </w:rPr>
  </w:style>
  <w:style w:type="paragraph" w:styleId="Paragraphedeliste">
    <w:name w:val="List Paragraph"/>
    <w:basedOn w:val="Normal"/>
    <w:uiPriority w:val="34"/>
    <w:qFormat/>
    <w:rsid w:val="00B611EA"/>
    <w:pPr>
      <w:ind w:left="720"/>
      <w:contextualSpacing/>
    </w:pPr>
  </w:style>
  <w:style w:type="character" w:styleId="Accentuationintense">
    <w:name w:val="Intense Emphasis"/>
    <w:basedOn w:val="Policepardfaut"/>
    <w:uiPriority w:val="21"/>
    <w:qFormat/>
    <w:rsid w:val="00B611EA"/>
    <w:rPr>
      <w:i/>
      <w:iCs/>
      <w:color w:val="0F4761" w:themeColor="accent1" w:themeShade="BF"/>
    </w:rPr>
  </w:style>
  <w:style w:type="paragraph" w:styleId="Citationintense">
    <w:name w:val="Intense Quote"/>
    <w:basedOn w:val="Normal"/>
    <w:next w:val="Normal"/>
    <w:link w:val="CitationintenseCar"/>
    <w:uiPriority w:val="30"/>
    <w:qFormat/>
    <w:rsid w:val="00B61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11EA"/>
    <w:rPr>
      <w:i/>
      <w:iCs/>
      <w:color w:val="0F4761" w:themeColor="accent1" w:themeShade="BF"/>
    </w:rPr>
  </w:style>
  <w:style w:type="character" w:styleId="Rfrenceintense">
    <w:name w:val="Intense Reference"/>
    <w:basedOn w:val="Policepardfaut"/>
    <w:uiPriority w:val="32"/>
    <w:qFormat/>
    <w:rsid w:val="00B611EA"/>
    <w:rPr>
      <w:b/>
      <w:bCs/>
      <w:smallCaps/>
      <w:color w:val="0F4761" w:themeColor="accent1" w:themeShade="BF"/>
      <w:spacing w:val="5"/>
    </w:rPr>
  </w:style>
  <w:style w:type="character" w:styleId="Lienhypertexte">
    <w:name w:val="Hyperlink"/>
    <w:basedOn w:val="Policepardfaut"/>
    <w:uiPriority w:val="99"/>
    <w:unhideWhenUsed/>
    <w:rsid w:val="0077379F"/>
    <w:rPr>
      <w:color w:val="467886" w:themeColor="hyperlink"/>
      <w:u w:val="single"/>
    </w:rPr>
  </w:style>
  <w:style w:type="character" w:styleId="Mentionnonrsolue">
    <w:name w:val="Unresolved Mention"/>
    <w:basedOn w:val="Policepardfaut"/>
    <w:uiPriority w:val="99"/>
    <w:semiHidden/>
    <w:unhideWhenUsed/>
    <w:rsid w:val="0077379F"/>
    <w:rPr>
      <w:color w:val="605E5C"/>
      <w:shd w:val="clear" w:color="auto" w:fill="E1DFDD"/>
    </w:rPr>
  </w:style>
  <w:style w:type="character" w:styleId="Lienhypertextesuivivisit">
    <w:name w:val="FollowedHyperlink"/>
    <w:basedOn w:val="Policepardfaut"/>
    <w:uiPriority w:val="99"/>
    <w:semiHidden/>
    <w:unhideWhenUsed/>
    <w:rsid w:val="0077379F"/>
    <w:rPr>
      <w:color w:val="96607D" w:themeColor="followedHyperlink"/>
      <w:u w:val="single"/>
    </w:rPr>
  </w:style>
  <w:style w:type="paragraph" w:styleId="NormalWeb">
    <w:name w:val="Normal (Web)"/>
    <w:basedOn w:val="Normal"/>
    <w:uiPriority w:val="99"/>
    <w:semiHidden/>
    <w:unhideWhenUsed/>
    <w:rsid w:val="007C31E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7C31EA"/>
  </w:style>
  <w:style w:type="character" w:customStyle="1" w:styleId="math-inline">
    <w:name w:val="math-inline"/>
    <w:basedOn w:val="Policepardfaut"/>
    <w:rsid w:val="007C31EA"/>
  </w:style>
  <w:style w:type="character" w:styleId="Textedelespacerserv">
    <w:name w:val="Placeholder Text"/>
    <w:basedOn w:val="Policepardfaut"/>
    <w:uiPriority w:val="99"/>
    <w:semiHidden/>
    <w:rsid w:val="00A679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xiv.org/abs/2301.08243"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14</Pages>
  <Words>3954</Words>
  <Characters>21752</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GAUTHERET</dc:creator>
  <cp:keywords/>
  <dc:description/>
  <cp:lastModifiedBy>Cédric GAUTHERET</cp:lastModifiedBy>
  <cp:revision>24</cp:revision>
  <dcterms:created xsi:type="dcterms:W3CDTF">2026-05-11T22:08:00Z</dcterms:created>
  <dcterms:modified xsi:type="dcterms:W3CDTF">2026-05-12T17:23:00Z</dcterms:modified>
</cp:coreProperties>
</file>