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6"/>
        <w:gridCol w:w="5216"/>
      </w:tblGrid>
      <w:tr w:rsidR="00FE0344" w:rsidRPr="00674E95" w:rsidTr="00645625">
        <w:tc>
          <w:tcPr>
            <w:tcW w:w="2500" w:type="pct"/>
            <w:vAlign w:val="center"/>
          </w:tcPr>
          <w:p w:rsidR="00FE0344" w:rsidRPr="00674E95" w:rsidRDefault="00700806" w:rsidP="007A540A">
            <w:pPr>
              <w:rPr>
                <w:rFonts w:ascii="CMU Serif" w:hAnsi="CMU Serif"/>
              </w:rPr>
            </w:pPr>
            <w:r w:rsidRPr="00674E95">
              <w:rPr>
                <w:rFonts w:ascii="CMU Serif" w:hAnsi="CMU Serif"/>
              </w:rPr>
              <w:t>Gruda Szymon 216773</w:t>
            </w:r>
          </w:p>
        </w:tc>
        <w:tc>
          <w:tcPr>
            <w:tcW w:w="2500" w:type="pct"/>
          </w:tcPr>
          <w:p w:rsidR="00FE0344" w:rsidRPr="00674E95" w:rsidRDefault="00FE0344" w:rsidP="00FE0344">
            <w:pPr>
              <w:jc w:val="right"/>
              <w:rPr>
                <w:rFonts w:ascii="CMU Serif" w:hAnsi="CMU Serif"/>
              </w:rPr>
            </w:pPr>
            <w:r w:rsidRPr="00674E95">
              <w:rPr>
                <w:rFonts w:ascii="CMU Serif" w:hAnsi="CMU Serif"/>
              </w:rPr>
              <w:t>Prowadzący: dr. Przemysław Nowak</w:t>
            </w:r>
          </w:p>
        </w:tc>
      </w:tr>
      <w:tr w:rsidR="00FE0344" w:rsidRPr="00674E95" w:rsidTr="00E72FA4">
        <w:tc>
          <w:tcPr>
            <w:tcW w:w="2500" w:type="pct"/>
          </w:tcPr>
          <w:p w:rsidR="00FE0344" w:rsidRPr="00674E95" w:rsidRDefault="00700806">
            <w:pPr>
              <w:rPr>
                <w:rFonts w:ascii="CMU Serif" w:hAnsi="CMU Serif"/>
              </w:rPr>
            </w:pPr>
            <w:r w:rsidRPr="00674E95">
              <w:rPr>
                <w:rFonts w:ascii="CMU Serif" w:hAnsi="CMU Serif"/>
              </w:rPr>
              <w:t>Jencz Bartłomiej 216783</w:t>
            </w:r>
          </w:p>
        </w:tc>
        <w:tc>
          <w:tcPr>
            <w:tcW w:w="2500" w:type="pct"/>
          </w:tcPr>
          <w:p w:rsidR="00FE0344" w:rsidRPr="00674E95" w:rsidRDefault="00FE0344" w:rsidP="00FE0344">
            <w:pPr>
              <w:jc w:val="right"/>
              <w:rPr>
                <w:rFonts w:ascii="CMU Serif" w:hAnsi="CMU Serif"/>
              </w:rPr>
            </w:pPr>
            <w:r w:rsidRPr="00674E95">
              <w:rPr>
                <w:rFonts w:ascii="CMU Serif" w:hAnsi="CMU Serif"/>
              </w:rPr>
              <w:t>Gr. 4, piątek 10:30</w:t>
            </w:r>
            <w:r w:rsidR="00BB259E">
              <w:rPr>
                <w:rFonts w:ascii="CMU Serif" w:hAnsi="CMU Serif"/>
              </w:rPr>
              <w:t>, 2</w:t>
            </w:r>
            <w:r w:rsidR="00812D36">
              <w:rPr>
                <w:rFonts w:ascii="CMU Serif" w:hAnsi="CMU Serif"/>
              </w:rPr>
              <w:t>9</w:t>
            </w:r>
            <w:r w:rsidR="00BB259E">
              <w:rPr>
                <w:rFonts w:ascii="CMU Serif" w:hAnsi="CMU Serif"/>
              </w:rPr>
              <w:t xml:space="preserve">.03.2019  </w:t>
            </w:r>
          </w:p>
        </w:tc>
      </w:tr>
    </w:tbl>
    <w:p w:rsidR="00FE0344" w:rsidRPr="00674E95" w:rsidRDefault="00FE0344" w:rsidP="00457EC0">
      <w:pPr>
        <w:pStyle w:val="Nagwek1"/>
        <w:rPr>
          <w:rFonts w:ascii="CMU Serif" w:hAnsi="CMU Serif"/>
          <w:sz w:val="28"/>
        </w:rPr>
      </w:pPr>
      <w:r w:rsidRPr="00674E95">
        <w:rPr>
          <w:rFonts w:ascii="CMU Serif" w:hAnsi="CMU Serif"/>
          <w:sz w:val="28"/>
        </w:rPr>
        <w:t>Cel zadania</w:t>
      </w:r>
    </w:p>
    <w:p w:rsidR="00457EC0" w:rsidRPr="00457EC0" w:rsidRDefault="00457EC0" w:rsidP="00457EC0">
      <w:pPr>
        <w:pStyle w:val="Bezodstpw"/>
        <w:spacing w:after="240"/>
        <w:rPr>
          <w:rFonts w:ascii="CMU Serif" w:hAnsi="CMU Serif"/>
          <w:sz w:val="20"/>
        </w:rPr>
      </w:pPr>
      <w:r w:rsidRPr="00457EC0">
        <w:rPr>
          <w:rFonts w:ascii="CMU Serif" w:hAnsi="CMU Serif"/>
          <w:sz w:val="20"/>
        </w:rPr>
        <w:t xml:space="preserve">Cel polegał na opracowaniu </w:t>
      </w:r>
      <w:r w:rsidR="00812D36">
        <w:rPr>
          <w:rFonts w:ascii="CMU Serif" w:hAnsi="CMU Serif"/>
          <w:sz w:val="20"/>
        </w:rPr>
        <w:t xml:space="preserve">algorytmu </w:t>
      </w:r>
      <w:proofErr w:type="spellStart"/>
      <w:r w:rsidR="00812D36">
        <w:rPr>
          <w:rFonts w:ascii="CMU Serif" w:hAnsi="CMU Serif"/>
          <w:sz w:val="20"/>
        </w:rPr>
        <w:t>kNN</w:t>
      </w:r>
      <w:proofErr w:type="spellEnd"/>
      <w:r w:rsidR="00812D36">
        <w:rPr>
          <w:rFonts w:ascii="CMU Serif" w:hAnsi="CMU Serif"/>
          <w:sz w:val="20"/>
        </w:rPr>
        <w:t xml:space="preserve"> </w:t>
      </w:r>
    </w:p>
    <w:p w:rsidR="00FE0344" w:rsidRPr="00674E95" w:rsidRDefault="00FE0344" w:rsidP="003E5CF9">
      <w:pPr>
        <w:pStyle w:val="Nagwek1"/>
        <w:spacing w:before="0" w:after="0"/>
        <w:rPr>
          <w:rFonts w:ascii="CMU Serif" w:hAnsi="CMU Serif"/>
          <w:sz w:val="28"/>
        </w:rPr>
      </w:pPr>
      <w:r w:rsidRPr="00674E95">
        <w:rPr>
          <w:rFonts w:ascii="CMU Serif" w:hAnsi="CMU Serif"/>
          <w:sz w:val="28"/>
        </w:rPr>
        <w:t>Prezentacja wyników</w:t>
      </w:r>
    </w:p>
    <w:p w:rsidR="007F72E5" w:rsidRPr="000229C4" w:rsidRDefault="000229C4" w:rsidP="000229C4">
      <w:pPr>
        <w:pStyle w:val="Bezodstpw"/>
        <w:spacing w:before="240" w:after="240"/>
        <w:rPr>
          <w:rFonts w:ascii="CMU Serif" w:hAnsi="CMU Serif"/>
        </w:rPr>
      </w:pPr>
      <w:r w:rsidRPr="000229C4">
        <w:rPr>
          <w:rFonts w:ascii="CMU Serif" w:hAnsi="CMU Serif"/>
        </w:rPr>
        <w:t>Macierz  pomyłek dla wszystkich 4 cech i k=1 (macierz błędów identyczna dla k=3 i  wszystkich 4 cech)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5"/>
        <w:gridCol w:w="2085"/>
      </w:tblGrid>
      <w:tr w:rsidR="000229C4" w:rsidRPr="000229C4" w:rsidTr="0002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4" w:type="dxa"/>
            <w:vMerge w:val="restart"/>
          </w:tcPr>
          <w:p w:rsidR="000229C4" w:rsidRPr="000229C4" w:rsidRDefault="000229C4" w:rsidP="000229C4">
            <w:pPr>
              <w:pStyle w:val="Legenda"/>
              <w:jc w:val="center"/>
              <w:rPr>
                <w:rFonts w:ascii="CMU Serif" w:hAnsi="CMU Serif"/>
                <w:color w:val="auto"/>
              </w:rPr>
            </w:pPr>
            <w:r w:rsidRPr="000229C4">
              <w:rPr>
                <w:rFonts w:ascii="CMU Serif" w:hAnsi="CMU Serif"/>
                <w:color w:val="auto"/>
              </w:rPr>
              <w:t>Wartość faktyczna</w:t>
            </w:r>
          </w:p>
        </w:tc>
        <w:tc>
          <w:tcPr>
            <w:tcW w:w="6254" w:type="dxa"/>
            <w:gridSpan w:val="3"/>
          </w:tcPr>
          <w:p w:rsidR="000229C4" w:rsidRPr="000229C4" w:rsidRDefault="000229C4" w:rsidP="000229C4">
            <w:pPr>
              <w:pStyle w:val="Legend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/>
                <w:color w:val="auto"/>
              </w:rPr>
            </w:pPr>
            <w:r w:rsidRPr="000229C4">
              <w:rPr>
                <w:rFonts w:ascii="CMU Serif" w:hAnsi="CMU Serif"/>
                <w:color w:val="auto"/>
              </w:rPr>
              <w:t>Wartość  przewidywana</w:t>
            </w:r>
          </w:p>
        </w:tc>
      </w:tr>
      <w:tr w:rsidR="000229C4" w:rsidRPr="000229C4" w:rsidTr="0002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</w:tcPr>
          <w:p w:rsidR="000229C4" w:rsidRPr="000229C4" w:rsidRDefault="000229C4" w:rsidP="000229C4">
            <w:pPr>
              <w:pStyle w:val="Legenda"/>
              <w:jc w:val="center"/>
              <w:rPr>
                <w:rFonts w:ascii="CMU Serif" w:hAnsi="CMU Serif"/>
                <w:color w:val="auto"/>
              </w:rPr>
            </w:pPr>
          </w:p>
        </w:tc>
        <w:tc>
          <w:tcPr>
            <w:tcW w:w="2084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color w:val="auto"/>
              </w:rPr>
            </w:pPr>
            <w:proofErr w:type="spellStart"/>
            <w:r w:rsidRPr="000229C4">
              <w:rPr>
                <w:rFonts w:ascii="CMU Serif" w:hAnsi="CMU Serif"/>
                <w:color w:val="auto"/>
              </w:rPr>
              <w:t>Setosa</w:t>
            </w:r>
            <w:proofErr w:type="spellEnd"/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color w:val="auto"/>
              </w:rPr>
            </w:pPr>
            <w:proofErr w:type="spellStart"/>
            <w:r w:rsidRPr="000229C4">
              <w:rPr>
                <w:rFonts w:ascii="CMU Serif" w:hAnsi="CMU Serif"/>
                <w:color w:val="auto"/>
              </w:rPr>
              <w:t>Versicolor</w:t>
            </w:r>
            <w:proofErr w:type="spellEnd"/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color w:val="auto"/>
              </w:rPr>
            </w:pPr>
            <w:proofErr w:type="spellStart"/>
            <w:r w:rsidRPr="000229C4">
              <w:rPr>
                <w:rFonts w:ascii="CMU Serif" w:hAnsi="CMU Serif"/>
                <w:color w:val="auto"/>
              </w:rPr>
              <w:t>Virginica</w:t>
            </w:r>
            <w:proofErr w:type="spellEnd"/>
          </w:p>
        </w:tc>
      </w:tr>
      <w:tr w:rsidR="000229C4" w:rsidRPr="000229C4" w:rsidTr="000229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0229C4" w:rsidRPr="000229C4" w:rsidRDefault="000229C4" w:rsidP="000229C4">
            <w:pPr>
              <w:pStyle w:val="Legenda"/>
              <w:jc w:val="center"/>
              <w:rPr>
                <w:rFonts w:ascii="CMU Serif" w:hAnsi="CMU Serif"/>
                <w:color w:val="auto"/>
              </w:rPr>
            </w:pPr>
            <w:r w:rsidRPr="000229C4">
              <w:rPr>
                <w:rFonts w:ascii="CMU Serif" w:hAnsi="CMU Serif"/>
                <w:color w:val="auto"/>
              </w:rPr>
              <w:t>Setosa</w:t>
            </w:r>
          </w:p>
        </w:tc>
        <w:tc>
          <w:tcPr>
            <w:tcW w:w="2084" w:type="dxa"/>
          </w:tcPr>
          <w:p w:rsidR="000229C4" w:rsidRPr="000229C4" w:rsidRDefault="000229C4" w:rsidP="00022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 w:cs="Calibri"/>
                <w:b/>
                <w:i/>
                <w:sz w:val="18"/>
              </w:rPr>
            </w:pPr>
            <w:r w:rsidRPr="000229C4">
              <w:rPr>
                <w:rFonts w:ascii="CMU Serif" w:hAnsi="CMU Serif" w:cs="Calibri"/>
                <w:b/>
                <w:i/>
                <w:sz w:val="18"/>
              </w:rPr>
              <w:t>100.00%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 w:cs="Calibri"/>
                <w:b/>
                <w:i/>
                <w:sz w:val="18"/>
              </w:rPr>
            </w:pPr>
            <w:r w:rsidRPr="000229C4">
              <w:rPr>
                <w:rFonts w:ascii="CMU Serif" w:hAnsi="CMU Serif" w:cs="Calibri"/>
                <w:b/>
                <w:i/>
                <w:sz w:val="18"/>
              </w:rPr>
              <w:t>00.00%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 w:cs="Calibri"/>
                <w:b/>
                <w:i/>
                <w:sz w:val="18"/>
              </w:rPr>
            </w:pPr>
            <w:r w:rsidRPr="000229C4">
              <w:rPr>
                <w:rFonts w:ascii="CMU Serif" w:hAnsi="CMU Serif" w:cs="Calibri"/>
                <w:b/>
                <w:i/>
                <w:sz w:val="18"/>
              </w:rPr>
              <w:t>00.00%</w:t>
            </w:r>
          </w:p>
        </w:tc>
      </w:tr>
      <w:tr w:rsidR="000229C4" w:rsidRPr="000229C4" w:rsidTr="0002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0229C4" w:rsidRPr="000229C4" w:rsidRDefault="000229C4" w:rsidP="000229C4">
            <w:pPr>
              <w:pStyle w:val="Legenda"/>
              <w:jc w:val="center"/>
              <w:rPr>
                <w:rFonts w:ascii="CMU Serif" w:hAnsi="CMU Serif"/>
                <w:color w:val="auto"/>
              </w:rPr>
            </w:pPr>
            <w:r w:rsidRPr="000229C4">
              <w:rPr>
                <w:rFonts w:ascii="CMU Serif" w:hAnsi="CMU Serif"/>
                <w:color w:val="auto"/>
              </w:rPr>
              <w:t>Versicolor</w:t>
            </w:r>
          </w:p>
        </w:tc>
        <w:tc>
          <w:tcPr>
            <w:tcW w:w="2084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b/>
                <w:color w:val="auto"/>
              </w:rPr>
            </w:pPr>
            <w:r w:rsidRPr="000229C4">
              <w:rPr>
                <w:rFonts w:ascii="CMU Serif" w:hAnsi="CMU Serif"/>
                <w:b/>
                <w:color w:val="auto"/>
              </w:rPr>
              <w:t>00.00%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b/>
                <w:color w:val="auto"/>
              </w:rPr>
            </w:pPr>
            <w:r w:rsidRPr="000229C4">
              <w:rPr>
                <w:rFonts w:ascii="CMU Serif" w:hAnsi="CMU Serif"/>
                <w:b/>
                <w:color w:val="auto"/>
              </w:rPr>
              <w:t>93.33%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erif" w:hAnsi="CMU Serif"/>
                <w:b/>
                <w:color w:val="auto"/>
              </w:rPr>
            </w:pPr>
            <w:r w:rsidRPr="000229C4">
              <w:rPr>
                <w:rFonts w:ascii="CMU Serif" w:hAnsi="CMU Serif"/>
                <w:b/>
                <w:color w:val="auto"/>
              </w:rPr>
              <w:t>06.67%</w:t>
            </w:r>
          </w:p>
        </w:tc>
      </w:tr>
      <w:tr w:rsidR="000229C4" w:rsidRPr="000229C4" w:rsidTr="000229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0229C4" w:rsidRPr="000229C4" w:rsidRDefault="000229C4" w:rsidP="000229C4">
            <w:pPr>
              <w:pStyle w:val="Legenda"/>
              <w:jc w:val="center"/>
              <w:rPr>
                <w:rFonts w:ascii="CMU Serif" w:hAnsi="CMU Serif"/>
                <w:color w:val="auto"/>
              </w:rPr>
            </w:pPr>
            <w:r w:rsidRPr="000229C4">
              <w:rPr>
                <w:rFonts w:ascii="CMU Serif" w:hAnsi="CMU Serif"/>
                <w:color w:val="auto"/>
              </w:rPr>
              <w:t>Virginica</w:t>
            </w:r>
          </w:p>
        </w:tc>
        <w:tc>
          <w:tcPr>
            <w:tcW w:w="2084" w:type="dxa"/>
          </w:tcPr>
          <w:p w:rsidR="000229C4" w:rsidRPr="000229C4" w:rsidRDefault="000229C4" w:rsidP="00022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 w:cs="Calibri"/>
                <w:b/>
                <w:i/>
                <w:sz w:val="18"/>
              </w:rPr>
            </w:pPr>
            <w:r w:rsidRPr="000229C4">
              <w:rPr>
                <w:rFonts w:ascii="CMU Serif" w:hAnsi="CMU Serif" w:cs="Calibri"/>
                <w:b/>
                <w:i/>
                <w:sz w:val="18"/>
              </w:rPr>
              <w:t>00.00%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/>
                <w:b/>
                <w:color w:val="auto"/>
              </w:rPr>
            </w:pPr>
            <w:r w:rsidRPr="000229C4">
              <w:rPr>
                <w:rFonts w:ascii="CMU Serif" w:hAnsi="CMU Serif" w:cs="Calibri"/>
                <w:b/>
                <w:color w:val="auto"/>
                <w:szCs w:val="22"/>
              </w:rPr>
              <w:t>00.00%</w:t>
            </w:r>
          </w:p>
        </w:tc>
        <w:tc>
          <w:tcPr>
            <w:tcW w:w="2085" w:type="dxa"/>
          </w:tcPr>
          <w:p w:rsidR="000229C4" w:rsidRPr="000229C4" w:rsidRDefault="000229C4" w:rsidP="000229C4">
            <w:pPr>
              <w:pStyle w:val="Legend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erif" w:hAnsi="CMU Serif"/>
                <w:b/>
                <w:color w:val="auto"/>
              </w:rPr>
            </w:pPr>
            <w:r w:rsidRPr="000229C4">
              <w:rPr>
                <w:rFonts w:ascii="CMU Serif" w:hAnsi="CMU Serif" w:cs="Calibri"/>
                <w:b/>
                <w:color w:val="auto"/>
                <w:szCs w:val="22"/>
              </w:rPr>
              <w:t>100.00%</w:t>
            </w:r>
          </w:p>
        </w:tc>
      </w:tr>
    </w:tbl>
    <w:p w:rsidR="007F72E5" w:rsidRPr="00674E95" w:rsidRDefault="007F72E5" w:rsidP="003E5CF9">
      <w:pPr>
        <w:pStyle w:val="Legenda"/>
        <w:rPr>
          <w:rFonts w:ascii="CMU Serif" w:hAnsi="CMU Serif"/>
        </w:rPr>
      </w:pPr>
    </w:p>
    <w:tbl>
      <w:tblPr>
        <w:tblStyle w:val="Tabela-Siatka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1"/>
        <w:gridCol w:w="5211"/>
      </w:tblGrid>
      <w:tr w:rsidR="00336716" w:rsidRPr="00674E95" w:rsidTr="00645625">
        <w:trPr>
          <w:trHeight w:val="2835"/>
        </w:trPr>
        <w:tc>
          <w:tcPr>
            <w:tcW w:w="5211" w:type="dxa"/>
          </w:tcPr>
          <w:p w:rsidR="00165C2C" w:rsidRPr="00674E95" w:rsidRDefault="00645625" w:rsidP="007F72E5">
            <w:pPr>
              <w:pStyle w:val="Bezodstpw"/>
              <w:rPr>
                <w:rFonts w:ascii="CMU Serif" w:hAnsi="CMU Serif"/>
              </w:rPr>
            </w:pPr>
            <w:r>
              <w:rPr>
                <w:noProof/>
              </w:rPr>
              <w:drawing>
                <wp:inline distT="0" distB="0" distL="0" distR="0" wp14:anchorId="4D52B43B" wp14:editId="78D916D8">
                  <wp:extent cx="3240000" cy="2088000"/>
                  <wp:effectExtent l="0" t="0" r="17780" b="7620"/>
                  <wp:docPr id="1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40F83-0956-4764-ACD6-B3C345BC76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165C2C" w:rsidRPr="00674E95" w:rsidRDefault="00645625" w:rsidP="007F72E5">
            <w:pPr>
              <w:pStyle w:val="Bezodstpw"/>
              <w:rPr>
                <w:rFonts w:ascii="CMU Serif" w:hAnsi="CMU Serif"/>
              </w:rPr>
            </w:pPr>
            <w:r>
              <w:rPr>
                <w:noProof/>
              </w:rPr>
              <w:drawing>
                <wp:inline distT="0" distB="0" distL="0" distR="0" wp14:anchorId="247D071C" wp14:editId="6B867764">
                  <wp:extent cx="3240000" cy="2088000"/>
                  <wp:effectExtent l="0" t="0" r="17780" b="7620"/>
                  <wp:docPr id="12" name="Wykres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D1E831-5878-453F-AB5C-6C36502AB9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C22D7E" w:rsidRPr="00674E95" w:rsidTr="00645625">
        <w:tc>
          <w:tcPr>
            <w:tcW w:w="5211" w:type="dxa"/>
          </w:tcPr>
          <w:p w:rsidR="00165C2C" w:rsidRPr="00674E95" w:rsidRDefault="00645625" w:rsidP="007F72E5">
            <w:pPr>
              <w:pStyle w:val="Bezodstpw"/>
              <w:rPr>
                <w:rFonts w:ascii="CMU Serif" w:hAnsi="CMU Serif"/>
              </w:rPr>
            </w:pPr>
            <w:r>
              <w:rPr>
                <w:noProof/>
              </w:rPr>
              <w:drawing>
                <wp:inline distT="0" distB="0" distL="0" distR="0" wp14:anchorId="3FAB118F" wp14:editId="20CD7A09">
                  <wp:extent cx="3240000" cy="2088000"/>
                  <wp:effectExtent l="0" t="0" r="17780" b="7620"/>
                  <wp:docPr id="14" name="Wykres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759544-4A9E-4239-B798-7A7B7104D74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165C2C" w:rsidRPr="00674E95" w:rsidRDefault="00645625" w:rsidP="007F72E5">
            <w:pPr>
              <w:pStyle w:val="Bezodstpw"/>
              <w:rPr>
                <w:rFonts w:ascii="CMU Serif" w:hAnsi="CMU Serif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7F0AB90" wp14:editId="06F27ADF">
                  <wp:extent cx="3240000" cy="2088000"/>
                  <wp:effectExtent l="0" t="0" r="17780" b="7620"/>
                  <wp:docPr id="15" name="Wykres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5A669-2FE3-4642-835E-E5B37A73B6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bookmarkEnd w:id="0"/>
          </w:p>
        </w:tc>
      </w:tr>
      <w:tr w:rsidR="00645625" w:rsidRPr="00674E95" w:rsidTr="00645625">
        <w:tc>
          <w:tcPr>
            <w:tcW w:w="10422" w:type="dxa"/>
            <w:gridSpan w:val="2"/>
            <w:vAlign w:val="center"/>
          </w:tcPr>
          <w:p w:rsidR="00645625" w:rsidRPr="00674E95" w:rsidRDefault="00645625" w:rsidP="00645625">
            <w:pPr>
              <w:pStyle w:val="Bezodstpw"/>
              <w:jc w:val="center"/>
              <w:rPr>
                <w:rFonts w:ascii="CMU Serif" w:hAnsi="CMU Serif"/>
              </w:rPr>
            </w:pPr>
            <w:r>
              <w:rPr>
                <w:noProof/>
              </w:rPr>
              <w:drawing>
                <wp:inline distT="0" distB="0" distL="0" distR="0" wp14:anchorId="1B640BA2" wp14:editId="681F137A">
                  <wp:extent cx="3240000" cy="2088000"/>
                  <wp:effectExtent l="0" t="0" r="17780" b="7620"/>
                  <wp:docPr id="16" name="Wykres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A34A75-1512-4C6A-A156-3275385B9A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E72FA4" w:rsidRPr="00674E95" w:rsidRDefault="00E72FA4" w:rsidP="00016868">
      <w:pPr>
        <w:pStyle w:val="Bezodstpw"/>
        <w:rPr>
          <w:rFonts w:ascii="CMU Serif" w:hAnsi="CMU Serif"/>
        </w:rPr>
      </w:pPr>
    </w:p>
    <w:sectPr w:rsidR="00E72FA4" w:rsidRPr="00674E95" w:rsidSect="00336716">
      <w:pgSz w:w="11906" w:h="16838"/>
      <w:pgMar w:top="425" w:right="737" w:bottom="425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MU Serif">
    <w:altName w:val="DejaVu Sans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F8A3B0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16868"/>
    <w:rsid w:val="000229C4"/>
    <w:rsid w:val="0010473E"/>
    <w:rsid w:val="00165C2C"/>
    <w:rsid w:val="00212695"/>
    <w:rsid w:val="00336716"/>
    <w:rsid w:val="003E5CF9"/>
    <w:rsid w:val="00457EC0"/>
    <w:rsid w:val="00536EC2"/>
    <w:rsid w:val="00645625"/>
    <w:rsid w:val="006508BF"/>
    <w:rsid w:val="0067345E"/>
    <w:rsid w:val="00674E95"/>
    <w:rsid w:val="00700806"/>
    <w:rsid w:val="007A540A"/>
    <w:rsid w:val="007C1EDC"/>
    <w:rsid w:val="007F72E5"/>
    <w:rsid w:val="00812D36"/>
    <w:rsid w:val="00932B66"/>
    <w:rsid w:val="00960204"/>
    <w:rsid w:val="00A50123"/>
    <w:rsid w:val="00A652A2"/>
    <w:rsid w:val="00AB25C1"/>
    <w:rsid w:val="00BB259E"/>
    <w:rsid w:val="00C22D7E"/>
    <w:rsid w:val="00D140D5"/>
    <w:rsid w:val="00D41E70"/>
    <w:rsid w:val="00E10CD1"/>
    <w:rsid w:val="00E408B0"/>
    <w:rsid w:val="00E72FA4"/>
    <w:rsid w:val="00F76030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90E24-FB0B-4BE9-942A-696F806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listing"/>
    <w:rsid w:val="00FE0344"/>
  </w:style>
  <w:style w:type="paragraph" w:styleId="Nagwek1">
    <w:name w:val="heading 1"/>
    <w:basedOn w:val="Normalny"/>
    <w:next w:val="Normalny"/>
    <w:link w:val="Nagwek1Znak"/>
    <w:uiPriority w:val="9"/>
    <w:qFormat/>
    <w:rsid w:val="00FE034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34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34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034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034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034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034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034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034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E10CD1"/>
    <w:pPr>
      <w:ind w:left="720"/>
    </w:pPr>
    <w:rPr>
      <w:rFonts w:eastAsia="Courier New" w:cs="Courier New"/>
    </w:rPr>
  </w:style>
  <w:style w:type="character" w:customStyle="1" w:styleId="Styl1Znak">
    <w:name w:val="Styl1 Znak"/>
    <w:basedOn w:val="Domylnaczcionkaakapitu"/>
    <w:link w:val="Styl1"/>
    <w:rsid w:val="00E10CD1"/>
    <w:rPr>
      <w:rFonts w:ascii="Courier New" w:eastAsia="Courier New" w:hAnsi="Courier New" w:cs="Courier New"/>
      <w:sz w:val="18"/>
    </w:rPr>
  </w:style>
  <w:style w:type="table" w:styleId="Tabela-Siatka">
    <w:name w:val="Table Grid"/>
    <w:basedOn w:val="Standardowy"/>
    <w:uiPriority w:val="39"/>
    <w:rsid w:val="00FE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E03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E034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34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03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034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034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0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0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0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E03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E03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03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03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FE034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E034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E0344"/>
    <w:rPr>
      <w:i/>
      <w:iCs/>
      <w:color w:val="auto"/>
    </w:rPr>
  </w:style>
  <w:style w:type="paragraph" w:styleId="Bezodstpw">
    <w:name w:val="No Spacing"/>
    <w:uiPriority w:val="1"/>
    <w:qFormat/>
    <w:rsid w:val="00FE034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E03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E034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03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034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E034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E034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E034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E034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E034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0344"/>
    <w:pPr>
      <w:outlineLvl w:val="9"/>
    </w:pPr>
  </w:style>
  <w:style w:type="paragraph" w:styleId="NormalnyWeb">
    <w:name w:val="Normal (Web)"/>
    <w:basedOn w:val="Normalny"/>
    <w:uiPriority w:val="99"/>
    <w:semiHidden/>
    <w:unhideWhenUsed/>
    <w:rsid w:val="00FE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siatki1jasna">
    <w:name w:val="Grid Table 1 Light"/>
    <w:basedOn w:val="Standardowy"/>
    <w:uiPriority w:val="46"/>
    <w:rsid w:val="00FE03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3">
    <w:name w:val="Plain Table 3"/>
    <w:basedOn w:val="Standardowy"/>
    <w:uiPriority w:val="43"/>
    <w:rsid w:val="000229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ocuments\Politechnika\SEM4\Inteligenta%20analiza%20danych\IAD_2019\Przemys&#322;aw%20Nowak\Zadanie2\Analiza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barte\Documents\Politechnika\SEM4\Inteligenta%20analiza%20danych\IAD_2019\Przemys&#322;aw%20Nowak\Zadanie2\Analiza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barte\Documents\Politechnika\SEM4\Inteligenta%20analiza%20danych\IAD_2019\Przemys&#322;aw%20Nowak\Zadanie2\Analiza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barte\Documents\Politechnika\SEM4\Inteligenta%20analiza%20danych\IAD_2019\Przemys&#322;aw%20Nowak\Zadanie2\Analiza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barte\Documents\Politechnika\SEM4\Inteligenta%20analiza%20danych\IAD_2019\Przemys&#322;aw%20Nowak\Zadanie2\Analiza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'CECHA(1,2,3)'!$B$3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'CECHA(1,2,3)'!$A$4:$A$9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'CECHA(1,2,3)'!$B$4:$B$9</c:f>
              <c:numCache>
                <c:formatCode>0%</c:formatCode>
                <c:ptCount val="6"/>
                <c:pt idx="0">
                  <c:v>0.93300000000000005</c:v>
                </c:pt>
                <c:pt idx="1">
                  <c:v>0.91100000000000003</c:v>
                </c:pt>
                <c:pt idx="2">
                  <c:v>0.95499999999999996</c:v>
                </c:pt>
                <c:pt idx="3">
                  <c:v>0.97699999999999998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08-4875-AB05-5E83E8F885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804268847"/>
        <c:axId val="1898007183"/>
      </c:barChart>
      <c:catAx>
        <c:axId val="180426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sąsiadów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8007183"/>
        <c:crosses val="autoZero"/>
        <c:auto val="1"/>
        <c:lblAlgn val="ctr"/>
        <c:lblOffset val="100"/>
        <c:noMultiLvlLbl val="0"/>
      </c:catAx>
      <c:valAx>
        <c:axId val="189800718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Dokładność (</a:t>
                </a:r>
                <a:r>
                  <a:rPr lang="pl-PL" baseline="0"/>
                  <a:t>%)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2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'CECHA(2,3,4)'!$B$3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'CECHA(2,3,4)'!$A$4:$A$9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'CECHA(2,3,4)'!$B$4:$B$9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30-48E6-8F27-AABBAB4412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804268847"/>
        <c:axId val="1898007183"/>
      </c:barChart>
      <c:catAx>
        <c:axId val="180426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sąsiadów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8007183"/>
        <c:crosses val="autoZero"/>
        <c:auto val="1"/>
        <c:lblAlgn val="ctr"/>
        <c:lblOffset val="100"/>
        <c:noMultiLvlLbl val="0"/>
      </c:catAx>
      <c:valAx>
        <c:axId val="1898007183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Dokładność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2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'CECHA(1,2)'!$A$4:$A$9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'CECHA(1,2)'!$B$4:$B$9</c:f>
              <c:numCache>
                <c:formatCode>0%</c:formatCode>
                <c:ptCount val="6"/>
                <c:pt idx="0">
                  <c:v>0.71099999999999997</c:v>
                </c:pt>
                <c:pt idx="1">
                  <c:v>0.755</c:v>
                </c:pt>
                <c:pt idx="2">
                  <c:v>0.8</c:v>
                </c:pt>
                <c:pt idx="3">
                  <c:v>0.77700000000000002</c:v>
                </c:pt>
                <c:pt idx="4">
                  <c:v>0.73299999999999998</c:v>
                </c:pt>
                <c:pt idx="5">
                  <c:v>0.73299999999999998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5-4146-B97A-5FC926C80A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804268847"/>
        <c:axId val="1898007183"/>
      </c:barChart>
      <c:catAx>
        <c:axId val="180426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sąsiadów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8007183"/>
        <c:crosses val="autoZero"/>
        <c:auto val="1"/>
        <c:lblAlgn val="ctr"/>
        <c:lblOffset val="100"/>
        <c:noMultiLvlLbl val="0"/>
      </c:catAx>
      <c:valAx>
        <c:axId val="1898007183"/>
        <c:scaling>
          <c:orientation val="minMax"/>
          <c:max val="0.8500000000000000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Dokładność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2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'CECHA(2,4)'!$A$4:$A$9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'CECHA(2,4)'!$B$4:$B$9</c:f>
              <c:numCache>
                <c:formatCode>0%</c:formatCode>
                <c:ptCount val="6"/>
                <c:pt idx="0">
                  <c:v>0.95499999999999996</c:v>
                </c:pt>
                <c:pt idx="1">
                  <c:v>0.97699999999999998</c:v>
                </c:pt>
                <c:pt idx="2">
                  <c:v>0.97699999999999998</c:v>
                </c:pt>
                <c:pt idx="3">
                  <c:v>0.97699999999999998</c:v>
                </c:pt>
                <c:pt idx="4">
                  <c:v>0.97699999999999998</c:v>
                </c:pt>
                <c:pt idx="5">
                  <c:v>0.97699999999999998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18-44C6-BFF5-4D353911906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804268847"/>
        <c:axId val="1898007183"/>
      </c:barChart>
      <c:catAx>
        <c:axId val="180426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sąsiadów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8007183"/>
        <c:crosses val="autoZero"/>
        <c:auto val="1"/>
        <c:lblAlgn val="ctr"/>
        <c:lblOffset val="100"/>
        <c:noMultiLvlLbl val="0"/>
      </c:catAx>
      <c:valAx>
        <c:axId val="189800718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Dokładność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2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'CECHA(2,4)'!$A$4:$A$9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'CECHA(1,2,3,4)'!$B$4:$B$9</c:f>
              <c:numCache>
                <c:formatCode>0%</c:formatCode>
                <c:ptCount val="6"/>
                <c:pt idx="0">
                  <c:v>0.97699999999999998</c:v>
                </c:pt>
                <c:pt idx="1">
                  <c:v>0.97699999999999998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F-4F71-B422-90B706EFF2A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804268847"/>
        <c:axId val="1898007183"/>
      </c:barChart>
      <c:catAx>
        <c:axId val="180426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sąsiadów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8007183"/>
        <c:crosses val="autoZero"/>
        <c:auto val="1"/>
        <c:lblAlgn val="ctr"/>
        <c:lblOffset val="100"/>
        <c:noMultiLvlLbl val="0"/>
      </c:catAx>
      <c:valAx>
        <c:axId val="1898007183"/>
        <c:scaling>
          <c:orientation val="minMax"/>
          <c:max val="1"/>
          <c:min val="0.95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Dokładność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268847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19</cp:revision>
  <dcterms:created xsi:type="dcterms:W3CDTF">2019-03-08T12:25:00Z</dcterms:created>
  <dcterms:modified xsi:type="dcterms:W3CDTF">2019-04-04T22:35:00Z</dcterms:modified>
</cp:coreProperties>
</file>