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E24F2E" w14:textId="77777777" w:rsidR="00567BCB" w:rsidRDefault="00567BCB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300" w:afterAutospacing="0"/>
        <w:divId w:val="718669372"/>
      </w:pPr>
    </w:p>
    <w:p w14:paraId="28048BA0" w14:textId="77777777" w:rsidR="00567BCB" w:rsidRDefault="00567BCB">
      <w:pPr>
        <w:spacing w:before="720" w:after="720"/>
        <w:divId w:val="718669372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0E072E43" wp14:editId="448673E4">
                <wp:extent cx="5943600" cy="635"/>
                <wp:effectExtent l="0" t="31750" r="0" b="36830"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0" cy="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6774013" id="Rectangle 1" o:spid="_x0000_s1026" style="width:468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" filled="f">
                <w10:anchorlock/>
              </v:rect>
            </w:pict>
          </mc:Fallback>
        </mc:AlternateContent>
      </w:r>
    </w:p>
    <w:p w14:paraId="516D52F7" w14:textId="77777777" w:rsidR="00567BCB" w:rsidRDefault="00567BCB">
      <w:pPr>
        <w:pStyle w:val="Heading1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after="213"/>
        <w:divId w:val="718669372"/>
        <w:rPr>
          <w:rFonts w:eastAsia="Times New Roman"/>
          <w:sz w:val="54"/>
          <w:szCs w:val="54"/>
        </w:rPr>
      </w:pPr>
      <w:r>
        <w:rPr>
          <w:rFonts w:eastAsia="Times New Roman"/>
          <w:sz w:val="54"/>
          <w:szCs w:val="54"/>
        </w:rPr>
        <w:t>Phase 2: Innovation</w:t>
      </w:r>
    </w:p>
    <w:p w14:paraId="6A149F66" w14:textId="77777777" w:rsidR="00567BCB" w:rsidRDefault="00567BCB">
      <w:pPr>
        <w:pStyle w:val="Heading2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divId w:val="718669372"/>
        <w:rPr>
          <w:rFonts w:eastAsia="Times New Roman"/>
          <w:sz w:val="36"/>
          <w:szCs w:val="36"/>
        </w:rPr>
      </w:pPr>
      <w:r>
        <w:rPr>
          <w:rFonts w:eastAsia="Times New Roman"/>
        </w:rPr>
        <w:t>Transforming Design into Action</w:t>
      </w:r>
    </w:p>
    <w:p w14:paraId="34340BCF" w14:textId="77777777" w:rsidR="00567BCB" w:rsidRDefault="00567BCB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300" w:afterAutospacing="0"/>
        <w:divId w:val="718669372"/>
      </w:pPr>
      <w:r>
        <w:t>In the "Innovation" phase, we transition from the design phase to the practical implementation of our public transport optimization system. This phase is vital for turning our conceptual ideas into a real-world solution. Here are the key steps and considerations for this phase:</w:t>
      </w:r>
    </w:p>
    <w:p w14:paraId="4BB5D26D" w14:textId="77777777" w:rsidR="00567BCB" w:rsidRDefault="00567BCB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divId w:val="718669372"/>
        <w:rPr>
          <w:rFonts w:eastAsia="Times New Roman"/>
          <w:sz w:val="30"/>
          <w:szCs w:val="30"/>
        </w:rPr>
      </w:pPr>
      <w:r>
        <w:rPr>
          <w:rFonts w:eastAsia="Times New Roman"/>
          <w:sz w:val="30"/>
          <w:szCs w:val="30"/>
        </w:rPr>
        <w:t>1. Prototyping and Testing</w:t>
      </w:r>
    </w:p>
    <w:p w14:paraId="19566B5A" w14:textId="77777777" w:rsidR="00567BCB" w:rsidRDefault="00567BCB">
      <w:pPr>
        <w:pStyle w:val="NormalWeb"/>
        <w:numPr>
          <w:ilvl w:val="0"/>
          <w:numId w:val="2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divId w:val="718669372"/>
      </w:pPr>
      <w:r>
        <w:rPr>
          <w:rStyle w:val="Strong"/>
          <w:bdr w:val="single" w:sz="2" w:space="0" w:color="D9D9E3" w:frame="1"/>
        </w:rPr>
        <w:t>Prototype Development:</w:t>
      </w:r>
      <w:r>
        <w:t xml:space="preserve"> Build a working prototype of the </w:t>
      </w:r>
      <w:proofErr w:type="spellStart"/>
      <w:r>
        <w:t>IoT</w:t>
      </w:r>
      <w:proofErr w:type="spellEnd"/>
      <w:r>
        <w:t xml:space="preserve"> sensor system and real-time transit information platform. Document the hardware and software components of the prototype.</w:t>
      </w:r>
    </w:p>
    <w:p w14:paraId="236127AD" w14:textId="77777777" w:rsidR="00567BCB" w:rsidRDefault="00567BCB">
      <w:pPr>
        <w:pStyle w:val="NormalWeb"/>
        <w:numPr>
          <w:ilvl w:val="0"/>
          <w:numId w:val="2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divId w:val="718669372"/>
      </w:pPr>
      <w:r>
        <w:rPr>
          <w:rStyle w:val="Strong"/>
          <w:bdr w:val="single" w:sz="2" w:space="0" w:color="D9D9E3" w:frame="1"/>
        </w:rPr>
        <w:t>Integration Testing:</w:t>
      </w:r>
      <w:r>
        <w:t xml:space="preserve"> Ensure that the </w:t>
      </w:r>
      <w:proofErr w:type="spellStart"/>
      <w:r>
        <w:t>IoT</w:t>
      </w:r>
      <w:proofErr w:type="spellEnd"/>
      <w:r>
        <w:t xml:space="preserve"> sensors and the information platform seamlessly interact to provide real-time transit data.</w:t>
      </w:r>
    </w:p>
    <w:p w14:paraId="613BD25D" w14:textId="77777777" w:rsidR="00567BCB" w:rsidRDefault="00567BCB">
      <w:pPr>
        <w:pStyle w:val="NormalWeb"/>
        <w:numPr>
          <w:ilvl w:val="0"/>
          <w:numId w:val="2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divId w:val="718669372"/>
      </w:pPr>
      <w:r>
        <w:rPr>
          <w:rStyle w:val="Strong"/>
          <w:bdr w:val="single" w:sz="2" w:space="0" w:color="D9D9E3" w:frame="1"/>
        </w:rPr>
        <w:t>Performance Testing:</w:t>
      </w:r>
      <w:r>
        <w:t xml:space="preserve"> Develop test scenarios to evaluate the system's performance under various conditions, including peak usage and scenarios with data discrepancies.</w:t>
      </w:r>
    </w:p>
    <w:p w14:paraId="4F0234AB" w14:textId="77777777" w:rsidR="00567BCB" w:rsidRDefault="00567BCB">
      <w:pPr>
        <w:pStyle w:val="Heading4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divId w:val="718669372"/>
        <w:rPr>
          <w:rFonts w:eastAsia="Times New Roman"/>
        </w:rPr>
      </w:pPr>
      <w:r>
        <w:rPr>
          <w:rFonts w:eastAsia="Times New Roman"/>
          <w:b/>
          <w:bCs/>
        </w:rPr>
        <w:t>Visuals: Include images or diagrams of the prototype and testing setups.</w:t>
      </w:r>
    </w:p>
    <w:p w14:paraId="22AB59C4" w14:textId="77777777" w:rsidR="00567BCB" w:rsidRDefault="00567BCB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divId w:val="718669372"/>
        <w:rPr>
          <w:rFonts w:eastAsia="Times New Roman"/>
          <w:b/>
          <w:bCs/>
          <w:sz w:val="30"/>
          <w:szCs w:val="30"/>
        </w:rPr>
      </w:pPr>
      <w:r>
        <w:rPr>
          <w:rFonts w:eastAsia="Times New Roman"/>
          <w:sz w:val="30"/>
          <w:szCs w:val="30"/>
        </w:rPr>
        <w:t>2. Sensor Deployment Strategy</w:t>
      </w:r>
    </w:p>
    <w:p w14:paraId="229F7F49" w14:textId="77777777" w:rsidR="00567BCB" w:rsidRDefault="00567BCB">
      <w:pPr>
        <w:pStyle w:val="NormalWeb"/>
        <w:numPr>
          <w:ilvl w:val="0"/>
          <w:numId w:val="2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divId w:val="718669372"/>
      </w:pPr>
      <w:r>
        <w:rPr>
          <w:rStyle w:val="Strong"/>
          <w:bdr w:val="single" w:sz="2" w:space="0" w:color="D9D9E3" w:frame="1"/>
        </w:rPr>
        <w:t>Deployment Locations:</w:t>
      </w:r>
      <w:r>
        <w:t xml:space="preserve"> Identify ideal deployment locations for sensors, taking into account transit routes, passenger density, and network connectivity.</w:t>
      </w:r>
    </w:p>
    <w:p w14:paraId="5BE2C725" w14:textId="77777777" w:rsidR="00567BCB" w:rsidRDefault="00567BCB">
      <w:pPr>
        <w:pStyle w:val="NormalWeb"/>
        <w:numPr>
          <w:ilvl w:val="0"/>
          <w:numId w:val="2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divId w:val="718669372"/>
      </w:pPr>
      <w:r>
        <w:rPr>
          <w:rStyle w:val="Strong"/>
          <w:bdr w:val="single" w:sz="2" w:space="0" w:color="D9D9E3" w:frame="1"/>
        </w:rPr>
        <w:t>Installation Guidelines:</w:t>
      </w:r>
      <w:r>
        <w:t xml:space="preserve"> Provide clear guidelines for sensor installation, including GPS units, passenger counters, and connectivity requirements.</w:t>
      </w:r>
    </w:p>
    <w:p w14:paraId="25FEB60D" w14:textId="77777777" w:rsidR="00567BCB" w:rsidRDefault="00567BCB">
      <w:pPr>
        <w:pStyle w:val="NormalWeb"/>
        <w:numPr>
          <w:ilvl w:val="0"/>
          <w:numId w:val="2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divId w:val="718669372"/>
      </w:pPr>
      <w:r>
        <w:rPr>
          <w:rStyle w:val="Strong"/>
          <w:bdr w:val="single" w:sz="2" w:space="0" w:color="D9D9E3" w:frame="1"/>
        </w:rPr>
        <w:t>Redundancy Planning:</w:t>
      </w:r>
      <w:r>
        <w:t xml:space="preserve"> Discuss strategies for sensor redundancy to maintain data collection in case of sensor failures.</w:t>
      </w:r>
    </w:p>
    <w:p w14:paraId="379AE1DF" w14:textId="77777777" w:rsidR="00567BCB" w:rsidRDefault="00567BCB">
      <w:pPr>
        <w:pStyle w:val="Heading4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divId w:val="718669372"/>
        <w:rPr>
          <w:rFonts w:eastAsia="Times New Roman"/>
        </w:rPr>
      </w:pPr>
      <w:r>
        <w:rPr>
          <w:rFonts w:eastAsia="Times New Roman"/>
          <w:b/>
          <w:bCs/>
        </w:rPr>
        <w:t>Visuals: Maps or schematics showing sensor deployment locations.</w:t>
      </w:r>
    </w:p>
    <w:p w14:paraId="4BD7F6FC" w14:textId="77777777" w:rsidR="00567BCB" w:rsidRDefault="00567BCB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divId w:val="718669372"/>
        <w:rPr>
          <w:rFonts w:eastAsia="Times New Roman"/>
          <w:b/>
          <w:bCs/>
          <w:sz w:val="30"/>
          <w:szCs w:val="30"/>
        </w:rPr>
      </w:pPr>
      <w:r>
        <w:rPr>
          <w:rFonts w:eastAsia="Times New Roman"/>
          <w:sz w:val="30"/>
          <w:szCs w:val="30"/>
        </w:rPr>
        <w:t>3. Real-Time Transit Information Platform Development</w:t>
      </w:r>
    </w:p>
    <w:p w14:paraId="372B0C9F" w14:textId="77777777" w:rsidR="00567BCB" w:rsidRDefault="00567BCB">
      <w:pPr>
        <w:pStyle w:val="NormalWeb"/>
        <w:numPr>
          <w:ilvl w:val="0"/>
          <w:numId w:val="2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divId w:val="718669372"/>
      </w:pPr>
      <w:r>
        <w:rPr>
          <w:rStyle w:val="Strong"/>
          <w:bdr w:val="single" w:sz="2" w:space="0" w:color="D9D9E3" w:frame="1"/>
        </w:rPr>
        <w:t>Platform Development:</w:t>
      </w:r>
      <w:r>
        <w:t xml:space="preserve"> Describe the development process of the real-time transit information platform, including software architecture, user interface design, and integration with </w:t>
      </w:r>
      <w:proofErr w:type="spellStart"/>
      <w:r>
        <w:t>IoT</w:t>
      </w:r>
      <w:proofErr w:type="spellEnd"/>
      <w:r>
        <w:t xml:space="preserve"> sensors.</w:t>
      </w:r>
    </w:p>
    <w:p w14:paraId="098FF8E5" w14:textId="77777777" w:rsidR="00567BCB" w:rsidRDefault="00567BCB">
      <w:pPr>
        <w:pStyle w:val="NormalWeb"/>
        <w:numPr>
          <w:ilvl w:val="0"/>
          <w:numId w:val="2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divId w:val="718669372"/>
      </w:pPr>
      <w:r>
        <w:rPr>
          <w:rStyle w:val="Strong"/>
          <w:bdr w:val="single" w:sz="2" w:space="0" w:color="D9D9E3" w:frame="1"/>
        </w:rPr>
        <w:t>User Interface Screenshots:</w:t>
      </w:r>
      <w:r>
        <w:t xml:space="preserve"> Include screenshots or mock-ups of the platform's user interface, showcasing how real-time transit data will be presented to passengers.</w:t>
      </w:r>
    </w:p>
    <w:p w14:paraId="734C2774" w14:textId="77777777" w:rsidR="00567BCB" w:rsidRDefault="00567BCB">
      <w:pPr>
        <w:pStyle w:val="NormalWeb"/>
        <w:numPr>
          <w:ilvl w:val="0"/>
          <w:numId w:val="2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divId w:val="718669372"/>
      </w:pPr>
      <w:r>
        <w:rPr>
          <w:rStyle w:val="Strong"/>
          <w:bdr w:val="single" w:sz="2" w:space="0" w:color="D9D9E3" w:frame="1"/>
        </w:rPr>
        <w:t>Data Flow Diagrams:</w:t>
      </w:r>
      <w:r>
        <w:t xml:space="preserve"> Create diagrams to illustrate how data flows from sensors to the platform and how it's processed.</w:t>
      </w:r>
    </w:p>
    <w:p w14:paraId="4B928B2B" w14:textId="77777777" w:rsidR="00567BCB" w:rsidRDefault="00567BCB">
      <w:pPr>
        <w:pStyle w:val="Heading4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divId w:val="718669372"/>
        <w:rPr>
          <w:rFonts w:eastAsia="Times New Roman"/>
        </w:rPr>
      </w:pPr>
      <w:r>
        <w:rPr>
          <w:rFonts w:eastAsia="Times New Roman"/>
          <w:b/>
          <w:bCs/>
        </w:rPr>
        <w:lastRenderedPageBreak/>
        <w:t>Visuals: Screenshots of the user interface, diagrams of data flow.</w:t>
      </w:r>
    </w:p>
    <w:p w14:paraId="4FF1DE64" w14:textId="77777777" w:rsidR="00567BCB" w:rsidRDefault="00567BCB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divId w:val="718669372"/>
        <w:rPr>
          <w:rFonts w:eastAsia="Times New Roman"/>
          <w:b/>
          <w:bCs/>
          <w:sz w:val="30"/>
          <w:szCs w:val="30"/>
        </w:rPr>
      </w:pPr>
      <w:r>
        <w:rPr>
          <w:rFonts w:eastAsia="Times New Roman"/>
          <w:sz w:val="30"/>
          <w:szCs w:val="30"/>
        </w:rPr>
        <w:t>4. Data Processing and Analytics</w:t>
      </w:r>
    </w:p>
    <w:p w14:paraId="0CED8024" w14:textId="77777777" w:rsidR="00567BCB" w:rsidRDefault="00567BCB">
      <w:pPr>
        <w:pStyle w:val="NormalWeb"/>
        <w:numPr>
          <w:ilvl w:val="0"/>
          <w:numId w:val="2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divId w:val="718669372"/>
      </w:pPr>
      <w:r>
        <w:rPr>
          <w:rStyle w:val="Strong"/>
          <w:bdr w:val="single" w:sz="2" w:space="0" w:color="D9D9E3" w:frame="1"/>
        </w:rPr>
        <w:t>Data Processing Pipeline:</w:t>
      </w:r>
      <w:r>
        <w:t xml:space="preserve"> Explain the data processing pipeline that handles the continuous stream of data from sensors, including data validation, storage, and real-time processing.</w:t>
      </w:r>
    </w:p>
    <w:p w14:paraId="0E59A871" w14:textId="77777777" w:rsidR="00567BCB" w:rsidRDefault="00567BCB">
      <w:pPr>
        <w:pStyle w:val="NormalWeb"/>
        <w:numPr>
          <w:ilvl w:val="0"/>
          <w:numId w:val="2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divId w:val="718669372"/>
      </w:pPr>
      <w:r>
        <w:rPr>
          <w:rStyle w:val="Strong"/>
          <w:bdr w:val="single" w:sz="2" w:space="0" w:color="D9D9E3" w:frame="1"/>
        </w:rPr>
        <w:t>Analysis Models:</w:t>
      </w:r>
      <w:r>
        <w:t xml:space="preserve"> Detail the algorithms used for data analysis and arrival time predictions, and provide examples of how these models work.</w:t>
      </w:r>
    </w:p>
    <w:p w14:paraId="209FB5D8" w14:textId="77777777" w:rsidR="00567BCB" w:rsidRDefault="00567BCB">
      <w:pPr>
        <w:pStyle w:val="Heading4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divId w:val="718669372"/>
        <w:rPr>
          <w:rFonts w:eastAsia="Times New Roman"/>
        </w:rPr>
      </w:pPr>
      <w:r>
        <w:rPr>
          <w:rFonts w:eastAsia="Times New Roman"/>
          <w:b/>
          <w:bCs/>
        </w:rPr>
        <w:t>Visuals: Flowcharts of the data processing pipeline, graphical representations of data analysis models.</w:t>
      </w:r>
    </w:p>
    <w:p w14:paraId="2A0FDB30" w14:textId="77777777" w:rsidR="00567BCB" w:rsidRDefault="00567BCB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divId w:val="718669372"/>
        <w:rPr>
          <w:rFonts w:eastAsia="Times New Roman"/>
          <w:b/>
          <w:bCs/>
          <w:sz w:val="30"/>
          <w:szCs w:val="30"/>
        </w:rPr>
      </w:pPr>
      <w:r>
        <w:rPr>
          <w:rFonts w:eastAsia="Times New Roman"/>
          <w:sz w:val="30"/>
          <w:szCs w:val="30"/>
        </w:rPr>
        <w:t>5. User Training and Public Awareness</w:t>
      </w:r>
    </w:p>
    <w:p w14:paraId="3D58915C" w14:textId="77777777" w:rsidR="00567BCB" w:rsidRDefault="00567BCB">
      <w:pPr>
        <w:pStyle w:val="NormalWeb"/>
        <w:numPr>
          <w:ilvl w:val="0"/>
          <w:numId w:val="2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divId w:val="718669372"/>
      </w:pPr>
      <w:r>
        <w:rPr>
          <w:rStyle w:val="Strong"/>
          <w:bdr w:val="single" w:sz="2" w:space="0" w:color="D9D9E3" w:frame="1"/>
        </w:rPr>
        <w:t>Training Materials:</w:t>
      </w:r>
      <w:r>
        <w:t xml:space="preserve"> Share training materials for users, including step-by-step guides for using the platform and interpreting real-time transit data.</w:t>
      </w:r>
    </w:p>
    <w:p w14:paraId="09CD56DC" w14:textId="77777777" w:rsidR="00567BCB" w:rsidRDefault="00567BCB">
      <w:pPr>
        <w:pStyle w:val="NormalWeb"/>
        <w:numPr>
          <w:ilvl w:val="0"/>
          <w:numId w:val="2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divId w:val="718669372"/>
      </w:pPr>
      <w:r>
        <w:rPr>
          <w:rStyle w:val="Strong"/>
          <w:bdr w:val="single" w:sz="2" w:space="0" w:color="D9D9E3" w:frame="1"/>
        </w:rPr>
        <w:t>Public Awareness Campaigns:</w:t>
      </w:r>
      <w:r>
        <w:t xml:space="preserve"> Describe the campaigns and provide visual elements used in the awareness initiatives, such as posters or social media content.</w:t>
      </w:r>
    </w:p>
    <w:p w14:paraId="2589E0A2" w14:textId="77777777" w:rsidR="00567BCB" w:rsidRDefault="00567BCB">
      <w:pPr>
        <w:pStyle w:val="Heading4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divId w:val="718669372"/>
        <w:rPr>
          <w:rFonts w:eastAsia="Times New Roman"/>
        </w:rPr>
      </w:pPr>
      <w:r>
        <w:rPr>
          <w:rFonts w:eastAsia="Times New Roman"/>
          <w:b/>
          <w:bCs/>
        </w:rPr>
        <w:t>Visuals: Copies of training materials, samples of awareness campaign materials.</w:t>
      </w:r>
    </w:p>
    <w:p w14:paraId="357B6EDC" w14:textId="77777777" w:rsidR="00567BCB" w:rsidRDefault="00567BCB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divId w:val="718669372"/>
        <w:rPr>
          <w:rFonts w:eastAsia="Times New Roman"/>
          <w:b/>
          <w:bCs/>
          <w:sz w:val="30"/>
          <w:szCs w:val="30"/>
        </w:rPr>
      </w:pPr>
      <w:r>
        <w:rPr>
          <w:rFonts w:eastAsia="Times New Roman"/>
          <w:sz w:val="30"/>
          <w:szCs w:val="30"/>
        </w:rPr>
        <w:t>6. Continuous Monitoring and Maintenance</w:t>
      </w:r>
    </w:p>
    <w:p w14:paraId="5B58B6C0" w14:textId="77777777" w:rsidR="00567BCB" w:rsidRDefault="00567BCB">
      <w:pPr>
        <w:pStyle w:val="NormalWeb"/>
        <w:numPr>
          <w:ilvl w:val="0"/>
          <w:numId w:val="2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divId w:val="718669372"/>
      </w:pPr>
      <w:r>
        <w:rPr>
          <w:rStyle w:val="Strong"/>
          <w:bdr w:val="single" w:sz="2" w:space="0" w:color="D9D9E3" w:frame="1"/>
        </w:rPr>
        <w:t>Monitoring Systems:</w:t>
      </w:r>
      <w:r>
        <w:t xml:space="preserve"> Explain how continuous monitoring systems are set up to track sensor performance and platform uptime. Include examples of alert notifications and system health checks.</w:t>
      </w:r>
    </w:p>
    <w:p w14:paraId="7567D2DE" w14:textId="77777777" w:rsidR="00567BCB" w:rsidRDefault="00567BCB">
      <w:pPr>
        <w:pStyle w:val="NormalWeb"/>
        <w:numPr>
          <w:ilvl w:val="0"/>
          <w:numId w:val="2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divId w:val="718669372"/>
      </w:pPr>
      <w:r>
        <w:rPr>
          <w:rStyle w:val="Strong"/>
          <w:bdr w:val="single" w:sz="2" w:space="0" w:color="D9D9E3" w:frame="1"/>
        </w:rPr>
        <w:t>Maintenance Schedule:</w:t>
      </w:r>
      <w:r>
        <w:t xml:space="preserve"> Provide a maintenance schedule outlining planned hardware and software updates, sensor replacements, and system improvements.</w:t>
      </w:r>
    </w:p>
    <w:p w14:paraId="2B1176CD" w14:textId="77777777" w:rsidR="00567BCB" w:rsidRDefault="00567BCB">
      <w:pPr>
        <w:pStyle w:val="Heading4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divId w:val="718669372"/>
        <w:rPr>
          <w:rFonts w:eastAsia="Times New Roman"/>
        </w:rPr>
      </w:pPr>
      <w:r>
        <w:rPr>
          <w:rFonts w:eastAsia="Times New Roman"/>
          <w:b/>
          <w:bCs/>
        </w:rPr>
        <w:t>Visuals: Sample system monitoring dashboards, a visual representation of the maintenance schedule.</w:t>
      </w:r>
    </w:p>
    <w:p w14:paraId="58075C61" w14:textId="77777777" w:rsidR="00567BCB" w:rsidRDefault="00567BCB">
      <w:pPr>
        <w:pStyle w:val="Heading2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divId w:val="718669372"/>
        <w:rPr>
          <w:rFonts w:eastAsia="Times New Roman"/>
          <w:b/>
          <w:bCs/>
        </w:rPr>
      </w:pPr>
      <w:r>
        <w:rPr>
          <w:rFonts w:eastAsia="Times New Roman"/>
        </w:rPr>
        <w:t>Visuals in the Document</w:t>
      </w:r>
    </w:p>
    <w:p w14:paraId="2D6FE123" w14:textId="77777777" w:rsidR="00567BCB" w:rsidRDefault="00567BCB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300" w:afterAutospacing="0"/>
        <w:divId w:val="718669372"/>
      </w:pPr>
      <w:r>
        <w:t>Including pictures, diagrams, and other visuals in your project document can enhance understanding and engagement. Visuals can include:</w:t>
      </w:r>
    </w:p>
    <w:p w14:paraId="381CC4C5" w14:textId="77777777" w:rsidR="00567BCB" w:rsidRDefault="00567BCB" w:rsidP="00567BCB">
      <w:pPr>
        <w:numPr>
          <w:ilvl w:val="0"/>
          <w:numId w:val="2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divId w:val="718669372"/>
        <w:rPr>
          <w:rFonts w:eastAsia="Times New Roman"/>
        </w:rPr>
      </w:pPr>
      <w:r>
        <w:rPr>
          <w:rStyle w:val="Strong"/>
          <w:rFonts w:eastAsia="Times New Roman"/>
          <w:bdr w:val="single" w:sz="2" w:space="0" w:color="D9D9E3" w:frame="1"/>
        </w:rPr>
        <w:t>Photographs:</w:t>
      </w:r>
      <w:r>
        <w:rPr>
          <w:rFonts w:eastAsia="Times New Roman"/>
        </w:rPr>
        <w:t xml:space="preserve"> Pictures of sensor installations, the real-time transit platform's user interface, or training sessions.</w:t>
      </w:r>
    </w:p>
    <w:p w14:paraId="42B5973A" w14:textId="77777777" w:rsidR="00567BCB" w:rsidRDefault="00567BCB" w:rsidP="00567BCB">
      <w:pPr>
        <w:numPr>
          <w:ilvl w:val="0"/>
          <w:numId w:val="2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divId w:val="718669372"/>
        <w:rPr>
          <w:rFonts w:eastAsia="Times New Roman"/>
        </w:rPr>
      </w:pPr>
      <w:r>
        <w:rPr>
          <w:rStyle w:val="Strong"/>
          <w:rFonts w:eastAsia="Times New Roman"/>
          <w:bdr w:val="single" w:sz="2" w:space="0" w:color="D9D9E3" w:frame="1"/>
        </w:rPr>
        <w:t>Maps:</w:t>
      </w:r>
      <w:r>
        <w:rPr>
          <w:rFonts w:eastAsia="Times New Roman"/>
        </w:rPr>
        <w:t xml:space="preserve"> Maps showing sensor deployment locations or transit routes.</w:t>
      </w:r>
    </w:p>
    <w:p w14:paraId="4B7767DB" w14:textId="77777777" w:rsidR="00567BCB" w:rsidRDefault="00567BCB" w:rsidP="00567BCB">
      <w:pPr>
        <w:numPr>
          <w:ilvl w:val="0"/>
          <w:numId w:val="2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divId w:val="718669372"/>
        <w:rPr>
          <w:rFonts w:eastAsia="Times New Roman"/>
        </w:rPr>
      </w:pPr>
      <w:r>
        <w:rPr>
          <w:rStyle w:val="Strong"/>
          <w:rFonts w:eastAsia="Times New Roman"/>
          <w:bdr w:val="single" w:sz="2" w:space="0" w:color="D9D9E3" w:frame="1"/>
        </w:rPr>
        <w:t>Diagrams:</w:t>
      </w:r>
      <w:r>
        <w:rPr>
          <w:rFonts w:eastAsia="Times New Roman"/>
        </w:rPr>
        <w:t xml:space="preserve"> Flowcharts illustrating data flows, schematics of sensor connections, and architectural diagrams.</w:t>
      </w:r>
    </w:p>
    <w:p w14:paraId="3ED829F4" w14:textId="77777777" w:rsidR="00567BCB" w:rsidRDefault="00567BCB"/>
    <w:sectPr w:rsidR="00567B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548B3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9813E80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C0721B1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CF96658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105918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DED7221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FC0703F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4CB529F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B4F678F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F11091D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3DD07BF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5F56194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7B61F60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C8D5C81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77B32EA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E090EFD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2BC66E8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6471DFB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6566700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72918C6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A1F2342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621206C3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6521D0B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6AA44F9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F0275E4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764216D1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77D745E5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79F747D2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7D8407FA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08474088">
    <w:abstractNumId w:val="28"/>
  </w:num>
  <w:num w:numId="2" w16cid:durableId="1157185506">
    <w:abstractNumId w:val="20"/>
  </w:num>
  <w:num w:numId="3" w16cid:durableId="1127047620">
    <w:abstractNumId w:val="2"/>
  </w:num>
  <w:num w:numId="4" w16cid:durableId="918028939">
    <w:abstractNumId w:val="26"/>
  </w:num>
  <w:num w:numId="5" w16cid:durableId="2006391946">
    <w:abstractNumId w:val="6"/>
  </w:num>
  <w:num w:numId="6" w16cid:durableId="2081636193">
    <w:abstractNumId w:val="3"/>
  </w:num>
  <w:num w:numId="7" w16cid:durableId="683094323">
    <w:abstractNumId w:val="15"/>
  </w:num>
  <w:num w:numId="8" w16cid:durableId="2041323555">
    <w:abstractNumId w:val="14"/>
  </w:num>
  <w:num w:numId="9" w16cid:durableId="1097945692">
    <w:abstractNumId w:val="11"/>
  </w:num>
  <w:num w:numId="10" w16cid:durableId="930091856">
    <w:abstractNumId w:val="5"/>
  </w:num>
  <w:num w:numId="11" w16cid:durableId="985934389">
    <w:abstractNumId w:val="4"/>
  </w:num>
  <w:num w:numId="12" w16cid:durableId="1512454096">
    <w:abstractNumId w:val="22"/>
  </w:num>
  <w:num w:numId="13" w16cid:durableId="2051490485">
    <w:abstractNumId w:val="25"/>
  </w:num>
  <w:num w:numId="14" w16cid:durableId="434834613">
    <w:abstractNumId w:val="19"/>
  </w:num>
  <w:num w:numId="15" w16cid:durableId="827983087">
    <w:abstractNumId w:val="8"/>
  </w:num>
  <w:num w:numId="16" w16cid:durableId="241530019">
    <w:abstractNumId w:val="21"/>
  </w:num>
  <w:num w:numId="17" w16cid:durableId="968241725">
    <w:abstractNumId w:val="18"/>
  </w:num>
  <w:num w:numId="18" w16cid:durableId="1970546920">
    <w:abstractNumId w:val="27"/>
  </w:num>
  <w:num w:numId="19" w16cid:durableId="838808310">
    <w:abstractNumId w:val="0"/>
  </w:num>
  <w:num w:numId="20" w16cid:durableId="1694920939">
    <w:abstractNumId w:val="17"/>
  </w:num>
  <w:num w:numId="21" w16cid:durableId="2023584327">
    <w:abstractNumId w:val="13"/>
  </w:num>
  <w:num w:numId="22" w16cid:durableId="1395816688">
    <w:abstractNumId w:val="10"/>
  </w:num>
  <w:num w:numId="23" w16cid:durableId="1435858454">
    <w:abstractNumId w:val="9"/>
  </w:num>
  <w:num w:numId="24" w16cid:durableId="62223337">
    <w:abstractNumId w:val="24"/>
  </w:num>
  <w:num w:numId="25" w16cid:durableId="1397320761">
    <w:abstractNumId w:val="7"/>
  </w:num>
  <w:num w:numId="26" w16cid:durableId="1249850297">
    <w:abstractNumId w:val="12"/>
  </w:num>
  <w:num w:numId="27" w16cid:durableId="2137747905">
    <w:abstractNumId w:val="1"/>
  </w:num>
  <w:num w:numId="28" w16cid:durableId="399325283">
    <w:abstractNumId w:val="16"/>
  </w:num>
  <w:num w:numId="29" w16cid:durableId="126623554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BCB"/>
    <w:rsid w:val="00567BCB"/>
    <w:rsid w:val="00CD4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B0CEF2"/>
  <w15:chartTrackingRefBased/>
  <w15:docId w15:val="{1CBE1EE9-9FF4-E944-91EC-05726E6F8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7B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7B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67BC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67BC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67BC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7B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7BC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7BC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7BC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7BCB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567BCB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567BC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2086587">
      <w:marLeft w:val="0"/>
      <w:marRight w:val="0"/>
      <w:marTop w:val="0"/>
      <w:marBottom w:val="0"/>
      <w:divBdr>
        <w:top w:val="single" w:sz="2" w:space="0" w:color="D9D9E3"/>
        <w:left w:val="single" w:sz="2" w:space="0" w:color="D9D9E3"/>
        <w:bottom w:val="single" w:sz="2" w:space="0" w:color="D9D9E3"/>
        <w:right w:val="single" w:sz="2" w:space="0" w:color="D9D9E3"/>
      </w:divBdr>
      <w:divsChild>
        <w:div w:id="189203794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766345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9197918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250086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01905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9405638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68095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44852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98707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19347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7186693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27384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27432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32406052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59139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1565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78415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94187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15554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51744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54435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22080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6518529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37781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69978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99699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55284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81340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61832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922050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90149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30932215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15448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46747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20173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51647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36616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66371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479071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611145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78895581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71031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71610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56836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949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43571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08468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6107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5779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30131436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43906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75866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15667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674058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54982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53634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06116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05542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33261865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78236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25205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41153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707499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12117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69490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065954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17787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16192024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45562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57081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59614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196737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77068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41552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34878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530471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84814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525673680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27801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53486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33009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37099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32860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71016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149576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848917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78862641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73514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49066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90042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550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51706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71356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51346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24283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74798819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24796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6026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46824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044442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05863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25644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81503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98203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62667156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85465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29614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44244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58626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06313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48970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34324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35710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80892649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29719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73376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81220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714375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57807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6925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176644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22986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46483706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73635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13774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16840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79487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65640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18318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2936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86776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08553915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13631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09182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39783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94187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47056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61666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06886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31745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19331181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32728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72968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1580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28209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11231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29927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55378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58644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32054912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66985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97749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58612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42264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61646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06149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957404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85556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51498685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25960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75146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39783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86614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8306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37250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2049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381260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49721995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9109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7233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35208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78090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4954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07921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9271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76251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14101016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76213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51298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61245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58779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004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37942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82775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25218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16908790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5519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106608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90658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42514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99443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18552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77284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41639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00029062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56727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03897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64432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40473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75428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90600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6535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800396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3230432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06758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62301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66433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131263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5914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61291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86161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88966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58099109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02411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50066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77835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89790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888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43194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873708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96955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572</Words>
  <Characters>3262</Characters>
  <Application>Microsoft Office Word</Application>
  <DocSecurity>0</DocSecurity>
  <Lines>27</Lines>
  <Paragraphs>7</Paragraphs>
  <ScaleCrop>false</ScaleCrop>
  <Company/>
  <LinksUpToDate>false</LinksUpToDate>
  <CharactersWithSpaces>3827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Jobin K</dc:creator>
  <cp:keywords/>
  <dc:description/>
  <cp:lastModifiedBy>Jobin K</cp:lastModifiedBy>
  <cp:revision>2</cp:revision>
  <dcterms:created xsi:type="dcterms:W3CDTF">2023-10-11T14:34:00Z</dcterms:created>
  <dcterms:modified xsi:type="dcterms:W3CDTF">2023-10-11T14:34:00Z</dcterms:modified>
</cp:coreProperties>
</file>