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Justificación de controles — NitroRhythm</w:t>
      </w:r>
    </w:p>
    <w:p>
      <w:r>
        <w:t>Proyecto GA5-220501087 · ficha 3336511. Los controles están implementados en</w:t>
      </w:r>
    </w:p>
    <w:p>
      <w:r>
        <w:rPr>
          <w:rFonts w:ascii="Consolas" w:hAnsi="Consolas"/>
        </w:rPr>
        <w:t>Assets/Scripts/Controls/KeyboardInputProvider.cs</w:t>
      </w:r>
      <w:r>
        <w:t xml:space="preserve"> y se muestran al jugador en la tarjeta de introducción de cada nivel.</w:t>
      </w:r>
    </w:p>
    <w:p>
      <w:pPr>
        <w:pStyle w:val="Heading2"/>
      </w:pPr>
      <w:r>
        <w:t>Tabla de controles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Jugador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Conducir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Salto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Disparo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Pausa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 (Lyra)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 A S D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Espacio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Ctrl Izq.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 (Karel)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Flechas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Shift Der.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Numpad 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Numpad 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 (Vox, villano)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I J K L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Enter</w:t>
            </w:r>
            <w:r>
              <w:rPr>
                <w:sz w:val="18"/>
              </w:rPr>
              <w:t xml:space="preserve"> (lanzar obstáculo)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Esc</w:t>
            </w:r>
          </w:p>
        </w:tc>
      </w:tr>
    </w:tbl>
    <w:p>
      <w:pPr>
        <w:pStyle w:val="Heading2"/>
      </w:pPr>
      <w:r>
        <w:t>Por qué estos controles</w:t>
      </w:r>
    </w:p>
    <w:p>
      <w:pPr>
        <w:pStyle w:val="ListNumber"/>
      </w:pPr>
      <w:r>
        <w:rPr>
          <w:b/>
        </w:rPr>
        <w:t>Un esquema por zona del teclado.</w:t>
      </w:r>
      <w:r>
        <w:t xml:space="preserve"> El juego admite hasta tres jugadores locales en un solo teclado. WASD queda</w:t>
      </w:r>
    </w:p>
    <w:p>
      <w:r>
        <w:t>a la izquierda, las flechas a la derecha y IJKL en el centro-derecha, de modo que las manos de cada jugador no</w:t>
      </w:r>
    </w:p>
    <w:p>
      <w:r>
        <w:t>se cruzan ni se pisan teclas.</w:t>
      </w:r>
    </w:p>
    <w:p>
      <w:pPr>
        <w:pStyle w:val="ListNumber"/>
      </w:pPr>
      <w:r>
        <w:rPr>
          <w:b/>
        </w:rPr>
        <w:t>Convenciones conocidas.</w:t>
      </w:r>
      <w:r>
        <w:t xml:space="preserve"> WASD y flechas son el estándar de los juegos de carreras en PC. Un jugador nuevo</w:t>
      </w:r>
    </w:p>
    <w:p>
      <w:r>
        <w:t>no necesita aprender nada: W acelera, S frena o retrocede, A/D giran.</w:t>
      </w:r>
    </w:p>
    <w:p>
      <w:pPr>
        <w:pStyle w:val="ListNumber"/>
      </w:pPr>
      <w:r>
        <w:rPr>
          <w:b/>
        </w:rPr>
        <w:t>Pocas acciones, todas cerca de la mano.</w:t>
      </w:r>
      <w:r>
        <w:t xml:space="preserve"> Solo hay conducir, saltar y disparar. El salto está en la barra espaciadora</w:t>
      </w:r>
    </w:p>
    <w:p>
      <w:r>
        <w:t>(la tecla más grande, la que se pulsa sin mirar) porque es la acción más urgente: se usa para saltar huecos de la pista</w:t>
      </w:r>
    </w:p>
    <w:p>
      <w:r>
        <w:t>al compás de la música. El kart avanza continuamente, así que no hay tiempo de buscar una tecla.</w:t>
      </w:r>
    </w:p>
    <w:p>
      <w:pPr>
        <w:pStyle w:val="ListNumber"/>
      </w:pPr>
      <w:r>
        <w:rPr>
          <w:b/>
        </w:rPr>
        <w:t>Entrada analógica simulada.</w:t>
      </w:r>
      <w:r>
        <w:t xml:space="preserve"> Throttle y Steer se leen como ejes de −1 a 1. Así el mismo </w:t>
      </w:r>
      <w:r>
        <w:rPr>
          <w:rFonts w:ascii="Consolas" w:hAnsi="Consolas"/>
        </w:rPr>
        <w:t>IInputProvider</w:t>
      </w:r>
    </w:p>
    <w:p>
      <w:r>
        <w:t>sirve para el teclado, el bot (IA) y las pruebas automáticas (</w:t>
      </w:r>
      <w:r>
        <w:rPr>
          <w:rFonts w:ascii="Consolas" w:hAnsi="Consolas"/>
        </w:rPr>
        <w:t>ScriptedInputProvider</w:t>
      </w:r>
      <w:r>
        <w:t>), y quedaría listo para</w:t>
      </w:r>
    </w:p>
    <w:p>
      <w:r>
        <w:t>un mando sin cambiar la lógica del kart.</w:t>
      </w:r>
    </w:p>
    <w:p>
      <w:pPr>
        <w:pStyle w:val="ListNumber"/>
      </w:pPr>
      <w:r>
        <w:rPr>
          <w:b/>
        </w:rPr>
        <w:t>Compatibilidad con WebGL.</w:t>
      </w:r>
      <w:r>
        <w:t xml:space="preserve"> Se usa el backend de entrada clásico (</w:t>
      </w:r>
      <w:r>
        <w:rPr>
          <w:rFonts w:ascii="Consolas" w:hAnsi="Consolas"/>
        </w:rPr>
        <w:t>Input.GetKey</w:t>
      </w:r>
      <w:r>
        <w:t>), que funciona igual en</w:t>
      </w:r>
    </w:p>
    <w:p>
      <w:r>
        <w:t>la build web y en la de escritorio, sin permisos extra del navegador.</w:t>
      </w:r>
    </w:p>
    <w:p>
      <w:pPr>
        <w:pStyle w:val="ListNumber"/>
      </w:pPr>
      <w:r>
        <w:rPr>
          <w:b/>
        </w:rPr>
        <w:t>Acciones puntuales con "latch".</w:t>
      </w:r>
      <w:r>
        <w:t xml:space="preserve"> Salto y disparo se guardan hasta que el kart los consume</w:t>
      </w:r>
    </w:p>
    <w:p>
      <w:r>
        <w:t>(</w:t>
      </w:r>
      <w:r>
        <w:rPr>
          <w:rFonts w:ascii="Consolas" w:hAnsi="Consolas"/>
        </w:rPr>
        <w:t>ConsumeJump</w:t>
      </w:r>
      <w:r>
        <w:t>/</w:t>
      </w:r>
      <w:r>
        <w:rPr>
          <w:rFonts w:ascii="Consolas" w:hAnsi="Consolas"/>
        </w:rPr>
        <w:t>ConsumeFire</w:t>
      </w:r>
      <w:r>
        <w:t>), de modo que una pulsación rápida entre dos pasos de física no se pierde.</w:t>
      </w:r>
    </w:p>
    <w:p>
      <w:pPr>
        <w:pStyle w:val="ListNumber"/>
      </w:pPr>
      <w:r>
        <w:rPr>
          <w:b/>
        </w:rPr>
        <w:t>Pausa única (`Esc`).</w:t>
      </w:r>
      <w:r>
        <w:t xml:space="preserve"> Una sola tecla común para todos, lejos de las teclas de juego para no pulsarla sin querer.</w:t>
      </w:r>
    </w:p>
    <w:p>
      <w:pPr>
        <w:pStyle w:val="ListNumber"/>
      </w:pPr>
      <w:r>
        <w:rPr>
          <w:b/>
        </w:rPr>
        <w:t>Recordatorio visible.</w:t>
      </w:r>
      <w:r>
        <w:t xml:space="preserve"> La tarjeta de introducción de cada nivel (que congela el juego 2–3 s) muestra las</w:t>
      </w:r>
    </w:p>
    <w:p>
      <w:r>
        <w:t>teclas de P1 y P2; así el jugador las ve justo antes de empezar.</w:t>
      </w:r>
    </w:p>
    <w:p>
      <w:pPr>
        <w:pStyle w:val="Heading2"/>
      </w:pPr>
      <w:r>
        <w:t>Cómo se verificó</w:t>
      </w:r>
    </w:p>
    <w:p>
      <w:pPr>
        <w:pStyle w:val="ListBullet"/>
      </w:pPr>
      <w:r>
        <w:t xml:space="preserve">Prueba automática </w:t>
      </w:r>
      <w:r>
        <w:rPr>
          <w:rFonts w:ascii="Consolas" w:hAnsi="Consolas"/>
        </w:rPr>
        <w:t>GameplayFlowTests.RealScene_KartDrivesAndCameraFollowsIt</w:t>
      </w:r>
      <w:r>
        <w:t>: en la escena real inyecta entrada</w:t>
      </w:r>
    </w:p>
    <w:p>
      <w:r>
        <w:t>de acelerar y comprueba que el kart avanza más de 15 m, que la cámara lo sigue (target = P1, distancia &lt; 25 m),</w:t>
      </w:r>
    </w:p>
    <w:p>
      <w:r>
        <w:t>que el juego no queda congelado tras la tarjeta de nivel y que hay una sola cámara y un solo AudioListener.</w:t>
      </w:r>
    </w:p>
    <w:p>
      <w:pPr>
        <w:pStyle w:val="ListBullet"/>
      </w:pPr>
      <w:r>
        <w:t>Capturas de lo que ve la cámara de seguimiento mientras se conduce (</w:t>
      </w:r>
      <w:r>
        <w:rPr>
          <w:rFonts w:ascii="Consolas" w:hAnsi="Consolas"/>
        </w:rPr>
        <w:t>Docs/Capturas/Despues/ronda3/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