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DE82D" w14:textId="36B0A2D8" w:rsidR="0062243C" w:rsidRPr="0062243C" w:rsidRDefault="0062243C" w:rsidP="0062243C">
      <w:pPr>
        <w:spacing w:line="240" w:lineRule="auto"/>
        <w:jc w:val="center"/>
        <w:rPr>
          <w:b/>
          <w:bCs/>
          <w:sz w:val="28"/>
          <w:szCs w:val="28"/>
        </w:rPr>
      </w:pPr>
      <w:r w:rsidRPr="0062243C">
        <w:rPr>
          <w:rFonts w:ascii="Segoe UI Emoji" w:hAnsi="Segoe UI Emoji" w:cs="Segoe UI Emoji"/>
          <w:b/>
          <w:bCs/>
          <w:sz w:val="28"/>
          <w:szCs w:val="28"/>
        </w:rPr>
        <w:t>-</w:t>
      </w:r>
      <w:r w:rsidRPr="0062243C">
        <w:rPr>
          <w:b/>
          <w:bCs/>
          <w:sz w:val="28"/>
          <w:szCs w:val="28"/>
        </w:rPr>
        <w:t xml:space="preserve"> Comprehensive Business Performance Report</w:t>
      </w:r>
      <w:r w:rsidRPr="0062243C">
        <w:rPr>
          <w:b/>
          <w:bCs/>
          <w:sz w:val="28"/>
          <w:szCs w:val="28"/>
        </w:rPr>
        <w:t xml:space="preserve"> -</w:t>
      </w:r>
    </w:p>
    <w:p w14:paraId="0A4AA421" w14:textId="77777777" w:rsidR="0062243C" w:rsidRDefault="0062243C" w:rsidP="0062243C">
      <w:pPr>
        <w:spacing w:line="240" w:lineRule="auto"/>
      </w:pPr>
    </w:p>
    <w:p w14:paraId="2850F88A" w14:textId="19CA8B31" w:rsidR="0062243C" w:rsidRDefault="0062243C" w:rsidP="0062243C">
      <w:pPr>
        <w:spacing w:line="240" w:lineRule="auto"/>
      </w:pPr>
      <w:r>
        <w:t>1. Executive Overview</w:t>
      </w:r>
    </w:p>
    <w:p w14:paraId="660C7106" w14:textId="3CC92B80" w:rsidR="0062243C" w:rsidRDefault="0062243C" w:rsidP="0062243C">
      <w:pPr>
        <w:spacing w:line="240" w:lineRule="auto"/>
      </w:pPr>
      <w:r>
        <w:t>The company achieved ₹1,033M in revenue across 500K orders and 100K customers.</w:t>
      </w:r>
    </w:p>
    <w:p w14:paraId="1CC010D0" w14:textId="0C9698BB" w:rsidR="0062243C" w:rsidRDefault="0062243C" w:rsidP="0062243C">
      <w:pPr>
        <w:spacing w:line="240" w:lineRule="auto"/>
      </w:pPr>
      <w:r>
        <w:t>Profit Margin: 43%</w:t>
      </w:r>
    </w:p>
    <w:p w14:paraId="4C27DF22" w14:textId="7D488FF8" w:rsidR="0062243C" w:rsidRDefault="0062243C" w:rsidP="0062243C">
      <w:pPr>
        <w:spacing w:line="240" w:lineRule="auto"/>
      </w:pPr>
      <w:r>
        <w:t>Average Order Value: ₹2K</w:t>
      </w:r>
    </w:p>
    <w:p w14:paraId="34AFFEE8" w14:textId="63C80A7D" w:rsidR="0062243C" w:rsidRDefault="0062243C" w:rsidP="0062243C">
      <w:pPr>
        <w:spacing w:line="240" w:lineRule="auto"/>
      </w:pPr>
      <w:r>
        <w:t>Gross Profit: ₹446M</w:t>
      </w:r>
    </w:p>
    <w:p w14:paraId="5B4CCD85" w14:textId="0C473EBF" w:rsidR="0062243C" w:rsidRDefault="0062243C" w:rsidP="0062243C">
      <w:pPr>
        <w:spacing w:line="240" w:lineRule="auto"/>
      </w:pPr>
      <w:r>
        <w:t>Return Rate: 12%</w:t>
      </w:r>
    </w:p>
    <w:p w14:paraId="2A1AA427" w14:textId="243ED6FE" w:rsidR="0062243C" w:rsidRDefault="0062243C" w:rsidP="0062243C">
      <w:pPr>
        <w:spacing w:line="240" w:lineRule="auto"/>
      </w:pPr>
      <w:r>
        <w:t>Cancellation Rate: 8%</w:t>
      </w:r>
    </w:p>
    <w:p w14:paraId="5B1831A0" w14:textId="77777777" w:rsidR="0062243C" w:rsidRDefault="0062243C" w:rsidP="0062243C">
      <w:pPr>
        <w:spacing w:line="240" w:lineRule="auto"/>
      </w:pPr>
      <w:r>
        <w:t>Interpretation: Strong revenue and profitability, but high returns and cancellations highlight customer dissatisfaction and operational inefficiencies.</w:t>
      </w:r>
    </w:p>
    <w:p w14:paraId="4A34AF93" w14:textId="77777777" w:rsidR="0062243C" w:rsidRDefault="0062243C" w:rsidP="0062243C">
      <w:pPr>
        <w:spacing w:line="240" w:lineRule="auto"/>
      </w:pPr>
    </w:p>
    <w:p w14:paraId="62407C2F" w14:textId="77777777" w:rsidR="0062243C" w:rsidRDefault="0062243C" w:rsidP="0062243C">
      <w:pPr>
        <w:spacing w:line="240" w:lineRule="auto"/>
      </w:pPr>
      <w:r>
        <w:t>2. Sales Analysis</w:t>
      </w:r>
    </w:p>
    <w:p w14:paraId="29AB6FF7" w14:textId="6C874AD8" w:rsidR="0062243C" w:rsidRDefault="0062243C" w:rsidP="0062243C">
      <w:pPr>
        <w:spacing w:line="240" w:lineRule="auto"/>
      </w:pPr>
      <w:r>
        <w:t>Gross Sales: ₹997M</w:t>
      </w:r>
    </w:p>
    <w:p w14:paraId="7B11546D" w14:textId="1D4F3DE7" w:rsidR="0062243C" w:rsidRDefault="0062243C" w:rsidP="0062243C">
      <w:pPr>
        <w:spacing w:line="240" w:lineRule="auto"/>
      </w:pPr>
      <w:r>
        <w:t>Discounts: ₹88M</w:t>
      </w:r>
    </w:p>
    <w:p w14:paraId="655E52AC" w14:textId="04067D18" w:rsidR="0062243C" w:rsidRDefault="0062243C" w:rsidP="0062243C">
      <w:pPr>
        <w:spacing w:line="240" w:lineRule="auto"/>
      </w:pPr>
      <w:r>
        <w:t>Taxes: ₹124M</w:t>
      </w:r>
    </w:p>
    <w:p w14:paraId="1CAD55FD" w14:textId="07F9C1B6" w:rsidR="0062243C" w:rsidRDefault="0062243C" w:rsidP="0062243C">
      <w:pPr>
        <w:spacing w:line="240" w:lineRule="auto"/>
      </w:pPr>
      <w:r>
        <w:t>YoY Growth: 136K% (rapid expansion)</w:t>
      </w:r>
    </w:p>
    <w:p w14:paraId="697F8CC9" w14:textId="13891B3E" w:rsidR="0062243C" w:rsidRDefault="0062243C" w:rsidP="0062243C">
      <w:pPr>
        <w:spacing w:line="240" w:lineRule="auto"/>
      </w:pPr>
      <w:r>
        <w:t xml:space="preserve">Top Products: Nova, Astra, </w:t>
      </w:r>
      <w:proofErr w:type="spellStart"/>
      <w:r>
        <w:t>FreshDay</w:t>
      </w:r>
      <w:proofErr w:type="spellEnd"/>
      <w:r>
        <w:t>, Vistara, Zenith</w:t>
      </w:r>
    </w:p>
    <w:p w14:paraId="52259F09" w14:textId="0DE6CEE0" w:rsidR="0062243C" w:rsidRDefault="0062243C" w:rsidP="0062243C">
      <w:pPr>
        <w:spacing w:line="240" w:lineRule="auto"/>
      </w:pPr>
      <w:r>
        <w:t>Best Channels: Mobile App and Website</w:t>
      </w:r>
    </w:p>
    <w:p w14:paraId="08530240" w14:textId="77777777" w:rsidR="0062243C" w:rsidRDefault="0062243C" w:rsidP="0062243C">
      <w:pPr>
        <w:spacing w:line="240" w:lineRule="auto"/>
      </w:pPr>
      <w:r>
        <w:t>Interpretation: Growth is driven by aggressive discounting and digital channels. However, heavy reliance on discounts risks long</w:t>
      </w:r>
      <w:r>
        <w:rPr>
          <w:rFonts w:ascii="Cambria Math" w:hAnsi="Cambria Math" w:cs="Cambria Math"/>
        </w:rPr>
        <w:t>‑</w:t>
      </w:r>
      <w:r>
        <w:t>term profitability.</w:t>
      </w:r>
    </w:p>
    <w:p w14:paraId="738A0CE4" w14:textId="77777777" w:rsidR="0062243C" w:rsidRDefault="0062243C" w:rsidP="0062243C">
      <w:pPr>
        <w:spacing w:line="240" w:lineRule="auto"/>
      </w:pPr>
    </w:p>
    <w:p w14:paraId="121D7726" w14:textId="77777777" w:rsidR="0062243C" w:rsidRDefault="0062243C" w:rsidP="0062243C">
      <w:pPr>
        <w:spacing w:line="240" w:lineRule="auto"/>
      </w:pPr>
      <w:r>
        <w:t>3. Customer Analytics</w:t>
      </w:r>
    </w:p>
    <w:p w14:paraId="705FA934" w14:textId="6A9B2770" w:rsidR="0062243C" w:rsidRDefault="0062243C" w:rsidP="0062243C">
      <w:pPr>
        <w:spacing w:line="240" w:lineRule="auto"/>
      </w:pPr>
      <w:r>
        <w:t>New Customers: 100K</w:t>
      </w:r>
    </w:p>
    <w:p w14:paraId="76DDBA47" w14:textId="5D44D924" w:rsidR="0062243C" w:rsidRDefault="0062243C" w:rsidP="0062243C">
      <w:pPr>
        <w:spacing w:line="240" w:lineRule="auto"/>
      </w:pPr>
      <w:r>
        <w:t>Repeat Customers: 60K (60% retention)</w:t>
      </w:r>
    </w:p>
    <w:p w14:paraId="3F114414" w14:textId="354B11AC" w:rsidR="0062243C" w:rsidRDefault="0062243C" w:rsidP="0062243C">
      <w:pPr>
        <w:spacing w:line="240" w:lineRule="auto"/>
      </w:pPr>
      <w:r>
        <w:t>Revenue per Customer: ₹10K</w:t>
      </w:r>
    </w:p>
    <w:p w14:paraId="4B15A79C" w14:textId="1BF1B3ED" w:rsidR="0062243C" w:rsidRDefault="0062243C" w:rsidP="0062243C">
      <w:pPr>
        <w:spacing w:line="240" w:lineRule="auto"/>
      </w:pPr>
      <w:r>
        <w:t>Orders per Customer: 5</w:t>
      </w:r>
    </w:p>
    <w:p w14:paraId="0F3C2260" w14:textId="77777777" w:rsidR="0062243C" w:rsidRDefault="0062243C" w:rsidP="0062243C">
      <w:pPr>
        <w:spacing w:line="240" w:lineRule="auto"/>
      </w:pPr>
      <w:r>
        <w:t>Top Acquisition Channels: Organic search, paid ads, social media</w:t>
      </w:r>
    </w:p>
    <w:p w14:paraId="03B1793F" w14:textId="10FF6590" w:rsidR="0062243C" w:rsidRDefault="0062243C" w:rsidP="0062243C">
      <w:pPr>
        <w:spacing w:line="240" w:lineRule="auto"/>
      </w:pPr>
      <w:r>
        <w:t>Segments: Premium and VIP customers generate the majority of revenue</w:t>
      </w:r>
    </w:p>
    <w:p w14:paraId="4A8511A5" w14:textId="77777777" w:rsidR="0062243C" w:rsidRDefault="0062243C" w:rsidP="0062243C">
      <w:pPr>
        <w:spacing w:line="240" w:lineRule="auto"/>
      </w:pPr>
      <w:r>
        <w:t>Interpretation: Customer loyalty is strong, but acquisition costs may be high. Premium/VIP customers are critical to sustaining revenue.</w:t>
      </w:r>
    </w:p>
    <w:p w14:paraId="6E02C3C6" w14:textId="77777777" w:rsidR="0062243C" w:rsidRDefault="0062243C" w:rsidP="0062243C">
      <w:pPr>
        <w:spacing w:line="240" w:lineRule="auto"/>
      </w:pPr>
    </w:p>
    <w:p w14:paraId="7B1D8527" w14:textId="77777777" w:rsidR="0062243C" w:rsidRDefault="0062243C" w:rsidP="0062243C">
      <w:pPr>
        <w:spacing w:line="240" w:lineRule="auto"/>
      </w:pPr>
      <w:r>
        <w:lastRenderedPageBreak/>
        <w:t>4. Operations</w:t>
      </w:r>
    </w:p>
    <w:p w14:paraId="6BA1876E" w14:textId="30E810FE" w:rsidR="0062243C" w:rsidRDefault="0062243C" w:rsidP="0062243C">
      <w:pPr>
        <w:spacing w:line="240" w:lineRule="auto"/>
      </w:pPr>
      <w:r>
        <w:t>Average Delivery Time: 5 days</w:t>
      </w:r>
    </w:p>
    <w:p w14:paraId="5044CCDD" w14:textId="51E0A548" w:rsidR="0062243C" w:rsidRDefault="0062243C" w:rsidP="0062243C">
      <w:pPr>
        <w:spacing w:line="240" w:lineRule="auto"/>
      </w:pPr>
      <w:r>
        <w:t>Late Deliveries: 237K (47% late rate)</w:t>
      </w:r>
    </w:p>
    <w:p w14:paraId="5414EBB3" w14:textId="5E0E3076" w:rsidR="0062243C" w:rsidRDefault="0062243C" w:rsidP="0062243C">
      <w:pPr>
        <w:spacing w:line="240" w:lineRule="auto"/>
      </w:pPr>
      <w:r>
        <w:t>On</w:t>
      </w:r>
      <w:r>
        <w:rPr>
          <w:rFonts w:ascii="Cambria Math" w:hAnsi="Cambria Math" w:cs="Cambria Math"/>
        </w:rPr>
        <w:t>‑</w:t>
      </w:r>
      <w:r>
        <w:t>Time Delivery: 53%</w:t>
      </w:r>
    </w:p>
    <w:p w14:paraId="2755D1F6" w14:textId="6165F46F" w:rsidR="0062243C" w:rsidRDefault="0062243C" w:rsidP="0062243C">
      <w:pPr>
        <w:spacing w:line="240" w:lineRule="auto"/>
      </w:pPr>
      <w:r>
        <w:t>Shipping Cost: ₹123M (₹245 per order)</w:t>
      </w:r>
    </w:p>
    <w:p w14:paraId="055C0C36" w14:textId="1F5F30CD" w:rsidR="0062243C" w:rsidRDefault="0062243C" w:rsidP="0062243C">
      <w:pPr>
        <w:spacing w:line="240" w:lineRule="auto"/>
      </w:pPr>
      <w:r>
        <w:t>Cancelled Orders: 40K</w:t>
      </w:r>
    </w:p>
    <w:p w14:paraId="374D3089" w14:textId="77777777" w:rsidR="0062243C" w:rsidRDefault="0062243C" w:rsidP="0062243C">
      <w:pPr>
        <w:spacing w:line="240" w:lineRule="auto"/>
      </w:pPr>
      <w:r>
        <w:t>Interpretation: Delivery delays and courier inefficiencies are the biggest operational weaknesses, directly driving cancellations and refunds.</w:t>
      </w:r>
    </w:p>
    <w:p w14:paraId="274BC519" w14:textId="77777777" w:rsidR="0062243C" w:rsidRDefault="0062243C" w:rsidP="0062243C">
      <w:pPr>
        <w:spacing w:line="240" w:lineRule="auto"/>
      </w:pPr>
    </w:p>
    <w:p w14:paraId="20D514F2" w14:textId="77777777" w:rsidR="0062243C" w:rsidRDefault="0062243C" w:rsidP="0062243C">
      <w:pPr>
        <w:spacing w:line="240" w:lineRule="auto"/>
      </w:pPr>
      <w:r>
        <w:t>5. Inventory</w:t>
      </w:r>
    </w:p>
    <w:p w14:paraId="4335E1C9" w14:textId="21DFE039" w:rsidR="0062243C" w:rsidRDefault="0062243C" w:rsidP="0062243C">
      <w:pPr>
        <w:spacing w:line="240" w:lineRule="auto"/>
      </w:pPr>
      <w:r>
        <w:t>Closing Stock: ₹681M</w:t>
      </w:r>
    </w:p>
    <w:p w14:paraId="45CDED0D" w14:textId="24A9A394" w:rsidR="0062243C" w:rsidRDefault="0062243C" w:rsidP="0062243C">
      <w:pPr>
        <w:spacing w:line="240" w:lineRule="auto"/>
      </w:pPr>
      <w:r>
        <w:t>Low Stock Products: 20K</w:t>
      </w:r>
    </w:p>
    <w:p w14:paraId="4B9DB50B" w14:textId="1AF53970" w:rsidR="0062243C" w:rsidRDefault="0062243C" w:rsidP="0062243C">
      <w:pPr>
        <w:spacing w:line="240" w:lineRule="auto"/>
      </w:pPr>
      <w:r>
        <w:t>Out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Stock Products: 20K (notably Apex line)</w:t>
      </w:r>
    </w:p>
    <w:p w14:paraId="70E9EA74" w14:textId="4CA93AE7" w:rsidR="0062243C" w:rsidRDefault="0062243C" w:rsidP="0062243C">
      <w:pPr>
        <w:spacing w:line="240" w:lineRule="auto"/>
      </w:pPr>
      <w:r>
        <w:t>Inventory Units Sold: 287M</w:t>
      </w:r>
    </w:p>
    <w:p w14:paraId="62D606DC" w14:textId="1345991F" w:rsidR="0062243C" w:rsidRDefault="0062243C" w:rsidP="0062243C">
      <w:pPr>
        <w:spacing w:line="240" w:lineRule="auto"/>
      </w:pPr>
      <w:r>
        <w:t>Units Received: 319M</w:t>
      </w:r>
    </w:p>
    <w:p w14:paraId="5E3F4E28" w14:textId="700FEEA2" w:rsidR="0062243C" w:rsidRDefault="0062243C" w:rsidP="0062243C">
      <w:pPr>
        <w:spacing w:line="240" w:lineRule="auto"/>
      </w:pPr>
      <w:r>
        <w:t>Turnover Ratio: 0.42x (low efficiency)</w:t>
      </w:r>
    </w:p>
    <w:p w14:paraId="3DA64287" w14:textId="77777777" w:rsidR="0062243C" w:rsidRDefault="0062243C" w:rsidP="0062243C">
      <w:pPr>
        <w:spacing w:line="240" w:lineRule="auto"/>
      </w:pPr>
      <w:r>
        <w:t>Interpretation: Inventory is poorly balanced — overstocking ties up capital while frequent stockouts hurt sales. Fast</w:t>
      </w:r>
      <w:r>
        <w:rPr>
          <w:rFonts w:ascii="Cambria Math" w:hAnsi="Cambria Math" w:cs="Cambria Math"/>
        </w:rPr>
        <w:t>‑</w:t>
      </w:r>
      <w:r>
        <w:t xml:space="preserve">moving products (Nova, Vistara, </w:t>
      </w:r>
      <w:proofErr w:type="spellStart"/>
      <w:r>
        <w:t>BookNest</w:t>
      </w:r>
      <w:proofErr w:type="spellEnd"/>
      <w:r>
        <w:t>) need priority restocking.</w:t>
      </w:r>
    </w:p>
    <w:p w14:paraId="2E530165" w14:textId="77777777" w:rsidR="0062243C" w:rsidRDefault="0062243C" w:rsidP="0062243C">
      <w:pPr>
        <w:spacing w:line="240" w:lineRule="auto"/>
      </w:pPr>
    </w:p>
    <w:p w14:paraId="41695D0D" w14:textId="77777777" w:rsidR="0062243C" w:rsidRDefault="0062243C" w:rsidP="0062243C">
      <w:pPr>
        <w:spacing w:line="240" w:lineRule="auto"/>
      </w:pPr>
      <w:r>
        <w:t>6. Marketing &amp; Finance</w:t>
      </w:r>
    </w:p>
    <w:p w14:paraId="2C0AB185" w14:textId="2E42BBC8" w:rsidR="0062243C" w:rsidRDefault="0062243C" w:rsidP="0062243C">
      <w:pPr>
        <w:spacing w:line="240" w:lineRule="auto"/>
      </w:pPr>
      <w:r>
        <w:t>Marketing Budget: ₹297M</w:t>
      </w:r>
    </w:p>
    <w:p w14:paraId="56E3C013" w14:textId="512AB61B" w:rsidR="0062243C" w:rsidRDefault="0062243C" w:rsidP="0062243C">
      <w:pPr>
        <w:spacing w:line="240" w:lineRule="auto"/>
      </w:pPr>
      <w:r>
        <w:t>ROAS: 348%</w:t>
      </w:r>
    </w:p>
    <w:p w14:paraId="62C38A38" w14:textId="444ECA38" w:rsidR="0062243C" w:rsidRDefault="0062243C" w:rsidP="0062243C">
      <w:pPr>
        <w:spacing w:line="240" w:lineRule="auto"/>
      </w:pPr>
      <w:r>
        <w:t>Marketing ROI: 248%</w:t>
      </w:r>
    </w:p>
    <w:p w14:paraId="7B3AB752" w14:textId="77777777" w:rsidR="0062243C" w:rsidRDefault="0062243C" w:rsidP="0062243C">
      <w:pPr>
        <w:spacing w:line="240" w:lineRule="auto"/>
      </w:pPr>
      <w:r>
        <w:t>Refunds: ₹454M (nearly half of gross profit)</w:t>
      </w:r>
    </w:p>
    <w:p w14:paraId="61314987" w14:textId="1697BF73" w:rsidR="0062243C" w:rsidRDefault="0062243C" w:rsidP="0062243C">
      <w:pPr>
        <w:spacing w:line="240" w:lineRule="auto"/>
      </w:pPr>
      <w:r>
        <w:t>Top Channels: Google Ads, Meta, Affiliate</w:t>
      </w:r>
    </w:p>
    <w:p w14:paraId="3ADEB8FA" w14:textId="77777777" w:rsidR="0062243C" w:rsidRDefault="0062243C" w:rsidP="0062243C">
      <w:pPr>
        <w:spacing w:line="240" w:lineRule="auto"/>
      </w:pPr>
      <w:r>
        <w:t>Interpretation: Marketing campaigns are highly profitable, but refunds due to delivery and quality issues erode gains.</w:t>
      </w:r>
    </w:p>
    <w:p w14:paraId="0D6B2F1B" w14:textId="77777777" w:rsidR="0062243C" w:rsidRDefault="0062243C" w:rsidP="0062243C">
      <w:pPr>
        <w:spacing w:line="240" w:lineRule="auto"/>
      </w:pPr>
    </w:p>
    <w:p w14:paraId="63FAE1F1" w14:textId="77777777" w:rsidR="0062243C" w:rsidRDefault="0062243C" w:rsidP="0062243C">
      <w:pPr>
        <w:spacing w:line="240" w:lineRule="auto"/>
      </w:pPr>
      <w:r>
        <w:rPr>
          <w:rFonts w:ascii="Segoe UI Emoji" w:hAnsi="Segoe UI Emoji" w:cs="Segoe UI Emoji"/>
        </w:rPr>
        <w:t>🚀</w:t>
      </w:r>
      <w:r>
        <w:t xml:space="preserve"> Strategic Recommendations</w:t>
      </w:r>
    </w:p>
    <w:p w14:paraId="2ABAD12A" w14:textId="77777777" w:rsidR="0062243C" w:rsidRDefault="0062243C" w:rsidP="0062243C">
      <w:pPr>
        <w:spacing w:line="240" w:lineRule="auto"/>
      </w:pPr>
      <w:r>
        <w:t>Operations &amp; Logistics</w:t>
      </w:r>
    </w:p>
    <w:p w14:paraId="2DD4D968" w14:textId="56985F97" w:rsidR="0062243C" w:rsidRDefault="0062243C" w:rsidP="0062243C">
      <w:pPr>
        <w:spacing w:line="240" w:lineRule="auto"/>
      </w:pPr>
      <w:r>
        <w:t>Partner with reliable couriers (</w:t>
      </w:r>
      <w:proofErr w:type="spellStart"/>
      <w:r>
        <w:t>Delhivery</w:t>
      </w:r>
      <w:proofErr w:type="spellEnd"/>
      <w:r>
        <w:t xml:space="preserve">, </w:t>
      </w:r>
      <w:proofErr w:type="spellStart"/>
      <w:r>
        <w:t>BlueDart</w:t>
      </w:r>
      <w:proofErr w:type="spellEnd"/>
      <w:r>
        <w:t>).</w:t>
      </w:r>
    </w:p>
    <w:p w14:paraId="3118DE09" w14:textId="2E980244" w:rsidR="0062243C" w:rsidRDefault="0062243C" w:rsidP="0062243C">
      <w:pPr>
        <w:spacing w:line="240" w:lineRule="auto"/>
      </w:pPr>
      <w:r>
        <w:lastRenderedPageBreak/>
        <w:t>Reduce average delivery time from 5 days to 3 days.</w:t>
      </w:r>
    </w:p>
    <w:p w14:paraId="220AC1A8" w14:textId="77777777" w:rsidR="0062243C" w:rsidRDefault="0062243C" w:rsidP="0062243C">
      <w:pPr>
        <w:spacing w:line="240" w:lineRule="auto"/>
      </w:pPr>
      <w:r>
        <w:t>Implement predictive delay alerts for customers.</w:t>
      </w:r>
    </w:p>
    <w:p w14:paraId="11B42153" w14:textId="77777777" w:rsidR="0062243C" w:rsidRDefault="0062243C" w:rsidP="0062243C">
      <w:pPr>
        <w:spacing w:line="240" w:lineRule="auto"/>
      </w:pPr>
    </w:p>
    <w:p w14:paraId="466F3815" w14:textId="77777777" w:rsidR="0062243C" w:rsidRDefault="0062243C" w:rsidP="0062243C">
      <w:pPr>
        <w:spacing w:line="240" w:lineRule="auto"/>
      </w:pPr>
      <w:r>
        <w:t>Inventory Management</w:t>
      </w:r>
    </w:p>
    <w:p w14:paraId="7F62800F" w14:textId="189BBF73" w:rsidR="0062243C" w:rsidRDefault="0062243C" w:rsidP="0062243C">
      <w:pPr>
        <w:spacing w:line="240" w:lineRule="auto"/>
      </w:pPr>
      <w:r>
        <w:t>Use demand forecasting to balance stock.</w:t>
      </w:r>
    </w:p>
    <w:p w14:paraId="6E760BB5" w14:textId="2A0C62F7" w:rsidR="0062243C" w:rsidRDefault="0062243C" w:rsidP="0062243C">
      <w:pPr>
        <w:spacing w:line="240" w:lineRule="auto"/>
      </w:pPr>
      <w:r>
        <w:t>Restock fast</w:t>
      </w:r>
      <w:r>
        <w:rPr>
          <w:rFonts w:ascii="Cambria Math" w:hAnsi="Cambria Math" w:cs="Cambria Math"/>
        </w:rPr>
        <w:t>‑</w:t>
      </w:r>
      <w:r>
        <w:t>moving products quickly.</w:t>
      </w:r>
    </w:p>
    <w:p w14:paraId="41AC13A5" w14:textId="77777777" w:rsidR="0062243C" w:rsidRDefault="0062243C" w:rsidP="0062243C">
      <w:pPr>
        <w:spacing w:line="240" w:lineRule="auto"/>
      </w:pPr>
      <w:r>
        <w:t>Phase out slow</w:t>
      </w:r>
      <w:r>
        <w:rPr>
          <w:rFonts w:ascii="Cambria Math" w:hAnsi="Cambria Math" w:cs="Cambria Math"/>
        </w:rPr>
        <w:t>‑</w:t>
      </w:r>
      <w:r>
        <w:t>moving Apex products.</w:t>
      </w:r>
    </w:p>
    <w:p w14:paraId="017A6DBF" w14:textId="77777777" w:rsidR="0062243C" w:rsidRDefault="0062243C" w:rsidP="0062243C">
      <w:pPr>
        <w:spacing w:line="240" w:lineRule="auto"/>
      </w:pPr>
    </w:p>
    <w:p w14:paraId="50D0F2D5" w14:textId="77777777" w:rsidR="0062243C" w:rsidRDefault="0062243C" w:rsidP="0062243C">
      <w:pPr>
        <w:spacing w:line="240" w:lineRule="auto"/>
      </w:pPr>
      <w:r>
        <w:t>Customer Experience</w:t>
      </w:r>
    </w:p>
    <w:p w14:paraId="627769B0" w14:textId="5B5E2F57" w:rsidR="0062243C" w:rsidRDefault="0062243C" w:rsidP="0062243C">
      <w:pPr>
        <w:spacing w:line="240" w:lineRule="auto"/>
      </w:pPr>
      <w:r>
        <w:t>Launch loyalty programs for Premium/VIP customers.</w:t>
      </w:r>
    </w:p>
    <w:p w14:paraId="1C712F96" w14:textId="474B013C" w:rsidR="0062243C" w:rsidRDefault="0062243C" w:rsidP="0062243C">
      <w:pPr>
        <w:spacing w:line="240" w:lineRule="auto"/>
      </w:pPr>
      <w:r>
        <w:t>Improve product descriptions and sizing guides.</w:t>
      </w:r>
    </w:p>
    <w:p w14:paraId="3D3B43D1" w14:textId="77777777" w:rsidR="0062243C" w:rsidRDefault="0062243C" w:rsidP="0062243C">
      <w:pPr>
        <w:spacing w:line="240" w:lineRule="auto"/>
      </w:pPr>
      <w:r>
        <w:t>Communicate proactively about delays.</w:t>
      </w:r>
    </w:p>
    <w:p w14:paraId="25A576DA" w14:textId="77777777" w:rsidR="0062243C" w:rsidRDefault="0062243C" w:rsidP="0062243C">
      <w:pPr>
        <w:spacing w:line="240" w:lineRule="auto"/>
      </w:pPr>
    </w:p>
    <w:p w14:paraId="57CD5F70" w14:textId="77777777" w:rsidR="0062243C" w:rsidRDefault="0062243C" w:rsidP="0062243C">
      <w:pPr>
        <w:spacing w:line="240" w:lineRule="auto"/>
      </w:pPr>
      <w:r>
        <w:t>Marketing &amp; Finance</w:t>
      </w:r>
    </w:p>
    <w:p w14:paraId="4BB81930" w14:textId="237B3277" w:rsidR="0062243C" w:rsidRDefault="0062243C" w:rsidP="0062243C">
      <w:pPr>
        <w:spacing w:line="240" w:lineRule="auto"/>
      </w:pPr>
      <w:r>
        <w:t>Continue investing in Google Ads and Meta.</w:t>
      </w:r>
    </w:p>
    <w:p w14:paraId="71554634" w14:textId="4B6F5AF0" w:rsidR="0062243C" w:rsidRDefault="0062243C" w:rsidP="0062243C">
      <w:pPr>
        <w:spacing w:line="240" w:lineRule="auto"/>
      </w:pPr>
      <w:r>
        <w:t>Reduce reliance on discounts; focus on value campaigns.</w:t>
      </w:r>
    </w:p>
    <w:p w14:paraId="6F731EB7" w14:textId="77777777" w:rsidR="0062243C" w:rsidRDefault="0062243C" w:rsidP="0062243C">
      <w:pPr>
        <w:spacing w:line="240" w:lineRule="auto"/>
      </w:pPr>
      <w:r>
        <w:t>Investigate refund causes with stricter quality checks.</w:t>
      </w:r>
    </w:p>
    <w:p w14:paraId="2E6E4CFD" w14:textId="77777777" w:rsidR="0062243C" w:rsidRDefault="0062243C" w:rsidP="0062243C">
      <w:pPr>
        <w:spacing w:line="240" w:lineRule="auto"/>
      </w:pPr>
    </w:p>
    <w:p w14:paraId="588C5F26" w14:textId="77777777" w:rsidR="0062243C" w:rsidRDefault="0062243C" w:rsidP="0062243C">
      <w:pPr>
        <w:spacing w:line="240" w:lineRule="auto"/>
      </w:pPr>
      <w:r>
        <w:rPr>
          <w:rFonts w:ascii="Segoe UI Emoji" w:hAnsi="Segoe UI Emoji" w:cs="Segoe UI Emoji"/>
        </w:rPr>
        <w:t>📈</w:t>
      </w:r>
      <w:r>
        <w:t xml:space="preserve"> Final Takeaway</w:t>
      </w:r>
    </w:p>
    <w:p w14:paraId="70B63C4A" w14:textId="4F06085B" w:rsidR="0062243C" w:rsidRDefault="0062243C" w:rsidP="0062243C">
      <w:pPr>
        <w:spacing w:line="240" w:lineRule="auto"/>
      </w:pPr>
      <w:r>
        <w:t>The company is in a high</w:t>
      </w:r>
      <w:r>
        <w:rPr>
          <w:rFonts w:ascii="Cambria Math" w:hAnsi="Cambria Math" w:cs="Cambria Math"/>
        </w:rPr>
        <w:t>‑</w:t>
      </w:r>
      <w:r>
        <w:t>growth phase with strong revenue and marketing ROI. However, delivery delays, inventory mismanagement, and high refunds are eroding</w:t>
      </w:r>
      <w:r>
        <w:t xml:space="preserve"> </w:t>
      </w:r>
      <w:r>
        <w:t>profitability. Addressing these operational challenges will unlock sustainable growth and protect margins.</w:t>
      </w:r>
    </w:p>
    <w:sectPr w:rsidR="00622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3C"/>
    <w:rsid w:val="003C7629"/>
    <w:rsid w:val="0062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32D12"/>
  <w15:chartTrackingRefBased/>
  <w15:docId w15:val="{59CB09C3-0D73-4ACF-B7A0-7BDDFDDC7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43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43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43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24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24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Jenil Aapa</dc:creator>
  <cp:keywords/>
  <dc:description/>
  <cp:lastModifiedBy>Jenil Aapa</cp:lastModifiedBy>
  <cp:revision>1</cp:revision>
  <dcterms:created xsi:type="dcterms:W3CDTF">2026-09-16T10:37:00Z</dcterms:created>
  <dcterms:modified xsi:type="dcterms:W3CDTF">2026-09-16T10:41:00Z</dcterms:modified>
</cp:coreProperties>
</file>