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14" w:rsidRPr="00C72810" w:rsidRDefault="00C41614" w:rsidP="00283F74">
      <w:pPr>
        <w:pStyle w:val="Heading1"/>
        <w:tabs>
          <w:tab w:val="clear" w:pos="8640"/>
        </w:tabs>
        <w:spacing w:after="0" w:line="180" w:lineRule="exact"/>
        <w:rPr>
          <w:rFonts w:asciiTheme="minorHAnsi" w:hAnsiTheme="minorHAnsi" w:cstheme="minorHAnsi"/>
          <w:b/>
          <w:sz w:val="20"/>
          <w:szCs w:val="20"/>
        </w:rPr>
      </w:pPr>
    </w:p>
    <w:p w:rsidR="0069639C" w:rsidRPr="00C72810" w:rsidRDefault="001C3727" w:rsidP="00C41614">
      <w:pPr>
        <w:pStyle w:val="Heading1"/>
        <w:tabs>
          <w:tab w:val="clear" w:pos="8640"/>
        </w:tabs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72810">
        <w:rPr>
          <w:rFonts w:asciiTheme="minorHAnsi" w:hAnsiTheme="minorHAnsi" w:cstheme="minorHAnsi"/>
          <w:b/>
          <w:sz w:val="24"/>
          <w:szCs w:val="24"/>
        </w:rPr>
        <w:t>Summary</w:t>
      </w:r>
      <w:bookmarkStart w:id="0" w:name="_GoBack"/>
      <w:bookmarkEnd w:id="0"/>
    </w:p>
    <w:p w:rsidR="00B22F28" w:rsidRPr="00C72810" w:rsidRDefault="00476B60" w:rsidP="00B22F28">
      <w:pPr>
        <w:pStyle w:val="ListParagraph"/>
        <w:numPr>
          <w:ilvl w:val="0"/>
          <w:numId w:val="24"/>
        </w:numPr>
        <w:ind w:left="360" w:right="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B22F28" w:rsidRPr="00C72810">
        <w:rPr>
          <w:rFonts w:asciiTheme="minorHAnsi" w:hAnsiTheme="minorHAnsi" w:cstheme="minorHAnsi"/>
          <w:sz w:val="22"/>
          <w:szCs w:val="22"/>
        </w:rPr>
        <w:t>University of Chi</w:t>
      </w:r>
      <w:r>
        <w:rPr>
          <w:rFonts w:asciiTheme="minorHAnsi" w:hAnsiTheme="minorHAnsi" w:cstheme="minorHAnsi"/>
          <w:sz w:val="22"/>
          <w:szCs w:val="22"/>
        </w:rPr>
        <w:t>cago Booth School MBA in Finance,</w:t>
      </w:r>
      <w:r w:rsidR="00B22F28" w:rsidRPr="00C72810">
        <w:rPr>
          <w:rFonts w:asciiTheme="minorHAnsi" w:hAnsiTheme="minorHAnsi" w:cstheme="minorHAnsi"/>
          <w:sz w:val="22"/>
          <w:szCs w:val="22"/>
        </w:rPr>
        <w:t xml:space="preserve"> and </w:t>
      </w:r>
      <w:r w:rsidR="003B4AF7" w:rsidRPr="00C72810">
        <w:rPr>
          <w:rFonts w:asciiTheme="minorHAnsi" w:hAnsiTheme="minorHAnsi" w:cstheme="minorHAnsi"/>
          <w:sz w:val="22"/>
          <w:szCs w:val="22"/>
        </w:rPr>
        <w:t>GARP</w:t>
      </w:r>
      <w:r w:rsidR="003B4AF7" w:rsidRPr="00C72810">
        <w:rPr>
          <w:rFonts w:asciiTheme="minorHAnsi" w:hAnsiTheme="minorHAnsi" w:cstheme="minorHAnsi"/>
          <w:sz w:val="22"/>
          <w:szCs w:val="22"/>
        </w:rPr>
        <w:t xml:space="preserve"> </w:t>
      </w:r>
      <w:r w:rsidR="00B22F28" w:rsidRPr="00C72810">
        <w:rPr>
          <w:rFonts w:asciiTheme="minorHAnsi" w:hAnsiTheme="minorHAnsi" w:cstheme="minorHAnsi"/>
          <w:sz w:val="22"/>
          <w:szCs w:val="22"/>
        </w:rPr>
        <w:t>Certified FRM.</w:t>
      </w:r>
    </w:p>
    <w:p w:rsidR="00B22F28" w:rsidRPr="00C72810" w:rsidRDefault="00B22F28" w:rsidP="00BF1746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72810">
        <w:rPr>
          <w:rFonts w:asciiTheme="minorHAnsi" w:hAnsiTheme="minorHAnsi" w:cstheme="minorHAnsi"/>
          <w:sz w:val="22"/>
          <w:szCs w:val="22"/>
        </w:rPr>
        <w:t>Expert on derivativ</w:t>
      </w:r>
      <w:r w:rsidR="00A26E48">
        <w:rPr>
          <w:rFonts w:asciiTheme="minorHAnsi" w:hAnsiTheme="minorHAnsi" w:cstheme="minorHAnsi"/>
          <w:sz w:val="22"/>
          <w:szCs w:val="22"/>
        </w:rPr>
        <w:t>es</w:t>
      </w:r>
      <w:r w:rsidR="00476B60">
        <w:rPr>
          <w:rFonts w:asciiTheme="minorHAnsi" w:hAnsiTheme="minorHAnsi" w:cstheme="minorHAnsi"/>
          <w:sz w:val="22"/>
          <w:szCs w:val="22"/>
        </w:rPr>
        <w:t xml:space="preserve"> valuation and risk analysis:</w:t>
      </w:r>
      <w:r w:rsidR="00A26E48">
        <w:rPr>
          <w:rFonts w:asciiTheme="minorHAnsi" w:hAnsiTheme="minorHAnsi" w:cstheme="minorHAnsi"/>
          <w:sz w:val="22"/>
          <w:szCs w:val="22"/>
        </w:rPr>
        <w:t xml:space="preserve"> e.g., MBS/</w:t>
      </w:r>
      <w:r w:rsidR="00497CC6" w:rsidRPr="00C72810">
        <w:rPr>
          <w:rFonts w:asciiTheme="minorHAnsi" w:hAnsiTheme="minorHAnsi" w:cstheme="minorHAnsi"/>
          <w:sz w:val="22"/>
          <w:szCs w:val="22"/>
        </w:rPr>
        <w:t>CMO</w:t>
      </w:r>
      <w:r w:rsidR="00A26E48">
        <w:rPr>
          <w:rFonts w:asciiTheme="minorHAnsi" w:hAnsiTheme="minorHAnsi" w:cstheme="minorHAnsi"/>
          <w:sz w:val="22"/>
          <w:szCs w:val="22"/>
        </w:rPr>
        <w:t>, o</w:t>
      </w:r>
      <w:r w:rsidR="003D5BD0">
        <w:rPr>
          <w:rFonts w:asciiTheme="minorHAnsi" w:hAnsiTheme="minorHAnsi" w:cstheme="minorHAnsi"/>
          <w:sz w:val="22"/>
          <w:szCs w:val="22"/>
        </w:rPr>
        <w:t>ptions,</w:t>
      </w:r>
      <w:r w:rsidR="00476B60">
        <w:rPr>
          <w:rFonts w:asciiTheme="minorHAnsi" w:hAnsiTheme="minorHAnsi" w:cstheme="minorHAnsi"/>
          <w:sz w:val="22"/>
          <w:szCs w:val="22"/>
        </w:rPr>
        <w:t xml:space="preserve"> futures,</w:t>
      </w:r>
      <w:r w:rsidR="003D5BD0">
        <w:rPr>
          <w:rFonts w:asciiTheme="minorHAnsi" w:hAnsiTheme="minorHAnsi" w:cstheme="minorHAnsi"/>
          <w:sz w:val="22"/>
          <w:szCs w:val="22"/>
        </w:rPr>
        <w:t xml:space="preserve"> </w:t>
      </w:r>
      <w:r w:rsidR="003B4AF7">
        <w:rPr>
          <w:rFonts w:asciiTheme="minorHAnsi" w:hAnsiTheme="minorHAnsi" w:cstheme="minorHAnsi"/>
          <w:sz w:val="22"/>
          <w:szCs w:val="22"/>
        </w:rPr>
        <w:t xml:space="preserve">swaps, </w:t>
      </w:r>
      <w:r w:rsidR="003D5BD0">
        <w:rPr>
          <w:rFonts w:asciiTheme="minorHAnsi" w:hAnsiTheme="minorHAnsi" w:cstheme="minorHAnsi"/>
          <w:sz w:val="22"/>
          <w:szCs w:val="22"/>
        </w:rPr>
        <w:t>fixe</w:t>
      </w:r>
      <w:r w:rsidR="00476B60">
        <w:rPr>
          <w:rFonts w:asciiTheme="minorHAnsi" w:hAnsiTheme="minorHAnsi" w:cstheme="minorHAnsi"/>
          <w:sz w:val="22"/>
          <w:szCs w:val="22"/>
        </w:rPr>
        <w:t>d income, equity</w:t>
      </w:r>
      <w:r w:rsidR="002F06CA">
        <w:rPr>
          <w:rFonts w:asciiTheme="minorHAnsi" w:hAnsiTheme="minorHAnsi" w:cstheme="minorHAnsi"/>
          <w:sz w:val="22"/>
          <w:szCs w:val="22"/>
        </w:rPr>
        <w:t xml:space="preserve"> index</w:t>
      </w:r>
      <w:r w:rsidR="00476B60">
        <w:rPr>
          <w:rFonts w:asciiTheme="minorHAnsi" w:hAnsiTheme="minorHAnsi" w:cstheme="minorHAnsi"/>
          <w:sz w:val="22"/>
          <w:szCs w:val="22"/>
        </w:rPr>
        <w:t xml:space="preserve">, energy </w:t>
      </w:r>
      <w:r w:rsidR="00DA6036">
        <w:rPr>
          <w:rFonts w:asciiTheme="minorHAnsi" w:hAnsiTheme="minorHAnsi" w:cstheme="minorHAnsi"/>
          <w:sz w:val="22"/>
          <w:szCs w:val="22"/>
        </w:rPr>
        <w:t>futures &amp; swaptions</w:t>
      </w:r>
      <w:r w:rsidR="00476B60">
        <w:rPr>
          <w:rFonts w:asciiTheme="minorHAnsi" w:hAnsiTheme="minorHAnsi" w:cstheme="minorHAnsi"/>
          <w:sz w:val="22"/>
          <w:szCs w:val="22"/>
        </w:rPr>
        <w:t xml:space="preserve">, and exotic </w:t>
      </w:r>
      <w:r w:rsidR="00DA6036">
        <w:rPr>
          <w:rFonts w:asciiTheme="minorHAnsi" w:hAnsiTheme="minorHAnsi" w:cstheme="minorHAnsi"/>
          <w:sz w:val="22"/>
          <w:szCs w:val="22"/>
        </w:rPr>
        <w:t xml:space="preserve">barrier </w:t>
      </w:r>
      <w:r w:rsidR="00476B60">
        <w:rPr>
          <w:rFonts w:asciiTheme="minorHAnsi" w:hAnsiTheme="minorHAnsi" w:cstheme="minorHAnsi"/>
          <w:sz w:val="22"/>
          <w:szCs w:val="22"/>
        </w:rPr>
        <w:t>options &amp;</w:t>
      </w:r>
      <w:r w:rsidR="00A26E48">
        <w:rPr>
          <w:rFonts w:asciiTheme="minorHAnsi" w:hAnsiTheme="minorHAnsi" w:cstheme="minorHAnsi"/>
          <w:sz w:val="22"/>
          <w:szCs w:val="22"/>
        </w:rPr>
        <w:t xml:space="preserve"> </w:t>
      </w:r>
      <w:r w:rsidR="002F06CA">
        <w:rPr>
          <w:rFonts w:asciiTheme="minorHAnsi" w:hAnsiTheme="minorHAnsi" w:cstheme="minorHAnsi"/>
          <w:sz w:val="22"/>
          <w:szCs w:val="22"/>
        </w:rPr>
        <w:t>swaptions</w:t>
      </w:r>
      <w:r w:rsidRPr="00C72810">
        <w:rPr>
          <w:rFonts w:asciiTheme="minorHAnsi" w:hAnsiTheme="minorHAnsi" w:cstheme="minorHAnsi"/>
          <w:sz w:val="22"/>
          <w:szCs w:val="22"/>
        </w:rPr>
        <w:t>.</w:t>
      </w:r>
    </w:p>
    <w:p w:rsidR="007813BA" w:rsidRPr="00476B60" w:rsidRDefault="00C27F52" w:rsidP="00476B60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Skilled i</w:t>
      </w:r>
      <w:r w:rsidR="00476B60">
        <w:rPr>
          <w:rFonts w:asciiTheme="minorHAnsi" w:hAnsiTheme="minorHAnsi" w:cstheme="minorHAnsi"/>
          <w:sz w:val="22"/>
          <w:szCs w:val="22"/>
        </w:rPr>
        <w:t xml:space="preserve">n Python and Data Science/Data Analysis.  </w:t>
      </w:r>
      <w:r w:rsidR="002F06CA">
        <w:rPr>
          <w:rFonts w:asciiTheme="minorHAnsi" w:hAnsiTheme="minorHAnsi" w:cstheme="minorHAnsi"/>
          <w:sz w:val="22"/>
          <w:szCs w:val="22"/>
        </w:rPr>
        <w:t xml:space="preserve">See </w:t>
      </w:r>
      <w:r w:rsidR="002F06CA" w:rsidRPr="002F06CA">
        <w:rPr>
          <w:rFonts w:asciiTheme="minorHAnsi" w:hAnsiTheme="minorHAnsi" w:cstheme="minorHAnsi"/>
          <w:b/>
          <w:sz w:val="22"/>
          <w:szCs w:val="22"/>
        </w:rPr>
        <w:t>datasciY.com</w:t>
      </w:r>
      <w:r w:rsidR="002F06CA">
        <w:rPr>
          <w:rFonts w:asciiTheme="minorHAnsi" w:hAnsiTheme="minorHAnsi" w:cstheme="minorHAnsi"/>
          <w:sz w:val="22"/>
          <w:szCs w:val="22"/>
        </w:rPr>
        <w:t xml:space="preserve"> and </w:t>
      </w:r>
      <w:r w:rsidR="002F06CA" w:rsidRPr="002F06CA">
        <w:rPr>
          <w:rFonts w:asciiTheme="minorHAnsi" w:hAnsiTheme="minorHAnsi" w:cstheme="minorHAnsi"/>
          <w:b/>
          <w:sz w:val="22"/>
          <w:szCs w:val="22"/>
        </w:rPr>
        <w:t>10SigmaR</w:t>
      </w:r>
      <w:r w:rsidR="00476B60" w:rsidRPr="002F06CA">
        <w:rPr>
          <w:rFonts w:asciiTheme="minorHAnsi" w:hAnsiTheme="minorHAnsi" w:cstheme="minorHAnsi"/>
          <w:b/>
          <w:sz w:val="22"/>
          <w:szCs w:val="22"/>
        </w:rPr>
        <w:t>isk.com</w:t>
      </w:r>
      <w:r w:rsidR="000C3572" w:rsidRPr="00C72810">
        <w:rPr>
          <w:rFonts w:asciiTheme="minorHAnsi" w:hAnsiTheme="minorHAnsi" w:cstheme="minorHAnsi"/>
          <w:sz w:val="22"/>
          <w:szCs w:val="22"/>
        </w:rPr>
        <w:t>.</w:t>
      </w:r>
      <w:r w:rsidR="007813BA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8F1B59" w:rsidRPr="00C72810" w:rsidRDefault="008F1B59" w:rsidP="00A50ABF">
      <w:pPr>
        <w:rPr>
          <w:rFonts w:asciiTheme="minorHAnsi" w:hAnsiTheme="minorHAnsi" w:cstheme="minorHAnsi"/>
          <w:sz w:val="20"/>
          <w:szCs w:val="20"/>
        </w:rPr>
      </w:pPr>
    </w:p>
    <w:p w:rsidR="00532C79" w:rsidRPr="00C72810" w:rsidRDefault="009506B6" w:rsidP="00E764FA">
      <w:pPr>
        <w:pStyle w:val="Heading1"/>
        <w:tabs>
          <w:tab w:val="clear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C72810">
        <w:rPr>
          <w:rFonts w:asciiTheme="minorHAnsi" w:hAnsiTheme="minorHAnsi" w:cstheme="minorHAnsi"/>
          <w:b/>
          <w:sz w:val="24"/>
          <w:szCs w:val="24"/>
        </w:rPr>
        <w:t>Professional</w:t>
      </w:r>
      <w:r w:rsidR="0069639C" w:rsidRPr="00C72810">
        <w:rPr>
          <w:rFonts w:asciiTheme="minorHAnsi" w:hAnsiTheme="minorHAnsi" w:cstheme="minorHAnsi"/>
          <w:b/>
          <w:sz w:val="24"/>
          <w:szCs w:val="24"/>
        </w:rPr>
        <w:t xml:space="preserve"> Experience</w:t>
      </w:r>
    </w:p>
    <w:p w:rsidR="00E764FA" w:rsidRPr="00C72810" w:rsidRDefault="00E764FA" w:rsidP="00EF5092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</w:p>
    <w:p w:rsidR="00897E28" w:rsidRPr="00C72810" w:rsidRDefault="00F00246" w:rsidP="00EF5092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C72810">
        <w:rPr>
          <w:rFonts w:asciiTheme="minorHAnsi" w:hAnsiTheme="minorHAnsi" w:cstheme="minorHAnsi"/>
          <w:b/>
          <w:sz w:val="20"/>
          <w:szCs w:val="20"/>
        </w:rPr>
        <w:t>Owner</w:t>
      </w:r>
      <w:r w:rsidR="00822507" w:rsidRPr="00C72810">
        <w:rPr>
          <w:rFonts w:asciiTheme="minorHAnsi" w:hAnsiTheme="minorHAnsi" w:cstheme="minorHAnsi"/>
          <w:b/>
          <w:sz w:val="20"/>
          <w:szCs w:val="20"/>
        </w:rPr>
        <w:t xml:space="preserve"> and Founder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D44234" w:rsidRPr="00C72810">
        <w:rPr>
          <w:rFonts w:asciiTheme="minorHAnsi" w:hAnsiTheme="minorHAnsi" w:cstheme="minorHAnsi"/>
          <w:b/>
          <w:sz w:val="20"/>
          <w:szCs w:val="20"/>
        </w:rPr>
        <w:t>10 Sigma Risk LLC</w:t>
      </w:r>
      <w:r w:rsidR="00897E28" w:rsidRPr="00C728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3E61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1D15E1" w:rsidRPr="00C72810">
        <w:rPr>
          <w:rFonts w:asciiTheme="minorHAnsi" w:hAnsiTheme="minorHAnsi" w:cstheme="minorHAnsi"/>
          <w:b/>
          <w:sz w:val="20"/>
          <w:szCs w:val="20"/>
        </w:rPr>
        <w:t>Leesburg</w:t>
      </w:r>
      <w:r w:rsidR="00D44234" w:rsidRPr="00C72810">
        <w:rPr>
          <w:rFonts w:asciiTheme="minorHAnsi" w:hAnsiTheme="minorHAnsi" w:cstheme="minorHAnsi"/>
          <w:b/>
          <w:sz w:val="20"/>
          <w:szCs w:val="20"/>
        </w:rPr>
        <w:t>, VA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4E3B67">
        <w:rPr>
          <w:rFonts w:asciiTheme="minorHAnsi" w:hAnsiTheme="minorHAnsi" w:cstheme="minorHAnsi"/>
          <w:b/>
          <w:sz w:val="20"/>
          <w:szCs w:val="20"/>
        </w:rPr>
        <w:t>1/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>2011 – Present</w:t>
      </w:r>
    </w:p>
    <w:p w:rsidR="005B66F7" w:rsidRDefault="00154F03" w:rsidP="00D8472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Currently b</w:t>
      </w:r>
      <w:r w:rsidR="002F06CA">
        <w:rPr>
          <w:rFonts w:asciiTheme="minorHAnsi" w:hAnsiTheme="minorHAnsi" w:cstheme="minorHAnsi"/>
          <w:sz w:val="20"/>
          <w:szCs w:val="20"/>
        </w:rPr>
        <w:t>uilding Python Data Science models related to the financial industry.</w:t>
      </w:r>
    </w:p>
    <w:p w:rsidR="00D8472D" w:rsidRPr="00C72810" w:rsidRDefault="00257CBB" w:rsidP="00D8472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Crescat Capital LLC, a hedge fund – </w:t>
      </w:r>
      <w:r w:rsidR="00992E9A" w:rsidRPr="00C72810">
        <w:rPr>
          <w:rFonts w:asciiTheme="minorHAnsi" w:hAnsiTheme="minorHAnsi" w:cstheme="minorHAnsi"/>
          <w:sz w:val="20"/>
          <w:szCs w:val="20"/>
        </w:rPr>
        <w:t xml:space="preserve">portfolio and operational </w:t>
      </w:r>
      <w:r w:rsidR="00B93AAB" w:rsidRPr="00C72810">
        <w:rPr>
          <w:rFonts w:asciiTheme="minorHAnsi" w:hAnsiTheme="minorHAnsi" w:cstheme="minorHAnsi"/>
          <w:sz w:val="20"/>
          <w:szCs w:val="20"/>
        </w:rPr>
        <w:t>ris</w:t>
      </w:r>
      <w:r w:rsidR="000E452C" w:rsidRPr="00C72810">
        <w:rPr>
          <w:rFonts w:asciiTheme="minorHAnsi" w:hAnsiTheme="minorHAnsi" w:cstheme="minorHAnsi"/>
          <w:sz w:val="20"/>
          <w:szCs w:val="20"/>
        </w:rPr>
        <w:t>k consultant</w:t>
      </w:r>
      <w:r w:rsidRPr="00C72810">
        <w:rPr>
          <w:rFonts w:asciiTheme="minorHAnsi" w:hAnsiTheme="minorHAnsi" w:cstheme="minorHAnsi"/>
          <w:sz w:val="20"/>
          <w:szCs w:val="20"/>
        </w:rPr>
        <w:t>.</w:t>
      </w:r>
      <w:r w:rsidR="00D8472D" w:rsidRPr="00C7281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D8472D" w:rsidRPr="00C72810" w:rsidRDefault="00D8472D" w:rsidP="00D8472D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Client’s flagship Global Macro Fund re</w:t>
      </w:r>
      <w:r w:rsidR="00821E79" w:rsidRPr="00C72810">
        <w:rPr>
          <w:rFonts w:asciiTheme="minorHAnsi" w:hAnsiTheme="minorHAnsi" w:cstheme="minorHAnsi"/>
          <w:sz w:val="20"/>
          <w:szCs w:val="20"/>
        </w:rPr>
        <w:t xml:space="preserve">turned 25.8% and 15.5% during my </w:t>
      </w:r>
      <w:r w:rsidR="002F06CA">
        <w:rPr>
          <w:rFonts w:asciiTheme="minorHAnsi" w:hAnsiTheme="minorHAnsi" w:cstheme="minorHAnsi"/>
          <w:sz w:val="20"/>
          <w:szCs w:val="20"/>
        </w:rPr>
        <w:t>consulting period.</w:t>
      </w:r>
    </w:p>
    <w:p w:rsidR="00257CBB" w:rsidRPr="00C72810" w:rsidRDefault="008F2FEE" w:rsidP="00B10FEC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Provide</w:t>
      </w:r>
      <w:r w:rsidR="00C02C1B" w:rsidRPr="00C72810">
        <w:rPr>
          <w:rFonts w:asciiTheme="minorHAnsi" w:hAnsiTheme="minorHAnsi" w:cstheme="minorHAnsi"/>
          <w:sz w:val="20"/>
          <w:szCs w:val="20"/>
        </w:rPr>
        <w:t>d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283BF0" w:rsidRPr="00C72810">
        <w:rPr>
          <w:rFonts w:asciiTheme="minorHAnsi" w:hAnsiTheme="minorHAnsi" w:cstheme="minorHAnsi"/>
          <w:sz w:val="20"/>
          <w:szCs w:val="20"/>
        </w:rPr>
        <w:t xml:space="preserve">portfolio </w:t>
      </w:r>
      <w:r w:rsidR="009500BB" w:rsidRPr="00C72810">
        <w:rPr>
          <w:rFonts w:asciiTheme="minorHAnsi" w:hAnsiTheme="minorHAnsi" w:cstheme="minorHAnsi"/>
          <w:sz w:val="20"/>
          <w:szCs w:val="20"/>
        </w:rPr>
        <w:t xml:space="preserve">risk </w:t>
      </w:r>
      <w:r w:rsidR="000B4090" w:rsidRPr="00C72810">
        <w:rPr>
          <w:rFonts w:asciiTheme="minorHAnsi" w:hAnsiTheme="minorHAnsi" w:cstheme="minorHAnsi"/>
          <w:sz w:val="20"/>
          <w:szCs w:val="20"/>
        </w:rPr>
        <w:t>consulting</w:t>
      </w:r>
      <w:r w:rsidR="009A453F" w:rsidRPr="00C72810">
        <w:rPr>
          <w:rFonts w:asciiTheme="minorHAnsi" w:hAnsiTheme="minorHAnsi" w:cstheme="minorHAnsi"/>
          <w:sz w:val="20"/>
          <w:szCs w:val="20"/>
        </w:rPr>
        <w:t xml:space="preserve"> services</w:t>
      </w:r>
      <w:r w:rsidR="00283BF0" w:rsidRPr="00C72810">
        <w:rPr>
          <w:rFonts w:asciiTheme="minorHAnsi" w:hAnsiTheme="minorHAnsi" w:cstheme="minorHAnsi"/>
          <w:sz w:val="20"/>
          <w:szCs w:val="20"/>
        </w:rPr>
        <w:t xml:space="preserve">.  </w:t>
      </w:r>
      <w:r w:rsidR="00D41474" w:rsidRPr="00C72810">
        <w:rPr>
          <w:rFonts w:asciiTheme="minorHAnsi" w:hAnsiTheme="minorHAnsi" w:cstheme="minorHAnsi"/>
          <w:sz w:val="20"/>
          <w:szCs w:val="20"/>
        </w:rPr>
        <w:t>C</w:t>
      </w:r>
      <w:r w:rsidR="000B4090" w:rsidRPr="00C72810">
        <w:rPr>
          <w:rFonts w:asciiTheme="minorHAnsi" w:hAnsiTheme="minorHAnsi" w:cstheme="minorHAnsi"/>
          <w:sz w:val="20"/>
          <w:szCs w:val="20"/>
        </w:rPr>
        <w:t>ustomize</w:t>
      </w:r>
      <w:r w:rsidR="00A05233" w:rsidRPr="00C72810">
        <w:rPr>
          <w:rFonts w:asciiTheme="minorHAnsi" w:hAnsiTheme="minorHAnsi" w:cstheme="minorHAnsi"/>
          <w:sz w:val="20"/>
          <w:szCs w:val="20"/>
        </w:rPr>
        <w:t xml:space="preserve"> for each portfolio</w:t>
      </w:r>
      <w:r w:rsidR="000B4090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3E36AF" w:rsidRPr="00C72810">
        <w:rPr>
          <w:rFonts w:asciiTheme="minorHAnsi" w:hAnsiTheme="minorHAnsi" w:cstheme="minorHAnsi"/>
          <w:sz w:val="20"/>
          <w:szCs w:val="20"/>
        </w:rPr>
        <w:t>Bloomberg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283BF0" w:rsidRPr="00C72810">
        <w:rPr>
          <w:rFonts w:asciiTheme="minorHAnsi" w:hAnsiTheme="minorHAnsi" w:cstheme="minorHAnsi"/>
          <w:sz w:val="20"/>
          <w:szCs w:val="20"/>
        </w:rPr>
        <w:t>input parameters for</w:t>
      </w:r>
      <w:r w:rsidR="003E36AF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A05233" w:rsidRPr="00C72810">
        <w:rPr>
          <w:rFonts w:asciiTheme="minorHAnsi" w:hAnsiTheme="minorHAnsi" w:cstheme="minorHAnsi"/>
          <w:sz w:val="20"/>
          <w:szCs w:val="20"/>
        </w:rPr>
        <w:t>S</w:t>
      </w:r>
      <w:r w:rsidR="00B41FDA" w:rsidRPr="00C72810">
        <w:rPr>
          <w:rFonts w:asciiTheme="minorHAnsi" w:hAnsiTheme="minorHAnsi" w:cstheme="minorHAnsi"/>
          <w:sz w:val="20"/>
          <w:szCs w:val="20"/>
        </w:rPr>
        <w:t>cenarios</w:t>
      </w:r>
      <w:r w:rsidR="000B4090" w:rsidRPr="00C72810">
        <w:rPr>
          <w:rFonts w:asciiTheme="minorHAnsi" w:hAnsiTheme="minorHAnsi" w:cstheme="minorHAnsi"/>
          <w:sz w:val="20"/>
          <w:szCs w:val="20"/>
        </w:rPr>
        <w:t xml:space="preserve">, </w:t>
      </w:r>
      <w:r w:rsidRPr="00C72810">
        <w:rPr>
          <w:rFonts w:asciiTheme="minorHAnsi" w:hAnsiTheme="minorHAnsi" w:cstheme="minorHAnsi"/>
          <w:sz w:val="20"/>
          <w:szCs w:val="20"/>
        </w:rPr>
        <w:t>Va</w:t>
      </w:r>
      <w:r w:rsidR="003E36AF" w:rsidRPr="00C72810">
        <w:rPr>
          <w:rFonts w:asciiTheme="minorHAnsi" w:hAnsiTheme="minorHAnsi" w:cstheme="minorHAnsi"/>
          <w:sz w:val="20"/>
          <w:szCs w:val="20"/>
        </w:rPr>
        <w:t>R,</w:t>
      </w:r>
      <w:r w:rsidR="00110594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283BF0" w:rsidRPr="00C72810">
        <w:rPr>
          <w:rFonts w:asciiTheme="minorHAnsi" w:hAnsiTheme="minorHAnsi" w:cstheme="minorHAnsi"/>
          <w:sz w:val="20"/>
          <w:szCs w:val="20"/>
        </w:rPr>
        <w:t>Performance</w:t>
      </w:r>
      <w:r w:rsidRPr="00C72810">
        <w:rPr>
          <w:rFonts w:asciiTheme="minorHAnsi" w:hAnsiTheme="minorHAnsi" w:cstheme="minorHAnsi"/>
          <w:sz w:val="20"/>
          <w:szCs w:val="20"/>
        </w:rPr>
        <w:t xml:space="preserve">, and </w:t>
      </w:r>
      <w:r w:rsidR="00992E9A" w:rsidRPr="00C72810">
        <w:rPr>
          <w:rFonts w:asciiTheme="minorHAnsi" w:hAnsiTheme="minorHAnsi" w:cstheme="minorHAnsi"/>
          <w:sz w:val="20"/>
          <w:szCs w:val="20"/>
        </w:rPr>
        <w:t xml:space="preserve">P&amp;L </w:t>
      </w:r>
      <w:r w:rsidR="00283BF0" w:rsidRPr="00C72810">
        <w:rPr>
          <w:rFonts w:asciiTheme="minorHAnsi" w:hAnsiTheme="minorHAnsi" w:cstheme="minorHAnsi"/>
          <w:sz w:val="20"/>
          <w:szCs w:val="20"/>
        </w:rPr>
        <w:t>Attribution</w:t>
      </w:r>
      <w:r w:rsidR="00A05233" w:rsidRPr="00C72810">
        <w:rPr>
          <w:rFonts w:asciiTheme="minorHAnsi" w:hAnsiTheme="minorHAnsi" w:cstheme="minorHAnsi"/>
          <w:sz w:val="20"/>
          <w:szCs w:val="20"/>
        </w:rPr>
        <w:t>.</w:t>
      </w:r>
      <w:r w:rsidR="003E36AF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364380">
        <w:rPr>
          <w:rFonts w:asciiTheme="minorHAnsi" w:hAnsiTheme="minorHAnsi" w:cstheme="minorHAnsi"/>
          <w:sz w:val="20"/>
          <w:szCs w:val="20"/>
        </w:rPr>
        <w:t xml:space="preserve"> Review</w:t>
      </w:r>
      <w:r w:rsidR="00457030">
        <w:rPr>
          <w:rFonts w:asciiTheme="minorHAnsi" w:hAnsiTheme="minorHAnsi" w:cstheme="minorHAnsi"/>
          <w:sz w:val="20"/>
          <w:szCs w:val="20"/>
        </w:rPr>
        <w:t xml:space="preserve"> codes written by other programmers</w:t>
      </w:r>
      <w:r w:rsidR="001241A3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A26E48">
        <w:rPr>
          <w:rFonts w:asciiTheme="minorHAnsi" w:hAnsiTheme="minorHAnsi" w:cstheme="minorHAnsi"/>
          <w:sz w:val="20"/>
          <w:szCs w:val="20"/>
        </w:rPr>
        <w:t>using</w:t>
      </w:r>
      <w:r w:rsidR="00407F86" w:rsidRPr="00C72810">
        <w:rPr>
          <w:rFonts w:asciiTheme="minorHAnsi" w:hAnsiTheme="minorHAnsi" w:cstheme="minorHAnsi"/>
          <w:sz w:val="20"/>
          <w:szCs w:val="20"/>
        </w:rPr>
        <w:t xml:space="preserve"> Bloomberg </w:t>
      </w:r>
      <w:r w:rsidRPr="00C72810">
        <w:rPr>
          <w:rFonts w:asciiTheme="minorHAnsi" w:hAnsiTheme="minorHAnsi" w:cstheme="minorHAnsi"/>
          <w:sz w:val="20"/>
          <w:szCs w:val="20"/>
        </w:rPr>
        <w:t>D</w:t>
      </w:r>
      <w:r w:rsidR="00407F86" w:rsidRPr="00C72810">
        <w:rPr>
          <w:rFonts w:asciiTheme="minorHAnsi" w:hAnsiTheme="minorHAnsi" w:cstheme="minorHAnsi"/>
          <w:sz w:val="20"/>
          <w:szCs w:val="20"/>
        </w:rPr>
        <w:t xml:space="preserve">API and </w:t>
      </w:r>
      <w:r w:rsidR="00A5332D" w:rsidRPr="00C72810">
        <w:rPr>
          <w:rFonts w:asciiTheme="minorHAnsi" w:hAnsiTheme="minorHAnsi" w:cstheme="minorHAnsi"/>
          <w:sz w:val="20"/>
          <w:szCs w:val="20"/>
        </w:rPr>
        <w:t>Excel</w:t>
      </w:r>
      <w:r w:rsidR="00662E37" w:rsidRPr="00C72810">
        <w:rPr>
          <w:rFonts w:asciiTheme="minorHAnsi" w:hAnsiTheme="minorHAnsi" w:cstheme="minorHAnsi"/>
          <w:sz w:val="20"/>
          <w:szCs w:val="20"/>
        </w:rPr>
        <w:t>-</w:t>
      </w:r>
      <w:r w:rsidR="00A05233" w:rsidRPr="00C72810">
        <w:rPr>
          <w:rFonts w:asciiTheme="minorHAnsi" w:hAnsiTheme="minorHAnsi" w:cstheme="minorHAnsi"/>
          <w:sz w:val="20"/>
          <w:szCs w:val="20"/>
        </w:rPr>
        <w:t>VBA.</w:t>
      </w:r>
      <w:r w:rsidR="00457030">
        <w:rPr>
          <w:rFonts w:asciiTheme="minorHAnsi" w:hAnsiTheme="minorHAnsi" w:cstheme="minorHAnsi"/>
          <w:sz w:val="20"/>
          <w:szCs w:val="20"/>
        </w:rPr>
        <w:t xml:space="preserve"> </w:t>
      </w:r>
      <w:r w:rsidR="00A05233" w:rsidRPr="00C72810">
        <w:rPr>
          <w:rFonts w:asciiTheme="minorHAnsi" w:hAnsiTheme="minorHAnsi" w:cstheme="minorHAnsi"/>
          <w:sz w:val="20"/>
          <w:szCs w:val="20"/>
        </w:rPr>
        <w:t xml:space="preserve"> E</w:t>
      </w:r>
      <w:r w:rsidR="003E36AF" w:rsidRPr="00C72810">
        <w:rPr>
          <w:rFonts w:asciiTheme="minorHAnsi" w:hAnsiTheme="minorHAnsi" w:cstheme="minorHAnsi"/>
          <w:sz w:val="20"/>
          <w:szCs w:val="20"/>
        </w:rPr>
        <w:t xml:space="preserve">xplain risk and </w:t>
      </w:r>
      <w:r w:rsidR="009A453F" w:rsidRPr="00C72810">
        <w:rPr>
          <w:rFonts w:asciiTheme="minorHAnsi" w:hAnsiTheme="minorHAnsi" w:cstheme="minorHAnsi"/>
          <w:sz w:val="20"/>
          <w:szCs w:val="20"/>
        </w:rPr>
        <w:t>econometric</w:t>
      </w:r>
      <w:r w:rsidR="0014526D" w:rsidRPr="00C72810">
        <w:rPr>
          <w:rFonts w:asciiTheme="minorHAnsi" w:hAnsiTheme="minorHAnsi" w:cstheme="minorHAnsi"/>
          <w:sz w:val="20"/>
          <w:szCs w:val="20"/>
        </w:rPr>
        <w:t xml:space="preserve"> concepts</w:t>
      </w:r>
      <w:r w:rsidR="00A05233" w:rsidRPr="00C72810">
        <w:rPr>
          <w:rFonts w:asciiTheme="minorHAnsi" w:hAnsiTheme="minorHAnsi" w:cstheme="minorHAnsi"/>
          <w:sz w:val="20"/>
          <w:szCs w:val="20"/>
        </w:rPr>
        <w:t>.</w:t>
      </w:r>
      <w:r w:rsidR="00457030">
        <w:rPr>
          <w:rFonts w:asciiTheme="minorHAnsi" w:hAnsiTheme="minorHAnsi" w:cstheme="minorHAnsi"/>
          <w:sz w:val="20"/>
          <w:szCs w:val="20"/>
        </w:rPr>
        <w:t xml:space="preserve"> </w:t>
      </w:r>
      <w:r w:rsidR="00A05233" w:rsidRPr="00C72810">
        <w:rPr>
          <w:rFonts w:asciiTheme="minorHAnsi" w:hAnsiTheme="minorHAnsi" w:cstheme="minorHAnsi"/>
          <w:sz w:val="20"/>
          <w:szCs w:val="20"/>
        </w:rPr>
        <w:t xml:space="preserve"> R</w:t>
      </w:r>
      <w:r w:rsidR="00906C25" w:rsidRPr="00C72810">
        <w:rPr>
          <w:rFonts w:asciiTheme="minorHAnsi" w:hAnsiTheme="minorHAnsi" w:cstheme="minorHAnsi"/>
          <w:sz w:val="20"/>
          <w:szCs w:val="20"/>
        </w:rPr>
        <w:t xml:space="preserve">un </w:t>
      </w:r>
      <w:r w:rsidR="001F15CF" w:rsidRPr="00C72810">
        <w:rPr>
          <w:rFonts w:asciiTheme="minorHAnsi" w:hAnsiTheme="minorHAnsi" w:cstheme="minorHAnsi"/>
          <w:sz w:val="20"/>
          <w:szCs w:val="20"/>
        </w:rPr>
        <w:t xml:space="preserve">ad-hoc </w:t>
      </w:r>
      <w:r w:rsidR="00A05233" w:rsidRPr="00C72810">
        <w:rPr>
          <w:rFonts w:asciiTheme="minorHAnsi" w:hAnsiTheme="minorHAnsi" w:cstheme="minorHAnsi"/>
          <w:sz w:val="20"/>
          <w:szCs w:val="20"/>
        </w:rPr>
        <w:t>statistical analyse</w:t>
      </w:r>
      <w:r w:rsidR="00862E30" w:rsidRPr="00C72810">
        <w:rPr>
          <w:rFonts w:asciiTheme="minorHAnsi" w:hAnsiTheme="minorHAnsi" w:cstheme="minorHAnsi"/>
          <w:sz w:val="20"/>
          <w:szCs w:val="20"/>
        </w:rPr>
        <w:t>s</w:t>
      </w:r>
      <w:r w:rsidR="00A05233" w:rsidRPr="00C72810">
        <w:rPr>
          <w:rFonts w:asciiTheme="minorHAnsi" w:hAnsiTheme="minorHAnsi" w:cstheme="minorHAnsi"/>
          <w:sz w:val="20"/>
          <w:szCs w:val="20"/>
        </w:rPr>
        <w:t>.</w:t>
      </w:r>
      <w:r w:rsidR="00455107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A05233" w:rsidRPr="00C72810">
        <w:rPr>
          <w:rFonts w:asciiTheme="minorHAnsi" w:hAnsiTheme="minorHAnsi" w:cstheme="minorHAnsi"/>
          <w:sz w:val="20"/>
          <w:szCs w:val="20"/>
        </w:rPr>
        <w:t>M</w:t>
      </w:r>
      <w:r w:rsidR="0014526D" w:rsidRPr="00C72810">
        <w:rPr>
          <w:rFonts w:asciiTheme="minorHAnsi" w:hAnsiTheme="minorHAnsi" w:cstheme="minorHAnsi"/>
          <w:sz w:val="20"/>
          <w:szCs w:val="20"/>
        </w:rPr>
        <w:t xml:space="preserve">onitor </w:t>
      </w:r>
      <w:r w:rsidR="005E50ED" w:rsidRPr="00C72810">
        <w:rPr>
          <w:rFonts w:asciiTheme="minorHAnsi" w:hAnsiTheme="minorHAnsi" w:cstheme="minorHAnsi"/>
          <w:sz w:val="20"/>
          <w:szCs w:val="20"/>
        </w:rPr>
        <w:t>market</w:t>
      </w:r>
      <w:r w:rsidR="001F15CF" w:rsidRPr="00C72810">
        <w:rPr>
          <w:rFonts w:asciiTheme="minorHAnsi" w:hAnsiTheme="minorHAnsi" w:cstheme="minorHAnsi"/>
          <w:sz w:val="20"/>
          <w:szCs w:val="20"/>
        </w:rPr>
        <w:t>s</w:t>
      </w:r>
      <w:r w:rsidR="00A05233" w:rsidRPr="00C72810">
        <w:rPr>
          <w:rFonts w:asciiTheme="minorHAnsi" w:hAnsiTheme="minorHAnsi" w:cstheme="minorHAnsi"/>
          <w:sz w:val="20"/>
          <w:szCs w:val="20"/>
        </w:rPr>
        <w:t xml:space="preserve"> and produce risk reports.</w:t>
      </w:r>
      <w:r w:rsidR="00457030">
        <w:rPr>
          <w:rFonts w:asciiTheme="minorHAnsi" w:hAnsiTheme="minorHAnsi" w:cstheme="minorHAnsi"/>
          <w:sz w:val="20"/>
          <w:szCs w:val="20"/>
        </w:rPr>
        <w:t xml:space="preserve"> </w:t>
      </w:r>
      <w:r w:rsidR="0014526D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A05233" w:rsidRPr="00C72810">
        <w:rPr>
          <w:rFonts w:asciiTheme="minorHAnsi" w:hAnsiTheme="minorHAnsi" w:cstheme="minorHAnsi"/>
          <w:sz w:val="20"/>
          <w:szCs w:val="20"/>
        </w:rPr>
        <w:t>D</w:t>
      </w:r>
      <w:r w:rsidR="00BC5E38" w:rsidRPr="00C72810">
        <w:rPr>
          <w:rFonts w:asciiTheme="minorHAnsi" w:hAnsiTheme="minorHAnsi" w:cstheme="minorHAnsi"/>
          <w:sz w:val="20"/>
          <w:szCs w:val="20"/>
        </w:rPr>
        <w:t>iscu</w:t>
      </w:r>
      <w:r w:rsidR="005D2787" w:rsidRPr="00C72810">
        <w:rPr>
          <w:rFonts w:asciiTheme="minorHAnsi" w:hAnsiTheme="minorHAnsi" w:cstheme="minorHAnsi"/>
          <w:sz w:val="20"/>
          <w:szCs w:val="20"/>
        </w:rPr>
        <w:t xml:space="preserve">ss </w:t>
      </w:r>
      <w:r w:rsidR="00A05233" w:rsidRPr="00C72810">
        <w:rPr>
          <w:rFonts w:asciiTheme="minorHAnsi" w:hAnsiTheme="minorHAnsi" w:cstheme="minorHAnsi"/>
          <w:sz w:val="20"/>
          <w:szCs w:val="20"/>
        </w:rPr>
        <w:t>investment</w:t>
      </w:r>
      <w:r w:rsidR="00571BE6" w:rsidRPr="00C72810">
        <w:rPr>
          <w:rFonts w:asciiTheme="minorHAnsi" w:hAnsiTheme="minorHAnsi" w:cstheme="minorHAnsi"/>
          <w:sz w:val="20"/>
          <w:szCs w:val="20"/>
        </w:rPr>
        <w:t xml:space="preserve"> strategies</w:t>
      </w:r>
      <w:r w:rsidR="00457030" w:rsidRPr="00457030">
        <w:rPr>
          <w:rFonts w:asciiTheme="minorHAnsi" w:hAnsiTheme="minorHAnsi" w:cstheme="minorHAnsi"/>
          <w:sz w:val="20"/>
          <w:szCs w:val="20"/>
        </w:rPr>
        <w:t xml:space="preserve"> </w:t>
      </w:r>
      <w:r w:rsidR="00457030" w:rsidRPr="00C72810">
        <w:rPr>
          <w:rFonts w:asciiTheme="minorHAnsi" w:hAnsiTheme="minorHAnsi" w:cstheme="minorHAnsi"/>
          <w:sz w:val="20"/>
          <w:szCs w:val="20"/>
        </w:rPr>
        <w:t>with CIO</w:t>
      </w:r>
      <w:r w:rsidR="00DE2673">
        <w:rPr>
          <w:rFonts w:asciiTheme="minorHAnsi" w:hAnsiTheme="minorHAnsi" w:cstheme="minorHAnsi"/>
          <w:sz w:val="20"/>
          <w:szCs w:val="20"/>
        </w:rPr>
        <w:t xml:space="preserve"> and</w:t>
      </w:r>
      <w:r w:rsidR="00466C43">
        <w:rPr>
          <w:rFonts w:asciiTheme="minorHAnsi" w:hAnsiTheme="minorHAnsi" w:cstheme="minorHAnsi"/>
          <w:sz w:val="20"/>
          <w:szCs w:val="20"/>
        </w:rPr>
        <w:t xml:space="preserve"> Investment</w:t>
      </w:r>
      <w:r w:rsidR="00457030">
        <w:rPr>
          <w:rFonts w:asciiTheme="minorHAnsi" w:hAnsiTheme="minorHAnsi" w:cstheme="minorHAnsi"/>
          <w:sz w:val="20"/>
          <w:szCs w:val="20"/>
        </w:rPr>
        <w:t xml:space="preserve"> Team</w:t>
      </w:r>
      <w:r w:rsidR="00283BF0" w:rsidRPr="00C72810">
        <w:rPr>
          <w:rFonts w:asciiTheme="minorHAnsi" w:hAnsiTheme="minorHAnsi" w:cstheme="minorHAnsi"/>
          <w:sz w:val="20"/>
          <w:szCs w:val="20"/>
        </w:rPr>
        <w:t>.</w:t>
      </w:r>
    </w:p>
    <w:p w:rsidR="000B4090" w:rsidRPr="00C72810" w:rsidRDefault="00920D4D" w:rsidP="00B10FEC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Produced operational</w:t>
      </w:r>
      <w:r w:rsidR="00AC4CF8" w:rsidRPr="00C72810">
        <w:rPr>
          <w:rFonts w:asciiTheme="minorHAnsi" w:hAnsiTheme="minorHAnsi" w:cstheme="minorHAnsi"/>
          <w:sz w:val="20"/>
          <w:szCs w:val="20"/>
        </w:rPr>
        <w:t xml:space="preserve"> risk ma</w:t>
      </w:r>
      <w:r w:rsidR="008860B7" w:rsidRPr="00C72810">
        <w:rPr>
          <w:rFonts w:asciiTheme="minorHAnsi" w:hAnsiTheme="minorHAnsi" w:cstheme="minorHAnsi"/>
          <w:sz w:val="20"/>
          <w:szCs w:val="20"/>
        </w:rPr>
        <w:t xml:space="preserve">nagement </w:t>
      </w:r>
      <w:r w:rsidR="00CD6505" w:rsidRPr="00C72810">
        <w:rPr>
          <w:rFonts w:asciiTheme="minorHAnsi" w:hAnsiTheme="minorHAnsi" w:cstheme="minorHAnsi"/>
          <w:sz w:val="20"/>
          <w:szCs w:val="20"/>
        </w:rPr>
        <w:t xml:space="preserve">brochure, </w:t>
      </w:r>
      <w:r w:rsidR="00497CC6" w:rsidRPr="00C72810">
        <w:rPr>
          <w:rFonts w:asciiTheme="minorHAnsi" w:hAnsiTheme="minorHAnsi" w:cstheme="minorHAnsi"/>
          <w:sz w:val="20"/>
          <w:szCs w:val="20"/>
        </w:rPr>
        <w:t>which Crescat is using</w:t>
      </w:r>
      <w:r w:rsidR="00F51DAC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CD6505" w:rsidRPr="00C72810">
        <w:rPr>
          <w:rFonts w:asciiTheme="minorHAnsi" w:hAnsiTheme="minorHAnsi" w:cstheme="minorHAnsi"/>
          <w:sz w:val="20"/>
          <w:szCs w:val="20"/>
        </w:rPr>
        <w:t xml:space="preserve">in </w:t>
      </w:r>
      <w:r w:rsidR="00A26E48">
        <w:rPr>
          <w:rFonts w:asciiTheme="minorHAnsi" w:hAnsiTheme="minorHAnsi" w:cstheme="minorHAnsi"/>
          <w:sz w:val="20"/>
          <w:szCs w:val="20"/>
        </w:rPr>
        <w:t>its</w:t>
      </w:r>
      <w:r w:rsidR="009F32AE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862E30" w:rsidRPr="00C72810">
        <w:rPr>
          <w:rFonts w:asciiTheme="minorHAnsi" w:hAnsiTheme="minorHAnsi" w:cstheme="minorHAnsi"/>
          <w:sz w:val="20"/>
          <w:szCs w:val="20"/>
        </w:rPr>
        <w:t xml:space="preserve">due </w:t>
      </w:r>
      <w:r w:rsidR="00602494" w:rsidRPr="00C72810">
        <w:rPr>
          <w:rFonts w:asciiTheme="minorHAnsi" w:hAnsiTheme="minorHAnsi" w:cstheme="minorHAnsi"/>
          <w:sz w:val="20"/>
          <w:szCs w:val="20"/>
        </w:rPr>
        <w:t>diligence</w:t>
      </w:r>
      <w:r w:rsidR="00862E30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110594" w:rsidRPr="00C72810">
        <w:rPr>
          <w:rFonts w:asciiTheme="minorHAnsi" w:hAnsiTheme="minorHAnsi" w:cstheme="minorHAnsi"/>
          <w:sz w:val="20"/>
          <w:szCs w:val="20"/>
        </w:rPr>
        <w:t>package</w:t>
      </w:r>
      <w:r w:rsidR="000B4090" w:rsidRPr="00C72810">
        <w:rPr>
          <w:rFonts w:asciiTheme="minorHAnsi" w:hAnsiTheme="minorHAnsi" w:cstheme="minorHAnsi"/>
          <w:sz w:val="20"/>
          <w:szCs w:val="20"/>
        </w:rPr>
        <w:t>.</w:t>
      </w:r>
    </w:p>
    <w:p w:rsidR="00257CBB" w:rsidRPr="0094490F" w:rsidRDefault="000B4090" w:rsidP="0094490F">
      <w:pPr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Provided </w:t>
      </w:r>
      <w:r w:rsidR="00906C25" w:rsidRPr="00C72810">
        <w:rPr>
          <w:rFonts w:asciiTheme="minorHAnsi" w:hAnsiTheme="minorHAnsi" w:cstheme="minorHAnsi"/>
          <w:sz w:val="20"/>
          <w:szCs w:val="20"/>
        </w:rPr>
        <w:t>advice</w:t>
      </w:r>
      <w:r w:rsidRPr="00C72810">
        <w:rPr>
          <w:rFonts w:asciiTheme="minorHAnsi" w:hAnsiTheme="minorHAnsi" w:cstheme="minorHAnsi"/>
          <w:sz w:val="20"/>
          <w:szCs w:val="20"/>
        </w:rPr>
        <w:t xml:space="preserve"> on o</w:t>
      </w:r>
      <w:r w:rsidR="00906C25" w:rsidRPr="00C72810">
        <w:rPr>
          <w:rFonts w:asciiTheme="minorHAnsi" w:hAnsiTheme="minorHAnsi" w:cstheme="minorHAnsi"/>
          <w:sz w:val="20"/>
          <w:szCs w:val="20"/>
        </w:rPr>
        <w:t>perational</w:t>
      </w:r>
      <w:r w:rsidR="00862E30" w:rsidRPr="00C72810">
        <w:rPr>
          <w:rFonts w:asciiTheme="minorHAnsi" w:hAnsiTheme="minorHAnsi" w:cstheme="minorHAnsi"/>
          <w:sz w:val="20"/>
          <w:szCs w:val="20"/>
        </w:rPr>
        <w:t xml:space="preserve"> risk, compliance, data backup, </w:t>
      </w:r>
      <w:r w:rsidR="0058072B" w:rsidRPr="00C72810">
        <w:rPr>
          <w:rFonts w:asciiTheme="minorHAnsi" w:hAnsiTheme="minorHAnsi" w:cstheme="minorHAnsi"/>
          <w:sz w:val="20"/>
          <w:szCs w:val="20"/>
        </w:rPr>
        <w:t xml:space="preserve">IT security, </w:t>
      </w:r>
      <w:r w:rsidR="00862E30" w:rsidRPr="00C72810">
        <w:rPr>
          <w:rFonts w:asciiTheme="minorHAnsi" w:hAnsiTheme="minorHAnsi" w:cstheme="minorHAnsi"/>
          <w:sz w:val="20"/>
          <w:szCs w:val="20"/>
        </w:rPr>
        <w:t>and website update</w:t>
      </w:r>
      <w:r w:rsidR="00906C25" w:rsidRPr="00C72810">
        <w:rPr>
          <w:rFonts w:asciiTheme="minorHAnsi" w:hAnsiTheme="minorHAnsi" w:cstheme="minorHAnsi"/>
          <w:sz w:val="20"/>
          <w:szCs w:val="20"/>
        </w:rPr>
        <w:t>.</w:t>
      </w:r>
    </w:p>
    <w:p w:rsidR="0081504D" w:rsidRPr="00C72810" w:rsidRDefault="00923EAE" w:rsidP="001E2C42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High net-worth i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nvestor – </w:t>
      </w:r>
      <w:r w:rsidR="00CF7B2A" w:rsidRPr="00C72810">
        <w:rPr>
          <w:rFonts w:asciiTheme="minorHAnsi" w:hAnsiTheme="minorHAnsi" w:cstheme="minorHAnsi"/>
          <w:sz w:val="20"/>
          <w:szCs w:val="20"/>
        </w:rPr>
        <w:t>Provide</w:t>
      </w:r>
      <w:r w:rsidR="0037738A" w:rsidRPr="00C72810">
        <w:rPr>
          <w:rFonts w:asciiTheme="minorHAnsi" w:hAnsiTheme="minorHAnsi" w:cstheme="minorHAnsi"/>
          <w:sz w:val="20"/>
          <w:szCs w:val="20"/>
        </w:rPr>
        <w:t>s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CF7B2A" w:rsidRPr="00C72810">
        <w:rPr>
          <w:rFonts w:asciiTheme="minorHAnsi" w:hAnsiTheme="minorHAnsi" w:cstheme="minorHAnsi"/>
          <w:sz w:val="20"/>
          <w:szCs w:val="20"/>
        </w:rPr>
        <w:t>on-going</w:t>
      </w:r>
      <w:r w:rsidR="009E1433">
        <w:rPr>
          <w:rFonts w:asciiTheme="minorHAnsi" w:hAnsiTheme="minorHAnsi" w:cstheme="minorHAnsi"/>
          <w:sz w:val="20"/>
          <w:szCs w:val="20"/>
        </w:rPr>
        <w:t xml:space="preserve"> investment advice and</w:t>
      </w:r>
      <w:r w:rsidR="00CF7B2A" w:rsidRPr="00C72810">
        <w:rPr>
          <w:rFonts w:asciiTheme="minorHAnsi" w:hAnsiTheme="minorHAnsi" w:cstheme="minorHAnsi"/>
          <w:sz w:val="20"/>
          <w:szCs w:val="20"/>
        </w:rPr>
        <w:t xml:space="preserve"> analysis</w:t>
      </w:r>
      <w:r w:rsidR="009E1433">
        <w:rPr>
          <w:rFonts w:asciiTheme="minorHAnsi" w:hAnsiTheme="minorHAnsi" w:cstheme="minorHAnsi"/>
          <w:sz w:val="20"/>
          <w:szCs w:val="20"/>
        </w:rPr>
        <w:t xml:space="preserve">. </w:t>
      </w:r>
      <w:r w:rsidR="00707B31">
        <w:rPr>
          <w:rFonts w:asciiTheme="minorHAnsi" w:hAnsiTheme="minorHAnsi" w:cstheme="minorHAnsi"/>
          <w:sz w:val="20"/>
          <w:szCs w:val="20"/>
        </w:rPr>
        <w:t>Wrote</w:t>
      </w:r>
      <w:r w:rsidR="009E1433">
        <w:rPr>
          <w:rFonts w:asciiTheme="minorHAnsi" w:hAnsiTheme="minorHAnsi" w:cstheme="minorHAnsi"/>
          <w:sz w:val="20"/>
          <w:szCs w:val="20"/>
        </w:rPr>
        <w:t xml:space="preserve"> reports on portfolio </w:t>
      </w:r>
      <w:r w:rsidR="00466C43">
        <w:rPr>
          <w:rFonts w:asciiTheme="minorHAnsi" w:hAnsiTheme="minorHAnsi" w:cstheme="minorHAnsi"/>
          <w:sz w:val="20"/>
          <w:szCs w:val="20"/>
        </w:rPr>
        <w:t>performance during the tech bubble</w:t>
      </w:r>
      <w:r w:rsidRPr="00C72810">
        <w:rPr>
          <w:rFonts w:asciiTheme="minorHAnsi" w:hAnsiTheme="minorHAnsi" w:cstheme="minorHAnsi"/>
          <w:sz w:val="20"/>
          <w:szCs w:val="20"/>
        </w:rPr>
        <w:t>.</w:t>
      </w:r>
      <w:r w:rsidR="00466C43">
        <w:rPr>
          <w:rFonts w:asciiTheme="minorHAnsi" w:hAnsiTheme="minorHAnsi" w:cstheme="minorHAnsi"/>
          <w:sz w:val="20"/>
          <w:szCs w:val="20"/>
        </w:rPr>
        <w:t xml:space="preserve">  Client was very pleased with my analysis and guidance.</w:t>
      </w:r>
    </w:p>
    <w:p w:rsidR="00D93193" w:rsidRPr="00C72810" w:rsidRDefault="00923EAE" w:rsidP="00DE12C7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Bio s</w:t>
      </w:r>
      <w:r w:rsidR="00B16343" w:rsidRPr="00C72810">
        <w:rPr>
          <w:rFonts w:asciiTheme="minorHAnsi" w:hAnsiTheme="minorHAnsi" w:cstheme="minorHAnsi"/>
          <w:sz w:val="20"/>
          <w:szCs w:val="20"/>
        </w:rPr>
        <w:t>tart</w:t>
      </w:r>
      <w:r w:rsidR="004F4636" w:rsidRPr="00C72810">
        <w:rPr>
          <w:rFonts w:asciiTheme="minorHAnsi" w:hAnsiTheme="minorHAnsi" w:cstheme="minorHAnsi"/>
          <w:sz w:val="20"/>
          <w:szCs w:val="20"/>
        </w:rPr>
        <w:t>up</w:t>
      </w:r>
      <w:r w:rsidR="00CF266D" w:rsidRPr="00C72810">
        <w:rPr>
          <w:rFonts w:asciiTheme="minorHAnsi" w:hAnsiTheme="minorHAnsi" w:cstheme="minorHAnsi"/>
          <w:sz w:val="20"/>
          <w:szCs w:val="20"/>
        </w:rPr>
        <w:t xml:space="preserve"> – Provided advice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 on </w:t>
      </w:r>
      <w:r w:rsidR="00801904" w:rsidRPr="00C72810">
        <w:rPr>
          <w:rFonts w:asciiTheme="minorHAnsi" w:hAnsiTheme="minorHAnsi" w:cstheme="minorHAnsi"/>
          <w:sz w:val="20"/>
          <w:szCs w:val="20"/>
        </w:rPr>
        <w:t>the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 use </w:t>
      </w:r>
      <w:r w:rsidR="00801904" w:rsidRPr="00C72810">
        <w:rPr>
          <w:rFonts w:asciiTheme="minorHAnsi" w:hAnsiTheme="minorHAnsi" w:cstheme="minorHAnsi"/>
          <w:sz w:val="20"/>
          <w:szCs w:val="20"/>
        </w:rPr>
        <w:t xml:space="preserve">of 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Monte Carlo simulations to </w:t>
      </w:r>
      <w:r w:rsidR="00287C20" w:rsidRPr="00C72810">
        <w:rPr>
          <w:rFonts w:asciiTheme="minorHAnsi" w:hAnsiTheme="minorHAnsi" w:cstheme="minorHAnsi"/>
          <w:sz w:val="20"/>
          <w:szCs w:val="20"/>
        </w:rPr>
        <w:t>analyze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 patient </w:t>
      </w:r>
      <w:r w:rsidR="0070535D" w:rsidRPr="00C72810">
        <w:rPr>
          <w:rFonts w:asciiTheme="minorHAnsi" w:hAnsiTheme="minorHAnsi" w:cstheme="minorHAnsi"/>
          <w:sz w:val="20"/>
          <w:szCs w:val="20"/>
        </w:rPr>
        <w:t>mortality</w:t>
      </w:r>
      <w:r w:rsidR="0081504D" w:rsidRPr="00C72810">
        <w:rPr>
          <w:rFonts w:asciiTheme="minorHAnsi" w:hAnsiTheme="minorHAnsi" w:cstheme="minorHAnsi"/>
          <w:sz w:val="20"/>
          <w:szCs w:val="20"/>
        </w:rPr>
        <w:t xml:space="preserve"> r</w:t>
      </w:r>
      <w:r w:rsidR="00CF266D" w:rsidRPr="00C72810">
        <w:rPr>
          <w:rFonts w:asciiTheme="minorHAnsi" w:hAnsiTheme="minorHAnsi" w:cstheme="minorHAnsi"/>
          <w:sz w:val="20"/>
          <w:szCs w:val="20"/>
        </w:rPr>
        <w:t>isk</w:t>
      </w:r>
      <w:r w:rsidR="00CF7B2A" w:rsidRPr="00C72810">
        <w:rPr>
          <w:rFonts w:asciiTheme="minorHAnsi" w:hAnsiTheme="minorHAnsi" w:cstheme="minorHAnsi"/>
          <w:sz w:val="20"/>
          <w:szCs w:val="20"/>
        </w:rPr>
        <w:t xml:space="preserve">. </w:t>
      </w:r>
      <w:r w:rsidR="001631BC" w:rsidRPr="00C728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A2FEB" w:rsidRPr="00C72810" w:rsidRDefault="00CA2FEB" w:rsidP="00CE4610">
      <w:pPr>
        <w:rPr>
          <w:rFonts w:asciiTheme="minorHAnsi" w:hAnsiTheme="minorHAnsi" w:cstheme="minorHAnsi"/>
          <w:sz w:val="20"/>
          <w:szCs w:val="20"/>
        </w:rPr>
      </w:pPr>
    </w:p>
    <w:p w:rsidR="00CA2FEB" w:rsidRPr="00C72810" w:rsidRDefault="00CA2FEB" w:rsidP="00EF5092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C72810">
        <w:rPr>
          <w:rFonts w:asciiTheme="minorHAnsi" w:hAnsiTheme="minorHAnsi" w:cstheme="minorHAnsi"/>
          <w:b/>
          <w:sz w:val="20"/>
          <w:szCs w:val="20"/>
        </w:rPr>
        <w:t>CEO and Co-founder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D44234" w:rsidRPr="00C72810">
        <w:rPr>
          <w:rFonts w:asciiTheme="minorHAnsi" w:hAnsiTheme="minorHAnsi" w:cstheme="minorHAnsi"/>
          <w:b/>
          <w:sz w:val="20"/>
          <w:szCs w:val="20"/>
        </w:rPr>
        <w:t>StockWiki Inc.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D44234" w:rsidRPr="00C72810">
        <w:rPr>
          <w:rFonts w:asciiTheme="minorHAnsi" w:hAnsiTheme="minorHAnsi" w:cstheme="minorHAnsi"/>
          <w:b/>
          <w:sz w:val="20"/>
          <w:szCs w:val="20"/>
        </w:rPr>
        <w:t>Palo Alto, CA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4E3B67">
        <w:rPr>
          <w:rFonts w:asciiTheme="minorHAnsi" w:hAnsiTheme="minorHAnsi" w:cstheme="minorHAnsi"/>
          <w:b/>
          <w:sz w:val="20"/>
          <w:szCs w:val="20"/>
        </w:rPr>
        <w:t>1/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 xml:space="preserve">2007 – </w:t>
      </w:r>
      <w:r w:rsidR="004E3B67">
        <w:rPr>
          <w:rFonts w:asciiTheme="minorHAnsi" w:hAnsiTheme="minorHAnsi" w:cstheme="minorHAnsi"/>
          <w:b/>
          <w:sz w:val="20"/>
          <w:szCs w:val="20"/>
        </w:rPr>
        <w:t>12/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>2010</w:t>
      </w:r>
    </w:p>
    <w:p w:rsidR="00CA2FEB" w:rsidRPr="00C72810" w:rsidRDefault="00E35F3D" w:rsidP="00CA2FEB">
      <w:pPr>
        <w:numPr>
          <w:ilvl w:val="0"/>
          <w:numId w:val="6"/>
        </w:numPr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>Developed spreadsheet schema for DCF</w:t>
      </w:r>
      <w:r w:rsidR="00213CF9" w:rsidRPr="00C72810">
        <w:rPr>
          <w:rFonts w:asciiTheme="minorHAnsi" w:hAnsiTheme="minorHAnsi" w:cstheme="minorHAnsi"/>
          <w:bCs/>
          <w:sz w:val="20"/>
          <w:szCs w:val="20"/>
        </w:rPr>
        <w:t xml:space="preserve"> (discounted cash flow)</w:t>
      </w:r>
      <w:r w:rsidR="000B253C" w:rsidRPr="00C728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72810">
        <w:rPr>
          <w:rFonts w:asciiTheme="minorHAnsi" w:hAnsiTheme="minorHAnsi" w:cstheme="minorHAnsi"/>
          <w:bCs/>
          <w:sz w:val="20"/>
          <w:szCs w:val="20"/>
        </w:rPr>
        <w:t xml:space="preserve">analysis using </w:t>
      </w:r>
      <w:r w:rsidR="00633124" w:rsidRPr="00C72810">
        <w:rPr>
          <w:rFonts w:asciiTheme="minorHAnsi" w:hAnsiTheme="minorHAnsi" w:cstheme="minorHAnsi"/>
          <w:bCs/>
          <w:sz w:val="20"/>
          <w:szCs w:val="20"/>
        </w:rPr>
        <w:t>“</w:t>
      </w:r>
      <w:r w:rsidR="006D164B" w:rsidRPr="00C72810">
        <w:rPr>
          <w:rFonts w:asciiTheme="minorHAnsi" w:hAnsiTheme="minorHAnsi" w:cstheme="minorHAnsi"/>
          <w:bCs/>
          <w:sz w:val="20"/>
          <w:szCs w:val="20"/>
        </w:rPr>
        <w:t>wisdom of crowds</w:t>
      </w:r>
      <w:r w:rsidR="0046477B" w:rsidRPr="00C72810">
        <w:rPr>
          <w:rFonts w:asciiTheme="minorHAnsi" w:hAnsiTheme="minorHAnsi" w:cstheme="minorHAnsi"/>
          <w:bCs/>
          <w:sz w:val="20"/>
          <w:szCs w:val="20"/>
        </w:rPr>
        <w:t>.</w:t>
      </w:r>
      <w:r w:rsidR="00633124" w:rsidRPr="00C72810">
        <w:rPr>
          <w:rFonts w:asciiTheme="minorHAnsi" w:hAnsiTheme="minorHAnsi" w:cstheme="minorHAnsi"/>
          <w:bCs/>
          <w:sz w:val="20"/>
          <w:szCs w:val="20"/>
        </w:rPr>
        <w:t>”</w:t>
      </w:r>
    </w:p>
    <w:p w:rsidR="000C2D62" w:rsidRPr="00C72810" w:rsidRDefault="009E4732" w:rsidP="00D93193">
      <w:pPr>
        <w:numPr>
          <w:ilvl w:val="0"/>
          <w:numId w:val="6"/>
        </w:numPr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>Hosted monthly develop</w:t>
      </w:r>
      <w:r w:rsidR="009C4765" w:rsidRPr="00C72810">
        <w:rPr>
          <w:rFonts w:asciiTheme="minorHAnsi" w:hAnsiTheme="minorHAnsi" w:cstheme="minorHAnsi"/>
          <w:bCs/>
          <w:sz w:val="20"/>
          <w:szCs w:val="20"/>
        </w:rPr>
        <w:t>er group events in Palo Alto, California</w:t>
      </w:r>
      <w:r w:rsidR="0096693C" w:rsidRPr="00C72810">
        <w:rPr>
          <w:rFonts w:asciiTheme="minorHAnsi" w:hAnsiTheme="minorHAnsi" w:cstheme="minorHAnsi"/>
          <w:bCs/>
          <w:sz w:val="20"/>
          <w:szCs w:val="20"/>
        </w:rPr>
        <w:t>, for Google AppEngine developers</w:t>
      </w:r>
      <w:r w:rsidRPr="00C72810">
        <w:rPr>
          <w:rFonts w:asciiTheme="minorHAnsi" w:hAnsiTheme="minorHAnsi" w:cstheme="minorHAnsi"/>
          <w:bCs/>
          <w:sz w:val="20"/>
          <w:szCs w:val="20"/>
        </w:rPr>
        <w:t>.</w:t>
      </w:r>
    </w:p>
    <w:p w:rsidR="00787B76" w:rsidRDefault="00787B76" w:rsidP="00D93193">
      <w:pPr>
        <w:numPr>
          <w:ilvl w:val="0"/>
          <w:numId w:val="6"/>
        </w:numPr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 xml:space="preserve">Provided </w:t>
      </w:r>
      <w:r w:rsidR="00067093">
        <w:rPr>
          <w:rFonts w:asciiTheme="minorHAnsi" w:hAnsiTheme="minorHAnsi" w:cstheme="minorHAnsi"/>
          <w:bCs/>
          <w:sz w:val="20"/>
          <w:szCs w:val="20"/>
        </w:rPr>
        <w:t xml:space="preserve">business </w:t>
      </w:r>
      <w:r w:rsidRPr="00C72810">
        <w:rPr>
          <w:rFonts w:asciiTheme="minorHAnsi" w:hAnsiTheme="minorHAnsi" w:cstheme="minorHAnsi"/>
          <w:bCs/>
          <w:sz w:val="20"/>
          <w:szCs w:val="20"/>
        </w:rPr>
        <w:t xml:space="preserve">consulting services to </w:t>
      </w:r>
      <w:r w:rsidR="0064105F" w:rsidRPr="00C72810">
        <w:rPr>
          <w:rFonts w:asciiTheme="minorHAnsi" w:hAnsiTheme="minorHAnsi" w:cstheme="minorHAnsi"/>
          <w:bCs/>
          <w:sz w:val="20"/>
          <w:szCs w:val="20"/>
        </w:rPr>
        <w:t xml:space="preserve">finance related </w:t>
      </w:r>
      <w:r w:rsidRPr="00C72810">
        <w:rPr>
          <w:rFonts w:asciiTheme="minorHAnsi" w:hAnsiTheme="minorHAnsi" w:cstheme="minorHAnsi"/>
          <w:bCs/>
          <w:sz w:val="20"/>
          <w:szCs w:val="20"/>
        </w:rPr>
        <w:t>technology startups in Silicon Valley.</w:t>
      </w:r>
    </w:p>
    <w:p w:rsidR="009B0B38" w:rsidRPr="00C72810" w:rsidRDefault="009B007D" w:rsidP="009B0B3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Provided investment advice to h</w:t>
      </w:r>
      <w:r w:rsidR="009B0B38" w:rsidRPr="00C72810">
        <w:rPr>
          <w:rFonts w:asciiTheme="minorHAnsi" w:hAnsiTheme="minorHAnsi" w:cstheme="minorHAnsi"/>
          <w:bCs/>
          <w:sz w:val="20"/>
          <w:szCs w:val="20"/>
        </w:rPr>
        <w:t>igh net-worth i</w:t>
      </w:r>
      <w:r w:rsidR="009B0B38">
        <w:rPr>
          <w:rFonts w:asciiTheme="minorHAnsi" w:hAnsiTheme="minorHAnsi" w:cstheme="minorHAnsi"/>
          <w:bCs/>
          <w:sz w:val="20"/>
          <w:szCs w:val="20"/>
        </w:rPr>
        <w:t>nvest</w:t>
      </w:r>
      <w:r>
        <w:rPr>
          <w:rFonts w:asciiTheme="minorHAnsi" w:hAnsiTheme="minorHAnsi" w:cstheme="minorHAnsi"/>
          <w:bCs/>
          <w:sz w:val="20"/>
          <w:szCs w:val="20"/>
        </w:rPr>
        <w:t>ors.</w:t>
      </w:r>
    </w:p>
    <w:p w:rsidR="009B0B38" w:rsidRPr="00C72810" w:rsidRDefault="009B0B38" w:rsidP="009B0B38">
      <w:pPr>
        <w:numPr>
          <w:ilvl w:val="1"/>
          <w:numId w:val="35"/>
        </w:numPr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>On March 5, 2009, correctly calling the bottom of the U.S. stock market, advised clie</w:t>
      </w:r>
      <w:r w:rsidR="00B909C8">
        <w:rPr>
          <w:rFonts w:asciiTheme="minorHAnsi" w:hAnsiTheme="minorHAnsi" w:cstheme="minorHAnsi"/>
          <w:bCs/>
          <w:sz w:val="20"/>
          <w:szCs w:val="20"/>
        </w:rPr>
        <w:t xml:space="preserve">nts to invest in a stock portfolio of </w:t>
      </w:r>
      <w:r w:rsidRPr="00C72810">
        <w:rPr>
          <w:rFonts w:asciiTheme="minorHAnsi" w:hAnsiTheme="minorHAnsi" w:cstheme="minorHAnsi"/>
          <w:bCs/>
          <w:sz w:val="20"/>
          <w:szCs w:val="20"/>
        </w:rPr>
        <w:t>cash-rich</w:t>
      </w:r>
      <w:r w:rsidR="00D731C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909C8">
        <w:rPr>
          <w:rFonts w:asciiTheme="minorHAnsi" w:hAnsiTheme="minorHAnsi" w:cstheme="minorHAnsi"/>
          <w:bCs/>
          <w:sz w:val="20"/>
          <w:szCs w:val="20"/>
        </w:rPr>
        <w:t>companies</w:t>
      </w:r>
      <w:r w:rsidRPr="00C72810">
        <w:rPr>
          <w:rFonts w:asciiTheme="minorHAnsi" w:hAnsiTheme="minorHAnsi" w:cstheme="minorHAnsi"/>
          <w:bCs/>
          <w:sz w:val="20"/>
          <w:szCs w:val="20"/>
        </w:rPr>
        <w:t xml:space="preserve">, i.e., Apple, Google, Microsoft, and IBM.  </w:t>
      </w:r>
      <w:r w:rsidR="00D731C9">
        <w:rPr>
          <w:rFonts w:asciiTheme="minorHAnsi" w:hAnsiTheme="minorHAnsi" w:cstheme="minorHAnsi"/>
          <w:bCs/>
          <w:sz w:val="20"/>
          <w:szCs w:val="20"/>
        </w:rPr>
        <w:t>This p</w:t>
      </w:r>
      <w:r w:rsidRPr="00C72810">
        <w:rPr>
          <w:rFonts w:asciiTheme="minorHAnsi" w:hAnsiTheme="minorHAnsi" w:cstheme="minorHAnsi"/>
          <w:bCs/>
          <w:sz w:val="20"/>
          <w:szCs w:val="20"/>
        </w:rPr>
        <w:t>ortfolio returned 95% by the end of 2009</w:t>
      </w:r>
      <w:r w:rsidR="00466C43">
        <w:rPr>
          <w:rFonts w:asciiTheme="minorHAnsi" w:hAnsiTheme="minorHAnsi" w:cstheme="minorHAnsi"/>
          <w:bCs/>
          <w:sz w:val="20"/>
          <w:szCs w:val="20"/>
        </w:rPr>
        <w:t>, a 10-month holding period</w:t>
      </w:r>
      <w:r w:rsidRPr="00C72810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E2186B" w:rsidRPr="009B0B38" w:rsidRDefault="009B0B38" w:rsidP="009B0B38">
      <w:pPr>
        <w:numPr>
          <w:ilvl w:val="1"/>
          <w:numId w:val="35"/>
        </w:numPr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 xml:space="preserve">Next day, I invested my own funds in these stocks, which also returned 95% by </w:t>
      </w:r>
      <w:r w:rsidR="00466C43">
        <w:rPr>
          <w:rFonts w:asciiTheme="minorHAnsi" w:hAnsiTheme="minorHAnsi" w:cstheme="minorHAnsi"/>
          <w:bCs/>
          <w:sz w:val="20"/>
          <w:szCs w:val="20"/>
        </w:rPr>
        <w:t>year-end 2009</w:t>
      </w:r>
      <w:r w:rsidRPr="00C72810">
        <w:rPr>
          <w:rFonts w:asciiTheme="minorHAnsi" w:hAnsiTheme="minorHAnsi" w:cstheme="minorHAnsi"/>
          <w:bCs/>
          <w:sz w:val="20"/>
          <w:szCs w:val="20"/>
        </w:rPr>
        <w:t>.</w:t>
      </w:r>
    </w:p>
    <w:p w:rsidR="009302D9" w:rsidRDefault="009302D9" w:rsidP="00E77EF8">
      <w:pPr>
        <w:rPr>
          <w:rFonts w:asciiTheme="minorHAnsi" w:hAnsiTheme="minorHAnsi" w:cstheme="minorHAnsi"/>
          <w:b/>
          <w:sz w:val="20"/>
          <w:szCs w:val="20"/>
        </w:rPr>
      </w:pPr>
    </w:p>
    <w:p w:rsidR="009B0B38" w:rsidRPr="00C72810" w:rsidRDefault="009B0B38" w:rsidP="009B0B3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Database Consultant, Empower-VISA Services Inc.</w:t>
      </w:r>
      <w:r>
        <w:rPr>
          <w:rFonts w:asciiTheme="minorHAnsi" w:hAnsiTheme="minorHAnsi" w:cstheme="minorHAnsi"/>
          <w:b/>
          <w:sz w:val="20"/>
          <w:szCs w:val="20"/>
        </w:rPr>
        <w:tab/>
        <w:t>Fairfax, VA</w:t>
      </w:r>
      <w:r w:rsidRPr="00C72810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5/</w:t>
      </w:r>
      <w:r w:rsidRPr="00C72810">
        <w:rPr>
          <w:rFonts w:asciiTheme="minorHAnsi" w:hAnsiTheme="minorHAnsi" w:cstheme="minorHAnsi"/>
          <w:b/>
          <w:sz w:val="20"/>
          <w:szCs w:val="20"/>
        </w:rPr>
        <w:t xml:space="preserve">2001 – </w:t>
      </w:r>
      <w:r w:rsidR="00400591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/2008</w:t>
      </w:r>
    </w:p>
    <w:p w:rsidR="009B0B38" w:rsidRPr="00C72810" w:rsidRDefault="009B0B38" w:rsidP="009B0B38">
      <w:pPr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C72810">
        <w:rPr>
          <w:rFonts w:asciiTheme="minorHAnsi" w:hAnsiTheme="minorHAnsi" w:cstheme="minorHAnsi"/>
          <w:bCs/>
          <w:sz w:val="20"/>
          <w:szCs w:val="20"/>
        </w:rPr>
        <w:t>Deployed FileMaker 8 database on Windows Server and Client computers.</w:t>
      </w:r>
    </w:p>
    <w:p w:rsidR="009B0B38" w:rsidRDefault="00400591" w:rsidP="009B0B38">
      <w:pPr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Created</w:t>
      </w:r>
      <w:r w:rsidR="009B0B38" w:rsidRPr="00C72810">
        <w:rPr>
          <w:rFonts w:asciiTheme="minorHAnsi" w:hAnsiTheme="minorHAnsi" w:cstheme="minorHAnsi"/>
          <w:bCs/>
          <w:sz w:val="20"/>
          <w:szCs w:val="20"/>
        </w:rPr>
        <w:t xml:space="preserve"> table schema, wrote SQL queries, and wrote scripts to automate report writing.</w:t>
      </w:r>
    </w:p>
    <w:p w:rsidR="00400591" w:rsidRPr="00C72810" w:rsidRDefault="00400591" w:rsidP="009B0B38">
      <w:pPr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Worked with users to improve user-interface designs</w:t>
      </w:r>
      <w:r w:rsidR="009B1DBC">
        <w:rPr>
          <w:rFonts w:asciiTheme="minorHAnsi" w:hAnsiTheme="minorHAnsi" w:cstheme="minorHAnsi"/>
          <w:bCs/>
          <w:sz w:val="20"/>
          <w:szCs w:val="20"/>
        </w:rPr>
        <w:t>, and t</w:t>
      </w:r>
      <w:r>
        <w:rPr>
          <w:rFonts w:asciiTheme="minorHAnsi" w:hAnsiTheme="minorHAnsi" w:cstheme="minorHAnsi"/>
          <w:bCs/>
          <w:sz w:val="20"/>
          <w:szCs w:val="20"/>
        </w:rPr>
        <w:t>rained users about data validation tools.</w:t>
      </w:r>
    </w:p>
    <w:p w:rsidR="009B0B38" w:rsidRPr="00C72810" w:rsidRDefault="009B0B38" w:rsidP="00E77EF8">
      <w:pPr>
        <w:rPr>
          <w:rFonts w:asciiTheme="minorHAnsi" w:hAnsiTheme="minorHAnsi" w:cstheme="minorHAnsi"/>
          <w:b/>
          <w:sz w:val="20"/>
          <w:szCs w:val="20"/>
        </w:rPr>
      </w:pPr>
    </w:p>
    <w:p w:rsidR="009506B6" w:rsidRPr="00C72810" w:rsidRDefault="008E0F53" w:rsidP="00324D1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C72810">
        <w:rPr>
          <w:rFonts w:asciiTheme="minorHAnsi" w:hAnsiTheme="minorHAnsi" w:cstheme="minorHAnsi"/>
          <w:b/>
          <w:sz w:val="20"/>
          <w:szCs w:val="20"/>
        </w:rPr>
        <w:t>Senior Manager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D44234" w:rsidRPr="00C72810">
        <w:rPr>
          <w:rFonts w:asciiTheme="minorHAnsi" w:hAnsiTheme="minorHAnsi" w:cstheme="minorHAnsi"/>
          <w:b/>
          <w:sz w:val="20"/>
          <w:szCs w:val="20"/>
        </w:rPr>
        <w:t>KPMG LLP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F92257" w:rsidRPr="00C72810">
        <w:rPr>
          <w:rFonts w:asciiTheme="minorHAnsi" w:hAnsiTheme="minorHAnsi" w:cstheme="minorHAnsi"/>
          <w:b/>
          <w:sz w:val="20"/>
          <w:szCs w:val="20"/>
        </w:rPr>
        <w:t>Washington,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 DC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4E3B67">
        <w:rPr>
          <w:rFonts w:asciiTheme="minorHAnsi" w:hAnsiTheme="minorHAnsi" w:cstheme="minorHAnsi"/>
          <w:b/>
          <w:sz w:val="20"/>
          <w:szCs w:val="20"/>
        </w:rPr>
        <w:t>3/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 xml:space="preserve">1997 – </w:t>
      </w:r>
      <w:r w:rsidR="004E3B67">
        <w:rPr>
          <w:rFonts w:asciiTheme="minorHAnsi" w:hAnsiTheme="minorHAnsi" w:cstheme="minorHAnsi"/>
          <w:b/>
          <w:sz w:val="20"/>
          <w:szCs w:val="20"/>
        </w:rPr>
        <w:t>5/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>2001</w:t>
      </w:r>
    </w:p>
    <w:p w:rsidR="009A453F" w:rsidRPr="00C72810" w:rsidRDefault="009A453F" w:rsidP="00AB33B7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Promoted from Manager to Senior Manager in </w:t>
      </w:r>
      <w:r w:rsidR="008753FA" w:rsidRPr="00C72810">
        <w:rPr>
          <w:rFonts w:asciiTheme="minorHAnsi" w:hAnsiTheme="minorHAnsi" w:cstheme="minorHAnsi"/>
          <w:sz w:val="20"/>
          <w:szCs w:val="20"/>
        </w:rPr>
        <w:t>my</w:t>
      </w:r>
      <w:r w:rsidRPr="00C72810">
        <w:rPr>
          <w:rFonts w:asciiTheme="minorHAnsi" w:hAnsiTheme="minorHAnsi" w:cstheme="minorHAnsi"/>
          <w:sz w:val="20"/>
          <w:szCs w:val="20"/>
        </w:rPr>
        <w:t xml:space="preserve"> first year of hire </w:t>
      </w:r>
      <w:r w:rsidR="00AC2346" w:rsidRPr="00C72810">
        <w:rPr>
          <w:rFonts w:asciiTheme="minorHAnsi" w:hAnsiTheme="minorHAnsi" w:cstheme="minorHAnsi"/>
          <w:sz w:val="20"/>
          <w:szCs w:val="20"/>
        </w:rPr>
        <w:t xml:space="preserve">due to new </w:t>
      </w:r>
      <w:r w:rsidR="00F96DD2" w:rsidRPr="00C72810">
        <w:rPr>
          <w:rFonts w:asciiTheme="minorHAnsi" w:hAnsiTheme="minorHAnsi" w:cstheme="minorHAnsi"/>
          <w:sz w:val="20"/>
          <w:szCs w:val="20"/>
        </w:rPr>
        <w:t>clients</w:t>
      </w:r>
      <w:r w:rsidR="004E1C43" w:rsidRPr="00C72810">
        <w:rPr>
          <w:rFonts w:asciiTheme="minorHAnsi" w:hAnsiTheme="minorHAnsi" w:cstheme="minorHAnsi"/>
          <w:sz w:val="20"/>
          <w:szCs w:val="20"/>
        </w:rPr>
        <w:t xml:space="preserve"> I brought</w:t>
      </w:r>
      <w:r w:rsidRPr="00C72810">
        <w:rPr>
          <w:rFonts w:asciiTheme="minorHAnsi" w:hAnsiTheme="minorHAnsi" w:cstheme="minorHAnsi"/>
          <w:sz w:val="20"/>
          <w:szCs w:val="20"/>
        </w:rPr>
        <w:t xml:space="preserve"> to the f</w:t>
      </w:r>
      <w:r w:rsidR="004E1C43" w:rsidRPr="00C72810">
        <w:rPr>
          <w:rFonts w:asciiTheme="minorHAnsi" w:hAnsiTheme="minorHAnsi" w:cstheme="minorHAnsi"/>
          <w:sz w:val="20"/>
          <w:szCs w:val="20"/>
        </w:rPr>
        <w:t>irm</w:t>
      </w:r>
      <w:r w:rsidRPr="00C72810">
        <w:rPr>
          <w:rFonts w:asciiTheme="minorHAnsi" w:hAnsiTheme="minorHAnsi" w:cstheme="minorHAnsi"/>
          <w:sz w:val="20"/>
          <w:szCs w:val="20"/>
        </w:rPr>
        <w:t xml:space="preserve">.  </w:t>
      </w:r>
      <w:r w:rsidR="008753FA" w:rsidRPr="00C72810">
        <w:rPr>
          <w:rFonts w:asciiTheme="minorHAnsi" w:hAnsiTheme="minorHAnsi" w:cstheme="minorHAnsi"/>
          <w:sz w:val="20"/>
          <w:szCs w:val="20"/>
        </w:rPr>
        <w:t xml:space="preserve">I was in charge of </w:t>
      </w:r>
      <w:r w:rsidR="009823BB" w:rsidRPr="00C72810">
        <w:rPr>
          <w:rFonts w:asciiTheme="minorHAnsi" w:hAnsiTheme="minorHAnsi" w:cstheme="minorHAnsi"/>
          <w:sz w:val="20"/>
          <w:szCs w:val="20"/>
        </w:rPr>
        <w:t xml:space="preserve">new </w:t>
      </w:r>
      <w:r w:rsidR="008753FA" w:rsidRPr="00C72810">
        <w:rPr>
          <w:rFonts w:asciiTheme="minorHAnsi" w:hAnsiTheme="minorHAnsi" w:cstheme="minorHAnsi"/>
          <w:sz w:val="20"/>
          <w:szCs w:val="20"/>
        </w:rPr>
        <w:t xml:space="preserve">business development and managed </w:t>
      </w:r>
      <w:r w:rsidR="00067093">
        <w:rPr>
          <w:rFonts w:asciiTheme="minorHAnsi" w:hAnsiTheme="minorHAnsi" w:cstheme="minorHAnsi"/>
          <w:sz w:val="20"/>
          <w:szCs w:val="20"/>
        </w:rPr>
        <w:t>about $1 million</w:t>
      </w:r>
      <w:r w:rsidRPr="00C72810">
        <w:rPr>
          <w:rFonts w:asciiTheme="minorHAnsi" w:hAnsiTheme="minorHAnsi" w:cstheme="minorHAnsi"/>
          <w:sz w:val="20"/>
          <w:szCs w:val="20"/>
        </w:rPr>
        <w:t xml:space="preserve"> in </w:t>
      </w:r>
      <w:r w:rsidR="008753FA" w:rsidRPr="00C72810">
        <w:rPr>
          <w:rFonts w:asciiTheme="minorHAnsi" w:hAnsiTheme="minorHAnsi" w:cstheme="minorHAnsi"/>
          <w:sz w:val="20"/>
          <w:szCs w:val="20"/>
        </w:rPr>
        <w:t xml:space="preserve">annual </w:t>
      </w:r>
      <w:r w:rsidRPr="00C72810">
        <w:rPr>
          <w:rFonts w:asciiTheme="minorHAnsi" w:hAnsiTheme="minorHAnsi" w:cstheme="minorHAnsi"/>
          <w:sz w:val="20"/>
          <w:szCs w:val="20"/>
        </w:rPr>
        <w:t>consulting revenues.</w:t>
      </w:r>
    </w:p>
    <w:p w:rsidR="00291F75" w:rsidRPr="00730F78" w:rsidRDefault="003D6CFD" w:rsidP="00730F7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Managed staff on derivatives litigation consulting projects with over $100 million in damages (e.g., Boram Bank versus J.P. Morgan and Common Fund versus KPMG).  </w:t>
      </w:r>
      <w:r w:rsidRPr="00730F78">
        <w:rPr>
          <w:rFonts w:asciiTheme="minorHAnsi" w:hAnsiTheme="minorHAnsi" w:cstheme="minorHAnsi"/>
          <w:sz w:val="20"/>
          <w:szCs w:val="20"/>
        </w:rPr>
        <w:t>Praised as the best expert among all parties in the J.P. Morgan case.  Our lawyers used my analysis as prized tradable currency with other co-litigants.</w:t>
      </w:r>
    </w:p>
    <w:p w:rsidR="004D7F1C" w:rsidRPr="004D7F1C" w:rsidRDefault="00730F78" w:rsidP="004D7F1C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Due to my specialized SEC experience, I won the contract from the SIPC Board to analyze their SIPC Fund. </w:t>
      </w:r>
    </w:p>
    <w:p w:rsidR="00730F78" w:rsidRPr="004D7F1C" w:rsidRDefault="009506B6" w:rsidP="004D7F1C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Provided derivatives pricing</w:t>
      </w:r>
      <w:r w:rsidR="004E1C43" w:rsidRPr="00C72810">
        <w:rPr>
          <w:rFonts w:asciiTheme="minorHAnsi" w:hAnsiTheme="minorHAnsi" w:cstheme="minorHAnsi"/>
          <w:sz w:val="20"/>
          <w:szCs w:val="20"/>
        </w:rPr>
        <w:t>, modeling,</w:t>
      </w:r>
      <w:r w:rsidR="00F96DD2" w:rsidRPr="00C72810">
        <w:rPr>
          <w:rFonts w:asciiTheme="minorHAnsi" w:hAnsiTheme="minorHAnsi" w:cstheme="minorHAnsi"/>
          <w:sz w:val="20"/>
          <w:szCs w:val="20"/>
        </w:rPr>
        <w:t xml:space="preserve"> and risk management services</w:t>
      </w:r>
      <w:r w:rsidRPr="00C72810">
        <w:rPr>
          <w:rFonts w:asciiTheme="minorHAnsi" w:hAnsiTheme="minorHAnsi" w:cstheme="minorHAnsi"/>
          <w:sz w:val="20"/>
          <w:szCs w:val="20"/>
        </w:rPr>
        <w:t xml:space="preserve"> to</w:t>
      </w:r>
      <w:r w:rsidR="00C06643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8A125C" w:rsidRPr="00C72810">
        <w:rPr>
          <w:rFonts w:asciiTheme="minorHAnsi" w:hAnsiTheme="minorHAnsi" w:cstheme="minorHAnsi"/>
          <w:sz w:val="20"/>
          <w:szCs w:val="20"/>
        </w:rPr>
        <w:t>financial and energy clients</w:t>
      </w:r>
      <w:r w:rsidR="00B7640F" w:rsidRPr="00C72810">
        <w:rPr>
          <w:rFonts w:asciiTheme="minorHAnsi" w:hAnsiTheme="minorHAnsi" w:cstheme="minorHAnsi"/>
          <w:sz w:val="20"/>
          <w:szCs w:val="20"/>
        </w:rPr>
        <w:t>.</w:t>
      </w:r>
    </w:p>
    <w:p w:rsidR="00AF5B68" w:rsidRPr="00C72810" w:rsidRDefault="009A4BC1" w:rsidP="00B10FEC">
      <w:pPr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Financial Clients </w:t>
      </w:r>
      <w:r w:rsidR="000E484C" w:rsidRPr="00C72810">
        <w:rPr>
          <w:rFonts w:asciiTheme="minorHAnsi" w:hAnsiTheme="minorHAnsi" w:cstheme="minorHAnsi"/>
          <w:sz w:val="20"/>
          <w:szCs w:val="20"/>
        </w:rPr>
        <w:t>–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0E484C" w:rsidRPr="00C72810">
        <w:rPr>
          <w:rFonts w:asciiTheme="minorHAnsi" w:hAnsiTheme="minorHAnsi" w:cstheme="minorHAnsi"/>
          <w:sz w:val="20"/>
          <w:szCs w:val="20"/>
        </w:rPr>
        <w:t>Natl</w:t>
      </w:r>
      <w:r w:rsidR="00BB1C2E" w:rsidRPr="00C72810">
        <w:rPr>
          <w:rFonts w:asciiTheme="minorHAnsi" w:hAnsiTheme="minorHAnsi" w:cstheme="minorHAnsi"/>
          <w:sz w:val="20"/>
          <w:szCs w:val="20"/>
        </w:rPr>
        <w:t>.</w:t>
      </w:r>
      <w:r w:rsidR="000E484C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9506B6" w:rsidRPr="00C72810">
        <w:rPr>
          <w:rFonts w:asciiTheme="minorHAnsi" w:hAnsiTheme="minorHAnsi" w:cstheme="minorHAnsi"/>
          <w:sz w:val="20"/>
          <w:szCs w:val="20"/>
        </w:rPr>
        <w:t>Bank of Canada, Fuji Bank, IBJ,</w:t>
      </w:r>
      <w:r w:rsidR="008A125C" w:rsidRPr="00C72810">
        <w:rPr>
          <w:rFonts w:asciiTheme="minorHAnsi" w:hAnsiTheme="minorHAnsi" w:cstheme="minorHAnsi"/>
          <w:sz w:val="20"/>
          <w:szCs w:val="20"/>
        </w:rPr>
        <w:t xml:space="preserve"> Dai</w:t>
      </w:r>
      <w:r w:rsidR="00602494" w:rsidRPr="00C72810">
        <w:rPr>
          <w:rFonts w:asciiTheme="minorHAnsi" w:hAnsiTheme="minorHAnsi" w:cstheme="minorHAnsi"/>
          <w:sz w:val="20"/>
          <w:szCs w:val="20"/>
        </w:rPr>
        <w:t>-I</w:t>
      </w:r>
      <w:r w:rsidR="008A125C" w:rsidRPr="00C72810">
        <w:rPr>
          <w:rFonts w:asciiTheme="minorHAnsi" w:hAnsiTheme="minorHAnsi" w:cstheme="minorHAnsi"/>
          <w:sz w:val="20"/>
          <w:szCs w:val="20"/>
        </w:rPr>
        <w:t>chi Kang</w:t>
      </w:r>
      <w:r w:rsidR="00602494" w:rsidRPr="00C72810">
        <w:rPr>
          <w:rFonts w:asciiTheme="minorHAnsi" w:hAnsiTheme="minorHAnsi" w:cstheme="minorHAnsi"/>
          <w:sz w:val="20"/>
          <w:szCs w:val="20"/>
        </w:rPr>
        <w:t>y</w:t>
      </w:r>
      <w:r w:rsidR="008A125C" w:rsidRPr="00C72810">
        <w:rPr>
          <w:rFonts w:asciiTheme="minorHAnsi" w:hAnsiTheme="minorHAnsi" w:cstheme="minorHAnsi"/>
          <w:sz w:val="20"/>
          <w:szCs w:val="20"/>
        </w:rPr>
        <w:t>o Bank</w:t>
      </w:r>
      <w:r w:rsidR="0030059B">
        <w:rPr>
          <w:rFonts w:asciiTheme="minorHAnsi" w:hAnsiTheme="minorHAnsi" w:cstheme="minorHAnsi"/>
          <w:sz w:val="20"/>
          <w:szCs w:val="20"/>
        </w:rPr>
        <w:t>, HypoVereinsbank, etc.</w:t>
      </w:r>
    </w:p>
    <w:p w:rsidR="008C28CF" w:rsidRDefault="009A4BC1" w:rsidP="00B10FEC">
      <w:pPr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Energy Clients </w:t>
      </w:r>
      <w:r w:rsidR="00FC686C" w:rsidRPr="00C72810">
        <w:rPr>
          <w:rFonts w:asciiTheme="minorHAnsi" w:hAnsiTheme="minorHAnsi" w:cstheme="minorHAnsi"/>
          <w:sz w:val="20"/>
          <w:szCs w:val="20"/>
        </w:rPr>
        <w:t>–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8A125C" w:rsidRPr="00C72810">
        <w:rPr>
          <w:rFonts w:asciiTheme="minorHAnsi" w:hAnsiTheme="minorHAnsi" w:cstheme="minorHAnsi"/>
          <w:sz w:val="20"/>
          <w:szCs w:val="20"/>
        </w:rPr>
        <w:t xml:space="preserve">TransMontaigne, </w:t>
      </w:r>
      <w:r w:rsidR="009506B6" w:rsidRPr="00C72810">
        <w:rPr>
          <w:rFonts w:asciiTheme="minorHAnsi" w:hAnsiTheme="minorHAnsi" w:cstheme="minorHAnsi"/>
          <w:sz w:val="20"/>
          <w:szCs w:val="20"/>
        </w:rPr>
        <w:t>Equitable</w:t>
      </w:r>
      <w:r w:rsidR="008A125C" w:rsidRPr="00C72810">
        <w:rPr>
          <w:rFonts w:asciiTheme="minorHAnsi" w:hAnsiTheme="minorHAnsi" w:cstheme="minorHAnsi"/>
          <w:sz w:val="20"/>
          <w:szCs w:val="20"/>
        </w:rPr>
        <w:t xml:space="preserve"> Resources,</w:t>
      </w:r>
      <w:r w:rsidRPr="00C72810">
        <w:rPr>
          <w:rFonts w:asciiTheme="minorHAnsi" w:hAnsiTheme="minorHAnsi" w:cstheme="minorHAnsi"/>
          <w:sz w:val="20"/>
          <w:szCs w:val="20"/>
        </w:rPr>
        <w:t xml:space="preserve"> Koch Industries</w:t>
      </w:r>
      <w:r w:rsidR="0030059B">
        <w:rPr>
          <w:rFonts w:asciiTheme="minorHAnsi" w:hAnsiTheme="minorHAnsi" w:cstheme="minorHAnsi"/>
          <w:sz w:val="20"/>
          <w:szCs w:val="20"/>
        </w:rPr>
        <w:t>, etc.</w:t>
      </w:r>
    </w:p>
    <w:p w:rsidR="00633124" w:rsidRDefault="00633124" w:rsidP="00E77EF8">
      <w:pPr>
        <w:rPr>
          <w:rFonts w:asciiTheme="minorHAnsi" w:hAnsiTheme="minorHAnsi" w:cstheme="minorHAnsi"/>
          <w:sz w:val="20"/>
          <w:szCs w:val="20"/>
        </w:rPr>
      </w:pPr>
    </w:p>
    <w:p w:rsidR="00CE4610" w:rsidRDefault="00CE4610" w:rsidP="00324D1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</w:p>
    <w:p w:rsidR="00CE4610" w:rsidRDefault="00CE4610" w:rsidP="00324D1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</w:p>
    <w:p w:rsidR="0094490F" w:rsidRDefault="0094490F" w:rsidP="00324D1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</w:p>
    <w:p w:rsidR="009B0B38" w:rsidRPr="00324D18" w:rsidRDefault="009B0B38" w:rsidP="00324D18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C72810">
        <w:rPr>
          <w:rFonts w:asciiTheme="minorHAnsi" w:hAnsiTheme="minorHAnsi" w:cstheme="minorHAnsi"/>
          <w:b/>
          <w:sz w:val="20"/>
          <w:szCs w:val="20"/>
        </w:rPr>
        <w:t>Senior Derivatives Analyst, NERA</w:t>
      </w:r>
      <w:r w:rsidRPr="00C72810">
        <w:rPr>
          <w:rFonts w:asciiTheme="minorHAnsi" w:hAnsiTheme="minorHAnsi" w:cstheme="minorHAnsi"/>
          <w:b/>
          <w:sz w:val="20"/>
          <w:szCs w:val="20"/>
        </w:rPr>
        <w:tab/>
        <w:t>White Plains, NY</w:t>
      </w:r>
      <w:r w:rsidRPr="00C72810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8/</w:t>
      </w:r>
      <w:r w:rsidRPr="00C72810">
        <w:rPr>
          <w:rFonts w:asciiTheme="minorHAnsi" w:hAnsiTheme="minorHAnsi" w:cstheme="minorHAnsi"/>
          <w:b/>
          <w:sz w:val="20"/>
          <w:szCs w:val="20"/>
        </w:rPr>
        <w:t xml:space="preserve">1996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C72810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2/</w:t>
      </w:r>
      <w:r w:rsidRPr="00C72810">
        <w:rPr>
          <w:rFonts w:asciiTheme="minorHAnsi" w:hAnsiTheme="minorHAnsi" w:cstheme="minorHAnsi"/>
          <w:b/>
          <w:sz w:val="20"/>
          <w:szCs w:val="20"/>
        </w:rPr>
        <w:t>1997</w:t>
      </w:r>
    </w:p>
    <w:p w:rsidR="009B0B38" w:rsidRDefault="009B0B38" w:rsidP="009B0B38">
      <w:pPr>
        <w:numPr>
          <w:ilvl w:val="0"/>
          <w:numId w:val="3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Solved the key derivatives pricing issue on a 10-year long litigation case during the first conference call with lawyers.  Client won an overwhelming victory in court that finally closed the case. </w:t>
      </w:r>
    </w:p>
    <w:p w:rsidR="00324D18" w:rsidRPr="00C72810" w:rsidRDefault="00324D18" w:rsidP="009B0B38">
      <w:pPr>
        <w:numPr>
          <w:ilvl w:val="0"/>
          <w:numId w:val="3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Managed staff on derivatives litigation consulting projects with over $100 million in damages.</w:t>
      </w:r>
    </w:p>
    <w:p w:rsidR="009B0B38" w:rsidRPr="005B6A03" w:rsidRDefault="009B0B38" w:rsidP="00E77EF8">
      <w:pPr>
        <w:rPr>
          <w:rFonts w:asciiTheme="minorHAnsi" w:hAnsiTheme="minorHAnsi" w:cstheme="minorHAnsi"/>
          <w:sz w:val="20"/>
          <w:szCs w:val="20"/>
        </w:rPr>
      </w:pPr>
    </w:p>
    <w:p w:rsidR="00B25236" w:rsidRPr="00C72810" w:rsidRDefault="00FC4874" w:rsidP="00EF5092">
      <w:pPr>
        <w:tabs>
          <w:tab w:val="center" w:pos="4860"/>
          <w:tab w:val="righ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C72810">
        <w:rPr>
          <w:rFonts w:asciiTheme="minorHAnsi" w:hAnsiTheme="minorHAnsi" w:cstheme="minorHAnsi"/>
          <w:b/>
          <w:sz w:val="20"/>
          <w:szCs w:val="20"/>
        </w:rPr>
        <w:t>Accountant-Economist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>,</w:t>
      </w:r>
      <w:r w:rsidR="00324D18">
        <w:rPr>
          <w:rFonts w:asciiTheme="minorHAnsi" w:hAnsiTheme="minorHAnsi" w:cstheme="minorHAnsi"/>
          <w:b/>
          <w:sz w:val="20"/>
          <w:szCs w:val="20"/>
        </w:rPr>
        <w:t xml:space="preserve"> Financial Analyst,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>SEC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193C93" w:rsidRPr="00C72810">
        <w:rPr>
          <w:rFonts w:asciiTheme="minorHAnsi" w:hAnsiTheme="minorHAnsi" w:cstheme="minorHAnsi"/>
          <w:b/>
          <w:sz w:val="20"/>
          <w:szCs w:val="20"/>
        </w:rPr>
        <w:t xml:space="preserve">Washington, </w:t>
      </w:r>
      <w:r w:rsidR="002E49A2" w:rsidRPr="00C72810">
        <w:rPr>
          <w:rFonts w:asciiTheme="minorHAnsi" w:hAnsiTheme="minorHAnsi" w:cstheme="minorHAnsi"/>
          <w:b/>
          <w:sz w:val="20"/>
          <w:szCs w:val="20"/>
        </w:rPr>
        <w:t>DC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ab/>
      </w:r>
      <w:r w:rsidR="004E3B67">
        <w:rPr>
          <w:rFonts w:asciiTheme="minorHAnsi" w:hAnsiTheme="minorHAnsi" w:cstheme="minorHAnsi"/>
          <w:b/>
          <w:sz w:val="20"/>
          <w:szCs w:val="20"/>
        </w:rPr>
        <w:t>9/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 xml:space="preserve">1992 – </w:t>
      </w:r>
      <w:r w:rsidR="004E3B67">
        <w:rPr>
          <w:rFonts w:asciiTheme="minorHAnsi" w:hAnsiTheme="minorHAnsi" w:cstheme="minorHAnsi"/>
          <w:b/>
          <w:sz w:val="20"/>
          <w:szCs w:val="20"/>
        </w:rPr>
        <w:t>6/</w:t>
      </w:r>
      <w:r w:rsidR="00283BF0" w:rsidRPr="00C72810">
        <w:rPr>
          <w:rFonts w:asciiTheme="minorHAnsi" w:hAnsiTheme="minorHAnsi" w:cstheme="minorHAnsi"/>
          <w:b/>
          <w:sz w:val="20"/>
          <w:szCs w:val="20"/>
        </w:rPr>
        <w:t>1996</w:t>
      </w:r>
    </w:p>
    <w:p w:rsidR="005B6A03" w:rsidRDefault="005B6A03" w:rsidP="00527255">
      <w:pPr>
        <w:widowControl w:val="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Received a rare merit bonus from the Director of Market Regulations in 1995, for</w:t>
      </w:r>
      <w:r w:rsidR="00324D18">
        <w:rPr>
          <w:rFonts w:asciiTheme="minorHAnsi" w:hAnsiTheme="minorHAnsi" w:cstheme="minorHAnsi"/>
          <w:sz w:val="20"/>
          <w:szCs w:val="20"/>
        </w:rPr>
        <w:t xml:space="preserve"> my work on </w:t>
      </w:r>
      <w:r w:rsidR="009B1DBC">
        <w:rPr>
          <w:rFonts w:asciiTheme="minorHAnsi" w:hAnsiTheme="minorHAnsi" w:cstheme="minorHAnsi"/>
          <w:sz w:val="20"/>
          <w:szCs w:val="20"/>
        </w:rPr>
        <w:t>DPG R</w:t>
      </w:r>
      <w:r>
        <w:rPr>
          <w:rFonts w:asciiTheme="minorHAnsi" w:hAnsiTheme="minorHAnsi" w:cstheme="minorHAnsi"/>
          <w:sz w:val="20"/>
          <w:szCs w:val="20"/>
        </w:rPr>
        <w:t>eport</w:t>
      </w:r>
      <w:r w:rsidR="001C3086"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sz w:val="20"/>
          <w:szCs w:val="20"/>
        </w:rPr>
        <w:t>Bankers Trust enforcement case.</w:t>
      </w:r>
    </w:p>
    <w:p w:rsidR="00324D18" w:rsidRDefault="00324D18" w:rsidP="007813BA">
      <w:pPr>
        <w:widowControl w:val="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Major contributor to DPG Report (Derivative Products Group) and author of market risk stress tests.</w:t>
      </w:r>
      <w:r w:rsidR="001C3086">
        <w:rPr>
          <w:rFonts w:asciiTheme="minorHAnsi" w:hAnsiTheme="minorHAnsi" w:cstheme="minorHAnsi"/>
          <w:sz w:val="20"/>
          <w:szCs w:val="20"/>
        </w:rPr>
        <w:t xml:space="preserve">  Fought hard to get a robust list of</w:t>
      </w:r>
      <w:r w:rsidR="00730F78">
        <w:rPr>
          <w:rFonts w:asciiTheme="minorHAnsi" w:hAnsiTheme="minorHAnsi" w:cstheme="minorHAnsi"/>
          <w:sz w:val="20"/>
          <w:szCs w:val="20"/>
        </w:rPr>
        <w:t xml:space="preserve"> </w:t>
      </w:r>
      <w:r w:rsidR="001C3086">
        <w:rPr>
          <w:rFonts w:asciiTheme="minorHAnsi" w:hAnsiTheme="minorHAnsi" w:cstheme="minorHAnsi"/>
          <w:sz w:val="20"/>
          <w:szCs w:val="20"/>
        </w:rPr>
        <w:t xml:space="preserve">stress tests included, along with industry’s preferred VaR models.  </w:t>
      </w:r>
      <w:r w:rsidR="00730F78">
        <w:rPr>
          <w:rFonts w:asciiTheme="minorHAnsi" w:hAnsiTheme="minorHAnsi" w:cstheme="minorHAnsi"/>
          <w:sz w:val="20"/>
          <w:szCs w:val="20"/>
        </w:rPr>
        <w:t>The</w:t>
      </w:r>
      <w:r w:rsidR="001C3086">
        <w:rPr>
          <w:rFonts w:asciiTheme="minorHAnsi" w:hAnsiTheme="minorHAnsi" w:cstheme="minorHAnsi"/>
          <w:sz w:val="20"/>
          <w:szCs w:val="20"/>
        </w:rPr>
        <w:t xml:space="preserve"> stress tests have stood the test of time</w:t>
      </w:r>
      <w:r w:rsidR="00730F78">
        <w:rPr>
          <w:rFonts w:asciiTheme="minorHAnsi" w:hAnsiTheme="minorHAnsi" w:cstheme="minorHAnsi"/>
          <w:sz w:val="20"/>
          <w:szCs w:val="20"/>
        </w:rPr>
        <w:t>, and they have become even more important to regulators</w:t>
      </w:r>
      <w:r w:rsidR="001C3086">
        <w:rPr>
          <w:rFonts w:asciiTheme="minorHAnsi" w:hAnsiTheme="minorHAnsi" w:cstheme="minorHAnsi"/>
          <w:sz w:val="20"/>
          <w:szCs w:val="20"/>
        </w:rPr>
        <w:t>.</w:t>
      </w:r>
      <w:r w:rsidRPr="00C7281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5B6A03" w:rsidRPr="00324D18" w:rsidRDefault="009506B6" w:rsidP="00324D18">
      <w:pPr>
        <w:widowControl w:val="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Primary expert</w:t>
      </w:r>
      <w:r w:rsidR="00FB5146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Pr="00C72810">
        <w:rPr>
          <w:rFonts w:asciiTheme="minorHAnsi" w:hAnsiTheme="minorHAnsi" w:cstheme="minorHAnsi"/>
          <w:sz w:val="20"/>
          <w:szCs w:val="20"/>
        </w:rPr>
        <w:t xml:space="preserve">on </w:t>
      </w:r>
      <w:r w:rsidR="001C20EF" w:rsidRPr="00C72810">
        <w:rPr>
          <w:rFonts w:asciiTheme="minorHAnsi" w:hAnsiTheme="minorHAnsi" w:cstheme="minorHAnsi"/>
          <w:sz w:val="20"/>
          <w:szCs w:val="20"/>
        </w:rPr>
        <w:t>SEC</w:t>
      </w:r>
      <w:r w:rsidRPr="00C72810">
        <w:rPr>
          <w:rFonts w:asciiTheme="minorHAnsi" w:hAnsiTheme="minorHAnsi" w:cstheme="minorHAnsi"/>
          <w:sz w:val="20"/>
          <w:szCs w:val="20"/>
        </w:rPr>
        <w:t xml:space="preserve"> enforcement actions (</w:t>
      </w:r>
      <w:r w:rsidR="00F23BBB" w:rsidRPr="00C72810">
        <w:rPr>
          <w:rFonts w:asciiTheme="minorHAnsi" w:hAnsiTheme="minorHAnsi" w:cstheme="minorHAnsi"/>
          <w:sz w:val="20"/>
          <w:szCs w:val="20"/>
        </w:rPr>
        <w:t>e.g.</w:t>
      </w:r>
      <w:r w:rsidR="00CD4701" w:rsidRPr="00C72810">
        <w:rPr>
          <w:rFonts w:asciiTheme="minorHAnsi" w:hAnsiTheme="minorHAnsi" w:cstheme="minorHAnsi"/>
          <w:sz w:val="20"/>
          <w:szCs w:val="20"/>
        </w:rPr>
        <w:t>,</w:t>
      </w:r>
      <w:r w:rsidRPr="00C72810">
        <w:rPr>
          <w:rFonts w:asciiTheme="minorHAnsi" w:hAnsiTheme="minorHAnsi" w:cstheme="minorHAnsi"/>
          <w:sz w:val="20"/>
          <w:szCs w:val="20"/>
        </w:rPr>
        <w:t xml:space="preserve"> Bankers Trust and PaineWebber). </w:t>
      </w:r>
      <w:r w:rsidR="00B06BF1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After my </w:t>
      </w:r>
      <w:r w:rsidR="00C542F0" w:rsidRPr="00C72810">
        <w:rPr>
          <w:rFonts w:asciiTheme="minorHAnsi" w:hAnsiTheme="minorHAnsi" w:cstheme="minorHAnsi"/>
          <w:sz w:val="20"/>
          <w:szCs w:val="20"/>
        </w:rPr>
        <w:t>answers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 d</w:t>
      </w:r>
      <w:r w:rsidR="00BA3196" w:rsidRPr="00C72810">
        <w:rPr>
          <w:rFonts w:asciiTheme="minorHAnsi" w:hAnsiTheme="minorHAnsi" w:cstheme="minorHAnsi"/>
          <w:sz w:val="20"/>
          <w:szCs w:val="20"/>
        </w:rPr>
        <w:t>uring the</w:t>
      </w:r>
      <w:r w:rsidR="007813BA">
        <w:rPr>
          <w:rFonts w:asciiTheme="minorHAnsi" w:hAnsiTheme="minorHAnsi" w:cstheme="minorHAnsi"/>
          <w:sz w:val="20"/>
          <w:szCs w:val="20"/>
        </w:rPr>
        <w:t xml:space="preserve"> 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Bankers Trust </w:t>
      </w:r>
      <w:r w:rsidR="00BA3196" w:rsidRPr="00C72810">
        <w:rPr>
          <w:rFonts w:asciiTheme="minorHAnsi" w:hAnsiTheme="minorHAnsi" w:cstheme="minorHAnsi"/>
          <w:sz w:val="20"/>
          <w:szCs w:val="20"/>
        </w:rPr>
        <w:t>Wells hearing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, the </w:t>
      </w:r>
      <w:r w:rsidR="00BA3196" w:rsidRPr="00C72810">
        <w:rPr>
          <w:rFonts w:asciiTheme="minorHAnsi" w:hAnsiTheme="minorHAnsi" w:cstheme="minorHAnsi"/>
          <w:sz w:val="20"/>
          <w:szCs w:val="20"/>
        </w:rPr>
        <w:t>oppos</w:t>
      </w:r>
      <w:r w:rsidR="007F6786" w:rsidRPr="00C72810">
        <w:rPr>
          <w:rFonts w:asciiTheme="minorHAnsi" w:hAnsiTheme="minorHAnsi" w:cstheme="minorHAnsi"/>
          <w:sz w:val="20"/>
          <w:szCs w:val="20"/>
        </w:rPr>
        <w:t xml:space="preserve">ing legal team </w:t>
      </w:r>
      <w:r w:rsidR="00BA44F2" w:rsidRPr="00C72810">
        <w:rPr>
          <w:rFonts w:asciiTheme="minorHAnsi" w:hAnsiTheme="minorHAnsi" w:cstheme="minorHAnsi"/>
          <w:sz w:val="20"/>
          <w:szCs w:val="20"/>
        </w:rPr>
        <w:t>asked</w:t>
      </w:r>
      <w:r w:rsidR="007F6786" w:rsidRPr="00C72810">
        <w:rPr>
          <w:rFonts w:asciiTheme="minorHAnsi" w:hAnsiTheme="minorHAnsi" w:cstheme="minorHAnsi"/>
          <w:sz w:val="20"/>
          <w:szCs w:val="20"/>
        </w:rPr>
        <w:t xml:space="preserve"> to adjourn</w:t>
      </w:r>
      <w:r w:rsidR="00466C43">
        <w:rPr>
          <w:rFonts w:asciiTheme="minorHAnsi" w:hAnsiTheme="minorHAnsi" w:cstheme="minorHAnsi"/>
          <w:sz w:val="20"/>
          <w:szCs w:val="20"/>
        </w:rPr>
        <w:t>.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466C43">
        <w:rPr>
          <w:rFonts w:asciiTheme="minorHAnsi" w:hAnsiTheme="minorHAnsi" w:cstheme="minorHAnsi"/>
          <w:sz w:val="20"/>
          <w:szCs w:val="20"/>
        </w:rPr>
        <w:t xml:space="preserve"> Two</w:t>
      </w:r>
      <w:r w:rsidR="00BA3196" w:rsidRPr="00C72810">
        <w:rPr>
          <w:rFonts w:asciiTheme="minorHAnsi" w:hAnsiTheme="minorHAnsi" w:cstheme="minorHAnsi"/>
          <w:sz w:val="20"/>
          <w:szCs w:val="20"/>
        </w:rPr>
        <w:t xml:space="preserve"> weeks later</w:t>
      </w:r>
      <w:r w:rsidR="00BA335D">
        <w:rPr>
          <w:rFonts w:asciiTheme="minorHAnsi" w:hAnsiTheme="minorHAnsi" w:cstheme="minorHAnsi"/>
          <w:sz w:val="20"/>
          <w:szCs w:val="20"/>
        </w:rPr>
        <w:t>,</w:t>
      </w:r>
      <w:r w:rsidR="00C566B5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466C43">
        <w:rPr>
          <w:rFonts w:asciiTheme="minorHAnsi" w:hAnsiTheme="minorHAnsi" w:cstheme="minorHAnsi"/>
          <w:sz w:val="20"/>
          <w:szCs w:val="20"/>
        </w:rPr>
        <w:t xml:space="preserve">the case was </w:t>
      </w:r>
      <w:r w:rsidR="00C566B5" w:rsidRPr="00C72810">
        <w:rPr>
          <w:rFonts w:asciiTheme="minorHAnsi" w:hAnsiTheme="minorHAnsi" w:cstheme="minorHAnsi"/>
          <w:sz w:val="20"/>
          <w:szCs w:val="20"/>
        </w:rPr>
        <w:t>settled</w:t>
      </w:r>
      <w:r w:rsidR="00466C43">
        <w:rPr>
          <w:rFonts w:asciiTheme="minorHAnsi" w:hAnsiTheme="minorHAnsi" w:cstheme="minorHAnsi"/>
          <w:sz w:val="20"/>
          <w:szCs w:val="20"/>
        </w:rPr>
        <w:t xml:space="preserve"> overwhelmingly</w:t>
      </w:r>
      <w:r w:rsidR="00BA3196" w:rsidRPr="00C72810">
        <w:rPr>
          <w:rFonts w:asciiTheme="minorHAnsi" w:hAnsiTheme="minorHAnsi" w:cstheme="minorHAnsi"/>
          <w:sz w:val="20"/>
          <w:szCs w:val="20"/>
        </w:rPr>
        <w:t xml:space="preserve"> in SEC’s favor</w:t>
      </w:r>
      <w:r w:rsidR="00C566B5" w:rsidRPr="00C72810">
        <w:rPr>
          <w:rFonts w:asciiTheme="minorHAnsi" w:hAnsiTheme="minorHAnsi" w:cstheme="minorHAnsi"/>
          <w:sz w:val="20"/>
          <w:szCs w:val="20"/>
        </w:rPr>
        <w:t>.</w:t>
      </w:r>
    </w:p>
    <w:p w:rsidR="009B1DBC" w:rsidRDefault="005B6A03" w:rsidP="005B6A03">
      <w:pPr>
        <w:widowControl w:val="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Examined hedge slippage risk of a $20 billion MBS/CMO trading book at Salomon Brothers. </w:t>
      </w:r>
    </w:p>
    <w:p w:rsidR="005B6A03" w:rsidRPr="00C72810" w:rsidRDefault="005B6A03" w:rsidP="005B6A03">
      <w:pPr>
        <w:widowControl w:val="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Predicted </w:t>
      </w:r>
      <w:r w:rsidR="009B1DBC">
        <w:rPr>
          <w:rFonts w:asciiTheme="minorHAnsi" w:hAnsiTheme="minorHAnsi" w:cstheme="minorHAnsi"/>
          <w:sz w:val="20"/>
          <w:szCs w:val="20"/>
        </w:rPr>
        <w:t xml:space="preserve">a </w:t>
      </w:r>
      <w:r w:rsidRPr="00C72810">
        <w:rPr>
          <w:rFonts w:asciiTheme="minorHAnsi" w:hAnsiTheme="minorHAnsi" w:cstheme="minorHAnsi"/>
          <w:sz w:val="20"/>
          <w:szCs w:val="20"/>
        </w:rPr>
        <w:t>$500 million loss</w:t>
      </w:r>
      <w:r w:rsidR="009B1DBC">
        <w:rPr>
          <w:rFonts w:asciiTheme="minorHAnsi" w:hAnsiTheme="minorHAnsi" w:cstheme="minorHAnsi"/>
          <w:sz w:val="20"/>
          <w:szCs w:val="20"/>
        </w:rPr>
        <w:t xml:space="preserve"> risk </w:t>
      </w:r>
      <w:r w:rsidRPr="00C72810">
        <w:rPr>
          <w:rFonts w:asciiTheme="minorHAnsi" w:hAnsiTheme="minorHAnsi" w:cstheme="minorHAnsi"/>
          <w:sz w:val="20"/>
          <w:szCs w:val="20"/>
        </w:rPr>
        <w:t>at Merrill Lynch’s MBS/TBA trading book</w:t>
      </w:r>
      <w:r w:rsidR="009B1DBC">
        <w:rPr>
          <w:rFonts w:asciiTheme="minorHAnsi" w:hAnsiTheme="minorHAnsi" w:cstheme="minorHAnsi"/>
          <w:sz w:val="20"/>
          <w:szCs w:val="20"/>
        </w:rPr>
        <w:t>, several months before the event.</w:t>
      </w:r>
    </w:p>
    <w:p w:rsidR="005B6A03" w:rsidRPr="005B6A03" w:rsidRDefault="005B6A03" w:rsidP="005B6A03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During Orange County bankruptcy, monitored unwinding of $14 billion of counter-party credit risks.  </w:t>
      </w:r>
    </w:p>
    <w:p w:rsidR="009A453F" w:rsidRPr="00C72810" w:rsidRDefault="009E76BA" w:rsidP="00090ACF">
      <w:pPr>
        <w:pStyle w:val="BodyText2"/>
        <w:numPr>
          <w:ilvl w:val="0"/>
          <w:numId w:val="6"/>
        </w:numPr>
        <w:tabs>
          <w:tab w:val="left" w:pos="360"/>
        </w:tabs>
        <w:spacing w:before="0"/>
        <w:textAlignment w:val="auto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>Led negotiations and pr</w:t>
      </w:r>
      <w:r w:rsidR="009C74C7" w:rsidRPr="00C72810">
        <w:rPr>
          <w:rFonts w:asciiTheme="minorHAnsi" w:hAnsiTheme="minorHAnsi" w:cstheme="minorHAnsi"/>
          <w:lang w:val="en-US"/>
        </w:rPr>
        <w:t>ovided financial analyse</w:t>
      </w:r>
      <w:r w:rsidR="00D201F4" w:rsidRPr="00C72810">
        <w:rPr>
          <w:rFonts w:asciiTheme="minorHAnsi" w:hAnsiTheme="minorHAnsi" w:cstheme="minorHAnsi"/>
          <w:lang w:val="en-US"/>
        </w:rPr>
        <w:t xml:space="preserve">s for </w:t>
      </w:r>
      <w:r w:rsidRPr="00C72810">
        <w:rPr>
          <w:rFonts w:asciiTheme="minorHAnsi" w:hAnsiTheme="minorHAnsi" w:cstheme="minorHAnsi"/>
          <w:lang w:val="en-US"/>
        </w:rPr>
        <w:t xml:space="preserve">no-action letter </w:t>
      </w:r>
      <w:r w:rsidR="009A453F" w:rsidRPr="00C72810">
        <w:rPr>
          <w:rFonts w:asciiTheme="minorHAnsi" w:hAnsiTheme="minorHAnsi" w:cstheme="minorHAnsi"/>
          <w:lang w:val="en-US"/>
        </w:rPr>
        <w:t xml:space="preserve">or rule revision </w:t>
      </w:r>
      <w:r w:rsidRPr="00C72810">
        <w:rPr>
          <w:rFonts w:asciiTheme="minorHAnsi" w:hAnsiTheme="minorHAnsi" w:cstheme="minorHAnsi"/>
          <w:lang w:val="en-US"/>
        </w:rPr>
        <w:t xml:space="preserve">issued </w:t>
      </w:r>
      <w:r w:rsidR="009A453F" w:rsidRPr="00C72810">
        <w:rPr>
          <w:rFonts w:asciiTheme="minorHAnsi" w:hAnsiTheme="minorHAnsi" w:cstheme="minorHAnsi"/>
          <w:lang w:val="en-US"/>
        </w:rPr>
        <w:t>on:</w:t>
      </w:r>
    </w:p>
    <w:p w:rsidR="00CF7882" w:rsidRPr="00C72810" w:rsidRDefault="00D201F4" w:rsidP="00B10FEC">
      <w:pPr>
        <w:pStyle w:val="BodyText2"/>
        <w:numPr>
          <w:ilvl w:val="0"/>
          <w:numId w:val="32"/>
        </w:numPr>
        <w:tabs>
          <w:tab w:val="left" w:pos="360"/>
        </w:tabs>
        <w:spacing w:before="0"/>
        <w:textAlignment w:val="auto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>Using portfolio-wide hedging for</w:t>
      </w:r>
      <w:r w:rsidR="009E76BA" w:rsidRPr="00C72810">
        <w:rPr>
          <w:rFonts w:asciiTheme="minorHAnsi" w:hAnsiTheme="minorHAnsi" w:cstheme="minorHAnsi"/>
          <w:lang w:val="en-US"/>
        </w:rPr>
        <w:t xml:space="preserve"> mortgage-backed securities</w:t>
      </w:r>
      <w:r w:rsidRPr="00C72810">
        <w:rPr>
          <w:rFonts w:asciiTheme="minorHAnsi" w:hAnsiTheme="minorHAnsi" w:cstheme="minorHAnsi"/>
          <w:lang w:val="en-US"/>
        </w:rPr>
        <w:t xml:space="preserve"> net capital computation</w:t>
      </w:r>
      <w:r w:rsidR="009E76BA" w:rsidRPr="00C72810">
        <w:rPr>
          <w:rFonts w:asciiTheme="minorHAnsi" w:hAnsiTheme="minorHAnsi" w:cstheme="minorHAnsi"/>
          <w:lang w:val="en-US"/>
        </w:rPr>
        <w:t>.</w:t>
      </w:r>
    </w:p>
    <w:p w:rsidR="0035260E" w:rsidRPr="005B6A03" w:rsidRDefault="00D201F4" w:rsidP="006D3DF8">
      <w:pPr>
        <w:pStyle w:val="BodyText2"/>
        <w:numPr>
          <w:ilvl w:val="0"/>
          <w:numId w:val="32"/>
        </w:numPr>
        <w:tabs>
          <w:tab w:val="left" w:pos="360"/>
        </w:tabs>
        <w:spacing w:before="0"/>
        <w:textAlignment w:val="auto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>Using</w:t>
      </w:r>
      <w:r w:rsidR="009A453F" w:rsidRPr="00C72810">
        <w:rPr>
          <w:rFonts w:asciiTheme="minorHAnsi" w:hAnsiTheme="minorHAnsi" w:cstheme="minorHAnsi"/>
          <w:lang w:val="en-US"/>
        </w:rPr>
        <w:t xml:space="preserve"> binomial options pricing model for net capit</w:t>
      </w:r>
      <w:r w:rsidRPr="00C72810">
        <w:rPr>
          <w:rFonts w:asciiTheme="minorHAnsi" w:hAnsiTheme="minorHAnsi" w:cstheme="minorHAnsi"/>
          <w:lang w:val="en-US"/>
        </w:rPr>
        <w:t>al computation by broker-dealers</w:t>
      </w:r>
      <w:r w:rsidR="009A453F" w:rsidRPr="00C72810">
        <w:rPr>
          <w:rFonts w:asciiTheme="minorHAnsi" w:hAnsiTheme="minorHAnsi" w:cstheme="minorHAnsi"/>
          <w:lang w:val="en-US"/>
        </w:rPr>
        <w:t>.</w:t>
      </w:r>
    </w:p>
    <w:p w:rsidR="00D44FC1" w:rsidRPr="00752E7F" w:rsidRDefault="00D44FC1" w:rsidP="00D44FC1">
      <w:pPr>
        <w:rPr>
          <w:rFonts w:asciiTheme="minorHAnsi" w:hAnsiTheme="minorHAnsi" w:cstheme="minorHAnsi"/>
          <w:sz w:val="20"/>
          <w:szCs w:val="20"/>
        </w:rPr>
      </w:pPr>
    </w:p>
    <w:p w:rsidR="00283BF0" w:rsidRPr="00C72810" w:rsidRDefault="00283BF0" w:rsidP="00E764FA">
      <w:pPr>
        <w:pStyle w:val="Heading1"/>
        <w:tabs>
          <w:tab w:val="clear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C72810">
        <w:rPr>
          <w:rFonts w:asciiTheme="minorHAnsi" w:hAnsiTheme="minorHAnsi" w:cstheme="minorHAnsi"/>
          <w:b/>
          <w:sz w:val="24"/>
          <w:szCs w:val="24"/>
        </w:rPr>
        <w:t>Education and Certification</w:t>
      </w:r>
    </w:p>
    <w:p w:rsidR="00E764FA" w:rsidRPr="00C72810" w:rsidRDefault="00E764FA" w:rsidP="00E764FA">
      <w:pPr>
        <w:rPr>
          <w:rFonts w:asciiTheme="minorHAnsi" w:hAnsiTheme="minorHAnsi" w:cstheme="minorHAnsi"/>
          <w:sz w:val="20"/>
          <w:szCs w:val="20"/>
        </w:rPr>
      </w:pPr>
    </w:p>
    <w:p w:rsidR="0061558B" w:rsidRDefault="0061558B" w:rsidP="00283BF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2010 – Present –- MOOCs and college classes for programming and math/</w:t>
      </w:r>
      <w:r w:rsidR="008B7151">
        <w:rPr>
          <w:rFonts w:asciiTheme="minorHAnsi" w:hAnsiTheme="minorHAnsi" w:cstheme="minorHAnsi"/>
          <w:sz w:val="20"/>
          <w:szCs w:val="20"/>
        </w:rPr>
        <w:t>statistics</w:t>
      </w:r>
    </w:p>
    <w:p w:rsidR="00283BF0" w:rsidRPr="00C72810" w:rsidRDefault="00283BF0" w:rsidP="00283BF0">
      <w:p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2011 -</w:t>
      </w:r>
      <w:r w:rsidR="00575ED7" w:rsidRPr="00C72810">
        <w:rPr>
          <w:rFonts w:asciiTheme="minorHAnsi" w:hAnsiTheme="minorHAnsi" w:cstheme="minorHAnsi"/>
          <w:sz w:val="20"/>
          <w:szCs w:val="20"/>
        </w:rPr>
        <w:t>-</w:t>
      </w:r>
      <w:r w:rsidRPr="00C72810">
        <w:rPr>
          <w:rFonts w:asciiTheme="minorHAnsi" w:hAnsiTheme="minorHAnsi" w:cstheme="minorHAnsi"/>
          <w:sz w:val="20"/>
          <w:szCs w:val="20"/>
        </w:rPr>
        <w:t xml:space="preserve"> Global Association of Risk Professionals (GARP), Certified Financial Ris</w:t>
      </w:r>
      <w:r w:rsidR="007C404B" w:rsidRPr="00C72810">
        <w:rPr>
          <w:rFonts w:asciiTheme="minorHAnsi" w:hAnsiTheme="minorHAnsi" w:cstheme="minorHAnsi"/>
          <w:sz w:val="20"/>
          <w:szCs w:val="20"/>
        </w:rPr>
        <w:t>k Manager (FRM)</w:t>
      </w:r>
    </w:p>
    <w:p w:rsidR="00283BF0" w:rsidRPr="00C72810" w:rsidRDefault="00283BF0" w:rsidP="00283BF0">
      <w:p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1992 -</w:t>
      </w:r>
      <w:r w:rsidR="00575ED7" w:rsidRPr="00C72810">
        <w:rPr>
          <w:rFonts w:asciiTheme="minorHAnsi" w:hAnsiTheme="minorHAnsi" w:cstheme="minorHAnsi"/>
          <w:sz w:val="20"/>
          <w:szCs w:val="20"/>
        </w:rPr>
        <w:t>-</w:t>
      </w:r>
      <w:r w:rsidRPr="00C72810">
        <w:rPr>
          <w:rFonts w:asciiTheme="minorHAnsi" w:hAnsiTheme="minorHAnsi" w:cstheme="minorHAnsi"/>
          <w:sz w:val="20"/>
          <w:szCs w:val="20"/>
        </w:rPr>
        <w:t xml:space="preserve"> University of Chicago, B</w:t>
      </w:r>
      <w:r w:rsidR="00603561" w:rsidRPr="00C72810">
        <w:rPr>
          <w:rFonts w:asciiTheme="minorHAnsi" w:hAnsiTheme="minorHAnsi" w:cstheme="minorHAnsi"/>
          <w:sz w:val="20"/>
          <w:szCs w:val="20"/>
        </w:rPr>
        <w:t>ooth School of Business, M.B.A., concentrations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7C404B" w:rsidRPr="00C72810">
        <w:rPr>
          <w:rFonts w:asciiTheme="minorHAnsi" w:hAnsiTheme="minorHAnsi" w:cstheme="minorHAnsi"/>
          <w:sz w:val="20"/>
          <w:szCs w:val="20"/>
        </w:rPr>
        <w:t>in finance and econometrics</w:t>
      </w:r>
    </w:p>
    <w:p w:rsidR="00283BF0" w:rsidRPr="00C72810" w:rsidRDefault="00283BF0" w:rsidP="00283BF0">
      <w:pPr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1986 -</w:t>
      </w:r>
      <w:r w:rsidR="00575ED7" w:rsidRPr="00C72810">
        <w:rPr>
          <w:rFonts w:asciiTheme="minorHAnsi" w:hAnsiTheme="minorHAnsi" w:cstheme="minorHAnsi"/>
          <w:sz w:val="20"/>
          <w:szCs w:val="20"/>
        </w:rPr>
        <w:t>-</w:t>
      </w:r>
      <w:r w:rsidRPr="00C72810">
        <w:rPr>
          <w:rFonts w:asciiTheme="minorHAnsi" w:hAnsiTheme="minorHAnsi" w:cstheme="minorHAnsi"/>
          <w:sz w:val="20"/>
          <w:szCs w:val="20"/>
        </w:rPr>
        <w:t xml:space="preserve"> Mount Holyoke College, B.A.</w:t>
      </w:r>
      <w:r w:rsidR="007C404B" w:rsidRPr="00C72810">
        <w:rPr>
          <w:rFonts w:asciiTheme="minorHAnsi" w:hAnsiTheme="minorHAnsi" w:cstheme="minorHAnsi"/>
          <w:sz w:val="20"/>
          <w:szCs w:val="20"/>
        </w:rPr>
        <w:t xml:space="preserve"> with high honors</w:t>
      </w:r>
      <w:r w:rsidRPr="00C72810">
        <w:rPr>
          <w:rFonts w:asciiTheme="minorHAnsi" w:hAnsiTheme="minorHAnsi" w:cstheme="minorHAnsi"/>
          <w:sz w:val="20"/>
          <w:szCs w:val="20"/>
        </w:rPr>
        <w:t>, major in economics</w:t>
      </w:r>
      <w:r w:rsidR="007C404B" w:rsidRPr="00C72810">
        <w:rPr>
          <w:rFonts w:asciiTheme="minorHAnsi" w:hAnsiTheme="minorHAnsi" w:cstheme="minorHAnsi"/>
          <w:sz w:val="20"/>
          <w:szCs w:val="20"/>
        </w:rPr>
        <w:t>, minor in physics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83BF0" w:rsidRPr="00C72810" w:rsidRDefault="00283BF0" w:rsidP="00E77EF8">
      <w:pPr>
        <w:rPr>
          <w:rFonts w:asciiTheme="minorHAnsi" w:hAnsiTheme="minorHAnsi" w:cstheme="minorHAnsi"/>
          <w:bCs/>
          <w:sz w:val="20"/>
          <w:szCs w:val="20"/>
        </w:rPr>
      </w:pPr>
    </w:p>
    <w:p w:rsidR="004453F4" w:rsidRPr="00C72810" w:rsidRDefault="004453F4" w:rsidP="00E764FA">
      <w:pPr>
        <w:pStyle w:val="Heading1"/>
        <w:tabs>
          <w:tab w:val="clear" w:pos="8640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C72810">
        <w:rPr>
          <w:rFonts w:asciiTheme="minorHAnsi" w:hAnsiTheme="minorHAnsi" w:cstheme="minorHAnsi"/>
          <w:b/>
          <w:sz w:val="24"/>
          <w:szCs w:val="24"/>
        </w:rPr>
        <w:t>Publication</w:t>
      </w:r>
      <w:r w:rsidR="00F625C1" w:rsidRPr="00C72810">
        <w:rPr>
          <w:rFonts w:asciiTheme="minorHAnsi" w:hAnsiTheme="minorHAnsi" w:cstheme="minorHAnsi"/>
          <w:b/>
          <w:sz w:val="24"/>
          <w:szCs w:val="24"/>
        </w:rPr>
        <w:t xml:space="preserve"> and Industry Report</w:t>
      </w:r>
      <w:r w:rsidR="009B007D">
        <w:rPr>
          <w:rFonts w:asciiTheme="minorHAnsi" w:hAnsiTheme="minorHAnsi" w:cstheme="minorHAnsi"/>
          <w:b/>
          <w:sz w:val="24"/>
          <w:szCs w:val="24"/>
        </w:rPr>
        <w:t>s</w:t>
      </w:r>
    </w:p>
    <w:p w:rsidR="00E764FA" w:rsidRPr="00C72810" w:rsidRDefault="00E764FA" w:rsidP="00E764FA">
      <w:pPr>
        <w:rPr>
          <w:rFonts w:asciiTheme="minorHAnsi" w:hAnsiTheme="minorHAnsi" w:cstheme="minorHAnsi"/>
          <w:sz w:val="20"/>
          <w:szCs w:val="20"/>
        </w:rPr>
      </w:pPr>
    </w:p>
    <w:p w:rsidR="009E76BA" w:rsidRPr="00C72810" w:rsidRDefault="009E76BA" w:rsidP="001C234F">
      <w:pPr>
        <w:pStyle w:val="BodyText2"/>
        <w:spacing w:before="0"/>
        <w:ind w:left="360" w:hanging="360"/>
        <w:textAlignment w:val="auto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>Presented to the board of directors of Securities Investor Protection Corporation -</w:t>
      </w:r>
    </w:p>
    <w:p w:rsidR="009E76BA" w:rsidRPr="00C72810" w:rsidRDefault="001C234F" w:rsidP="001C234F">
      <w:pPr>
        <w:pStyle w:val="BodyText2"/>
        <w:spacing w:before="0"/>
        <w:ind w:left="360" w:hanging="360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ab/>
      </w:r>
      <w:r w:rsidR="009E76BA" w:rsidRPr="00C72810">
        <w:rPr>
          <w:rFonts w:asciiTheme="minorHAnsi" w:hAnsiTheme="minorHAnsi" w:cstheme="minorHAnsi"/>
          <w:lang w:val="en-US"/>
        </w:rPr>
        <w:t xml:space="preserve">A Report on the Adequacy of the SIPC Fund </w:t>
      </w:r>
      <w:r w:rsidR="00023BA3" w:rsidRPr="00C72810">
        <w:rPr>
          <w:rFonts w:asciiTheme="minorHAnsi" w:hAnsiTheme="minorHAnsi" w:cstheme="minorHAnsi"/>
          <w:lang w:val="en-US"/>
        </w:rPr>
        <w:t>(April 30, 1998)</w:t>
      </w:r>
      <w:r w:rsidR="00AE3EE1" w:rsidRPr="00C72810">
        <w:rPr>
          <w:rFonts w:asciiTheme="minorHAnsi" w:hAnsiTheme="minorHAnsi" w:cstheme="minorHAnsi"/>
          <w:lang w:val="en-US"/>
        </w:rPr>
        <w:t>.</w:t>
      </w:r>
    </w:p>
    <w:p w:rsidR="00AE3EE1" w:rsidRPr="00C72810" w:rsidRDefault="004453F4" w:rsidP="001C234F">
      <w:pPr>
        <w:pStyle w:val="BodyText2"/>
        <w:spacing w:before="0"/>
        <w:ind w:left="360" w:hanging="360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 xml:space="preserve">Brandon Becker and Jennifer Yoon, Symposium: Derivative Securities: Derivative Financial Losses, </w:t>
      </w:r>
    </w:p>
    <w:p w:rsidR="004453F4" w:rsidRPr="00C72810" w:rsidRDefault="001C234F" w:rsidP="001C234F">
      <w:pPr>
        <w:pStyle w:val="BodyText2"/>
        <w:spacing w:before="0"/>
        <w:ind w:left="360" w:hanging="360"/>
        <w:rPr>
          <w:rFonts w:asciiTheme="minorHAnsi" w:hAnsiTheme="minorHAnsi" w:cstheme="minorHAnsi"/>
          <w:lang w:val="en-US"/>
        </w:rPr>
      </w:pPr>
      <w:r w:rsidRPr="00C72810">
        <w:rPr>
          <w:rFonts w:asciiTheme="minorHAnsi" w:hAnsiTheme="minorHAnsi" w:cstheme="minorHAnsi"/>
          <w:lang w:val="en-US"/>
        </w:rPr>
        <w:tab/>
      </w:r>
      <w:r w:rsidR="004453F4" w:rsidRPr="00C72810">
        <w:rPr>
          <w:rFonts w:asciiTheme="minorHAnsi" w:hAnsiTheme="minorHAnsi" w:cstheme="minorHAnsi"/>
          <w:lang w:val="en-US"/>
        </w:rPr>
        <w:t>The Journal of Corporation Law (Fall 1995); 21 Iowa J. Corp. L. 215</w:t>
      </w:r>
      <w:r w:rsidR="00AE3EE1" w:rsidRPr="00C72810">
        <w:rPr>
          <w:rFonts w:asciiTheme="minorHAnsi" w:hAnsiTheme="minorHAnsi" w:cstheme="minorHAnsi"/>
          <w:lang w:val="en-US"/>
        </w:rPr>
        <w:t>.</w:t>
      </w:r>
    </w:p>
    <w:p w:rsidR="004453F4" w:rsidRPr="00C72810" w:rsidRDefault="004453F4" w:rsidP="001C234F">
      <w:pPr>
        <w:pStyle w:val="ListParagraph"/>
        <w:tabs>
          <w:tab w:val="center" w:pos="-1440"/>
        </w:tabs>
        <w:ind w:left="360" w:hanging="360"/>
        <w:contextualSpacing w:val="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>Draft</w:t>
      </w:r>
      <w:r w:rsidR="001117BE" w:rsidRPr="00C72810">
        <w:rPr>
          <w:rFonts w:asciiTheme="minorHAnsi" w:hAnsiTheme="minorHAnsi" w:cstheme="minorHAnsi"/>
          <w:sz w:val="20"/>
          <w:szCs w:val="20"/>
        </w:rPr>
        <w:t>ed a list of stress tests</w:t>
      </w:r>
      <w:r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1117BE" w:rsidRPr="00C72810">
        <w:rPr>
          <w:rFonts w:asciiTheme="minorHAnsi" w:hAnsiTheme="minorHAnsi" w:cstheme="minorHAnsi"/>
          <w:sz w:val="20"/>
          <w:szCs w:val="20"/>
        </w:rPr>
        <w:t xml:space="preserve">for the DPG technical committee, which was </w:t>
      </w:r>
      <w:r w:rsidR="006848B5" w:rsidRPr="00C72810">
        <w:rPr>
          <w:rFonts w:asciiTheme="minorHAnsi" w:hAnsiTheme="minorHAnsi" w:cstheme="minorHAnsi"/>
          <w:sz w:val="20"/>
          <w:szCs w:val="20"/>
        </w:rPr>
        <w:t xml:space="preserve">wholly </w:t>
      </w:r>
      <w:r w:rsidR="001117BE" w:rsidRPr="00C72810">
        <w:rPr>
          <w:rFonts w:asciiTheme="minorHAnsi" w:hAnsiTheme="minorHAnsi" w:cstheme="minorHAnsi"/>
          <w:sz w:val="20"/>
          <w:szCs w:val="20"/>
        </w:rPr>
        <w:t>adopted in</w:t>
      </w:r>
      <w:r w:rsidRPr="00C72810">
        <w:rPr>
          <w:rFonts w:asciiTheme="minorHAnsi" w:hAnsiTheme="minorHAnsi" w:cstheme="minorHAnsi"/>
          <w:sz w:val="20"/>
          <w:szCs w:val="20"/>
        </w:rPr>
        <w:t xml:space="preserve"> -</w:t>
      </w:r>
    </w:p>
    <w:p w:rsidR="004453F4" w:rsidRPr="00C72810" w:rsidRDefault="001C234F" w:rsidP="001C234F">
      <w:pPr>
        <w:tabs>
          <w:tab w:val="center" w:pos="-1440"/>
        </w:tabs>
        <w:ind w:left="360" w:hanging="36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ab/>
      </w:r>
      <w:r w:rsidR="004453F4" w:rsidRPr="00C72810">
        <w:rPr>
          <w:rFonts w:asciiTheme="minorHAnsi" w:hAnsiTheme="minorHAnsi" w:cstheme="minorHAnsi"/>
          <w:sz w:val="20"/>
          <w:szCs w:val="20"/>
        </w:rPr>
        <w:t>A Framework for Voluntary Oversight of the OTC Derivativ</w:t>
      </w:r>
      <w:r w:rsidR="00BA21D7" w:rsidRPr="00C72810">
        <w:rPr>
          <w:rFonts w:asciiTheme="minorHAnsi" w:hAnsiTheme="minorHAnsi" w:cstheme="minorHAnsi"/>
          <w:sz w:val="20"/>
          <w:szCs w:val="20"/>
        </w:rPr>
        <w:t>es Activities of Securities</w:t>
      </w:r>
      <w:r w:rsidR="004453F4" w:rsidRPr="00C72810">
        <w:rPr>
          <w:rFonts w:asciiTheme="minorHAnsi" w:hAnsiTheme="minorHAnsi" w:cstheme="minorHAnsi"/>
          <w:sz w:val="20"/>
          <w:szCs w:val="20"/>
        </w:rPr>
        <w:t xml:space="preserve"> Firms (1995)</w:t>
      </w:r>
      <w:r w:rsidR="00AE3EE1" w:rsidRPr="00C72810">
        <w:rPr>
          <w:rFonts w:asciiTheme="minorHAnsi" w:hAnsiTheme="minorHAnsi" w:cstheme="minorHAnsi"/>
          <w:sz w:val="20"/>
          <w:szCs w:val="20"/>
        </w:rPr>
        <w:t>.</w:t>
      </w:r>
    </w:p>
    <w:p w:rsidR="00983A4E" w:rsidRPr="00C72810" w:rsidRDefault="00CD59D2" w:rsidP="001C234F">
      <w:pPr>
        <w:pStyle w:val="ListParagraph"/>
        <w:tabs>
          <w:tab w:val="center" w:pos="-1440"/>
        </w:tabs>
        <w:ind w:left="36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983A4E" w:rsidRPr="00C72810">
        <w:rPr>
          <w:rFonts w:asciiTheme="minorHAnsi" w:hAnsiTheme="minorHAnsi" w:cstheme="minorHAnsi"/>
          <w:sz w:val="20"/>
          <w:szCs w:val="20"/>
        </w:rPr>
        <w:t>Later the same list of stress tests were adopted by the BASEL committee and appear in –</w:t>
      </w:r>
    </w:p>
    <w:p w:rsidR="00983A4E" w:rsidRPr="00C72810" w:rsidRDefault="001C234F" w:rsidP="001C234F">
      <w:pPr>
        <w:tabs>
          <w:tab w:val="center" w:pos="-1440"/>
        </w:tabs>
        <w:ind w:left="360" w:hanging="36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ab/>
      </w:r>
      <w:r w:rsidR="00983A4E" w:rsidRPr="00C72810">
        <w:rPr>
          <w:rFonts w:asciiTheme="minorHAnsi" w:hAnsiTheme="minorHAnsi" w:cstheme="minorHAnsi"/>
          <w:sz w:val="20"/>
          <w:szCs w:val="20"/>
        </w:rPr>
        <w:t>The Market Risk Amendment (1996)</w:t>
      </w:r>
      <w:r w:rsidR="007977FA" w:rsidRPr="00C72810">
        <w:rPr>
          <w:rFonts w:asciiTheme="minorHAnsi" w:hAnsiTheme="minorHAnsi" w:cstheme="minorHAnsi"/>
          <w:sz w:val="20"/>
          <w:szCs w:val="20"/>
        </w:rPr>
        <w:t>.</w:t>
      </w:r>
      <w:r w:rsidR="00983A4E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7977FA" w:rsidRPr="00C72810">
        <w:rPr>
          <w:rFonts w:asciiTheme="minorHAnsi" w:hAnsiTheme="minorHAnsi" w:cstheme="minorHAnsi"/>
          <w:sz w:val="20"/>
          <w:szCs w:val="20"/>
        </w:rPr>
        <w:t xml:space="preserve"> A</w:t>
      </w:r>
      <w:r w:rsidR="00983A4E" w:rsidRPr="00C72810">
        <w:rPr>
          <w:rFonts w:asciiTheme="minorHAnsi" w:hAnsiTheme="minorHAnsi" w:cstheme="minorHAnsi"/>
          <w:sz w:val="20"/>
          <w:szCs w:val="20"/>
        </w:rPr>
        <w:t xml:space="preserve">nd </w:t>
      </w:r>
      <w:r w:rsidR="003A3E70" w:rsidRPr="00C72810">
        <w:rPr>
          <w:rFonts w:asciiTheme="minorHAnsi" w:hAnsiTheme="minorHAnsi" w:cstheme="minorHAnsi"/>
          <w:sz w:val="20"/>
          <w:szCs w:val="20"/>
        </w:rPr>
        <w:t xml:space="preserve">forms the basis of </w:t>
      </w:r>
      <w:r w:rsidR="00983A4E" w:rsidRPr="00C72810">
        <w:rPr>
          <w:rFonts w:asciiTheme="minorHAnsi" w:hAnsiTheme="minorHAnsi" w:cstheme="minorHAnsi"/>
          <w:sz w:val="20"/>
          <w:szCs w:val="20"/>
        </w:rPr>
        <w:t>BASEL</w:t>
      </w:r>
      <w:r w:rsidR="00F54E62" w:rsidRPr="00C72810">
        <w:rPr>
          <w:rFonts w:asciiTheme="minorHAnsi" w:hAnsiTheme="minorHAnsi" w:cstheme="minorHAnsi"/>
          <w:sz w:val="20"/>
          <w:szCs w:val="20"/>
        </w:rPr>
        <w:t xml:space="preserve"> II</w:t>
      </w:r>
      <w:r w:rsidR="002D2297" w:rsidRPr="00C72810">
        <w:rPr>
          <w:rFonts w:asciiTheme="minorHAnsi" w:hAnsiTheme="minorHAnsi" w:cstheme="minorHAnsi"/>
          <w:sz w:val="20"/>
          <w:szCs w:val="20"/>
        </w:rPr>
        <w:t>’s</w:t>
      </w:r>
      <w:r w:rsidR="00983A4E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C07939" w:rsidRPr="00C72810">
        <w:rPr>
          <w:rFonts w:asciiTheme="minorHAnsi" w:hAnsiTheme="minorHAnsi" w:cstheme="minorHAnsi"/>
          <w:sz w:val="20"/>
          <w:szCs w:val="20"/>
        </w:rPr>
        <w:t>market r</w:t>
      </w:r>
      <w:r w:rsidR="00983A4E" w:rsidRPr="00C72810">
        <w:rPr>
          <w:rFonts w:asciiTheme="minorHAnsi" w:hAnsiTheme="minorHAnsi" w:cstheme="minorHAnsi"/>
          <w:sz w:val="20"/>
          <w:szCs w:val="20"/>
        </w:rPr>
        <w:t>isk</w:t>
      </w:r>
      <w:r w:rsidR="00303E9D" w:rsidRPr="00C72810">
        <w:rPr>
          <w:rFonts w:asciiTheme="minorHAnsi" w:hAnsiTheme="minorHAnsi" w:cstheme="minorHAnsi"/>
          <w:sz w:val="20"/>
          <w:szCs w:val="20"/>
        </w:rPr>
        <w:t xml:space="preserve"> </w:t>
      </w:r>
      <w:r w:rsidR="00C07939" w:rsidRPr="00C72810">
        <w:rPr>
          <w:rFonts w:asciiTheme="minorHAnsi" w:hAnsiTheme="minorHAnsi" w:cstheme="minorHAnsi"/>
          <w:sz w:val="20"/>
          <w:szCs w:val="20"/>
        </w:rPr>
        <w:t>stress tests</w:t>
      </w:r>
      <w:r w:rsidR="00983A4E" w:rsidRPr="00C72810">
        <w:rPr>
          <w:rFonts w:asciiTheme="minorHAnsi" w:hAnsiTheme="minorHAnsi" w:cstheme="minorHAnsi"/>
          <w:sz w:val="20"/>
          <w:szCs w:val="20"/>
        </w:rPr>
        <w:t>.</w:t>
      </w:r>
    </w:p>
    <w:p w:rsidR="006722B1" w:rsidRPr="00C72810" w:rsidRDefault="004453F4" w:rsidP="001C234F">
      <w:pPr>
        <w:tabs>
          <w:tab w:val="center" w:pos="-1440"/>
          <w:tab w:val="left" w:pos="360"/>
        </w:tabs>
        <w:overflowPunct w:val="0"/>
        <w:autoSpaceDE w:val="0"/>
        <w:autoSpaceDN w:val="0"/>
        <w:adjustRightInd w:val="0"/>
        <w:ind w:left="360" w:hanging="36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 xml:space="preserve">Submitted to </w:t>
      </w:r>
      <w:r w:rsidR="009E1166">
        <w:rPr>
          <w:rFonts w:asciiTheme="minorHAnsi" w:hAnsiTheme="minorHAnsi" w:cstheme="minorHAnsi"/>
          <w:sz w:val="20"/>
          <w:szCs w:val="20"/>
        </w:rPr>
        <w:t xml:space="preserve">the </w:t>
      </w:r>
      <w:r w:rsidRPr="00C72810">
        <w:rPr>
          <w:rFonts w:asciiTheme="minorHAnsi" w:hAnsiTheme="minorHAnsi" w:cstheme="minorHAnsi"/>
          <w:sz w:val="20"/>
          <w:szCs w:val="20"/>
        </w:rPr>
        <w:t>SEC a review of econometrics papers on market micro</w:t>
      </w:r>
      <w:r w:rsidR="001117BE" w:rsidRPr="00C72810">
        <w:rPr>
          <w:rFonts w:asciiTheme="minorHAnsi" w:hAnsiTheme="minorHAnsi" w:cstheme="minorHAnsi"/>
          <w:sz w:val="20"/>
          <w:szCs w:val="20"/>
        </w:rPr>
        <w:t xml:space="preserve">structures, which appear in </w:t>
      </w:r>
      <w:r w:rsidR="006722B1" w:rsidRPr="00C72810">
        <w:rPr>
          <w:rFonts w:asciiTheme="minorHAnsi" w:hAnsiTheme="minorHAnsi" w:cstheme="minorHAnsi"/>
          <w:sz w:val="20"/>
          <w:szCs w:val="20"/>
        </w:rPr>
        <w:t>–</w:t>
      </w:r>
    </w:p>
    <w:p w:rsidR="00874851" w:rsidRPr="00C72810" w:rsidRDefault="001C234F" w:rsidP="00FB7CF0">
      <w:pPr>
        <w:tabs>
          <w:tab w:val="center" w:pos="-1440"/>
        </w:tabs>
        <w:overflowPunct w:val="0"/>
        <w:autoSpaceDE w:val="0"/>
        <w:autoSpaceDN w:val="0"/>
        <w:adjustRightInd w:val="0"/>
        <w:ind w:left="360" w:hanging="360"/>
        <w:rPr>
          <w:rFonts w:asciiTheme="minorHAnsi" w:hAnsiTheme="minorHAnsi" w:cstheme="minorHAnsi"/>
          <w:sz w:val="20"/>
          <w:szCs w:val="20"/>
        </w:rPr>
      </w:pPr>
      <w:r w:rsidRPr="00C72810">
        <w:rPr>
          <w:rFonts w:asciiTheme="minorHAnsi" w:hAnsiTheme="minorHAnsi" w:cstheme="minorHAnsi"/>
          <w:sz w:val="20"/>
          <w:szCs w:val="20"/>
        </w:rPr>
        <w:tab/>
      </w:r>
      <w:r w:rsidR="004453F4" w:rsidRPr="00C72810">
        <w:rPr>
          <w:rFonts w:asciiTheme="minorHAnsi" w:hAnsiTheme="minorHAnsi" w:cstheme="minorHAnsi"/>
          <w:sz w:val="20"/>
          <w:szCs w:val="20"/>
        </w:rPr>
        <w:t>Market 2000: An Examination of Current Equity Market Developments (1994)</w:t>
      </w:r>
      <w:r w:rsidR="00AE3EE1" w:rsidRPr="00C72810">
        <w:rPr>
          <w:rFonts w:asciiTheme="minorHAnsi" w:hAnsiTheme="minorHAnsi" w:cstheme="minorHAnsi"/>
          <w:sz w:val="20"/>
          <w:szCs w:val="20"/>
        </w:rPr>
        <w:t>.</w:t>
      </w:r>
    </w:p>
    <w:sectPr w:rsidR="00874851" w:rsidRPr="00C72810" w:rsidSect="0094490F">
      <w:headerReference w:type="even" r:id="rId8"/>
      <w:headerReference w:type="default" r:id="rId9"/>
      <w:headerReference w:type="first" r:id="rId10"/>
      <w:type w:val="continuous"/>
      <w:pgSz w:w="12240" w:h="15840" w:code="1"/>
      <w:pgMar w:top="1728" w:right="1440" w:bottom="1440" w:left="1440" w:header="547" w:footer="7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93" w:rsidRDefault="005B0B93">
      <w:r>
        <w:separator/>
      </w:r>
    </w:p>
  </w:endnote>
  <w:endnote w:type="continuationSeparator" w:id="0">
    <w:p w:rsidR="005B0B93" w:rsidRDefault="005B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 Smbd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Garamond Premr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Univers 45 LightObliqu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65 Bold">
    <w:altName w:val="Eras Demi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93" w:rsidRDefault="005B0B93">
      <w:r>
        <w:separator/>
      </w:r>
    </w:p>
  </w:footnote>
  <w:footnote w:type="continuationSeparator" w:id="0">
    <w:p w:rsidR="005B0B93" w:rsidRDefault="005B0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86" w:rsidRDefault="00385986" w:rsidP="00FE44D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5986" w:rsidRDefault="003859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86" w:rsidRPr="00C72810" w:rsidRDefault="00385986" w:rsidP="00150B34">
    <w:pPr>
      <w:spacing w:before="120"/>
      <w:jc w:val="center"/>
      <w:rPr>
        <w:rFonts w:ascii="Palatino Linotype" w:hAnsi="Palatino Linotype"/>
        <w:b/>
        <w:smallCaps/>
        <w:sz w:val="32"/>
        <w:szCs w:val="32"/>
      </w:rPr>
    </w:pPr>
    <w:r w:rsidRPr="00C72810">
      <w:rPr>
        <w:rFonts w:ascii="Palatino Linotype" w:hAnsi="Palatino Linotype"/>
        <w:b/>
        <w:smallCaps/>
        <w:sz w:val="32"/>
        <w:szCs w:val="32"/>
      </w:rPr>
      <w:t>J</w:t>
    </w:r>
    <w:r w:rsidR="00720E0B" w:rsidRPr="00C72810">
      <w:rPr>
        <w:rFonts w:ascii="Palatino Linotype" w:hAnsi="Palatino Linotype"/>
        <w:b/>
        <w:smallCaps/>
        <w:sz w:val="32"/>
        <w:szCs w:val="32"/>
      </w:rPr>
      <w:t>ennifer E. Yoon</w:t>
    </w:r>
  </w:p>
  <w:p w:rsidR="00385986" w:rsidRPr="00C72810" w:rsidRDefault="005B0B93" w:rsidP="0094490F">
    <w:pPr>
      <w:pBdr>
        <w:bottom w:val="single" w:sz="4" w:space="17" w:color="auto"/>
      </w:pBdr>
      <w:tabs>
        <w:tab w:val="right" w:pos="9360"/>
      </w:tabs>
      <w:snapToGrid w:val="0"/>
      <w:jc w:val="center"/>
      <w:rPr>
        <w:rFonts w:ascii="Palatino Linotype" w:hAnsi="Palatino Linotype"/>
        <w:sz w:val="20"/>
        <w:szCs w:val="20"/>
      </w:rPr>
    </w:pPr>
    <w:hyperlink r:id="rId1" w:history="1">
      <w:r w:rsidR="0000690A">
        <w:rPr>
          <w:rFonts w:ascii="Palatino Linotype" w:hAnsi="Palatino Linotype"/>
          <w:sz w:val="20"/>
          <w:szCs w:val="20"/>
        </w:rPr>
        <w:t>“jyoon@10SigmaRisk</w:t>
      </w:r>
      <w:r w:rsidR="00C14A8B" w:rsidRPr="00C72810">
        <w:rPr>
          <w:rFonts w:ascii="Palatino Linotype" w:hAnsi="Palatino Linotype"/>
          <w:sz w:val="20"/>
          <w:szCs w:val="20"/>
        </w:rPr>
        <w:t>.com</w:t>
      </w:r>
    </w:hyperlink>
    <w:r w:rsidR="0000690A">
      <w:rPr>
        <w:rFonts w:ascii="Palatino Linotype" w:hAnsi="Palatino Linotype"/>
        <w:sz w:val="20"/>
        <w:szCs w:val="20"/>
      </w:rPr>
      <w:t>” ● (516) 610-0707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86" w:rsidRPr="00C72810" w:rsidRDefault="00385986" w:rsidP="00DC7AE2">
    <w:pPr>
      <w:jc w:val="center"/>
      <w:rPr>
        <w:rFonts w:ascii="Palatino Linotype" w:hAnsi="Palatino Linotype" w:cstheme="minorHAnsi"/>
        <w:b/>
        <w:smallCaps/>
        <w:sz w:val="32"/>
        <w:szCs w:val="32"/>
      </w:rPr>
    </w:pPr>
    <w:r w:rsidRPr="00C72810">
      <w:rPr>
        <w:rFonts w:ascii="Palatino Linotype" w:hAnsi="Palatino Linotype" w:cstheme="minorHAnsi"/>
        <w:b/>
        <w:smallCaps/>
        <w:sz w:val="32"/>
        <w:szCs w:val="32"/>
      </w:rPr>
      <w:t>Jennifer E. Yoon</w:t>
    </w:r>
  </w:p>
  <w:p w:rsidR="00385986" w:rsidRPr="00C72810" w:rsidRDefault="00BF1746" w:rsidP="004415F4">
    <w:pPr>
      <w:jc w:val="center"/>
      <w:rPr>
        <w:rFonts w:ascii="Palatino Linotype" w:hAnsi="Palatino Linotype" w:cstheme="minorHAnsi"/>
        <w:sz w:val="20"/>
        <w:szCs w:val="20"/>
      </w:rPr>
    </w:pPr>
    <w:r w:rsidRPr="00C72810">
      <w:rPr>
        <w:rFonts w:ascii="Palatino Linotype" w:hAnsi="Palatino Linotype" w:cstheme="minorHAnsi"/>
        <w:sz w:val="20"/>
        <w:szCs w:val="20"/>
      </w:rPr>
      <w:t xml:space="preserve">1772 Moultrie </w:t>
    </w:r>
    <w:r w:rsidR="001936BA" w:rsidRPr="00C72810">
      <w:rPr>
        <w:rFonts w:ascii="Palatino Linotype" w:hAnsi="Palatino Linotype" w:cstheme="minorHAnsi"/>
        <w:sz w:val="20"/>
        <w:szCs w:val="20"/>
      </w:rPr>
      <w:t>Ter</w:t>
    </w:r>
    <w:r w:rsidR="0049792F" w:rsidRPr="00C72810">
      <w:rPr>
        <w:rFonts w:ascii="Palatino Linotype" w:hAnsi="Palatino Linotype" w:cstheme="minorHAnsi"/>
        <w:sz w:val="20"/>
        <w:szCs w:val="20"/>
      </w:rPr>
      <w:t>race</w:t>
    </w:r>
    <w:r w:rsidR="008523A9" w:rsidRPr="00C72810">
      <w:rPr>
        <w:rFonts w:ascii="Palatino Linotype" w:hAnsi="Palatino Linotype" w:cstheme="minorHAnsi"/>
        <w:sz w:val="20"/>
        <w:szCs w:val="20"/>
      </w:rPr>
      <w:t xml:space="preserve"> N</w:t>
    </w:r>
    <w:r w:rsidR="001936BA" w:rsidRPr="00C72810">
      <w:rPr>
        <w:rFonts w:ascii="Palatino Linotype" w:hAnsi="Palatino Linotype" w:cstheme="minorHAnsi"/>
        <w:sz w:val="20"/>
        <w:szCs w:val="20"/>
      </w:rPr>
      <w:t>.</w:t>
    </w:r>
    <w:r w:rsidR="008523A9" w:rsidRPr="00C72810">
      <w:rPr>
        <w:rFonts w:ascii="Palatino Linotype" w:hAnsi="Palatino Linotype" w:cstheme="minorHAnsi"/>
        <w:sz w:val="20"/>
        <w:szCs w:val="20"/>
      </w:rPr>
      <w:t>E</w:t>
    </w:r>
    <w:r w:rsidR="001936BA" w:rsidRPr="00C72810">
      <w:rPr>
        <w:rFonts w:ascii="Palatino Linotype" w:hAnsi="Palatino Linotype" w:cstheme="minorHAnsi"/>
        <w:sz w:val="20"/>
        <w:szCs w:val="20"/>
      </w:rPr>
      <w:t>.</w:t>
    </w:r>
    <w:r w:rsidR="00385986" w:rsidRPr="00C72810">
      <w:rPr>
        <w:rFonts w:ascii="Palatino Linotype" w:hAnsi="Palatino Linotype" w:cstheme="minorHAnsi"/>
        <w:sz w:val="20"/>
        <w:szCs w:val="20"/>
      </w:rPr>
      <w:t xml:space="preserve">, </w:t>
    </w:r>
    <w:r w:rsidR="008523A9" w:rsidRPr="00C72810">
      <w:rPr>
        <w:rFonts w:ascii="Palatino Linotype" w:hAnsi="Palatino Linotype" w:cstheme="minorHAnsi"/>
        <w:sz w:val="20"/>
        <w:szCs w:val="20"/>
      </w:rPr>
      <w:t xml:space="preserve">Leesburg, </w:t>
    </w:r>
    <w:r w:rsidR="0004256C" w:rsidRPr="00C72810">
      <w:rPr>
        <w:rFonts w:ascii="Palatino Linotype" w:hAnsi="Palatino Linotype" w:cstheme="minorHAnsi"/>
        <w:sz w:val="20"/>
        <w:szCs w:val="20"/>
      </w:rPr>
      <w:t>VA</w:t>
    </w:r>
    <w:r w:rsidR="008523A9" w:rsidRPr="00C72810">
      <w:rPr>
        <w:rFonts w:ascii="Palatino Linotype" w:hAnsi="Palatino Linotype" w:cstheme="minorHAnsi"/>
        <w:sz w:val="20"/>
        <w:szCs w:val="20"/>
      </w:rPr>
      <w:t xml:space="preserve"> 20176</w:t>
    </w:r>
  </w:p>
  <w:p w:rsidR="00D118C7" w:rsidRPr="00C72810" w:rsidRDefault="00DA6036" w:rsidP="00E764FA">
    <w:pPr>
      <w:pBdr>
        <w:bottom w:val="single" w:sz="4" w:space="1" w:color="auto"/>
      </w:pBdr>
      <w:spacing w:line="360" w:lineRule="auto"/>
      <w:jc w:val="center"/>
      <w:rPr>
        <w:rFonts w:ascii="Palatino Linotype" w:hAnsi="Palatino Linotype" w:cstheme="minorHAnsi"/>
        <w:sz w:val="20"/>
        <w:szCs w:val="20"/>
      </w:rPr>
    </w:pPr>
    <w:r>
      <w:rPr>
        <w:rFonts w:ascii="Palatino Linotype" w:hAnsi="Palatino Linotype" w:cstheme="minorHAnsi"/>
        <w:sz w:val="20"/>
        <w:szCs w:val="20"/>
      </w:rPr>
      <w:t>“</w:t>
    </w:r>
    <w:hyperlink r:id="rId1" w:history="1">
      <w:r>
        <w:rPr>
          <w:rFonts w:ascii="Palatino Linotype" w:hAnsi="Palatino Linotype" w:cstheme="minorHAnsi"/>
          <w:sz w:val="20"/>
          <w:szCs w:val="20"/>
        </w:rPr>
        <w:t>jyoon@10SigmaRisk.com</w:t>
      </w:r>
    </w:hyperlink>
    <w:r>
      <w:rPr>
        <w:rFonts w:ascii="Palatino Linotype" w:hAnsi="Palatino Linotype" w:cstheme="minorHAnsi"/>
        <w:sz w:val="20"/>
        <w:szCs w:val="20"/>
      </w:rPr>
      <w:t>”</w:t>
    </w:r>
    <w:r w:rsidR="004415F4" w:rsidRPr="00C72810">
      <w:rPr>
        <w:rFonts w:ascii="Palatino Linotype" w:hAnsi="Palatino Linotype" w:cstheme="minorHAnsi"/>
        <w:sz w:val="20"/>
        <w:szCs w:val="20"/>
      </w:rPr>
      <w:t xml:space="preserve"> ●</w:t>
    </w:r>
    <w:r>
      <w:rPr>
        <w:rFonts w:ascii="Palatino Linotype" w:hAnsi="Palatino Linotype" w:cstheme="minorHAnsi"/>
        <w:sz w:val="20"/>
        <w:szCs w:val="20"/>
      </w:rPr>
      <w:t xml:space="preserve"> (516) 610-0707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EF9"/>
    <w:multiLevelType w:val="hybridMultilevel"/>
    <w:tmpl w:val="5372C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33BD8"/>
    <w:multiLevelType w:val="hybridMultilevel"/>
    <w:tmpl w:val="08C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C67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992877"/>
    <w:multiLevelType w:val="hybridMultilevel"/>
    <w:tmpl w:val="1DAE0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BD6"/>
    <w:multiLevelType w:val="hybridMultilevel"/>
    <w:tmpl w:val="E6C01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201F"/>
    <w:multiLevelType w:val="hybridMultilevel"/>
    <w:tmpl w:val="CC58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D5B34"/>
    <w:multiLevelType w:val="singleLevel"/>
    <w:tmpl w:val="BFD85D52"/>
    <w:lvl w:ilvl="0">
      <w:start w:val="1"/>
      <w:numFmt w:val="none"/>
      <w:lvlText w:val=""/>
      <w:legacy w:legacy="1" w:legacySpace="120" w:legacyIndent="360"/>
      <w:lvlJc w:val="left"/>
      <w:pPr>
        <w:ind w:left="1073" w:hanging="360"/>
      </w:pPr>
      <w:rPr>
        <w:rFonts w:ascii="Symbol" w:hAnsi="Symbol" w:hint="default"/>
      </w:rPr>
    </w:lvl>
  </w:abstractNum>
  <w:abstractNum w:abstractNumId="7" w15:restartNumberingAfterBreak="0">
    <w:nsid w:val="1857005D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BF0A1F"/>
    <w:multiLevelType w:val="singleLevel"/>
    <w:tmpl w:val="712886B0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0EF265E"/>
    <w:multiLevelType w:val="hybridMultilevel"/>
    <w:tmpl w:val="47F63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01116"/>
    <w:multiLevelType w:val="singleLevel"/>
    <w:tmpl w:val="AAA407A6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B5E5E95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9E0E7A"/>
    <w:multiLevelType w:val="hybridMultilevel"/>
    <w:tmpl w:val="14E2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C4105"/>
    <w:multiLevelType w:val="hybridMultilevel"/>
    <w:tmpl w:val="834EB9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F2203"/>
    <w:multiLevelType w:val="hybridMultilevel"/>
    <w:tmpl w:val="212E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0B2ECA"/>
    <w:multiLevelType w:val="hybridMultilevel"/>
    <w:tmpl w:val="4C5CC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8599C"/>
    <w:multiLevelType w:val="singleLevel"/>
    <w:tmpl w:val="712886B0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7" w15:restartNumberingAfterBreak="0">
    <w:nsid w:val="3A0E6136"/>
    <w:multiLevelType w:val="singleLevel"/>
    <w:tmpl w:val="BFD85D52"/>
    <w:lvl w:ilvl="0">
      <w:start w:val="1"/>
      <w:numFmt w:val="none"/>
      <w:lvlText w:val=""/>
      <w:legacy w:legacy="1" w:legacySpace="120" w:legacyIndent="360"/>
      <w:lvlJc w:val="left"/>
      <w:pPr>
        <w:ind w:left="1073" w:hanging="360"/>
      </w:pPr>
      <w:rPr>
        <w:rFonts w:ascii="Symbol" w:hAnsi="Symbol" w:hint="default"/>
      </w:rPr>
    </w:lvl>
  </w:abstractNum>
  <w:abstractNum w:abstractNumId="18" w15:restartNumberingAfterBreak="0">
    <w:nsid w:val="3FDC29C7"/>
    <w:multiLevelType w:val="hybridMultilevel"/>
    <w:tmpl w:val="C234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5613A"/>
    <w:multiLevelType w:val="singleLevel"/>
    <w:tmpl w:val="BFD85D52"/>
    <w:lvl w:ilvl="0">
      <w:start w:val="1"/>
      <w:numFmt w:val="none"/>
      <w:lvlText w:val=""/>
      <w:legacy w:legacy="1" w:legacySpace="120" w:legacyIndent="360"/>
      <w:lvlJc w:val="left"/>
      <w:pPr>
        <w:ind w:left="1073" w:hanging="360"/>
      </w:pPr>
      <w:rPr>
        <w:rFonts w:ascii="Symbol" w:hAnsi="Symbol" w:hint="default"/>
      </w:rPr>
    </w:lvl>
  </w:abstractNum>
  <w:abstractNum w:abstractNumId="20" w15:restartNumberingAfterBreak="0">
    <w:nsid w:val="45DF4340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10877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6C2DDA"/>
    <w:multiLevelType w:val="hybridMultilevel"/>
    <w:tmpl w:val="6ECAD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262296"/>
    <w:multiLevelType w:val="hybridMultilevel"/>
    <w:tmpl w:val="0098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AC204D"/>
    <w:multiLevelType w:val="hybridMultilevel"/>
    <w:tmpl w:val="A72E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F3527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DE920CE"/>
    <w:multiLevelType w:val="hybridMultilevel"/>
    <w:tmpl w:val="59D23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50EF5"/>
    <w:multiLevelType w:val="hybridMultilevel"/>
    <w:tmpl w:val="E758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272DA"/>
    <w:multiLevelType w:val="hybridMultilevel"/>
    <w:tmpl w:val="9608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13669F"/>
    <w:multiLevelType w:val="hybridMultilevel"/>
    <w:tmpl w:val="59C6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13797"/>
    <w:multiLevelType w:val="hybridMultilevel"/>
    <w:tmpl w:val="B5C84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B66CA6"/>
    <w:multiLevelType w:val="hybridMultilevel"/>
    <w:tmpl w:val="D9F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95710"/>
    <w:multiLevelType w:val="multilevel"/>
    <w:tmpl w:val="79726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16B7752"/>
    <w:multiLevelType w:val="hybridMultilevel"/>
    <w:tmpl w:val="D1A06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A3D83"/>
    <w:multiLevelType w:val="singleLevel"/>
    <w:tmpl w:val="BFD85D52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5" w15:restartNumberingAfterBreak="0">
    <w:nsid w:val="77745C4B"/>
    <w:multiLevelType w:val="hybridMultilevel"/>
    <w:tmpl w:val="C442A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FE0015"/>
    <w:multiLevelType w:val="multilevel"/>
    <w:tmpl w:val="BFD85D5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 w15:restartNumberingAfterBreak="0">
    <w:nsid w:val="795634D6"/>
    <w:multiLevelType w:val="singleLevel"/>
    <w:tmpl w:val="9D9E3F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32"/>
  </w:num>
  <w:num w:numId="3">
    <w:abstractNumId w:val="8"/>
  </w:num>
  <w:num w:numId="4">
    <w:abstractNumId w:val="13"/>
  </w:num>
  <w:num w:numId="5">
    <w:abstractNumId w:val="26"/>
  </w:num>
  <w:num w:numId="6">
    <w:abstractNumId w:val="28"/>
  </w:num>
  <w:num w:numId="7">
    <w:abstractNumId w:val="25"/>
  </w:num>
  <w:num w:numId="8">
    <w:abstractNumId w:val="11"/>
  </w:num>
  <w:num w:numId="9">
    <w:abstractNumId w:val="20"/>
  </w:num>
  <w:num w:numId="10">
    <w:abstractNumId w:val="7"/>
  </w:num>
  <w:num w:numId="11">
    <w:abstractNumId w:val="21"/>
  </w:num>
  <w:num w:numId="12">
    <w:abstractNumId w:val="37"/>
  </w:num>
  <w:num w:numId="13">
    <w:abstractNumId w:val="2"/>
  </w:num>
  <w:num w:numId="14">
    <w:abstractNumId w:val="35"/>
  </w:num>
  <w:num w:numId="15">
    <w:abstractNumId w:val="27"/>
  </w:num>
  <w:num w:numId="16">
    <w:abstractNumId w:val="31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0"/>
  </w:num>
  <w:num w:numId="24">
    <w:abstractNumId w:val="1"/>
  </w:num>
  <w:num w:numId="25">
    <w:abstractNumId w:val="5"/>
  </w:num>
  <w:num w:numId="26">
    <w:abstractNumId w:val="12"/>
  </w:num>
  <w:num w:numId="27">
    <w:abstractNumId w:val="24"/>
  </w:num>
  <w:num w:numId="28">
    <w:abstractNumId w:val="18"/>
  </w:num>
  <w:num w:numId="29">
    <w:abstractNumId w:val="15"/>
  </w:num>
  <w:num w:numId="30">
    <w:abstractNumId w:val="33"/>
  </w:num>
  <w:num w:numId="31">
    <w:abstractNumId w:val="29"/>
  </w:num>
  <w:num w:numId="32">
    <w:abstractNumId w:val="4"/>
  </w:num>
  <w:num w:numId="33">
    <w:abstractNumId w:val="9"/>
  </w:num>
  <w:num w:numId="34">
    <w:abstractNumId w:val="30"/>
  </w:num>
  <w:num w:numId="35">
    <w:abstractNumId w:val="14"/>
  </w:num>
  <w:num w:numId="36">
    <w:abstractNumId w:val="22"/>
  </w:num>
  <w:num w:numId="37">
    <w:abstractNumId w:val="3"/>
  </w:num>
  <w:num w:numId="3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04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4F"/>
    <w:rsid w:val="0000067E"/>
    <w:rsid w:val="00000D03"/>
    <w:rsid w:val="00001BD2"/>
    <w:rsid w:val="00003A77"/>
    <w:rsid w:val="00004AD2"/>
    <w:rsid w:val="0000690A"/>
    <w:rsid w:val="00007620"/>
    <w:rsid w:val="00010913"/>
    <w:rsid w:val="00011A2D"/>
    <w:rsid w:val="000120F2"/>
    <w:rsid w:val="00012325"/>
    <w:rsid w:val="00013990"/>
    <w:rsid w:val="00013D31"/>
    <w:rsid w:val="00014698"/>
    <w:rsid w:val="000152A3"/>
    <w:rsid w:val="000214B3"/>
    <w:rsid w:val="000219F8"/>
    <w:rsid w:val="00023BA3"/>
    <w:rsid w:val="000254A9"/>
    <w:rsid w:val="000255C5"/>
    <w:rsid w:val="0003004F"/>
    <w:rsid w:val="00031815"/>
    <w:rsid w:val="000337F7"/>
    <w:rsid w:val="000339A9"/>
    <w:rsid w:val="000364F7"/>
    <w:rsid w:val="00036F3F"/>
    <w:rsid w:val="000371F7"/>
    <w:rsid w:val="000411F3"/>
    <w:rsid w:val="0004256C"/>
    <w:rsid w:val="00047D06"/>
    <w:rsid w:val="00050DBC"/>
    <w:rsid w:val="00052238"/>
    <w:rsid w:val="00064436"/>
    <w:rsid w:val="00067093"/>
    <w:rsid w:val="00074527"/>
    <w:rsid w:val="000764BE"/>
    <w:rsid w:val="00076901"/>
    <w:rsid w:val="00083B1C"/>
    <w:rsid w:val="00083EEF"/>
    <w:rsid w:val="00090ACF"/>
    <w:rsid w:val="0009175D"/>
    <w:rsid w:val="00093F7C"/>
    <w:rsid w:val="000A10E8"/>
    <w:rsid w:val="000A1E10"/>
    <w:rsid w:val="000A5F6B"/>
    <w:rsid w:val="000A73B3"/>
    <w:rsid w:val="000B253C"/>
    <w:rsid w:val="000B4090"/>
    <w:rsid w:val="000B462F"/>
    <w:rsid w:val="000B46A7"/>
    <w:rsid w:val="000B5F57"/>
    <w:rsid w:val="000B6F65"/>
    <w:rsid w:val="000C0AA5"/>
    <w:rsid w:val="000C2D62"/>
    <w:rsid w:val="000C3572"/>
    <w:rsid w:val="000C43B7"/>
    <w:rsid w:val="000C6081"/>
    <w:rsid w:val="000C7612"/>
    <w:rsid w:val="000D28D6"/>
    <w:rsid w:val="000D4169"/>
    <w:rsid w:val="000D488B"/>
    <w:rsid w:val="000D532E"/>
    <w:rsid w:val="000E076E"/>
    <w:rsid w:val="000E154B"/>
    <w:rsid w:val="000E1F53"/>
    <w:rsid w:val="000E452C"/>
    <w:rsid w:val="000E484C"/>
    <w:rsid w:val="000E53C7"/>
    <w:rsid w:val="000E6341"/>
    <w:rsid w:val="000E7D76"/>
    <w:rsid w:val="000F17BF"/>
    <w:rsid w:val="000F2A10"/>
    <w:rsid w:val="000F615F"/>
    <w:rsid w:val="00102181"/>
    <w:rsid w:val="00110594"/>
    <w:rsid w:val="001107D6"/>
    <w:rsid w:val="001117BE"/>
    <w:rsid w:val="001126E6"/>
    <w:rsid w:val="00114BD6"/>
    <w:rsid w:val="00114DB1"/>
    <w:rsid w:val="001163D4"/>
    <w:rsid w:val="00116CEC"/>
    <w:rsid w:val="00117496"/>
    <w:rsid w:val="00122B79"/>
    <w:rsid w:val="001241A3"/>
    <w:rsid w:val="00130088"/>
    <w:rsid w:val="0013303E"/>
    <w:rsid w:val="00134CB2"/>
    <w:rsid w:val="001420E1"/>
    <w:rsid w:val="00144E5C"/>
    <w:rsid w:val="0014526D"/>
    <w:rsid w:val="00145ED4"/>
    <w:rsid w:val="00147983"/>
    <w:rsid w:val="00150B34"/>
    <w:rsid w:val="00150BA6"/>
    <w:rsid w:val="00154F03"/>
    <w:rsid w:val="00162724"/>
    <w:rsid w:val="001631BC"/>
    <w:rsid w:val="00163315"/>
    <w:rsid w:val="00165A56"/>
    <w:rsid w:val="00166DCD"/>
    <w:rsid w:val="0017147B"/>
    <w:rsid w:val="00171CF7"/>
    <w:rsid w:val="00175BEE"/>
    <w:rsid w:val="001766AF"/>
    <w:rsid w:val="00176F99"/>
    <w:rsid w:val="00181AFC"/>
    <w:rsid w:val="00185042"/>
    <w:rsid w:val="00186B34"/>
    <w:rsid w:val="00187208"/>
    <w:rsid w:val="001936BA"/>
    <w:rsid w:val="00193C93"/>
    <w:rsid w:val="0019535D"/>
    <w:rsid w:val="001958B1"/>
    <w:rsid w:val="00197D5B"/>
    <w:rsid w:val="001A1FB1"/>
    <w:rsid w:val="001A4FC8"/>
    <w:rsid w:val="001B0582"/>
    <w:rsid w:val="001B1057"/>
    <w:rsid w:val="001B2935"/>
    <w:rsid w:val="001B482F"/>
    <w:rsid w:val="001B489F"/>
    <w:rsid w:val="001B7C83"/>
    <w:rsid w:val="001B7EC1"/>
    <w:rsid w:val="001C1866"/>
    <w:rsid w:val="001C1F1D"/>
    <w:rsid w:val="001C20EF"/>
    <w:rsid w:val="001C234F"/>
    <w:rsid w:val="001C2C59"/>
    <w:rsid w:val="001C2E48"/>
    <w:rsid w:val="001C3086"/>
    <w:rsid w:val="001C3727"/>
    <w:rsid w:val="001D0A8B"/>
    <w:rsid w:val="001D15E1"/>
    <w:rsid w:val="001D449F"/>
    <w:rsid w:val="001E1CD0"/>
    <w:rsid w:val="001E1F7A"/>
    <w:rsid w:val="001E2C42"/>
    <w:rsid w:val="001E3124"/>
    <w:rsid w:val="001E40B4"/>
    <w:rsid w:val="001E4B13"/>
    <w:rsid w:val="001E7362"/>
    <w:rsid w:val="001F15CF"/>
    <w:rsid w:val="001F29B6"/>
    <w:rsid w:val="001F3192"/>
    <w:rsid w:val="001F4636"/>
    <w:rsid w:val="001F7E00"/>
    <w:rsid w:val="00203C49"/>
    <w:rsid w:val="002134A8"/>
    <w:rsid w:val="002136F0"/>
    <w:rsid w:val="00213CF9"/>
    <w:rsid w:val="00223848"/>
    <w:rsid w:val="002243A7"/>
    <w:rsid w:val="00226608"/>
    <w:rsid w:val="002266B5"/>
    <w:rsid w:val="00231A97"/>
    <w:rsid w:val="002332E2"/>
    <w:rsid w:val="0023390D"/>
    <w:rsid w:val="00240A25"/>
    <w:rsid w:val="00242ADA"/>
    <w:rsid w:val="002518FD"/>
    <w:rsid w:val="0025339A"/>
    <w:rsid w:val="0025547F"/>
    <w:rsid w:val="00257CBB"/>
    <w:rsid w:val="00257DF5"/>
    <w:rsid w:val="00260464"/>
    <w:rsid w:val="00261E3D"/>
    <w:rsid w:val="00264C36"/>
    <w:rsid w:val="00265B51"/>
    <w:rsid w:val="00265FAC"/>
    <w:rsid w:val="00266621"/>
    <w:rsid w:val="00266726"/>
    <w:rsid w:val="00267E16"/>
    <w:rsid w:val="00276AA9"/>
    <w:rsid w:val="00276C26"/>
    <w:rsid w:val="00276D65"/>
    <w:rsid w:val="00281842"/>
    <w:rsid w:val="00283BF0"/>
    <w:rsid w:val="00283F74"/>
    <w:rsid w:val="0028489D"/>
    <w:rsid w:val="00287C20"/>
    <w:rsid w:val="00291F75"/>
    <w:rsid w:val="0029691F"/>
    <w:rsid w:val="00296F86"/>
    <w:rsid w:val="002A1E78"/>
    <w:rsid w:val="002A36E2"/>
    <w:rsid w:val="002A5ED0"/>
    <w:rsid w:val="002A62D9"/>
    <w:rsid w:val="002A6717"/>
    <w:rsid w:val="002B3500"/>
    <w:rsid w:val="002B3D71"/>
    <w:rsid w:val="002B5624"/>
    <w:rsid w:val="002B5F92"/>
    <w:rsid w:val="002B63DD"/>
    <w:rsid w:val="002B6C19"/>
    <w:rsid w:val="002C03BA"/>
    <w:rsid w:val="002C56C3"/>
    <w:rsid w:val="002C7349"/>
    <w:rsid w:val="002C734F"/>
    <w:rsid w:val="002D1804"/>
    <w:rsid w:val="002D2297"/>
    <w:rsid w:val="002D2ECA"/>
    <w:rsid w:val="002E4987"/>
    <w:rsid w:val="002E49A2"/>
    <w:rsid w:val="002E56F9"/>
    <w:rsid w:val="002F06CA"/>
    <w:rsid w:val="002F147D"/>
    <w:rsid w:val="002F1580"/>
    <w:rsid w:val="002F15B0"/>
    <w:rsid w:val="002F1700"/>
    <w:rsid w:val="002F2193"/>
    <w:rsid w:val="002F291A"/>
    <w:rsid w:val="002F4049"/>
    <w:rsid w:val="0030059B"/>
    <w:rsid w:val="00301F7C"/>
    <w:rsid w:val="00303E9D"/>
    <w:rsid w:val="003072A5"/>
    <w:rsid w:val="0030782F"/>
    <w:rsid w:val="00315403"/>
    <w:rsid w:val="00317D7A"/>
    <w:rsid w:val="0032011C"/>
    <w:rsid w:val="00321A7E"/>
    <w:rsid w:val="00321D48"/>
    <w:rsid w:val="00321DF5"/>
    <w:rsid w:val="0032243D"/>
    <w:rsid w:val="00323DA4"/>
    <w:rsid w:val="0032482D"/>
    <w:rsid w:val="003249E3"/>
    <w:rsid w:val="00324D18"/>
    <w:rsid w:val="00325795"/>
    <w:rsid w:val="00326E10"/>
    <w:rsid w:val="003303A4"/>
    <w:rsid w:val="00331205"/>
    <w:rsid w:val="00333AC2"/>
    <w:rsid w:val="003457A5"/>
    <w:rsid w:val="0034583D"/>
    <w:rsid w:val="00345933"/>
    <w:rsid w:val="0034670A"/>
    <w:rsid w:val="0034765F"/>
    <w:rsid w:val="00347BE4"/>
    <w:rsid w:val="0035109E"/>
    <w:rsid w:val="0035260E"/>
    <w:rsid w:val="0035395D"/>
    <w:rsid w:val="00354779"/>
    <w:rsid w:val="00354EB8"/>
    <w:rsid w:val="003574CF"/>
    <w:rsid w:val="00357B08"/>
    <w:rsid w:val="00360251"/>
    <w:rsid w:val="003602F8"/>
    <w:rsid w:val="0036076A"/>
    <w:rsid w:val="003630F7"/>
    <w:rsid w:val="00364380"/>
    <w:rsid w:val="003644AC"/>
    <w:rsid w:val="003651AC"/>
    <w:rsid w:val="00365319"/>
    <w:rsid w:val="00370661"/>
    <w:rsid w:val="00372329"/>
    <w:rsid w:val="0037738A"/>
    <w:rsid w:val="00377992"/>
    <w:rsid w:val="00381E49"/>
    <w:rsid w:val="00383964"/>
    <w:rsid w:val="0038444D"/>
    <w:rsid w:val="00385986"/>
    <w:rsid w:val="0038704D"/>
    <w:rsid w:val="00387690"/>
    <w:rsid w:val="00391243"/>
    <w:rsid w:val="0039218E"/>
    <w:rsid w:val="00393F65"/>
    <w:rsid w:val="00393F71"/>
    <w:rsid w:val="00394269"/>
    <w:rsid w:val="003A2575"/>
    <w:rsid w:val="003A38C7"/>
    <w:rsid w:val="003A3E70"/>
    <w:rsid w:val="003A4847"/>
    <w:rsid w:val="003A48C9"/>
    <w:rsid w:val="003A63FB"/>
    <w:rsid w:val="003B0C03"/>
    <w:rsid w:val="003B4AF7"/>
    <w:rsid w:val="003B6389"/>
    <w:rsid w:val="003B6DCE"/>
    <w:rsid w:val="003B7B58"/>
    <w:rsid w:val="003C5BB8"/>
    <w:rsid w:val="003D1607"/>
    <w:rsid w:val="003D287B"/>
    <w:rsid w:val="003D2D46"/>
    <w:rsid w:val="003D5BD0"/>
    <w:rsid w:val="003D634F"/>
    <w:rsid w:val="003D6CFD"/>
    <w:rsid w:val="003E10DA"/>
    <w:rsid w:val="003E1F62"/>
    <w:rsid w:val="003E36AF"/>
    <w:rsid w:val="003F328C"/>
    <w:rsid w:val="003F5D12"/>
    <w:rsid w:val="003F67BB"/>
    <w:rsid w:val="00400591"/>
    <w:rsid w:val="00403194"/>
    <w:rsid w:val="004033D6"/>
    <w:rsid w:val="00407A2D"/>
    <w:rsid w:val="00407F86"/>
    <w:rsid w:val="004124B2"/>
    <w:rsid w:val="004154A8"/>
    <w:rsid w:val="00416987"/>
    <w:rsid w:val="00417C3B"/>
    <w:rsid w:val="00417D71"/>
    <w:rsid w:val="0042095A"/>
    <w:rsid w:val="004218B7"/>
    <w:rsid w:val="00422A83"/>
    <w:rsid w:val="00423E97"/>
    <w:rsid w:val="00426B28"/>
    <w:rsid w:val="00427590"/>
    <w:rsid w:val="00430048"/>
    <w:rsid w:val="0043057A"/>
    <w:rsid w:val="00431529"/>
    <w:rsid w:val="00431B78"/>
    <w:rsid w:val="00433EC3"/>
    <w:rsid w:val="0043436B"/>
    <w:rsid w:val="00434831"/>
    <w:rsid w:val="004348C9"/>
    <w:rsid w:val="004360EE"/>
    <w:rsid w:val="00437639"/>
    <w:rsid w:val="00437CD2"/>
    <w:rsid w:val="00437FC9"/>
    <w:rsid w:val="004415F4"/>
    <w:rsid w:val="00442136"/>
    <w:rsid w:val="00442E4A"/>
    <w:rsid w:val="004453F4"/>
    <w:rsid w:val="00445939"/>
    <w:rsid w:val="00446B27"/>
    <w:rsid w:val="00446CFC"/>
    <w:rsid w:val="00451C6A"/>
    <w:rsid w:val="00452EAC"/>
    <w:rsid w:val="00453F7D"/>
    <w:rsid w:val="00455107"/>
    <w:rsid w:val="004568C1"/>
    <w:rsid w:val="00456BF0"/>
    <w:rsid w:val="00457030"/>
    <w:rsid w:val="00460BC5"/>
    <w:rsid w:val="00461050"/>
    <w:rsid w:val="004613CC"/>
    <w:rsid w:val="00463E2E"/>
    <w:rsid w:val="0046477B"/>
    <w:rsid w:val="004664BE"/>
    <w:rsid w:val="00466C43"/>
    <w:rsid w:val="0046726B"/>
    <w:rsid w:val="00470016"/>
    <w:rsid w:val="00471ABD"/>
    <w:rsid w:val="0047255A"/>
    <w:rsid w:val="00472ECA"/>
    <w:rsid w:val="0047347B"/>
    <w:rsid w:val="004741E8"/>
    <w:rsid w:val="00476B60"/>
    <w:rsid w:val="004847BF"/>
    <w:rsid w:val="00492773"/>
    <w:rsid w:val="00493BF1"/>
    <w:rsid w:val="0049792F"/>
    <w:rsid w:val="00497CC6"/>
    <w:rsid w:val="004A07DF"/>
    <w:rsid w:val="004A1907"/>
    <w:rsid w:val="004A7982"/>
    <w:rsid w:val="004B0BB8"/>
    <w:rsid w:val="004B1657"/>
    <w:rsid w:val="004B3BAC"/>
    <w:rsid w:val="004B495F"/>
    <w:rsid w:val="004B55DE"/>
    <w:rsid w:val="004B6146"/>
    <w:rsid w:val="004C1ECB"/>
    <w:rsid w:val="004C43B6"/>
    <w:rsid w:val="004D1C90"/>
    <w:rsid w:val="004D3A6F"/>
    <w:rsid w:val="004D7F1C"/>
    <w:rsid w:val="004E1C43"/>
    <w:rsid w:val="004E275B"/>
    <w:rsid w:val="004E3B67"/>
    <w:rsid w:val="004E45DE"/>
    <w:rsid w:val="004E707D"/>
    <w:rsid w:val="004E7357"/>
    <w:rsid w:val="004F0010"/>
    <w:rsid w:val="004F1C51"/>
    <w:rsid w:val="004F2DDB"/>
    <w:rsid w:val="004F30C7"/>
    <w:rsid w:val="004F4636"/>
    <w:rsid w:val="004F4DD9"/>
    <w:rsid w:val="004F58E3"/>
    <w:rsid w:val="004F5C74"/>
    <w:rsid w:val="004F6B16"/>
    <w:rsid w:val="00501DD9"/>
    <w:rsid w:val="00504B3C"/>
    <w:rsid w:val="00505F4D"/>
    <w:rsid w:val="00510B7F"/>
    <w:rsid w:val="00515A0F"/>
    <w:rsid w:val="005204FC"/>
    <w:rsid w:val="0052516B"/>
    <w:rsid w:val="00525B8A"/>
    <w:rsid w:val="00527255"/>
    <w:rsid w:val="00530321"/>
    <w:rsid w:val="00531A98"/>
    <w:rsid w:val="00532C79"/>
    <w:rsid w:val="00542C88"/>
    <w:rsid w:val="00543CB0"/>
    <w:rsid w:val="00543F7F"/>
    <w:rsid w:val="0054504D"/>
    <w:rsid w:val="0054650D"/>
    <w:rsid w:val="00552056"/>
    <w:rsid w:val="0055224C"/>
    <w:rsid w:val="00552C31"/>
    <w:rsid w:val="0055399A"/>
    <w:rsid w:val="00553BA4"/>
    <w:rsid w:val="00556721"/>
    <w:rsid w:val="00560371"/>
    <w:rsid w:val="00561243"/>
    <w:rsid w:val="005646C5"/>
    <w:rsid w:val="00564F78"/>
    <w:rsid w:val="0057007B"/>
    <w:rsid w:val="0057154C"/>
    <w:rsid w:val="00571BE6"/>
    <w:rsid w:val="005727C6"/>
    <w:rsid w:val="00573341"/>
    <w:rsid w:val="00573E29"/>
    <w:rsid w:val="00574448"/>
    <w:rsid w:val="00575ED7"/>
    <w:rsid w:val="0058072B"/>
    <w:rsid w:val="005848C4"/>
    <w:rsid w:val="00590532"/>
    <w:rsid w:val="00591620"/>
    <w:rsid w:val="005949FA"/>
    <w:rsid w:val="005A11C2"/>
    <w:rsid w:val="005A2D5E"/>
    <w:rsid w:val="005A45F4"/>
    <w:rsid w:val="005A5847"/>
    <w:rsid w:val="005A5C32"/>
    <w:rsid w:val="005A73A2"/>
    <w:rsid w:val="005A7A63"/>
    <w:rsid w:val="005B0B93"/>
    <w:rsid w:val="005B170C"/>
    <w:rsid w:val="005B66F7"/>
    <w:rsid w:val="005B6A03"/>
    <w:rsid w:val="005B75D4"/>
    <w:rsid w:val="005C559A"/>
    <w:rsid w:val="005C79C4"/>
    <w:rsid w:val="005D0DF3"/>
    <w:rsid w:val="005D2787"/>
    <w:rsid w:val="005D47E9"/>
    <w:rsid w:val="005D64C4"/>
    <w:rsid w:val="005E021A"/>
    <w:rsid w:val="005E0720"/>
    <w:rsid w:val="005E1CDC"/>
    <w:rsid w:val="005E3734"/>
    <w:rsid w:val="005E50ED"/>
    <w:rsid w:val="005E5CBD"/>
    <w:rsid w:val="005F167D"/>
    <w:rsid w:val="005F19C7"/>
    <w:rsid w:val="005F3270"/>
    <w:rsid w:val="005F494D"/>
    <w:rsid w:val="005F5AB6"/>
    <w:rsid w:val="005F65FB"/>
    <w:rsid w:val="00600D0A"/>
    <w:rsid w:val="00602494"/>
    <w:rsid w:val="00603561"/>
    <w:rsid w:val="00603698"/>
    <w:rsid w:val="00603EAB"/>
    <w:rsid w:val="00605C2C"/>
    <w:rsid w:val="00606AC9"/>
    <w:rsid w:val="00607255"/>
    <w:rsid w:val="00612054"/>
    <w:rsid w:val="006127E9"/>
    <w:rsid w:val="006132F0"/>
    <w:rsid w:val="0061346A"/>
    <w:rsid w:val="0061558B"/>
    <w:rsid w:val="006323B9"/>
    <w:rsid w:val="00633124"/>
    <w:rsid w:val="0063445C"/>
    <w:rsid w:val="00634A7C"/>
    <w:rsid w:val="006363B4"/>
    <w:rsid w:val="00637170"/>
    <w:rsid w:val="006379BC"/>
    <w:rsid w:val="0064105F"/>
    <w:rsid w:val="00656E79"/>
    <w:rsid w:val="00657572"/>
    <w:rsid w:val="00660085"/>
    <w:rsid w:val="00660AFE"/>
    <w:rsid w:val="00661363"/>
    <w:rsid w:val="00662E37"/>
    <w:rsid w:val="00664824"/>
    <w:rsid w:val="00670D3D"/>
    <w:rsid w:val="00670E9A"/>
    <w:rsid w:val="00670F47"/>
    <w:rsid w:val="006722B1"/>
    <w:rsid w:val="00672352"/>
    <w:rsid w:val="006777E6"/>
    <w:rsid w:val="00682008"/>
    <w:rsid w:val="00682FEB"/>
    <w:rsid w:val="00684778"/>
    <w:rsid w:val="006848B5"/>
    <w:rsid w:val="0069030F"/>
    <w:rsid w:val="006927DB"/>
    <w:rsid w:val="006946A4"/>
    <w:rsid w:val="006960E0"/>
    <w:rsid w:val="0069639C"/>
    <w:rsid w:val="006A0CFF"/>
    <w:rsid w:val="006A33F8"/>
    <w:rsid w:val="006A3A57"/>
    <w:rsid w:val="006A470E"/>
    <w:rsid w:val="006A6C2F"/>
    <w:rsid w:val="006A7274"/>
    <w:rsid w:val="006B0DDC"/>
    <w:rsid w:val="006B282F"/>
    <w:rsid w:val="006B3C36"/>
    <w:rsid w:val="006B3D33"/>
    <w:rsid w:val="006B598D"/>
    <w:rsid w:val="006B7E5A"/>
    <w:rsid w:val="006C070B"/>
    <w:rsid w:val="006C0ADC"/>
    <w:rsid w:val="006C1B2C"/>
    <w:rsid w:val="006D164B"/>
    <w:rsid w:val="006D36F2"/>
    <w:rsid w:val="006D3DF8"/>
    <w:rsid w:val="006D7387"/>
    <w:rsid w:val="006D7D4D"/>
    <w:rsid w:val="006E08A1"/>
    <w:rsid w:val="006E0C09"/>
    <w:rsid w:val="006E2960"/>
    <w:rsid w:val="006E7A8C"/>
    <w:rsid w:val="006F2E91"/>
    <w:rsid w:val="006F726A"/>
    <w:rsid w:val="00703A0E"/>
    <w:rsid w:val="0070535D"/>
    <w:rsid w:val="00707B31"/>
    <w:rsid w:val="007123A1"/>
    <w:rsid w:val="007127ED"/>
    <w:rsid w:val="00712CE3"/>
    <w:rsid w:val="00714607"/>
    <w:rsid w:val="00720232"/>
    <w:rsid w:val="00720E0B"/>
    <w:rsid w:val="0072557C"/>
    <w:rsid w:val="00730F78"/>
    <w:rsid w:val="00733612"/>
    <w:rsid w:val="00734635"/>
    <w:rsid w:val="0074280B"/>
    <w:rsid w:val="0074454D"/>
    <w:rsid w:val="0075032A"/>
    <w:rsid w:val="00752E7F"/>
    <w:rsid w:val="007567DB"/>
    <w:rsid w:val="00757299"/>
    <w:rsid w:val="007574C5"/>
    <w:rsid w:val="007579FE"/>
    <w:rsid w:val="007607CE"/>
    <w:rsid w:val="0076090F"/>
    <w:rsid w:val="00760DAC"/>
    <w:rsid w:val="00763F28"/>
    <w:rsid w:val="00767407"/>
    <w:rsid w:val="0077146F"/>
    <w:rsid w:val="00772C33"/>
    <w:rsid w:val="00773B00"/>
    <w:rsid w:val="007753FC"/>
    <w:rsid w:val="0077778B"/>
    <w:rsid w:val="00777F61"/>
    <w:rsid w:val="007811CA"/>
    <w:rsid w:val="007813BA"/>
    <w:rsid w:val="007843CC"/>
    <w:rsid w:val="00787B76"/>
    <w:rsid w:val="007923B8"/>
    <w:rsid w:val="00792BF7"/>
    <w:rsid w:val="00793AB3"/>
    <w:rsid w:val="00794B40"/>
    <w:rsid w:val="00795613"/>
    <w:rsid w:val="00796149"/>
    <w:rsid w:val="007977FA"/>
    <w:rsid w:val="007A2F84"/>
    <w:rsid w:val="007A63AA"/>
    <w:rsid w:val="007A64EF"/>
    <w:rsid w:val="007B0A95"/>
    <w:rsid w:val="007B3143"/>
    <w:rsid w:val="007B52F5"/>
    <w:rsid w:val="007C404B"/>
    <w:rsid w:val="007C4CB6"/>
    <w:rsid w:val="007D523B"/>
    <w:rsid w:val="007D590D"/>
    <w:rsid w:val="007D59A5"/>
    <w:rsid w:val="007D62F8"/>
    <w:rsid w:val="007D6C0B"/>
    <w:rsid w:val="007E15DE"/>
    <w:rsid w:val="007E3F41"/>
    <w:rsid w:val="007F01D0"/>
    <w:rsid w:val="007F1335"/>
    <w:rsid w:val="007F2A59"/>
    <w:rsid w:val="007F42EC"/>
    <w:rsid w:val="007F6051"/>
    <w:rsid w:val="007F6786"/>
    <w:rsid w:val="007F7871"/>
    <w:rsid w:val="0080046C"/>
    <w:rsid w:val="008004A9"/>
    <w:rsid w:val="00801904"/>
    <w:rsid w:val="00802D9D"/>
    <w:rsid w:val="00803277"/>
    <w:rsid w:val="0080626A"/>
    <w:rsid w:val="0081030B"/>
    <w:rsid w:val="00810BF2"/>
    <w:rsid w:val="00814130"/>
    <w:rsid w:val="0081504D"/>
    <w:rsid w:val="00816991"/>
    <w:rsid w:val="00821E79"/>
    <w:rsid w:val="008222BC"/>
    <w:rsid w:val="00822507"/>
    <w:rsid w:val="00822C02"/>
    <w:rsid w:val="00825908"/>
    <w:rsid w:val="00833F82"/>
    <w:rsid w:val="00841F28"/>
    <w:rsid w:val="00842692"/>
    <w:rsid w:val="00845A3A"/>
    <w:rsid w:val="00846C73"/>
    <w:rsid w:val="00847FE3"/>
    <w:rsid w:val="00851C09"/>
    <w:rsid w:val="008523A9"/>
    <w:rsid w:val="0085336B"/>
    <w:rsid w:val="00854148"/>
    <w:rsid w:val="00855A82"/>
    <w:rsid w:val="00855B27"/>
    <w:rsid w:val="00862C44"/>
    <w:rsid w:val="00862E30"/>
    <w:rsid w:val="008637E6"/>
    <w:rsid w:val="0086393F"/>
    <w:rsid w:val="0086460C"/>
    <w:rsid w:val="008659A0"/>
    <w:rsid w:val="00871BAF"/>
    <w:rsid w:val="00874851"/>
    <w:rsid w:val="008753FA"/>
    <w:rsid w:val="008807C3"/>
    <w:rsid w:val="008860B7"/>
    <w:rsid w:val="0088781D"/>
    <w:rsid w:val="00890053"/>
    <w:rsid w:val="008902F8"/>
    <w:rsid w:val="00891C26"/>
    <w:rsid w:val="00893B2F"/>
    <w:rsid w:val="00894A59"/>
    <w:rsid w:val="00897590"/>
    <w:rsid w:val="00897E28"/>
    <w:rsid w:val="008A125C"/>
    <w:rsid w:val="008A746B"/>
    <w:rsid w:val="008A77A5"/>
    <w:rsid w:val="008A7A0E"/>
    <w:rsid w:val="008A7C80"/>
    <w:rsid w:val="008B1EE4"/>
    <w:rsid w:val="008B657E"/>
    <w:rsid w:val="008B7151"/>
    <w:rsid w:val="008C01CF"/>
    <w:rsid w:val="008C28CF"/>
    <w:rsid w:val="008C6821"/>
    <w:rsid w:val="008D0A49"/>
    <w:rsid w:val="008D0F7A"/>
    <w:rsid w:val="008D4989"/>
    <w:rsid w:val="008E0F53"/>
    <w:rsid w:val="008E11FA"/>
    <w:rsid w:val="008E2F65"/>
    <w:rsid w:val="008F19D6"/>
    <w:rsid w:val="008F1B59"/>
    <w:rsid w:val="008F2FEE"/>
    <w:rsid w:val="008F5F8D"/>
    <w:rsid w:val="008F706F"/>
    <w:rsid w:val="008F7CFB"/>
    <w:rsid w:val="009022D8"/>
    <w:rsid w:val="00904274"/>
    <w:rsid w:val="0090598F"/>
    <w:rsid w:val="00906B10"/>
    <w:rsid w:val="00906C25"/>
    <w:rsid w:val="00906E05"/>
    <w:rsid w:val="009110E5"/>
    <w:rsid w:val="0091577A"/>
    <w:rsid w:val="0092049B"/>
    <w:rsid w:val="00920688"/>
    <w:rsid w:val="00920D4D"/>
    <w:rsid w:val="00920F1F"/>
    <w:rsid w:val="00923EAE"/>
    <w:rsid w:val="009302D9"/>
    <w:rsid w:val="009304D9"/>
    <w:rsid w:val="009305EE"/>
    <w:rsid w:val="00931B74"/>
    <w:rsid w:val="0093240B"/>
    <w:rsid w:val="00936460"/>
    <w:rsid w:val="009371C7"/>
    <w:rsid w:val="00941998"/>
    <w:rsid w:val="00942E8E"/>
    <w:rsid w:val="00944173"/>
    <w:rsid w:val="0094490F"/>
    <w:rsid w:val="00945635"/>
    <w:rsid w:val="009500BB"/>
    <w:rsid w:val="009506B6"/>
    <w:rsid w:val="00950A95"/>
    <w:rsid w:val="00954BD5"/>
    <w:rsid w:val="00963054"/>
    <w:rsid w:val="00964C5A"/>
    <w:rsid w:val="0096617F"/>
    <w:rsid w:val="0096693C"/>
    <w:rsid w:val="00980513"/>
    <w:rsid w:val="009823BB"/>
    <w:rsid w:val="00983A4E"/>
    <w:rsid w:val="009873D9"/>
    <w:rsid w:val="00987E93"/>
    <w:rsid w:val="00992234"/>
    <w:rsid w:val="00992E9A"/>
    <w:rsid w:val="009942C7"/>
    <w:rsid w:val="00996187"/>
    <w:rsid w:val="0099738F"/>
    <w:rsid w:val="009A02C2"/>
    <w:rsid w:val="009A2280"/>
    <w:rsid w:val="009A453F"/>
    <w:rsid w:val="009A4BC1"/>
    <w:rsid w:val="009A6F30"/>
    <w:rsid w:val="009B007D"/>
    <w:rsid w:val="009B0B38"/>
    <w:rsid w:val="009B14DD"/>
    <w:rsid w:val="009B1DBC"/>
    <w:rsid w:val="009B42BB"/>
    <w:rsid w:val="009B466D"/>
    <w:rsid w:val="009B794F"/>
    <w:rsid w:val="009C4765"/>
    <w:rsid w:val="009C73BC"/>
    <w:rsid w:val="009C74C7"/>
    <w:rsid w:val="009D214C"/>
    <w:rsid w:val="009D3839"/>
    <w:rsid w:val="009D3D81"/>
    <w:rsid w:val="009D4A70"/>
    <w:rsid w:val="009D6C9C"/>
    <w:rsid w:val="009D744E"/>
    <w:rsid w:val="009D7B07"/>
    <w:rsid w:val="009E1166"/>
    <w:rsid w:val="009E1433"/>
    <w:rsid w:val="009E332E"/>
    <w:rsid w:val="009E34CE"/>
    <w:rsid w:val="009E35F5"/>
    <w:rsid w:val="009E3D6E"/>
    <w:rsid w:val="009E4732"/>
    <w:rsid w:val="009E76BA"/>
    <w:rsid w:val="009F0809"/>
    <w:rsid w:val="009F0A0B"/>
    <w:rsid w:val="009F32AE"/>
    <w:rsid w:val="009F382F"/>
    <w:rsid w:val="009F3F3E"/>
    <w:rsid w:val="009F46A8"/>
    <w:rsid w:val="00A0113B"/>
    <w:rsid w:val="00A0199E"/>
    <w:rsid w:val="00A05233"/>
    <w:rsid w:val="00A073D8"/>
    <w:rsid w:val="00A074DA"/>
    <w:rsid w:val="00A13B01"/>
    <w:rsid w:val="00A13BA6"/>
    <w:rsid w:val="00A15159"/>
    <w:rsid w:val="00A15789"/>
    <w:rsid w:val="00A21719"/>
    <w:rsid w:val="00A26E48"/>
    <w:rsid w:val="00A32C6F"/>
    <w:rsid w:val="00A3370C"/>
    <w:rsid w:val="00A35A90"/>
    <w:rsid w:val="00A35B20"/>
    <w:rsid w:val="00A44486"/>
    <w:rsid w:val="00A4749B"/>
    <w:rsid w:val="00A50ABF"/>
    <w:rsid w:val="00A50FFF"/>
    <w:rsid w:val="00A51287"/>
    <w:rsid w:val="00A5332D"/>
    <w:rsid w:val="00A53F16"/>
    <w:rsid w:val="00A5603F"/>
    <w:rsid w:val="00A5659D"/>
    <w:rsid w:val="00A57C6B"/>
    <w:rsid w:val="00A60C57"/>
    <w:rsid w:val="00A60CEF"/>
    <w:rsid w:val="00A6492B"/>
    <w:rsid w:val="00A70A3E"/>
    <w:rsid w:val="00A76DDA"/>
    <w:rsid w:val="00A847AB"/>
    <w:rsid w:val="00A913FC"/>
    <w:rsid w:val="00A91F0C"/>
    <w:rsid w:val="00A94382"/>
    <w:rsid w:val="00A946CE"/>
    <w:rsid w:val="00A94E1D"/>
    <w:rsid w:val="00A96DD3"/>
    <w:rsid w:val="00A971F1"/>
    <w:rsid w:val="00AA20EA"/>
    <w:rsid w:val="00AA2211"/>
    <w:rsid w:val="00AA51DC"/>
    <w:rsid w:val="00AB33B7"/>
    <w:rsid w:val="00AC2346"/>
    <w:rsid w:val="00AC3EBE"/>
    <w:rsid w:val="00AC4CF8"/>
    <w:rsid w:val="00AC5B8B"/>
    <w:rsid w:val="00AC6140"/>
    <w:rsid w:val="00AD0B0C"/>
    <w:rsid w:val="00AD1ED3"/>
    <w:rsid w:val="00AD77A2"/>
    <w:rsid w:val="00AE1A23"/>
    <w:rsid w:val="00AE2DB6"/>
    <w:rsid w:val="00AE3EE1"/>
    <w:rsid w:val="00AE4323"/>
    <w:rsid w:val="00AE76ED"/>
    <w:rsid w:val="00AF4433"/>
    <w:rsid w:val="00AF4B7B"/>
    <w:rsid w:val="00AF5B68"/>
    <w:rsid w:val="00AF6D4B"/>
    <w:rsid w:val="00AF6FF2"/>
    <w:rsid w:val="00B04C45"/>
    <w:rsid w:val="00B06B09"/>
    <w:rsid w:val="00B06BF1"/>
    <w:rsid w:val="00B07823"/>
    <w:rsid w:val="00B07928"/>
    <w:rsid w:val="00B079E7"/>
    <w:rsid w:val="00B10FEC"/>
    <w:rsid w:val="00B13AE5"/>
    <w:rsid w:val="00B1428C"/>
    <w:rsid w:val="00B16343"/>
    <w:rsid w:val="00B1645E"/>
    <w:rsid w:val="00B165CA"/>
    <w:rsid w:val="00B217D5"/>
    <w:rsid w:val="00B22F28"/>
    <w:rsid w:val="00B23AB1"/>
    <w:rsid w:val="00B25236"/>
    <w:rsid w:val="00B25B4B"/>
    <w:rsid w:val="00B26B4B"/>
    <w:rsid w:val="00B27B9F"/>
    <w:rsid w:val="00B30AA4"/>
    <w:rsid w:val="00B328BE"/>
    <w:rsid w:val="00B3312F"/>
    <w:rsid w:val="00B3363B"/>
    <w:rsid w:val="00B37CC6"/>
    <w:rsid w:val="00B40DAA"/>
    <w:rsid w:val="00B41FDA"/>
    <w:rsid w:val="00B429CD"/>
    <w:rsid w:val="00B45A9F"/>
    <w:rsid w:val="00B45C98"/>
    <w:rsid w:val="00B465D2"/>
    <w:rsid w:val="00B4779A"/>
    <w:rsid w:val="00B53022"/>
    <w:rsid w:val="00B608D3"/>
    <w:rsid w:val="00B626A3"/>
    <w:rsid w:val="00B71054"/>
    <w:rsid w:val="00B7319A"/>
    <w:rsid w:val="00B75767"/>
    <w:rsid w:val="00B7640F"/>
    <w:rsid w:val="00B77310"/>
    <w:rsid w:val="00B81A36"/>
    <w:rsid w:val="00B82006"/>
    <w:rsid w:val="00B8206D"/>
    <w:rsid w:val="00B852B4"/>
    <w:rsid w:val="00B85992"/>
    <w:rsid w:val="00B909C8"/>
    <w:rsid w:val="00B92BEA"/>
    <w:rsid w:val="00B93AAB"/>
    <w:rsid w:val="00BA0963"/>
    <w:rsid w:val="00BA18AE"/>
    <w:rsid w:val="00BA2180"/>
    <w:rsid w:val="00BA21D7"/>
    <w:rsid w:val="00BA2265"/>
    <w:rsid w:val="00BA3196"/>
    <w:rsid w:val="00BA335D"/>
    <w:rsid w:val="00BA3BF6"/>
    <w:rsid w:val="00BA44F2"/>
    <w:rsid w:val="00BA4933"/>
    <w:rsid w:val="00BA55E5"/>
    <w:rsid w:val="00BA6795"/>
    <w:rsid w:val="00BB1C2E"/>
    <w:rsid w:val="00BB2279"/>
    <w:rsid w:val="00BB78CC"/>
    <w:rsid w:val="00BC3157"/>
    <w:rsid w:val="00BC46F6"/>
    <w:rsid w:val="00BC5E38"/>
    <w:rsid w:val="00BC76EE"/>
    <w:rsid w:val="00BD1D00"/>
    <w:rsid w:val="00BD4136"/>
    <w:rsid w:val="00BD7B91"/>
    <w:rsid w:val="00BE3423"/>
    <w:rsid w:val="00BE4A72"/>
    <w:rsid w:val="00BF1070"/>
    <w:rsid w:val="00BF164D"/>
    <w:rsid w:val="00BF1746"/>
    <w:rsid w:val="00BF6689"/>
    <w:rsid w:val="00C02BA0"/>
    <w:rsid w:val="00C02C1B"/>
    <w:rsid w:val="00C06643"/>
    <w:rsid w:val="00C07939"/>
    <w:rsid w:val="00C125A8"/>
    <w:rsid w:val="00C12FC3"/>
    <w:rsid w:val="00C141F3"/>
    <w:rsid w:val="00C14A8B"/>
    <w:rsid w:val="00C23FB6"/>
    <w:rsid w:val="00C24205"/>
    <w:rsid w:val="00C2515C"/>
    <w:rsid w:val="00C27A3E"/>
    <w:rsid w:val="00C27F45"/>
    <w:rsid w:val="00C27F52"/>
    <w:rsid w:val="00C329B8"/>
    <w:rsid w:val="00C32BA5"/>
    <w:rsid w:val="00C340C9"/>
    <w:rsid w:val="00C41614"/>
    <w:rsid w:val="00C42507"/>
    <w:rsid w:val="00C441CB"/>
    <w:rsid w:val="00C46620"/>
    <w:rsid w:val="00C470CA"/>
    <w:rsid w:val="00C542F0"/>
    <w:rsid w:val="00C54F06"/>
    <w:rsid w:val="00C55AA2"/>
    <w:rsid w:val="00C560B0"/>
    <w:rsid w:val="00C566B5"/>
    <w:rsid w:val="00C57299"/>
    <w:rsid w:val="00C579ED"/>
    <w:rsid w:val="00C61CE9"/>
    <w:rsid w:val="00C62962"/>
    <w:rsid w:val="00C63611"/>
    <w:rsid w:val="00C649A6"/>
    <w:rsid w:val="00C64A15"/>
    <w:rsid w:val="00C64A9C"/>
    <w:rsid w:val="00C7168E"/>
    <w:rsid w:val="00C72810"/>
    <w:rsid w:val="00C83CA8"/>
    <w:rsid w:val="00C83E2B"/>
    <w:rsid w:val="00C86A9D"/>
    <w:rsid w:val="00C902F9"/>
    <w:rsid w:val="00C90791"/>
    <w:rsid w:val="00C90EAD"/>
    <w:rsid w:val="00C92BFA"/>
    <w:rsid w:val="00C9488E"/>
    <w:rsid w:val="00CA125B"/>
    <w:rsid w:val="00CA14A8"/>
    <w:rsid w:val="00CA18A4"/>
    <w:rsid w:val="00CA25DF"/>
    <w:rsid w:val="00CA2FE0"/>
    <w:rsid w:val="00CA2FEB"/>
    <w:rsid w:val="00CB1C04"/>
    <w:rsid w:val="00CB3809"/>
    <w:rsid w:val="00CC1960"/>
    <w:rsid w:val="00CC2EA4"/>
    <w:rsid w:val="00CC2EC6"/>
    <w:rsid w:val="00CC7F00"/>
    <w:rsid w:val="00CD0BA6"/>
    <w:rsid w:val="00CD3194"/>
    <w:rsid w:val="00CD4701"/>
    <w:rsid w:val="00CD5426"/>
    <w:rsid w:val="00CD59D2"/>
    <w:rsid w:val="00CD6505"/>
    <w:rsid w:val="00CD6DD2"/>
    <w:rsid w:val="00CD74FB"/>
    <w:rsid w:val="00CD7728"/>
    <w:rsid w:val="00CE1B19"/>
    <w:rsid w:val="00CE3E61"/>
    <w:rsid w:val="00CE4610"/>
    <w:rsid w:val="00CE5AC2"/>
    <w:rsid w:val="00CE62B5"/>
    <w:rsid w:val="00CE678C"/>
    <w:rsid w:val="00CF266D"/>
    <w:rsid w:val="00CF6C43"/>
    <w:rsid w:val="00CF733F"/>
    <w:rsid w:val="00CF7882"/>
    <w:rsid w:val="00CF7B2A"/>
    <w:rsid w:val="00D0070C"/>
    <w:rsid w:val="00D01D0F"/>
    <w:rsid w:val="00D04015"/>
    <w:rsid w:val="00D1078A"/>
    <w:rsid w:val="00D118C7"/>
    <w:rsid w:val="00D118F8"/>
    <w:rsid w:val="00D153B9"/>
    <w:rsid w:val="00D164DA"/>
    <w:rsid w:val="00D201F4"/>
    <w:rsid w:val="00D25EC8"/>
    <w:rsid w:val="00D27146"/>
    <w:rsid w:val="00D2792D"/>
    <w:rsid w:val="00D330BE"/>
    <w:rsid w:val="00D37467"/>
    <w:rsid w:val="00D40257"/>
    <w:rsid w:val="00D41474"/>
    <w:rsid w:val="00D4247F"/>
    <w:rsid w:val="00D43280"/>
    <w:rsid w:val="00D44234"/>
    <w:rsid w:val="00D44B3A"/>
    <w:rsid w:val="00D44FC1"/>
    <w:rsid w:val="00D45C08"/>
    <w:rsid w:val="00D4615E"/>
    <w:rsid w:val="00D46458"/>
    <w:rsid w:val="00D47DB5"/>
    <w:rsid w:val="00D5442F"/>
    <w:rsid w:val="00D54839"/>
    <w:rsid w:val="00D54F7D"/>
    <w:rsid w:val="00D56854"/>
    <w:rsid w:val="00D56DAB"/>
    <w:rsid w:val="00D56DDA"/>
    <w:rsid w:val="00D60CFC"/>
    <w:rsid w:val="00D64AAC"/>
    <w:rsid w:val="00D6540F"/>
    <w:rsid w:val="00D7214E"/>
    <w:rsid w:val="00D731C9"/>
    <w:rsid w:val="00D7326A"/>
    <w:rsid w:val="00D743FC"/>
    <w:rsid w:val="00D744C2"/>
    <w:rsid w:val="00D75697"/>
    <w:rsid w:val="00D764F4"/>
    <w:rsid w:val="00D77059"/>
    <w:rsid w:val="00D80644"/>
    <w:rsid w:val="00D82A98"/>
    <w:rsid w:val="00D8472D"/>
    <w:rsid w:val="00D853E5"/>
    <w:rsid w:val="00D87F09"/>
    <w:rsid w:val="00D92382"/>
    <w:rsid w:val="00D93193"/>
    <w:rsid w:val="00D93A3E"/>
    <w:rsid w:val="00D956A9"/>
    <w:rsid w:val="00D9632D"/>
    <w:rsid w:val="00D963D1"/>
    <w:rsid w:val="00DA2496"/>
    <w:rsid w:val="00DA2A53"/>
    <w:rsid w:val="00DA56ED"/>
    <w:rsid w:val="00DA6036"/>
    <w:rsid w:val="00DA6FC1"/>
    <w:rsid w:val="00DA78AA"/>
    <w:rsid w:val="00DB3870"/>
    <w:rsid w:val="00DB451A"/>
    <w:rsid w:val="00DB6A3A"/>
    <w:rsid w:val="00DB6B98"/>
    <w:rsid w:val="00DC2180"/>
    <w:rsid w:val="00DC39A2"/>
    <w:rsid w:val="00DC66B2"/>
    <w:rsid w:val="00DC7AE2"/>
    <w:rsid w:val="00DD238D"/>
    <w:rsid w:val="00DD58D1"/>
    <w:rsid w:val="00DD700F"/>
    <w:rsid w:val="00DE12C7"/>
    <w:rsid w:val="00DE2673"/>
    <w:rsid w:val="00DE4D78"/>
    <w:rsid w:val="00DE4E15"/>
    <w:rsid w:val="00DF529E"/>
    <w:rsid w:val="00DF75B7"/>
    <w:rsid w:val="00E03C3E"/>
    <w:rsid w:val="00E07BEA"/>
    <w:rsid w:val="00E11ED5"/>
    <w:rsid w:val="00E122A2"/>
    <w:rsid w:val="00E136BB"/>
    <w:rsid w:val="00E16FAB"/>
    <w:rsid w:val="00E2186B"/>
    <w:rsid w:val="00E22AAF"/>
    <w:rsid w:val="00E23329"/>
    <w:rsid w:val="00E23FB2"/>
    <w:rsid w:val="00E3156C"/>
    <w:rsid w:val="00E32324"/>
    <w:rsid w:val="00E32B98"/>
    <w:rsid w:val="00E34239"/>
    <w:rsid w:val="00E35F3D"/>
    <w:rsid w:val="00E411D7"/>
    <w:rsid w:val="00E4175B"/>
    <w:rsid w:val="00E43DD7"/>
    <w:rsid w:val="00E460DE"/>
    <w:rsid w:val="00E4794D"/>
    <w:rsid w:val="00E53DE2"/>
    <w:rsid w:val="00E54603"/>
    <w:rsid w:val="00E54BA3"/>
    <w:rsid w:val="00E550B4"/>
    <w:rsid w:val="00E550E8"/>
    <w:rsid w:val="00E630AC"/>
    <w:rsid w:val="00E700DE"/>
    <w:rsid w:val="00E703B6"/>
    <w:rsid w:val="00E727C5"/>
    <w:rsid w:val="00E764FA"/>
    <w:rsid w:val="00E77B74"/>
    <w:rsid w:val="00E77EF8"/>
    <w:rsid w:val="00E804EA"/>
    <w:rsid w:val="00E81787"/>
    <w:rsid w:val="00E86161"/>
    <w:rsid w:val="00E913C1"/>
    <w:rsid w:val="00E95F41"/>
    <w:rsid w:val="00E96DD6"/>
    <w:rsid w:val="00E97C7D"/>
    <w:rsid w:val="00EA0CC8"/>
    <w:rsid w:val="00EA33E3"/>
    <w:rsid w:val="00EA4684"/>
    <w:rsid w:val="00EA4CE2"/>
    <w:rsid w:val="00EA7B6A"/>
    <w:rsid w:val="00EB4DE9"/>
    <w:rsid w:val="00EC0537"/>
    <w:rsid w:val="00EC1EAE"/>
    <w:rsid w:val="00EC3683"/>
    <w:rsid w:val="00EC3E11"/>
    <w:rsid w:val="00EC4F21"/>
    <w:rsid w:val="00EC653E"/>
    <w:rsid w:val="00ED114D"/>
    <w:rsid w:val="00ED133C"/>
    <w:rsid w:val="00ED3FD0"/>
    <w:rsid w:val="00EE2C73"/>
    <w:rsid w:val="00EE31BC"/>
    <w:rsid w:val="00EE585F"/>
    <w:rsid w:val="00EF3092"/>
    <w:rsid w:val="00EF309D"/>
    <w:rsid w:val="00EF5092"/>
    <w:rsid w:val="00EF60FF"/>
    <w:rsid w:val="00EF75A2"/>
    <w:rsid w:val="00EF79A5"/>
    <w:rsid w:val="00F00246"/>
    <w:rsid w:val="00F00C18"/>
    <w:rsid w:val="00F02A36"/>
    <w:rsid w:val="00F030C9"/>
    <w:rsid w:val="00F045D3"/>
    <w:rsid w:val="00F04EDD"/>
    <w:rsid w:val="00F0520C"/>
    <w:rsid w:val="00F0569C"/>
    <w:rsid w:val="00F05939"/>
    <w:rsid w:val="00F06087"/>
    <w:rsid w:val="00F06684"/>
    <w:rsid w:val="00F1061C"/>
    <w:rsid w:val="00F12977"/>
    <w:rsid w:val="00F14AC4"/>
    <w:rsid w:val="00F17118"/>
    <w:rsid w:val="00F220EE"/>
    <w:rsid w:val="00F22317"/>
    <w:rsid w:val="00F23BBB"/>
    <w:rsid w:val="00F2594E"/>
    <w:rsid w:val="00F31359"/>
    <w:rsid w:val="00F35F7A"/>
    <w:rsid w:val="00F4078A"/>
    <w:rsid w:val="00F42B53"/>
    <w:rsid w:val="00F45C55"/>
    <w:rsid w:val="00F46423"/>
    <w:rsid w:val="00F51DAC"/>
    <w:rsid w:val="00F5421E"/>
    <w:rsid w:val="00F54E62"/>
    <w:rsid w:val="00F5589B"/>
    <w:rsid w:val="00F563E5"/>
    <w:rsid w:val="00F570AD"/>
    <w:rsid w:val="00F57395"/>
    <w:rsid w:val="00F60144"/>
    <w:rsid w:val="00F606F5"/>
    <w:rsid w:val="00F625C1"/>
    <w:rsid w:val="00F62D72"/>
    <w:rsid w:val="00F7130F"/>
    <w:rsid w:val="00F76EE1"/>
    <w:rsid w:val="00F77394"/>
    <w:rsid w:val="00F773F2"/>
    <w:rsid w:val="00F81C3C"/>
    <w:rsid w:val="00F8320D"/>
    <w:rsid w:val="00F840A3"/>
    <w:rsid w:val="00F840B9"/>
    <w:rsid w:val="00F87A3A"/>
    <w:rsid w:val="00F902EF"/>
    <w:rsid w:val="00F903D8"/>
    <w:rsid w:val="00F91B64"/>
    <w:rsid w:val="00F92257"/>
    <w:rsid w:val="00F94D06"/>
    <w:rsid w:val="00F9592A"/>
    <w:rsid w:val="00F9602B"/>
    <w:rsid w:val="00F96DD2"/>
    <w:rsid w:val="00F970B3"/>
    <w:rsid w:val="00FA2488"/>
    <w:rsid w:val="00FA40C9"/>
    <w:rsid w:val="00FA7D85"/>
    <w:rsid w:val="00FB0206"/>
    <w:rsid w:val="00FB0286"/>
    <w:rsid w:val="00FB1E54"/>
    <w:rsid w:val="00FB49D4"/>
    <w:rsid w:val="00FB4BB2"/>
    <w:rsid w:val="00FB5146"/>
    <w:rsid w:val="00FB5312"/>
    <w:rsid w:val="00FB627F"/>
    <w:rsid w:val="00FB67BD"/>
    <w:rsid w:val="00FB7CF0"/>
    <w:rsid w:val="00FC227B"/>
    <w:rsid w:val="00FC4874"/>
    <w:rsid w:val="00FC60AF"/>
    <w:rsid w:val="00FC686C"/>
    <w:rsid w:val="00FD382C"/>
    <w:rsid w:val="00FD3D4C"/>
    <w:rsid w:val="00FD4F60"/>
    <w:rsid w:val="00FE262F"/>
    <w:rsid w:val="00FE44DE"/>
    <w:rsid w:val="00FE731A"/>
    <w:rsid w:val="00FF23C7"/>
    <w:rsid w:val="00FF575A"/>
    <w:rsid w:val="00FF58B9"/>
    <w:rsid w:val="00FF6D4D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D320D-49B8-47BE-B9DC-017D3763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42E8E"/>
    <w:pPr>
      <w:tabs>
        <w:tab w:val="right" w:pos="8640"/>
      </w:tabs>
      <w:spacing w:after="60"/>
      <w:jc w:val="center"/>
      <w:outlineLvl w:val="0"/>
    </w:pPr>
    <w:rPr>
      <w:rFonts w:ascii="Arno Pro Smbd Display" w:hAnsi="Arno Pro Smbd Display"/>
      <w:smallCaps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942E8E"/>
    <w:pPr>
      <w:outlineLvl w:val="1"/>
    </w:pPr>
    <w:rPr>
      <w:rFonts w:ascii="Garamond Premr Pro" w:hAnsi="Garamond Premr Pr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94F"/>
    <w:rPr>
      <w:color w:val="0000FF"/>
      <w:u w:val="single"/>
    </w:rPr>
  </w:style>
  <w:style w:type="paragraph" w:customStyle="1" w:styleId="Company">
    <w:name w:val="Company"/>
    <w:basedOn w:val="NormalIndent"/>
    <w:next w:val="Normal"/>
    <w:rsid w:val="006C6D70"/>
    <w:pPr>
      <w:overflowPunct w:val="0"/>
      <w:autoSpaceDE w:val="0"/>
      <w:autoSpaceDN w:val="0"/>
      <w:adjustRightInd w:val="0"/>
      <w:spacing w:before="120"/>
      <w:ind w:left="1440" w:hanging="1440"/>
      <w:textAlignment w:val="baseline"/>
    </w:pPr>
    <w:rPr>
      <w:rFonts w:ascii="Univers 45 LightOblique" w:hAnsi="Univers 45 LightOblique"/>
      <w:sz w:val="20"/>
      <w:szCs w:val="20"/>
    </w:rPr>
  </w:style>
  <w:style w:type="paragraph" w:styleId="Subtitle">
    <w:name w:val="Subtitle"/>
    <w:basedOn w:val="Normal"/>
    <w:link w:val="SubtitleChar"/>
    <w:qFormat/>
    <w:rsid w:val="006C6D70"/>
    <w:pPr>
      <w:tabs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</w:tabs>
      <w:overflowPunct w:val="0"/>
      <w:autoSpaceDE w:val="0"/>
      <w:autoSpaceDN w:val="0"/>
      <w:adjustRightInd w:val="0"/>
      <w:spacing w:before="320" w:after="240"/>
      <w:ind w:left="-18" w:firstLine="18"/>
      <w:textAlignment w:val="baseline"/>
    </w:pPr>
    <w:rPr>
      <w:rFonts w:ascii="Univers 65 Bold" w:hAnsi="Univers 65 Bold"/>
      <w:sz w:val="20"/>
      <w:szCs w:val="20"/>
    </w:rPr>
  </w:style>
  <w:style w:type="paragraph" w:styleId="NormalIndent">
    <w:name w:val="Normal Indent"/>
    <w:basedOn w:val="Normal"/>
    <w:rsid w:val="006C6D70"/>
    <w:pPr>
      <w:ind w:left="720"/>
    </w:pPr>
  </w:style>
  <w:style w:type="paragraph" w:customStyle="1" w:styleId="indent1">
    <w:name w:val="indent1"/>
    <w:basedOn w:val="Normal"/>
    <w:rsid w:val="000C4D93"/>
    <w:pPr>
      <w:keepNext/>
      <w:tabs>
        <w:tab w:val="left" w:pos="1440"/>
        <w:tab w:val="left" w:pos="2304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120"/>
      <w:ind w:left="1440" w:firstLine="18"/>
      <w:textAlignment w:val="baseline"/>
    </w:pPr>
    <w:rPr>
      <w:rFonts w:ascii="Palatino Linotype" w:hAnsi="Palatino Linotype"/>
      <w:sz w:val="20"/>
      <w:szCs w:val="20"/>
    </w:rPr>
  </w:style>
  <w:style w:type="paragraph" w:styleId="Footer">
    <w:name w:val="footer"/>
    <w:basedOn w:val="Normal"/>
    <w:rsid w:val="000C4D93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120"/>
      <w:ind w:left="-18" w:firstLine="18"/>
      <w:textAlignment w:val="baseline"/>
    </w:pPr>
    <w:rPr>
      <w:rFonts w:ascii="Palatino Linotype" w:hAnsi="Palatino Linotype"/>
      <w:sz w:val="20"/>
      <w:szCs w:val="20"/>
    </w:rPr>
  </w:style>
  <w:style w:type="paragraph" w:styleId="BodyText2">
    <w:name w:val="Body Text 2"/>
    <w:basedOn w:val="Normal"/>
    <w:link w:val="BodyText2Char"/>
    <w:rsid w:val="000C4D93"/>
    <w:pPr>
      <w:tabs>
        <w:tab w:val="center" w:pos="-1440"/>
      </w:tabs>
      <w:overflowPunct w:val="0"/>
      <w:autoSpaceDE w:val="0"/>
      <w:autoSpaceDN w:val="0"/>
      <w:adjustRightInd w:val="0"/>
      <w:spacing w:before="120"/>
      <w:ind w:left="2261" w:hanging="274"/>
      <w:textAlignment w:val="baseline"/>
    </w:pPr>
    <w:rPr>
      <w:rFonts w:ascii="Palatino Linotype" w:hAnsi="Palatino Linotype"/>
      <w:sz w:val="20"/>
      <w:szCs w:val="20"/>
      <w:lang w:val="x-none"/>
    </w:rPr>
  </w:style>
  <w:style w:type="paragraph" w:styleId="Header">
    <w:name w:val="header"/>
    <w:basedOn w:val="Normal"/>
    <w:rsid w:val="00D136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405"/>
  </w:style>
  <w:style w:type="character" w:styleId="Strong">
    <w:name w:val="Strong"/>
    <w:qFormat/>
    <w:rsid w:val="00B0301D"/>
    <w:rPr>
      <w:b/>
    </w:rPr>
  </w:style>
  <w:style w:type="character" w:styleId="FollowedHyperlink">
    <w:name w:val="FollowedHyperlink"/>
    <w:rsid w:val="00FB627F"/>
    <w:rPr>
      <w:color w:val="800080"/>
      <w:u w:val="single"/>
    </w:rPr>
  </w:style>
  <w:style w:type="paragraph" w:styleId="PlainText">
    <w:name w:val="Plain Text"/>
    <w:basedOn w:val="Normal"/>
    <w:link w:val="PlainTextChar"/>
    <w:rsid w:val="00EA33E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EA33E3"/>
    <w:rPr>
      <w:rFonts w:ascii="Courier New" w:hAnsi="Courier New"/>
    </w:rPr>
  </w:style>
  <w:style w:type="character" w:customStyle="1" w:styleId="BodyText2Char">
    <w:name w:val="Body Text 2 Char"/>
    <w:link w:val="BodyText2"/>
    <w:rsid w:val="003644AC"/>
    <w:rPr>
      <w:rFonts w:ascii="Palatino Linotype" w:hAnsi="Palatino Linotype"/>
      <w:lang w:eastAsia="en-US"/>
    </w:rPr>
  </w:style>
  <w:style w:type="paragraph" w:styleId="BalloonText">
    <w:name w:val="Balloon Text"/>
    <w:basedOn w:val="Normal"/>
    <w:link w:val="BalloonTextChar"/>
    <w:rsid w:val="00E97C7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E97C7D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B4090"/>
    <w:pPr>
      <w:ind w:left="720"/>
      <w:contextualSpacing/>
    </w:pPr>
  </w:style>
  <w:style w:type="character" w:customStyle="1" w:styleId="SubtitleChar">
    <w:name w:val="Subtitle Char"/>
    <w:link w:val="Subtitle"/>
    <w:rsid w:val="004453F4"/>
    <w:rPr>
      <w:rFonts w:ascii="Univers 65 Bold" w:hAnsi="Univers 65 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jenniferyoo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jenniferyo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92C28-88C2-4A6B-AC15-A08186C0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E</vt:lpstr>
    </vt:vector>
  </TitlesOfParts>
  <Company>StockWiki, Inc.</Company>
  <LinksUpToDate>false</LinksUpToDate>
  <CharactersWithSpaces>6688</CharactersWithSpaces>
  <SharedDoc>false</SharedDoc>
  <HLinks>
    <vt:vector size="12" baseType="variant">
      <vt:variant>
        <vt:i4>3538968</vt:i4>
      </vt:variant>
      <vt:variant>
        <vt:i4>8</vt:i4>
      </vt:variant>
      <vt:variant>
        <vt:i4>0</vt:i4>
      </vt:variant>
      <vt:variant>
        <vt:i4>5</vt:i4>
      </vt:variant>
      <vt:variant>
        <vt:lpwstr>mailto:mail@jenniferyoon.com</vt:lpwstr>
      </vt:variant>
      <vt:variant>
        <vt:lpwstr/>
      </vt:variant>
      <vt:variant>
        <vt:i4>3538968</vt:i4>
      </vt:variant>
      <vt:variant>
        <vt:i4>5</vt:i4>
      </vt:variant>
      <vt:variant>
        <vt:i4>0</vt:i4>
      </vt:variant>
      <vt:variant>
        <vt:i4>5</vt:i4>
      </vt:variant>
      <vt:variant>
        <vt:lpwstr>mailto:mail@jenniferyoon.com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E</dc:title>
  <dc:subject/>
  <dc:creator>jyoon</dc:creator>
  <cp:keywords/>
  <dc:description/>
  <cp:lastModifiedBy>Jennifer Yoon</cp:lastModifiedBy>
  <cp:revision>8</cp:revision>
  <cp:lastPrinted>2017-08-08T05:57:00Z</cp:lastPrinted>
  <dcterms:created xsi:type="dcterms:W3CDTF">2018-11-05T21:51:00Z</dcterms:created>
  <dcterms:modified xsi:type="dcterms:W3CDTF">2018-11-05T22:17:00Z</dcterms:modified>
</cp:coreProperties>
</file>