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902" w:rsidRDefault="00F62E85" w:rsidP="00364192">
      <w:pPr>
        <w:spacing w:line="240" w:lineRule="auto"/>
        <w:ind w:left="567" w:right="567"/>
        <w:jc w:val="center"/>
        <w:rPr>
          <w:rFonts w:ascii="Times New Roman" w:hAnsi="Times New Roman" w:cs="Times New Roman"/>
          <w:sz w:val="28"/>
        </w:rPr>
      </w:pPr>
      <w:proofErr w:type="spellStart"/>
      <w:r w:rsidRPr="00364192">
        <w:rPr>
          <w:rFonts w:ascii="Times New Roman" w:hAnsi="Times New Roman" w:cs="Times New Roman"/>
          <w:sz w:val="28"/>
        </w:rPr>
        <w:t>Criptomoneda</w:t>
      </w:r>
      <w:proofErr w:type="spellEnd"/>
    </w:p>
    <w:p w:rsidR="006D5646" w:rsidRPr="006D5646" w:rsidRDefault="006D5646" w:rsidP="00364192">
      <w:pPr>
        <w:spacing w:line="240" w:lineRule="auto"/>
        <w:ind w:left="567" w:right="567"/>
        <w:jc w:val="center"/>
        <w:rPr>
          <w:rFonts w:ascii="Times New Roman" w:hAnsi="Times New Roman" w:cs="Times New Roman"/>
          <w:sz w:val="20"/>
        </w:rPr>
      </w:pPr>
      <w:r>
        <w:rPr>
          <w:rFonts w:ascii="Times New Roman" w:hAnsi="Times New Roman" w:cs="Times New Roman"/>
          <w:sz w:val="20"/>
        </w:rPr>
        <w:t>Jenny Méndez Aguilar</w:t>
      </w:r>
      <w:bookmarkStart w:id="0" w:name="_GoBack"/>
      <w:bookmarkEnd w:id="0"/>
    </w:p>
    <w:p w:rsidR="00F62E85" w:rsidRPr="00364192" w:rsidRDefault="00F62E85" w:rsidP="00364192">
      <w:pPr>
        <w:spacing w:line="240" w:lineRule="auto"/>
        <w:ind w:left="567" w:right="567"/>
        <w:jc w:val="both"/>
        <w:rPr>
          <w:rFonts w:ascii="Times New Roman" w:hAnsi="Times New Roman" w:cs="Times New Roman"/>
          <w:sz w:val="18"/>
        </w:rPr>
      </w:pPr>
      <w:r w:rsidRPr="00364192">
        <w:rPr>
          <w:rFonts w:ascii="Times New Roman" w:hAnsi="Times New Roman" w:cs="Times New Roman"/>
          <w:b/>
          <w:sz w:val="18"/>
        </w:rPr>
        <w:t>Resumen</w:t>
      </w:r>
      <w:r w:rsidR="009F48EB" w:rsidRPr="00364192">
        <w:rPr>
          <w:rFonts w:ascii="Times New Roman" w:hAnsi="Times New Roman" w:cs="Times New Roman"/>
          <w:b/>
          <w:sz w:val="18"/>
        </w:rPr>
        <w:t>.</w:t>
      </w:r>
      <w:r w:rsidR="009F48EB" w:rsidRPr="00364192">
        <w:rPr>
          <w:rFonts w:ascii="Times New Roman" w:hAnsi="Times New Roman" w:cs="Times New Roman"/>
          <w:sz w:val="18"/>
        </w:rPr>
        <w:t xml:space="preserve"> </w:t>
      </w:r>
      <w:r w:rsidRPr="00364192">
        <w:rPr>
          <w:rFonts w:ascii="Times New Roman" w:hAnsi="Times New Roman" w:cs="Times New Roman"/>
          <w:sz w:val="18"/>
        </w:rPr>
        <w:t xml:space="preserve">En éste artículo se comprende el tema muy famoso entre el mundo informático  “criptomoneda”,  que no es más que </w:t>
      </w:r>
      <w:r w:rsidR="00B03721" w:rsidRPr="00364192">
        <w:rPr>
          <w:rFonts w:ascii="Times New Roman" w:hAnsi="Times New Roman" w:cs="Times New Roman"/>
          <w:sz w:val="18"/>
        </w:rPr>
        <w:t xml:space="preserve">una moneda virtual, mediante la cual se hacen transacciones electrónicas, es usada </w:t>
      </w:r>
      <w:r w:rsidR="00057F9F" w:rsidRPr="00364192">
        <w:rPr>
          <w:rFonts w:ascii="Times New Roman" w:hAnsi="Times New Roman" w:cs="Times New Roman"/>
          <w:sz w:val="18"/>
        </w:rPr>
        <w:t>en transacciones e intercambios virtuales, por la cual creamos una criptomoneda denominada “Burro” para un mercado de tipo B2B</w:t>
      </w:r>
      <w:r w:rsidR="00B746D6">
        <w:rPr>
          <w:rFonts w:ascii="Times New Roman" w:hAnsi="Times New Roman" w:cs="Times New Roman"/>
          <w:sz w:val="18"/>
        </w:rPr>
        <w:t xml:space="preserve"> el cual define que una empresa que crea en este caso una criptomoneda</w:t>
      </w:r>
      <w:r w:rsidR="00900FF7">
        <w:rPr>
          <w:rFonts w:ascii="Times New Roman" w:hAnsi="Times New Roman" w:cs="Times New Roman"/>
          <w:sz w:val="18"/>
        </w:rPr>
        <w:t xml:space="preserve"> y la introduce en otra empresa, esta nueva divisa electrónica es proveniente de </w:t>
      </w:r>
      <w:r w:rsidR="00057F9F" w:rsidRPr="00364192">
        <w:rPr>
          <w:rFonts w:ascii="Times New Roman" w:hAnsi="Times New Roman" w:cs="Times New Roman"/>
          <w:sz w:val="18"/>
        </w:rPr>
        <w:t xml:space="preserve"> U.P.I.I.C.S.A.  </w:t>
      </w:r>
      <w:r w:rsidR="00364192" w:rsidRPr="00364192">
        <w:rPr>
          <w:rFonts w:ascii="Times New Roman" w:hAnsi="Times New Roman" w:cs="Times New Roman"/>
          <w:sz w:val="18"/>
        </w:rPr>
        <w:t>Bajo</w:t>
      </w:r>
      <w:r w:rsidR="00057F9F" w:rsidRPr="00364192">
        <w:rPr>
          <w:rFonts w:ascii="Times New Roman" w:hAnsi="Times New Roman" w:cs="Times New Roman"/>
          <w:sz w:val="18"/>
        </w:rPr>
        <w:t xml:space="preserve"> la normatividad de la Ley Fintech y evaluada por la norma ISO 20000 para seguridad, funcionalidad y usabilidad de la diseñada criptomoneda.</w:t>
      </w:r>
    </w:p>
    <w:p w:rsidR="009F48EB" w:rsidRPr="00364192" w:rsidRDefault="009F48EB" w:rsidP="00364192">
      <w:pPr>
        <w:spacing w:line="240" w:lineRule="auto"/>
        <w:ind w:left="567" w:right="567"/>
        <w:jc w:val="both"/>
        <w:rPr>
          <w:rFonts w:ascii="Times New Roman" w:hAnsi="Times New Roman" w:cs="Times New Roman"/>
          <w:sz w:val="18"/>
        </w:rPr>
      </w:pPr>
      <w:r w:rsidRPr="00364192">
        <w:rPr>
          <w:rFonts w:ascii="Times New Roman" w:hAnsi="Times New Roman" w:cs="Times New Roman"/>
          <w:b/>
          <w:sz w:val="18"/>
        </w:rPr>
        <w:t xml:space="preserve">Palabras clave: </w:t>
      </w:r>
      <w:r w:rsidR="00E36390" w:rsidRPr="00364192">
        <w:rPr>
          <w:rFonts w:ascii="Times New Roman" w:hAnsi="Times New Roman" w:cs="Times New Roman"/>
          <w:sz w:val="18"/>
        </w:rPr>
        <w:t>Criptomoneda, Transacciones Electrónicas, Normatividad, Segur</w:t>
      </w:r>
      <w:r w:rsidR="00B7325D" w:rsidRPr="00364192">
        <w:rPr>
          <w:rFonts w:ascii="Times New Roman" w:hAnsi="Times New Roman" w:cs="Times New Roman"/>
          <w:sz w:val="18"/>
        </w:rPr>
        <w:t>idad, Funcionalidad, Usabilidad, Encriptación.</w:t>
      </w:r>
    </w:p>
    <w:p w:rsidR="00E36390" w:rsidRPr="00364192" w:rsidRDefault="009F48EB" w:rsidP="00364192">
      <w:pPr>
        <w:pStyle w:val="Prrafodelista"/>
        <w:spacing w:line="240" w:lineRule="auto"/>
        <w:ind w:right="567"/>
        <w:jc w:val="both"/>
        <w:rPr>
          <w:rFonts w:ascii="Times New Roman" w:hAnsi="Times New Roman" w:cs="Times New Roman"/>
          <w:b/>
          <w:sz w:val="24"/>
        </w:rPr>
      </w:pPr>
      <w:r w:rsidRPr="00364192">
        <w:rPr>
          <w:rFonts w:ascii="Times New Roman" w:hAnsi="Times New Roman" w:cs="Times New Roman"/>
          <w:b/>
          <w:sz w:val="24"/>
        </w:rPr>
        <w:t>Introducción</w:t>
      </w:r>
    </w:p>
    <w:p w:rsidR="009F48EB" w:rsidRPr="00364192" w:rsidRDefault="009F48EB" w:rsidP="00364192">
      <w:pPr>
        <w:spacing w:line="240" w:lineRule="auto"/>
        <w:ind w:left="357" w:right="567"/>
        <w:jc w:val="both"/>
        <w:rPr>
          <w:rFonts w:ascii="Times New Roman" w:hAnsi="Times New Roman" w:cs="Times New Roman"/>
          <w:sz w:val="20"/>
        </w:rPr>
      </w:pPr>
      <w:r w:rsidRPr="00364192">
        <w:rPr>
          <w:rFonts w:ascii="Times New Roman" w:hAnsi="Times New Roman" w:cs="Times New Roman"/>
          <w:sz w:val="20"/>
        </w:rPr>
        <w:t xml:space="preserve">A través del tiempo las criptomonedas cada vez son más comunes en nuestra vida, pensaría cualquier persona que por no saber de informática no las usan, pero esto es totalmente falso, las utilizan tanto como un informático, como tal no son una moneda física son más una especie de </w:t>
      </w:r>
      <w:r w:rsidRPr="00364192">
        <w:rPr>
          <w:rFonts w:ascii="Times New Roman" w:hAnsi="Times New Roman" w:cs="Times New Roman"/>
          <w:i/>
          <w:sz w:val="20"/>
        </w:rPr>
        <w:t>divisas virtuales</w:t>
      </w:r>
      <w:r w:rsidRPr="00364192">
        <w:rPr>
          <w:rFonts w:ascii="Times New Roman" w:hAnsi="Times New Roman" w:cs="Times New Roman"/>
          <w:sz w:val="20"/>
        </w:rPr>
        <w:t xml:space="preserve">, las cuales se ven almacenadas en algún monedero electrónico mediante la cual se realizan los intercambios en el mercado por algún producto o servicio, pero claro que detrás de una criptomoneda existe mucho trabajo e ingenio de por medio, </w:t>
      </w:r>
      <w:r w:rsidR="00AD4A57" w:rsidRPr="00364192">
        <w:rPr>
          <w:rFonts w:ascii="Times New Roman" w:hAnsi="Times New Roman" w:cs="Times New Roman"/>
          <w:sz w:val="20"/>
        </w:rPr>
        <w:t xml:space="preserve">como es el </w:t>
      </w:r>
      <w:r w:rsidR="00AD4A57" w:rsidRPr="00364192">
        <w:rPr>
          <w:rFonts w:ascii="Times New Roman" w:hAnsi="Times New Roman" w:cs="Times New Roman"/>
          <w:i/>
          <w:sz w:val="20"/>
        </w:rPr>
        <w:t xml:space="preserve">“BlockChain” </w:t>
      </w:r>
      <w:r w:rsidR="00AD4A57" w:rsidRPr="00364192">
        <w:rPr>
          <w:rFonts w:ascii="Times New Roman" w:hAnsi="Times New Roman" w:cs="Times New Roman"/>
          <w:sz w:val="20"/>
        </w:rPr>
        <w:t>que son bloques vinculados entre sí y encriptados con la información del emisor, receptor y cantidad de monedas (con su valor), vienen con huella digital única</w:t>
      </w:r>
      <w:r w:rsidR="004E74EE" w:rsidRPr="00364192">
        <w:rPr>
          <w:rFonts w:ascii="Times New Roman" w:hAnsi="Times New Roman" w:cs="Times New Roman"/>
          <w:sz w:val="20"/>
        </w:rPr>
        <w:t xml:space="preserve">. Entrando más en detalle con los </w:t>
      </w:r>
      <w:r w:rsidR="004E74EE" w:rsidRPr="00364192">
        <w:rPr>
          <w:rFonts w:ascii="Times New Roman" w:hAnsi="Times New Roman" w:cs="Times New Roman"/>
          <w:i/>
          <w:sz w:val="20"/>
        </w:rPr>
        <w:t>monederos electrónicos</w:t>
      </w:r>
      <w:r w:rsidR="004E74EE" w:rsidRPr="00364192">
        <w:rPr>
          <w:rFonts w:ascii="Times New Roman" w:hAnsi="Times New Roman" w:cs="Times New Roman"/>
          <w:sz w:val="20"/>
        </w:rPr>
        <w:t xml:space="preserve"> encontramos que es la cartera donde se van almacenando este tipo de dinero, claro que éste se dedica a emitir el mensaje de la cantidad de dinero, pero éste va encriptado, existen muchas formas de encriptar mensajes, de las cuales si el emisor tiene la forma de descifrar el mensaje por ende el receptor también debe saber </w:t>
      </w:r>
      <w:r w:rsidR="00CD335A" w:rsidRPr="00364192">
        <w:rPr>
          <w:rFonts w:ascii="Times New Roman" w:hAnsi="Times New Roman" w:cs="Times New Roman"/>
          <w:sz w:val="20"/>
        </w:rPr>
        <w:t>cómo leerlo; tiene tanta seguridad ésta clase de divisas que las hace inmunes a los virus y puede o no tener un límite de almacenaje de dinero electrónico.</w:t>
      </w:r>
      <w:r w:rsidR="00C40D29" w:rsidRPr="00364192">
        <w:rPr>
          <w:rFonts w:ascii="Times New Roman" w:hAnsi="Times New Roman" w:cs="Times New Roman"/>
          <w:sz w:val="20"/>
        </w:rPr>
        <w:t xml:space="preserve"> Existen diferentes criptomonedas famosas como es el caso de “Bitcoin” que fue la primera moneda electrónica, Ethereum, Ripple, Litecoin, entre muchas otras.</w:t>
      </w:r>
    </w:p>
    <w:p w:rsidR="00C40D29" w:rsidRPr="00364192" w:rsidRDefault="00C40D29" w:rsidP="00364192">
      <w:pPr>
        <w:spacing w:line="240" w:lineRule="auto"/>
        <w:ind w:left="360" w:right="567"/>
        <w:jc w:val="both"/>
        <w:rPr>
          <w:rFonts w:ascii="Times New Roman" w:hAnsi="Times New Roman" w:cs="Times New Roman"/>
          <w:sz w:val="20"/>
        </w:rPr>
      </w:pPr>
    </w:p>
    <w:p w:rsidR="00B7325D" w:rsidRPr="00364192" w:rsidRDefault="00C40D29" w:rsidP="00364192">
      <w:pPr>
        <w:spacing w:line="240" w:lineRule="auto"/>
        <w:ind w:left="360" w:right="567"/>
        <w:jc w:val="both"/>
        <w:rPr>
          <w:rFonts w:ascii="Times New Roman" w:hAnsi="Times New Roman" w:cs="Times New Roman"/>
          <w:b/>
          <w:sz w:val="20"/>
        </w:rPr>
      </w:pPr>
      <w:r w:rsidRPr="00364192">
        <w:rPr>
          <w:rFonts w:ascii="Times New Roman" w:hAnsi="Times New Roman" w:cs="Times New Roman"/>
          <w:b/>
          <w:sz w:val="20"/>
        </w:rPr>
        <w:t>Criptomonedas en el mercado</w:t>
      </w:r>
    </w:p>
    <w:p w:rsidR="00595088" w:rsidRPr="00364192" w:rsidRDefault="00595088" w:rsidP="00364192">
      <w:pPr>
        <w:spacing w:line="240" w:lineRule="auto"/>
        <w:ind w:left="360" w:right="567"/>
        <w:jc w:val="both"/>
        <w:rPr>
          <w:rFonts w:ascii="Times New Roman" w:hAnsi="Times New Roman" w:cs="Times New Roman"/>
          <w:sz w:val="20"/>
        </w:rPr>
      </w:pPr>
      <w:r w:rsidRPr="00364192">
        <w:rPr>
          <w:rFonts w:ascii="Times New Roman" w:hAnsi="Times New Roman" w:cs="Times New Roman"/>
          <w:sz w:val="20"/>
        </w:rPr>
        <w:t>Dentro del mercado cada vez es más común encontrar éstos nuevos métodos de pago y almacenaje de dinero, es importante dar a conocer que aunque no es nada nuevo éste tema si está poco difundido entre cierta parte de la población, incluso algunos ya conociéndolas no saben cómo se usan, pero si verdaderamente conociéramos la seguridad con que viaja un monto de dinero de un lado a otro, entenderíamos su funcionalidad y usabilidad, frecuentemente se tiene una idea</w:t>
      </w:r>
      <w:r w:rsidR="00B41116" w:rsidRPr="00364192">
        <w:rPr>
          <w:rFonts w:ascii="Times New Roman" w:hAnsi="Times New Roman" w:cs="Times New Roman"/>
          <w:sz w:val="20"/>
        </w:rPr>
        <w:t xml:space="preserve"> muy vaga de éste tema, aunque cabe destacar que al usar las criptomonedas estamos entrando en un nivel de seguridad más alto ya que no es posible de falsificar, todo tiene una personalización para saber de </w:t>
      </w:r>
      <w:r w:rsidR="004312A9" w:rsidRPr="00364192">
        <w:rPr>
          <w:rFonts w:ascii="Times New Roman" w:hAnsi="Times New Roman" w:cs="Times New Roman"/>
          <w:sz w:val="20"/>
        </w:rPr>
        <w:t>dónde</w:t>
      </w:r>
      <w:r w:rsidR="00B41116" w:rsidRPr="00364192">
        <w:rPr>
          <w:rFonts w:ascii="Times New Roman" w:hAnsi="Times New Roman" w:cs="Times New Roman"/>
          <w:sz w:val="20"/>
        </w:rPr>
        <w:t xml:space="preserve"> viene, de quién y por qué, el Blockchain nos permite tener el registro de las transacciones, continuamente se va actualizando para no perder el hilo de su procedencia, aunque existen demasiadas criptomonedas famosas, la gente usa la que m</w:t>
      </w:r>
      <w:r w:rsidR="004312A9" w:rsidRPr="00364192">
        <w:rPr>
          <w:rFonts w:ascii="Times New Roman" w:hAnsi="Times New Roman" w:cs="Times New Roman"/>
          <w:sz w:val="20"/>
        </w:rPr>
        <w:t>ás se adecua a sus necesidades.</w:t>
      </w:r>
    </w:p>
    <w:p w:rsidR="004312A9" w:rsidRPr="00364192" w:rsidRDefault="004312A9" w:rsidP="00364192">
      <w:pPr>
        <w:spacing w:line="240" w:lineRule="auto"/>
        <w:ind w:left="360" w:right="567"/>
        <w:jc w:val="both"/>
        <w:rPr>
          <w:rFonts w:ascii="Times New Roman" w:hAnsi="Times New Roman" w:cs="Times New Roman"/>
          <w:sz w:val="20"/>
        </w:rPr>
      </w:pPr>
      <w:r w:rsidRPr="00364192">
        <w:rPr>
          <w:rFonts w:ascii="Times New Roman" w:hAnsi="Times New Roman" w:cs="Times New Roman"/>
          <w:sz w:val="20"/>
        </w:rPr>
        <w:t>Dentro del mercado tenemos la oferta</w:t>
      </w:r>
      <w:r w:rsidR="00412BD5">
        <w:rPr>
          <w:rFonts w:ascii="Times New Roman" w:hAnsi="Times New Roman" w:cs="Times New Roman"/>
          <w:sz w:val="20"/>
        </w:rPr>
        <w:t xml:space="preserve"> y la </w:t>
      </w:r>
      <w:r w:rsidRPr="00364192">
        <w:rPr>
          <w:rFonts w:ascii="Times New Roman" w:hAnsi="Times New Roman" w:cs="Times New Roman"/>
          <w:sz w:val="20"/>
        </w:rPr>
        <w:t>demanda la cual determina el precio de las criptomonedas, existe un rumor muy difundido acerca de que la gente llegaba a usarlas para cometer actos ilícitos, pero al hacerse diferentes estudios se llegó a la conclusión de que no era tan posible, debido a los registros que se tienen de cuánto tiene cada quién, claro que una criptomoneda cuenta con la prevención para evitar el lavado de dinero.</w:t>
      </w:r>
    </w:p>
    <w:p w:rsidR="004312A9" w:rsidRPr="00364192" w:rsidRDefault="004312A9" w:rsidP="00364192">
      <w:pPr>
        <w:spacing w:line="240" w:lineRule="auto"/>
        <w:ind w:left="360" w:right="567"/>
        <w:jc w:val="both"/>
        <w:rPr>
          <w:rFonts w:ascii="Times New Roman" w:hAnsi="Times New Roman" w:cs="Times New Roman"/>
          <w:b/>
          <w:sz w:val="20"/>
        </w:rPr>
      </w:pPr>
      <w:r w:rsidRPr="00364192">
        <w:rPr>
          <w:rFonts w:ascii="Times New Roman" w:hAnsi="Times New Roman" w:cs="Times New Roman"/>
          <w:b/>
          <w:sz w:val="20"/>
        </w:rPr>
        <w:t>Seguridad de las criptomonedas</w:t>
      </w:r>
    </w:p>
    <w:p w:rsidR="004312A9" w:rsidRPr="00364192" w:rsidRDefault="004312A9" w:rsidP="00364192">
      <w:pPr>
        <w:spacing w:line="240" w:lineRule="auto"/>
        <w:ind w:left="360" w:right="567"/>
        <w:jc w:val="both"/>
        <w:rPr>
          <w:rFonts w:ascii="Times New Roman" w:hAnsi="Times New Roman" w:cs="Times New Roman"/>
          <w:sz w:val="20"/>
        </w:rPr>
      </w:pPr>
      <w:r w:rsidRPr="00364192">
        <w:rPr>
          <w:rFonts w:ascii="Times New Roman" w:hAnsi="Times New Roman" w:cs="Times New Roman"/>
          <w:sz w:val="20"/>
        </w:rPr>
        <w:t xml:space="preserve">Para respaldar la palabra seguridad tenemos en cuenta que los mineros también son los validadores de las cantidades reales que se tiene acerca de una divisa virtual, aunque detrás de </w:t>
      </w:r>
      <w:r w:rsidRPr="00364192">
        <w:rPr>
          <w:rFonts w:ascii="Times New Roman" w:hAnsi="Times New Roman" w:cs="Times New Roman"/>
          <w:sz w:val="20"/>
        </w:rPr>
        <w:lastRenderedPageBreak/>
        <w:t xml:space="preserve">todo esto tenemos diferentes técnicas para cifrar los mensajes que contienen, los </w:t>
      </w:r>
      <w:r w:rsidR="00364192" w:rsidRPr="00364192">
        <w:rPr>
          <w:rFonts w:ascii="Times New Roman" w:hAnsi="Times New Roman" w:cs="Times New Roman"/>
          <w:sz w:val="20"/>
        </w:rPr>
        <w:t>ejemplos</w:t>
      </w:r>
      <w:r w:rsidRPr="00364192">
        <w:rPr>
          <w:rFonts w:ascii="Times New Roman" w:hAnsi="Times New Roman" w:cs="Times New Roman"/>
          <w:sz w:val="20"/>
        </w:rPr>
        <w:t xml:space="preserve"> más claros son:</w:t>
      </w:r>
    </w:p>
    <w:p w:rsidR="004312A9" w:rsidRPr="00364192" w:rsidRDefault="004312A9" w:rsidP="00364192">
      <w:pPr>
        <w:pStyle w:val="Prrafodelista"/>
        <w:numPr>
          <w:ilvl w:val="0"/>
          <w:numId w:val="3"/>
        </w:numPr>
        <w:spacing w:line="240" w:lineRule="auto"/>
        <w:ind w:right="567"/>
        <w:jc w:val="both"/>
        <w:rPr>
          <w:rFonts w:ascii="Times New Roman" w:hAnsi="Times New Roman" w:cs="Times New Roman"/>
          <w:sz w:val="20"/>
        </w:rPr>
      </w:pPr>
      <w:r w:rsidRPr="00364192">
        <w:rPr>
          <w:rFonts w:ascii="Times New Roman" w:hAnsi="Times New Roman" w:cs="Times New Roman"/>
          <w:sz w:val="20"/>
        </w:rPr>
        <w:t>Cambio de base</w:t>
      </w:r>
    </w:p>
    <w:p w:rsidR="00FF575F" w:rsidRDefault="00FF575F" w:rsidP="00364192">
      <w:pPr>
        <w:pStyle w:val="Prrafodelista"/>
        <w:numPr>
          <w:ilvl w:val="0"/>
          <w:numId w:val="3"/>
        </w:numPr>
        <w:spacing w:line="240" w:lineRule="auto"/>
        <w:ind w:right="567"/>
        <w:jc w:val="both"/>
        <w:rPr>
          <w:rFonts w:ascii="Times New Roman" w:hAnsi="Times New Roman" w:cs="Times New Roman"/>
          <w:sz w:val="20"/>
        </w:rPr>
      </w:pPr>
      <w:r w:rsidRPr="00364192">
        <w:rPr>
          <w:rFonts w:ascii="Times New Roman" w:hAnsi="Times New Roman" w:cs="Times New Roman"/>
          <w:sz w:val="20"/>
        </w:rPr>
        <w:t>Método César</w:t>
      </w:r>
    </w:p>
    <w:p w:rsidR="003278D9" w:rsidRPr="00364192" w:rsidRDefault="00A02F4C" w:rsidP="00364192">
      <w:pPr>
        <w:pStyle w:val="Prrafodelista"/>
        <w:numPr>
          <w:ilvl w:val="0"/>
          <w:numId w:val="3"/>
        </w:numPr>
        <w:spacing w:line="240" w:lineRule="auto"/>
        <w:ind w:right="567"/>
        <w:jc w:val="both"/>
        <w:rPr>
          <w:rFonts w:ascii="Times New Roman" w:hAnsi="Times New Roman" w:cs="Times New Roman"/>
          <w:sz w:val="20"/>
        </w:rPr>
      </w:pPr>
      <w:r>
        <w:rPr>
          <w:rFonts w:ascii="Times New Roman" w:hAnsi="Times New Roman" w:cs="Times New Roman"/>
          <w:sz w:val="20"/>
        </w:rPr>
        <w:t xml:space="preserve">Cifrados personalizados </w:t>
      </w:r>
    </w:p>
    <w:p w:rsidR="00FF575F" w:rsidRPr="00364192" w:rsidRDefault="00FF575F" w:rsidP="00364192">
      <w:pPr>
        <w:spacing w:line="240" w:lineRule="auto"/>
        <w:ind w:right="567"/>
        <w:jc w:val="both"/>
        <w:rPr>
          <w:rFonts w:ascii="Times New Roman" w:hAnsi="Times New Roman" w:cs="Times New Roman"/>
          <w:sz w:val="20"/>
        </w:rPr>
      </w:pPr>
      <w:r w:rsidRPr="00364192">
        <w:rPr>
          <w:rFonts w:ascii="Times New Roman" w:hAnsi="Times New Roman" w:cs="Times New Roman"/>
          <w:sz w:val="20"/>
        </w:rPr>
        <w:t xml:space="preserve">Al paso del tiempo se ha tenido más seguridad al encriptar algún mensaje, algunos incluso utilizan la </w:t>
      </w:r>
      <w:r w:rsidRPr="00364192">
        <w:rPr>
          <w:rFonts w:ascii="Times New Roman" w:hAnsi="Times New Roman" w:cs="Times New Roman"/>
          <w:i/>
          <w:sz w:val="20"/>
        </w:rPr>
        <w:t>“</w:t>
      </w:r>
      <w:proofErr w:type="spellStart"/>
      <w:r w:rsidRPr="00364192">
        <w:rPr>
          <w:rFonts w:ascii="Times New Roman" w:hAnsi="Times New Roman" w:cs="Times New Roman"/>
          <w:i/>
          <w:sz w:val="20"/>
        </w:rPr>
        <w:t>esteganografía</w:t>
      </w:r>
      <w:proofErr w:type="spellEnd"/>
      <w:r w:rsidRPr="00364192">
        <w:rPr>
          <w:rFonts w:ascii="Times New Roman" w:hAnsi="Times New Roman" w:cs="Times New Roman"/>
          <w:i/>
          <w:sz w:val="20"/>
        </w:rPr>
        <w:t>”</w:t>
      </w:r>
      <w:r w:rsidR="00A02F4C">
        <w:rPr>
          <w:rFonts w:ascii="Times New Roman" w:hAnsi="Times New Roman" w:cs="Times New Roman"/>
          <w:sz w:val="20"/>
        </w:rPr>
        <w:t xml:space="preserve"> que no es más que la ciencia de ocultar mensajes u objetos dentro de otros para darle más seguridad</w:t>
      </w:r>
      <w:r w:rsidRPr="00364192">
        <w:rPr>
          <w:rFonts w:ascii="Times New Roman" w:hAnsi="Times New Roman" w:cs="Times New Roman"/>
          <w:sz w:val="20"/>
        </w:rPr>
        <w:t>,</w:t>
      </w:r>
      <w:r w:rsidR="00A02F4C">
        <w:rPr>
          <w:rFonts w:ascii="Times New Roman" w:hAnsi="Times New Roman" w:cs="Times New Roman"/>
          <w:sz w:val="20"/>
        </w:rPr>
        <w:t xml:space="preserve"> </w:t>
      </w:r>
      <w:r w:rsidRPr="00364192">
        <w:rPr>
          <w:rFonts w:ascii="Times New Roman" w:hAnsi="Times New Roman" w:cs="Times New Roman"/>
          <w:sz w:val="20"/>
        </w:rPr>
        <w:t xml:space="preserve"> bajo esta técnica se aumenta cada vez más la segurid</w:t>
      </w:r>
      <w:r w:rsidR="00A02F4C">
        <w:rPr>
          <w:rFonts w:ascii="Times New Roman" w:hAnsi="Times New Roman" w:cs="Times New Roman"/>
          <w:sz w:val="20"/>
        </w:rPr>
        <w:t xml:space="preserve">ad con que viajan los mensajes y aún </w:t>
      </w:r>
      <w:r w:rsidRPr="00364192">
        <w:rPr>
          <w:rFonts w:ascii="Times New Roman" w:hAnsi="Times New Roman" w:cs="Times New Roman"/>
          <w:sz w:val="20"/>
        </w:rPr>
        <w:t>más si para descifrarlo existe un cuaderno de uso único</w:t>
      </w:r>
      <w:r w:rsidR="00854A63">
        <w:rPr>
          <w:rFonts w:ascii="Times New Roman" w:hAnsi="Times New Roman" w:cs="Times New Roman"/>
          <w:sz w:val="20"/>
        </w:rPr>
        <w:t xml:space="preserve"> que contiene números aleatorios</w:t>
      </w:r>
      <w:r w:rsidRPr="00364192">
        <w:rPr>
          <w:rFonts w:ascii="Times New Roman" w:hAnsi="Times New Roman" w:cs="Times New Roman"/>
          <w:sz w:val="20"/>
        </w:rPr>
        <w:t xml:space="preserve"> enviado por medio</w:t>
      </w:r>
      <w:r w:rsidR="00854A63">
        <w:rPr>
          <w:rFonts w:ascii="Times New Roman" w:hAnsi="Times New Roman" w:cs="Times New Roman"/>
          <w:sz w:val="20"/>
        </w:rPr>
        <w:t xml:space="preserve"> alterno </w:t>
      </w:r>
      <w:r w:rsidRPr="00364192">
        <w:rPr>
          <w:rFonts w:ascii="Times New Roman" w:hAnsi="Times New Roman" w:cs="Times New Roman"/>
          <w:sz w:val="20"/>
        </w:rPr>
        <w:t xml:space="preserve">para evitar un robo o sabotaje de información. </w:t>
      </w:r>
    </w:p>
    <w:p w:rsidR="00FF575F" w:rsidRPr="00364192" w:rsidRDefault="00FF575F" w:rsidP="00364192">
      <w:pPr>
        <w:spacing w:line="240" w:lineRule="auto"/>
        <w:ind w:right="567"/>
        <w:jc w:val="both"/>
        <w:rPr>
          <w:rFonts w:ascii="Times New Roman" w:hAnsi="Times New Roman" w:cs="Times New Roman"/>
          <w:b/>
          <w:sz w:val="20"/>
        </w:rPr>
      </w:pPr>
      <w:r w:rsidRPr="00364192">
        <w:rPr>
          <w:rFonts w:ascii="Times New Roman" w:hAnsi="Times New Roman" w:cs="Times New Roman"/>
          <w:b/>
          <w:sz w:val="20"/>
        </w:rPr>
        <w:t>Calidad de las criptomonedas</w:t>
      </w:r>
    </w:p>
    <w:p w:rsidR="00FF575F" w:rsidRPr="00364192" w:rsidRDefault="00FF575F" w:rsidP="008241F0">
      <w:pPr>
        <w:spacing w:line="240" w:lineRule="auto"/>
        <w:ind w:right="567"/>
        <w:jc w:val="both"/>
        <w:rPr>
          <w:rFonts w:ascii="Times New Roman" w:hAnsi="Times New Roman" w:cs="Times New Roman"/>
          <w:sz w:val="20"/>
        </w:rPr>
      </w:pPr>
      <w:r w:rsidRPr="00364192">
        <w:rPr>
          <w:rFonts w:ascii="Times New Roman" w:hAnsi="Times New Roman" w:cs="Times New Roman"/>
          <w:sz w:val="20"/>
        </w:rPr>
        <w:t xml:space="preserve">Como anteriormente se mencionó </w:t>
      </w:r>
      <w:r w:rsidR="00854A63">
        <w:rPr>
          <w:rFonts w:ascii="Times New Roman" w:hAnsi="Times New Roman" w:cs="Times New Roman"/>
          <w:sz w:val="20"/>
        </w:rPr>
        <w:t xml:space="preserve">en México </w:t>
      </w:r>
      <w:r w:rsidRPr="00364192">
        <w:rPr>
          <w:rFonts w:ascii="Times New Roman" w:hAnsi="Times New Roman" w:cs="Times New Roman"/>
          <w:sz w:val="20"/>
        </w:rPr>
        <w:t xml:space="preserve">está regida bajo la “ley fintech” no precisamente opera de manera directa con las criptomonedas, más bien opera con las instituciones que las maneja, abarcando 4 rubros de mucho interés: </w:t>
      </w:r>
    </w:p>
    <w:p w:rsidR="00FF575F" w:rsidRPr="00364192" w:rsidRDefault="00A02F4C" w:rsidP="008241F0">
      <w:pPr>
        <w:pStyle w:val="Prrafodelista"/>
        <w:numPr>
          <w:ilvl w:val="0"/>
          <w:numId w:val="4"/>
        </w:numPr>
        <w:spacing w:line="240" w:lineRule="auto"/>
        <w:ind w:right="567"/>
        <w:jc w:val="both"/>
        <w:rPr>
          <w:rFonts w:ascii="Times New Roman" w:hAnsi="Times New Roman" w:cs="Times New Roman"/>
          <w:sz w:val="20"/>
        </w:rPr>
      </w:pPr>
      <w:r>
        <w:rPr>
          <w:rFonts w:ascii="Times New Roman" w:hAnsi="Times New Roman" w:cs="Times New Roman"/>
          <w:sz w:val="20"/>
        </w:rPr>
        <w:t>Los activos virtuales</w:t>
      </w:r>
    </w:p>
    <w:p w:rsidR="00056550" w:rsidRPr="00364192" w:rsidRDefault="00056550" w:rsidP="008241F0">
      <w:pPr>
        <w:pStyle w:val="Prrafodelista"/>
        <w:numPr>
          <w:ilvl w:val="0"/>
          <w:numId w:val="4"/>
        </w:numPr>
        <w:spacing w:line="240" w:lineRule="auto"/>
        <w:ind w:right="567"/>
        <w:jc w:val="both"/>
        <w:rPr>
          <w:rFonts w:ascii="Times New Roman" w:hAnsi="Times New Roman" w:cs="Times New Roman"/>
          <w:sz w:val="20"/>
        </w:rPr>
      </w:pPr>
      <w:r w:rsidRPr="00364192">
        <w:rPr>
          <w:rFonts w:ascii="Times New Roman" w:hAnsi="Times New Roman" w:cs="Times New Roman"/>
          <w:sz w:val="20"/>
        </w:rPr>
        <w:t>La asesoría financiera</w:t>
      </w:r>
    </w:p>
    <w:p w:rsidR="00056550" w:rsidRPr="00364192" w:rsidRDefault="00056550" w:rsidP="008241F0">
      <w:pPr>
        <w:pStyle w:val="Prrafodelista"/>
        <w:numPr>
          <w:ilvl w:val="0"/>
          <w:numId w:val="4"/>
        </w:numPr>
        <w:spacing w:line="240" w:lineRule="auto"/>
        <w:ind w:right="567"/>
        <w:jc w:val="both"/>
        <w:rPr>
          <w:rFonts w:ascii="Times New Roman" w:hAnsi="Times New Roman" w:cs="Times New Roman"/>
          <w:sz w:val="20"/>
        </w:rPr>
      </w:pPr>
      <w:r w:rsidRPr="00364192">
        <w:rPr>
          <w:rFonts w:ascii="Times New Roman" w:hAnsi="Times New Roman" w:cs="Times New Roman"/>
          <w:sz w:val="20"/>
        </w:rPr>
        <w:t>El fondeo colectivo</w:t>
      </w:r>
    </w:p>
    <w:p w:rsidR="00056550" w:rsidRDefault="00056550" w:rsidP="008241F0">
      <w:pPr>
        <w:pStyle w:val="Prrafodelista"/>
        <w:numPr>
          <w:ilvl w:val="0"/>
          <w:numId w:val="4"/>
        </w:numPr>
        <w:spacing w:line="240" w:lineRule="auto"/>
        <w:ind w:right="567"/>
        <w:jc w:val="both"/>
        <w:rPr>
          <w:rFonts w:ascii="Times New Roman" w:hAnsi="Times New Roman" w:cs="Times New Roman"/>
          <w:sz w:val="20"/>
        </w:rPr>
      </w:pPr>
      <w:r w:rsidRPr="00364192">
        <w:rPr>
          <w:rFonts w:ascii="Times New Roman" w:hAnsi="Times New Roman" w:cs="Times New Roman"/>
          <w:sz w:val="20"/>
        </w:rPr>
        <w:t>Los pagos electrónicos</w:t>
      </w:r>
    </w:p>
    <w:p w:rsidR="008241F0" w:rsidRPr="008241F0" w:rsidRDefault="008241F0" w:rsidP="008241F0">
      <w:pPr>
        <w:spacing w:line="240" w:lineRule="auto"/>
        <w:ind w:right="567"/>
        <w:jc w:val="both"/>
        <w:rPr>
          <w:rFonts w:ascii="Times New Roman" w:hAnsi="Times New Roman" w:cs="Times New Roman"/>
          <w:sz w:val="20"/>
        </w:rPr>
      </w:pPr>
      <w:r>
        <w:rPr>
          <w:rFonts w:ascii="Times New Roman" w:hAnsi="Times New Roman" w:cs="Times New Roman"/>
          <w:sz w:val="20"/>
        </w:rPr>
        <w:t xml:space="preserve">Con los activos virtuales </w:t>
      </w:r>
      <w:r>
        <w:rPr>
          <w:rFonts w:ascii="Times New Roman" w:hAnsi="Times New Roman" w:cs="Times New Roman"/>
          <w:sz w:val="20"/>
        </w:rPr>
        <w:t>interactúa siendo la representación del valor registrado electrónicamente</w:t>
      </w:r>
      <w:r>
        <w:rPr>
          <w:rFonts w:ascii="Times New Roman" w:hAnsi="Times New Roman" w:cs="Times New Roman"/>
          <w:sz w:val="20"/>
        </w:rPr>
        <w:t xml:space="preserve"> y con los pagos electrónicos es donde más entra en materia ya que para eso están diseñadas las criptomonedas.</w:t>
      </w:r>
    </w:p>
    <w:p w:rsidR="00056550" w:rsidRPr="00364192" w:rsidRDefault="00694C93" w:rsidP="008241F0">
      <w:pPr>
        <w:spacing w:line="240" w:lineRule="auto"/>
        <w:ind w:left="54" w:right="567"/>
        <w:jc w:val="both"/>
        <w:rPr>
          <w:rFonts w:ascii="Times New Roman" w:hAnsi="Times New Roman" w:cs="Times New Roman"/>
          <w:sz w:val="20"/>
        </w:rPr>
      </w:pPr>
      <w:r w:rsidRPr="00364192">
        <w:rPr>
          <w:rFonts w:ascii="Times New Roman" w:hAnsi="Times New Roman" w:cs="Times New Roman"/>
          <w:sz w:val="20"/>
        </w:rPr>
        <w:t xml:space="preserve">Bajo los cuales </w:t>
      </w:r>
      <w:r w:rsidR="00364192" w:rsidRPr="00364192">
        <w:rPr>
          <w:rFonts w:ascii="Times New Roman" w:hAnsi="Times New Roman" w:cs="Times New Roman"/>
          <w:sz w:val="20"/>
        </w:rPr>
        <w:t>vigilan</w:t>
      </w:r>
      <w:r w:rsidRPr="00364192">
        <w:rPr>
          <w:rFonts w:ascii="Times New Roman" w:hAnsi="Times New Roman" w:cs="Times New Roman"/>
          <w:sz w:val="20"/>
        </w:rPr>
        <w:t xml:space="preserve"> la situación en que son manejadas, hace cumplir las cláusulas para su uso, verifican que las características que impone sean realmente cumplidas, también se encarga de prevenir un lavado de dinero o fraude, espera que aunque no es algo muy común sigan desarrollándose las criptomonedas hasta lograr convertirlas en un método de pago más común. </w:t>
      </w:r>
    </w:p>
    <w:p w:rsidR="00577827" w:rsidRPr="00364192" w:rsidRDefault="00577827" w:rsidP="00364192">
      <w:pPr>
        <w:spacing w:line="240" w:lineRule="auto"/>
        <w:ind w:left="54" w:right="567"/>
        <w:jc w:val="both"/>
        <w:rPr>
          <w:rFonts w:ascii="Times New Roman" w:hAnsi="Times New Roman" w:cs="Times New Roman"/>
          <w:sz w:val="20"/>
        </w:rPr>
      </w:pPr>
      <w:r w:rsidRPr="00364192">
        <w:rPr>
          <w:rFonts w:ascii="Times New Roman" w:hAnsi="Times New Roman" w:cs="Times New Roman"/>
          <w:sz w:val="20"/>
        </w:rPr>
        <w:t>No obstante también la rige la norma de calidad ISO 20000, referente a la seguridad de servicios, la gestión con que se maneja tal servicio, así como la gestión de cambios que va teniendo para mejora continua y lograr suplir nuevas necesidades o incluso solo mejorar la funcionalidad del servicio.</w:t>
      </w:r>
    </w:p>
    <w:p w:rsidR="00577827" w:rsidRPr="00364192" w:rsidRDefault="004B5F52" w:rsidP="00364192">
      <w:pPr>
        <w:spacing w:line="240" w:lineRule="auto"/>
        <w:ind w:left="54" w:right="567"/>
        <w:jc w:val="both"/>
        <w:rPr>
          <w:rFonts w:ascii="Times New Roman" w:hAnsi="Times New Roman" w:cs="Times New Roman"/>
          <w:b/>
          <w:sz w:val="20"/>
        </w:rPr>
      </w:pPr>
      <w:r w:rsidRPr="00364192">
        <w:rPr>
          <w:rFonts w:ascii="Times New Roman" w:hAnsi="Times New Roman" w:cs="Times New Roman"/>
          <w:b/>
          <w:sz w:val="20"/>
        </w:rPr>
        <w:t>Burro</w:t>
      </w:r>
    </w:p>
    <w:p w:rsidR="004B5F52" w:rsidRPr="00364192" w:rsidRDefault="004B5F52" w:rsidP="00364192">
      <w:pPr>
        <w:spacing w:line="240" w:lineRule="auto"/>
        <w:ind w:left="54" w:right="567"/>
        <w:jc w:val="both"/>
        <w:rPr>
          <w:rFonts w:ascii="Times New Roman" w:hAnsi="Times New Roman" w:cs="Times New Roman"/>
          <w:sz w:val="20"/>
        </w:rPr>
      </w:pPr>
      <w:r w:rsidRPr="00364192">
        <w:rPr>
          <w:rFonts w:ascii="Times New Roman" w:hAnsi="Times New Roman" w:cs="Times New Roman"/>
          <w:sz w:val="20"/>
        </w:rPr>
        <w:t>El Instituto Politécnico Nacional</w:t>
      </w:r>
      <w:r w:rsidR="00D20243" w:rsidRPr="00364192">
        <w:rPr>
          <w:rFonts w:ascii="Times New Roman" w:hAnsi="Times New Roman" w:cs="Times New Roman"/>
          <w:sz w:val="20"/>
        </w:rPr>
        <w:t xml:space="preserve"> exactamente en la Unidad profesional Interdisciplinaria de Ingeniería Ciencias Sociales y Administrativas o más </w:t>
      </w:r>
      <w:r w:rsidR="00364192" w:rsidRPr="00364192">
        <w:rPr>
          <w:rFonts w:ascii="Times New Roman" w:hAnsi="Times New Roman" w:cs="Times New Roman"/>
          <w:sz w:val="20"/>
        </w:rPr>
        <w:t>conocida</w:t>
      </w:r>
      <w:r w:rsidR="00D20243" w:rsidRPr="00364192">
        <w:rPr>
          <w:rFonts w:ascii="Times New Roman" w:hAnsi="Times New Roman" w:cs="Times New Roman"/>
          <w:sz w:val="20"/>
        </w:rPr>
        <w:t xml:space="preserve"> como la U.P.I.I.C.S.A. alumnos de la Licenciatura en Ciencias de la Informática desarrollaron </w:t>
      </w:r>
      <w:r w:rsidR="00364192" w:rsidRPr="00364192">
        <w:rPr>
          <w:rFonts w:ascii="Times New Roman" w:hAnsi="Times New Roman" w:cs="Times New Roman"/>
          <w:sz w:val="20"/>
        </w:rPr>
        <w:t>su propia</w:t>
      </w:r>
      <w:r w:rsidR="00D20243" w:rsidRPr="00364192">
        <w:rPr>
          <w:rFonts w:ascii="Times New Roman" w:hAnsi="Times New Roman" w:cs="Times New Roman"/>
          <w:sz w:val="20"/>
        </w:rPr>
        <w:t xml:space="preserve"> criptomoneda denominada “Burro”, cr</w:t>
      </w:r>
      <w:r w:rsidR="002E4B67">
        <w:rPr>
          <w:rFonts w:ascii="Times New Roman" w:hAnsi="Times New Roman" w:cs="Times New Roman"/>
          <w:sz w:val="20"/>
        </w:rPr>
        <w:t>eada para el mercado,</w:t>
      </w:r>
      <w:r w:rsidR="00D20243" w:rsidRPr="00364192">
        <w:rPr>
          <w:rFonts w:ascii="Times New Roman" w:hAnsi="Times New Roman" w:cs="Times New Roman"/>
          <w:sz w:val="20"/>
        </w:rPr>
        <w:t xml:space="preserve"> manejada bajo una triple llave que combina el emisor, receptor y mensaje, para la que han utilizado un método de cifrado llamado césar y por medio de un cuaderno de uso único</w:t>
      </w:r>
      <w:r w:rsidR="00BD5D11">
        <w:rPr>
          <w:rFonts w:ascii="Times New Roman" w:hAnsi="Times New Roman" w:cs="Times New Roman"/>
          <w:sz w:val="20"/>
        </w:rPr>
        <w:t xml:space="preserve"> donde dan a conocer tanto al emisor como al receptor como es que realmente se lee el mensaje e </w:t>
      </w:r>
      <w:r w:rsidR="00D20243" w:rsidRPr="00364192">
        <w:rPr>
          <w:rFonts w:ascii="Times New Roman" w:hAnsi="Times New Roman" w:cs="Times New Roman"/>
          <w:sz w:val="20"/>
        </w:rPr>
        <w:t>indican mayor seguridad dentro de su divisa electrónica, la meta que tienen es llegar a los primeros lu</w:t>
      </w:r>
      <w:r w:rsidR="002578F4">
        <w:rPr>
          <w:rFonts w:ascii="Times New Roman" w:hAnsi="Times New Roman" w:cs="Times New Roman"/>
          <w:sz w:val="20"/>
        </w:rPr>
        <w:t>gares de criptomonedas más usada</w:t>
      </w:r>
      <w:r w:rsidR="00D20243" w:rsidRPr="00364192">
        <w:rPr>
          <w:rFonts w:ascii="Times New Roman" w:hAnsi="Times New Roman" w:cs="Times New Roman"/>
          <w:sz w:val="20"/>
        </w:rPr>
        <w:t>s</w:t>
      </w:r>
      <w:r w:rsidR="00DF4197">
        <w:rPr>
          <w:rFonts w:ascii="Times New Roman" w:hAnsi="Times New Roman" w:cs="Times New Roman"/>
          <w:sz w:val="20"/>
        </w:rPr>
        <w:t>, ser competitivos con la “</w:t>
      </w:r>
      <w:proofErr w:type="spellStart"/>
      <w:r w:rsidR="00DF4197">
        <w:rPr>
          <w:rFonts w:ascii="Times New Roman" w:hAnsi="Times New Roman" w:cs="Times New Roman"/>
          <w:sz w:val="20"/>
        </w:rPr>
        <w:t>Bitcoin</w:t>
      </w:r>
      <w:proofErr w:type="spellEnd"/>
      <w:r w:rsidR="00DF4197">
        <w:rPr>
          <w:rFonts w:ascii="Times New Roman" w:hAnsi="Times New Roman" w:cs="Times New Roman"/>
          <w:sz w:val="20"/>
        </w:rPr>
        <w:t>”</w:t>
      </w:r>
      <w:r w:rsidR="00D20243" w:rsidRPr="00364192">
        <w:rPr>
          <w:rFonts w:ascii="Times New Roman" w:hAnsi="Times New Roman" w:cs="Times New Roman"/>
          <w:sz w:val="20"/>
        </w:rPr>
        <w:t xml:space="preserve">, se espera saber un poco más acerca del “Burro” para poder opinar sobre mejoras que podría tener, mientras tanto estamos en espera de saber nueva información. </w:t>
      </w:r>
    </w:p>
    <w:p w:rsidR="00D20243" w:rsidRDefault="00E57791" w:rsidP="00364192">
      <w:pPr>
        <w:spacing w:line="240" w:lineRule="auto"/>
        <w:ind w:left="54" w:right="567"/>
        <w:jc w:val="both"/>
        <w:rPr>
          <w:rFonts w:ascii="Times New Roman" w:hAnsi="Times New Roman" w:cs="Times New Roman"/>
          <w:sz w:val="20"/>
        </w:rPr>
      </w:pPr>
      <w:r w:rsidRPr="00364192">
        <w:rPr>
          <w:rFonts w:ascii="Times New Roman" w:hAnsi="Times New Roman" w:cs="Times New Roman"/>
          <w:b/>
          <w:sz w:val="20"/>
        </w:rPr>
        <w:t xml:space="preserve">Conclusión: </w:t>
      </w:r>
      <w:r w:rsidRPr="00364192">
        <w:rPr>
          <w:rFonts w:ascii="Times New Roman" w:hAnsi="Times New Roman" w:cs="Times New Roman"/>
          <w:sz w:val="20"/>
        </w:rPr>
        <w:t xml:space="preserve">En </w:t>
      </w:r>
      <w:r w:rsidR="00364192" w:rsidRPr="00364192">
        <w:rPr>
          <w:rFonts w:ascii="Times New Roman" w:hAnsi="Times New Roman" w:cs="Times New Roman"/>
          <w:sz w:val="20"/>
        </w:rPr>
        <w:t>la</w:t>
      </w:r>
      <w:r w:rsidR="00426E92">
        <w:rPr>
          <w:rFonts w:ascii="Times New Roman" w:hAnsi="Times New Roman" w:cs="Times New Roman"/>
          <w:sz w:val="20"/>
        </w:rPr>
        <w:t xml:space="preserve"> vi</w:t>
      </w:r>
      <w:r w:rsidR="00364192" w:rsidRPr="00364192">
        <w:rPr>
          <w:rFonts w:ascii="Times New Roman" w:hAnsi="Times New Roman" w:cs="Times New Roman"/>
          <w:sz w:val="20"/>
        </w:rPr>
        <w:t>da</w:t>
      </w:r>
      <w:r w:rsidRPr="00364192">
        <w:rPr>
          <w:rFonts w:ascii="Times New Roman" w:hAnsi="Times New Roman" w:cs="Times New Roman"/>
          <w:sz w:val="20"/>
        </w:rPr>
        <w:t xml:space="preserve"> cotidiana nos hemos aferrado de cierto modo a los pagos tradicionales, por lo que nos causa un poco de pánico cambiar de método de pago por temor a que se roben nuestro dinero, información o sean usado para actividades ilícitas, pero conociendo un poco más a fondo sobre los usos de la criptomoneda no muy distante de nuestra vida </w:t>
      </w:r>
      <w:r w:rsidR="00364192" w:rsidRPr="00364192">
        <w:rPr>
          <w:rFonts w:ascii="Times New Roman" w:hAnsi="Times New Roman" w:cs="Times New Roman"/>
          <w:sz w:val="20"/>
        </w:rPr>
        <w:t>cotidiana</w:t>
      </w:r>
      <w:r w:rsidRPr="00364192">
        <w:rPr>
          <w:rFonts w:ascii="Times New Roman" w:hAnsi="Times New Roman" w:cs="Times New Roman"/>
          <w:sz w:val="20"/>
        </w:rPr>
        <w:t xml:space="preserve"> notamos que tienen bastante seguridad para usarse, en muchos casos para descifrar los mensajes son necesarios los cuadernos de uso únicos personalizados acorde a nuestra necesidad, es importante notar que se maneja bajo </w:t>
      </w:r>
      <w:r w:rsidRPr="00364192">
        <w:rPr>
          <w:rFonts w:ascii="Times New Roman" w:hAnsi="Times New Roman" w:cs="Times New Roman"/>
          <w:sz w:val="20"/>
        </w:rPr>
        <w:lastRenderedPageBreak/>
        <w:t xml:space="preserve">estándares de calidad lo que hace que nos deje tranquilidad al usar el dinero virtual, solo es cuestión de probar y evaluar si nos funciona de manera correcta. </w:t>
      </w:r>
    </w:p>
    <w:p w:rsidR="00426E92" w:rsidRPr="00364192" w:rsidRDefault="00426E92" w:rsidP="00364192">
      <w:pPr>
        <w:spacing w:line="240" w:lineRule="auto"/>
        <w:ind w:left="54" w:right="567"/>
        <w:jc w:val="both"/>
        <w:rPr>
          <w:rFonts w:ascii="Times New Roman" w:hAnsi="Times New Roman" w:cs="Times New Roman"/>
          <w:sz w:val="20"/>
        </w:rPr>
      </w:pPr>
    </w:p>
    <w:p w:rsidR="00E57791" w:rsidRPr="00364192" w:rsidRDefault="0059734B" w:rsidP="00364192">
      <w:pPr>
        <w:spacing w:line="240" w:lineRule="auto"/>
        <w:ind w:left="54" w:right="567"/>
        <w:jc w:val="both"/>
        <w:rPr>
          <w:rFonts w:ascii="Times New Roman" w:hAnsi="Times New Roman" w:cs="Times New Roman"/>
          <w:b/>
          <w:sz w:val="20"/>
        </w:rPr>
      </w:pPr>
      <w:r w:rsidRPr="00364192">
        <w:rPr>
          <w:rFonts w:ascii="Times New Roman" w:hAnsi="Times New Roman" w:cs="Times New Roman"/>
          <w:b/>
          <w:sz w:val="20"/>
        </w:rPr>
        <w:t>Referencias bibliográficas</w:t>
      </w:r>
    </w:p>
    <w:p w:rsidR="0059734B" w:rsidRPr="00364192" w:rsidRDefault="0059734B" w:rsidP="00364192">
      <w:pPr>
        <w:spacing w:line="240" w:lineRule="auto"/>
        <w:ind w:left="54" w:right="567"/>
        <w:jc w:val="both"/>
        <w:rPr>
          <w:rFonts w:ascii="Times New Roman" w:hAnsi="Times New Roman" w:cs="Times New Roman"/>
          <w:sz w:val="20"/>
        </w:rPr>
      </w:pPr>
      <w:r w:rsidRPr="00364192">
        <w:rPr>
          <w:rFonts w:ascii="Times New Roman" w:hAnsi="Times New Roman" w:cs="Times New Roman"/>
          <w:sz w:val="20"/>
        </w:rPr>
        <w:t xml:space="preserve">Anónimo, Trading de criptomonedas, AVATRADE, </w:t>
      </w:r>
      <w:hyperlink r:id="rId6" w:history="1">
        <w:r w:rsidRPr="00364192">
          <w:rPr>
            <w:rStyle w:val="Hipervnculo"/>
            <w:rFonts w:ascii="Times New Roman" w:hAnsi="Times New Roman" w:cs="Times New Roman"/>
            <w:color w:val="auto"/>
            <w:sz w:val="20"/>
            <w:u w:val="none"/>
          </w:rPr>
          <w:t>https://www.avatrade.es/forex/criptomonedas</w:t>
        </w:r>
      </w:hyperlink>
      <w:r w:rsidRPr="00364192">
        <w:rPr>
          <w:rFonts w:ascii="Times New Roman" w:hAnsi="Times New Roman" w:cs="Times New Roman"/>
          <w:sz w:val="20"/>
        </w:rPr>
        <w:t>.</w:t>
      </w:r>
    </w:p>
    <w:p w:rsidR="0059734B" w:rsidRPr="00364192" w:rsidRDefault="0059734B" w:rsidP="00364192">
      <w:pPr>
        <w:spacing w:line="240" w:lineRule="auto"/>
        <w:ind w:left="54" w:right="567"/>
        <w:jc w:val="both"/>
        <w:rPr>
          <w:rFonts w:ascii="Times New Roman" w:hAnsi="Times New Roman" w:cs="Times New Roman"/>
          <w:sz w:val="20"/>
        </w:rPr>
      </w:pPr>
      <w:r w:rsidRPr="00364192">
        <w:rPr>
          <w:rFonts w:ascii="Times New Roman" w:hAnsi="Times New Roman" w:cs="Times New Roman"/>
          <w:sz w:val="20"/>
        </w:rPr>
        <w:t xml:space="preserve">Javier Arreola, Criptomonedas ¿qué son y por qué importan?, Forbes, </w:t>
      </w:r>
      <w:hyperlink r:id="rId7" w:history="1">
        <w:r w:rsidR="007C0499" w:rsidRPr="00364192">
          <w:rPr>
            <w:rStyle w:val="Hipervnculo"/>
            <w:rFonts w:ascii="Times New Roman" w:hAnsi="Times New Roman" w:cs="Times New Roman"/>
            <w:color w:val="auto"/>
            <w:sz w:val="20"/>
            <w:u w:val="none"/>
          </w:rPr>
          <w:t>https://www.forbes.com.mx/criptomonedas-que-son-y-por-que-importan/</w:t>
        </w:r>
      </w:hyperlink>
      <w:r w:rsidR="007C0499" w:rsidRPr="00364192">
        <w:rPr>
          <w:rFonts w:ascii="Times New Roman" w:hAnsi="Times New Roman" w:cs="Times New Roman"/>
          <w:sz w:val="20"/>
        </w:rPr>
        <w:t xml:space="preserve"> </w:t>
      </w:r>
    </w:p>
    <w:p w:rsidR="009003CE" w:rsidRDefault="007C0499" w:rsidP="009003CE">
      <w:pPr>
        <w:spacing w:line="240" w:lineRule="auto"/>
        <w:ind w:left="54" w:right="567"/>
        <w:jc w:val="both"/>
        <w:rPr>
          <w:rStyle w:val="Hipervnculo"/>
          <w:rFonts w:ascii="Times New Roman" w:hAnsi="Times New Roman" w:cs="Times New Roman"/>
          <w:color w:val="auto"/>
          <w:sz w:val="20"/>
          <w:u w:val="none"/>
        </w:rPr>
      </w:pPr>
      <w:r w:rsidRPr="00364192">
        <w:rPr>
          <w:rFonts w:ascii="Times New Roman" w:hAnsi="Times New Roman" w:cs="Times New Roman"/>
          <w:sz w:val="20"/>
        </w:rPr>
        <w:t xml:space="preserve">Paloma </w:t>
      </w:r>
      <w:proofErr w:type="spellStart"/>
      <w:r w:rsidRPr="00364192">
        <w:rPr>
          <w:rFonts w:ascii="Times New Roman" w:hAnsi="Times New Roman" w:cs="Times New Roman"/>
          <w:sz w:val="20"/>
        </w:rPr>
        <w:t>Beamonte</w:t>
      </w:r>
      <w:proofErr w:type="spellEnd"/>
      <w:r w:rsidRPr="00364192">
        <w:rPr>
          <w:rFonts w:ascii="Times New Roman" w:hAnsi="Times New Roman" w:cs="Times New Roman"/>
          <w:sz w:val="20"/>
        </w:rPr>
        <w:t xml:space="preserve">, Lo que significa la Ley </w:t>
      </w:r>
      <w:proofErr w:type="spellStart"/>
      <w:r w:rsidRPr="00364192">
        <w:rPr>
          <w:rFonts w:ascii="Times New Roman" w:hAnsi="Times New Roman" w:cs="Times New Roman"/>
          <w:sz w:val="20"/>
        </w:rPr>
        <w:t>Fintech</w:t>
      </w:r>
      <w:proofErr w:type="spellEnd"/>
      <w:r w:rsidRPr="00364192">
        <w:rPr>
          <w:rFonts w:ascii="Times New Roman" w:hAnsi="Times New Roman" w:cs="Times New Roman"/>
          <w:sz w:val="20"/>
        </w:rPr>
        <w:t xml:space="preserve"> en México para las criptomonedas, </w:t>
      </w:r>
      <w:proofErr w:type="spellStart"/>
      <w:r w:rsidRPr="00364192">
        <w:rPr>
          <w:rFonts w:ascii="Times New Roman" w:hAnsi="Times New Roman" w:cs="Times New Roman"/>
          <w:sz w:val="20"/>
        </w:rPr>
        <w:t>hiperextual</w:t>
      </w:r>
      <w:proofErr w:type="spellEnd"/>
      <w:r w:rsidRPr="00364192">
        <w:rPr>
          <w:rFonts w:ascii="Times New Roman" w:hAnsi="Times New Roman" w:cs="Times New Roman"/>
          <w:sz w:val="20"/>
        </w:rPr>
        <w:t xml:space="preserve">, </w:t>
      </w:r>
      <w:hyperlink r:id="rId8" w:history="1">
        <w:r w:rsidRPr="00364192">
          <w:rPr>
            <w:rStyle w:val="Hipervnculo"/>
            <w:rFonts w:ascii="Times New Roman" w:hAnsi="Times New Roman" w:cs="Times New Roman"/>
            <w:color w:val="auto"/>
            <w:sz w:val="20"/>
            <w:u w:val="none"/>
          </w:rPr>
          <w:t>https://hipertextual.com/2018/04/ley-fintech-mexico-criptomonedas</w:t>
        </w:r>
      </w:hyperlink>
    </w:p>
    <w:p w:rsidR="009003CE" w:rsidRPr="009003CE" w:rsidRDefault="009003CE" w:rsidP="009003CE">
      <w:pPr>
        <w:spacing w:line="240" w:lineRule="auto"/>
        <w:ind w:left="54" w:right="567"/>
        <w:jc w:val="both"/>
        <w:rPr>
          <w:rFonts w:ascii="Times New Roman" w:hAnsi="Times New Roman" w:cs="Times New Roman"/>
          <w:color w:val="000000" w:themeColor="text1"/>
          <w:sz w:val="20"/>
        </w:rPr>
      </w:pPr>
      <w:proofErr w:type="spellStart"/>
      <w:r w:rsidRPr="009003CE">
        <w:rPr>
          <w:rStyle w:val="Hipervnculo"/>
          <w:rFonts w:ascii="Times New Roman" w:hAnsi="Times New Roman" w:cs="Times New Roman"/>
          <w:color w:val="000000" w:themeColor="text1"/>
          <w:sz w:val="20"/>
          <w:szCs w:val="20"/>
          <w:u w:val="none"/>
        </w:rPr>
        <w:t>Dean</w:t>
      </w:r>
      <w:proofErr w:type="spellEnd"/>
      <w:r w:rsidRPr="009003CE">
        <w:rPr>
          <w:rStyle w:val="Hipervnculo"/>
          <w:rFonts w:ascii="Times New Roman" w:hAnsi="Times New Roman" w:cs="Times New Roman"/>
          <w:color w:val="000000" w:themeColor="text1"/>
          <w:sz w:val="20"/>
          <w:szCs w:val="20"/>
          <w:u w:val="none"/>
        </w:rPr>
        <w:t xml:space="preserve"> Romero, </w:t>
      </w:r>
      <w:r w:rsidRPr="009003CE">
        <w:rPr>
          <w:rFonts w:ascii="Times New Roman" w:hAnsi="Times New Roman" w:cs="Times New Roman"/>
          <w:color w:val="000000" w:themeColor="text1"/>
          <w:sz w:val="20"/>
          <w:szCs w:val="20"/>
        </w:rPr>
        <w:t xml:space="preserve">Marketing B2B: ¿qué es exactamente?, </w:t>
      </w:r>
      <w:proofErr w:type="spellStart"/>
      <w:r w:rsidRPr="009003CE">
        <w:rPr>
          <w:rFonts w:ascii="Times New Roman" w:hAnsi="Times New Roman" w:cs="Times New Roman"/>
          <w:color w:val="000000" w:themeColor="text1"/>
          <w:sz w:val="20"/>
          <w:szCs w:val="20"/>
        </w:rPr>
        <w:t>Inboundcycle</w:t>
      </w:r>
      <w:proofErr w:type="spellEnd"/>
      <w:r w:rsidRPr="009003CE">
        <w:rPr>
          <w:rFonts w:ascii="Times New Roman" w:hAnsi="Times New Roman" w:cs="Times New Roman"/>
          <w:color w:val="000000" w:themeColor="text1"/>
          <w:sz w:val="20"/>
          <w:szCs w:val="20"/>
        </w:rPr>
        <w:t>, https://www.inboundcycle.com/blog-de-inbound-marketing/marketing-b2b-que-es-exactamente</w:t>
      </w:r>
    </w:p>
    <w:p w:rsidR="009003CE" w:rsidRPr="00364192" w:rsidRDefault="009003CE" w:rsidP="00364192">
      <w:pPr>
        <w:spacing w:line="240" w:lineRule="auto"/>
        <w:ind w:left="54" w:right="567"/>
        <w:jc w:val="both"/>
        <w:rPr>
          <w:rFonts w:ascii="Times New Roman" w:hAnsi="Times New Roman" w:cs="Times New Roman"/>
          <w:sz w:val="20"/>
        </w:rPr>
      </w:pPr>
    </w:p>
    <w:p w:rsidR="007C0499" w:rsidRPr="007C0499" w:rsidRDefault="007C0499" w:rsidP="00364192">
      <w:pPr>
        <w:ind w:left="54" w:right="567"/>
        <w:jc w:val="both"/>
        <w:rPr>
          <w:rFonts w:ascii="Times New Roman" w:hAnsi="Times New Roman" w:cs="Times New Roman"/>
          <w:sz w:val="20"/>
        </w:rPr>
      </w:pPr>
    </w:p>
    <w:p w:rsidR="007C0499" w:rsidRDefault="007C0499" w:rsidP="00364192">
      <w:pPr>
        <w:ind w:left="54" w:right="567"/>
        <w:jc w:val="both"/>
        <w:rPr>
          <w:rFonts w:ascii="Times New Roman" w:hAnsi="Times New Roman" w:cs="Times New Roman"/>
          <w:sz w:val="20"/>
        </w:rPr>
      </w:pPr>
    </w:p>
    <w:p w:rsidR="007C0499" w:rsidRDefault="007C0499" w:rsidP="00364192">
      <w:pPr>
        <w:ind w:left="54" w:right="567"/>
        <w:jc w:val="both"/>
        <w:rPr>
          <w:rFonts w:ascii="Times New Roman" w:hAnsi="Times New Roman" w:cs="Times New Roman"/>
          <w:sz w:val="20"/>
        </w:rPr>
      </w:pPr>
    </w:p>
    <w:p w:rsidR="0059734B" w:rsidRPr="0059734B" w:rsidRDefault="0059734B" w:rsidP="00364192">
      <w:pPr>
        <w:ind w:left="54" w:right="567"/>
        <w:jc w:val="both"/>
        <w:rPr>
          <w:rFonts w:ascii="Times New Roman" w:hAnsi="Times New Roman" w:cs="Times New Roman"/>
          <w:sz w:val="20"/>
        </w:rPr>
      </w:pPr>
    </w:p>
    <w:p w:rsidR="00FF575F" w:rsidRPr="00FF575F" w:rsidRDefault="00FF575F" w:rsidP="00364192">
      <w:pPr>
        <w:ind w:right="567"/>
        <w:jc w:val="both"/>
        <w:rPr>
          <w:rFonts w:ascii="Times New Roman" w:hAnsi="Times New Roman" w:cs="Times New Roman"/>
          <w:sz w:val="20"/>
        </w:rPr>
      </w:pPr>
      <w:r>
        <w:rPr>
          <w:rFonts w:ascii="Times New Roman" w:hAnsi="Times New Roman" w:cs="Times New Roman"/>
          <w:sz w:val="20"/>
        </w:rPr>
        <w:t xml:space="preserve"> </w:t>
      </w:r>
    </w:p>
    <w:p w:rsidR="004312A9" w:rsidRPr="00595088" w:rsidRDefault="004312A9" w:rsidP="00364192">
      <w:pPr>
        <w:ind w:left="360" w:right="567"/>
        <w:jc w:val="both"/>
        <w:rPr>
          <w:rFonts w:ascii="Times New Roman" w:hAnsi="Times New Roman" w:cs="Times New Roman"/>
          <w:sz w:val="20"/>
        </w:rPr>
      </w:pPr>
    </w:p>
    <w:p w:rsidR="00595088" w:rsidRPr="00C40D29" w:rsidRDefault="00595088" w:rsidP="00364192">
      <w:pPr>
        <w:ind w:left="360" w:right="567"/>
        <w:jc w:val="both"/>
        <w:rPr>
          <w:rFonts w:ascii="Times New Roman" w:hAnsi="Times New Roman" w:cs="Times New Roman"/>
          <w:b/>
          <w:sz w:val="20"/>
        </w:rPr>
      </w:pPr>
    </w:p>
    <w:p w:rsidR="00C40D29" w:rsidRPr="00C40D29" w:rsidRDefault="00C40D29" w:rsidP="00364192">
      <w:pPr>
        <w:ind w:left="360" w:right="567"/>
        <w:jc w:val="both"/>
        <w:rPr>
          <w:rFonts w:ascii="Times New Roman" w:hAnsi="Times New Roman" w:cs="Times New Roman"/>
          <w:sz w:val="20"/>
        </w:rPr>
      </w:pPr>
    </w:p>
    <w:p w:rsidR="00B7325D" w:rsidRPr="00C40D29" w:rsidRDefault="00B7325D" w:rsidP="00364192">
      <w:pPr>
        <w:ind w:left="360" w:right="567"/>
        <w:jc w:val="both"/>
        <w:rPr>
          <w:rFonts w:ascii="Times New Roman" w:hAnsi="Times New Roman" w:cs="Times New Roman"/>
          <w:sz w:val="20"/>
        </w:rPr>
      </w:pPr>
    </w:p>
    <w:p w:rsidR="004E74EE" w:rsidRPr="00C40D29" w:rsidRDefault="004E74EE" w:rsidP="00364192">
      <w:pPr>
        <w:ind w:left="360" w:right="567"/>
        <w:jc w:val="both"/>
        <w:rPr>
          <w:rFonts w:ascii="Times New Roman" w:hAnsi="Times New Roman" w:cs="Times New Roman"/>
          <w:sz w:val="20"/>
        </w:rPr>
      </w:pPr>
    </w:p>
    <w:p w:rsidR="009F48EB" w:rsidRPr="00C40D29" w:rsidRDefault="009F48EB" w:rsidP="00364192">
      <w:pPr>
        <w:ind w:left="927" w:right="567"/>
        <w:jc w:val="both"/>
        <w:rPr>
          <w:rFonts w:ascii="Times New Roman" w:hAnsi="Times New Roman" w:cs="Times New Roman"/>
          <w:b/>
          <w:sz w:val="18"/>
        </w:rPr>
      </w:pPr>
    </w:p>
    <w:p w:rsidR="009F48EB" w:rsidRPr="00C40D29" w:rsidRDefault="009F48EB" w:rsidP="00364192">
      <w:pPr>
        <w:ind w:left="567" w:right="567"/>
        <w:jc w:val="both"/>
        <w:rPr>
          <w:rFonts w:ascii="Times New Roman" w:hAnsi="Times New Roman" w:cs="Times New Roman"/>
          <w:sz w:val="18"/>
        </w:rPr>
      </w:pPr>
    </w:p>
    <w:p w:rsidR="00E36390" w:rsidRPr="00C40D29" w:rsidRDefault="00E36390" w:rsidP="00364192">
      <w:pPr>
        <w:ind w:left="567" w:right="567"/>
        <w:jc w:val="both"/>
        <w:rPr>
          <w:rFonts w:ascii="Times New Roman" w:hAnsi="Times New Roman" w:cs="Times New Roman"/>
          <w:sz w:val="18"/>
        </w:rPr>
      </w:pPr>
    </w:p>
    <w:p w:rsidR="00057F9F" w:rsidRPr="00C40D29" w:rsidRDefault="00057F9F" w:rsidP="00364192">
      <w:pPr>
        <w:ind w:left="567" w:right="567"/>
        <w:jc w:val="both"/>
        <w:rPr>
          <w:rFonts w:ascii="Times New Roman" w:hAnsi="Times New Roman" w:cs="Times New Roman"/>
          <w:sz w:val="18"/>
        </w:rPr>
      </w:pPr>
    </w:p>
    <w:p w:rsidR="00F62E85" w:rsidRPr="00C40D29" w:rsidRDefault="00F62E85" w:rsidP="00364192">
      <w:pPr>
        <w:jc w:val="both"/>
        <w:rPr>
          <w:rFonts w:ascii="Times New Roman" w:hAnsi="Times New Roman" w:cs="Times New Roman"/>
        </w:rPr>
      </w:pPr>
    </w:p>
    <w:sectPr w:rsidR="00F62E85" w:rsidRPr="00C40D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D13AB"/>
    <w:multiLevelType w:val="hybridMultilevel"/>
    <w:tmpl w:val="98186D0E"/>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nsid w:val="1CDA7ECE"/>
    <w:multiLevelType w:val="hybridMultilevel"/>
    <w:tmpl w:val="F4D89A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5CA0294"/>
    <w:multiLevelType w:val="hybridMultilevel"/>
    <w:tmpl w:val="45DEDBF8"/>
    <w:lvl w:ilvl="0" w:tplc="080A000F">
      <w:start w:val="1"/>
      <w:numFmt w:val="decimal"/>
      <w:lvlText w:val="%1."/>
      <w:lvlJc w:val="left"/>
      <w:pPr>
        <w:ind w:left="774" w:hanging="360"/>
      </w:pPr>
    </w:lvl>
    <w:lvl w:ilvl="1" w:tplc="080A0019" w:tentative="1">
      <w:start w:val="1"/>
      <w:numFmt w:val="lowerLetter"/>
      <w:lvlText w:val="%2."/>
      <w:lvlJc w:val="left"/>
      <w:pPr>
        <w:ind w:left="1494" w:hanging="360"/>
      </w:pPr>
    </w:lvl>
    <w:lvl w:ilvl="2" w:tplc="080A001B" w:tentative="1">
      <w:start w:val="1"/>
      <w:numFmt w:val="lowerRoman"/>
      <w:lvlText w:val="%3."/>
      <w:lvlJc w:val="right"/>
      <w:pPr>
        <w:ind w:left="2214" w:hanging="180"/>
      </w:pPr>
    </w:lvl>
    <w:lvl w:ilvl="3" w:tplc="080A000F" w:tentative="1">
      <w:start w:val="1"/>
      <w:numFmt w:val="decimal"/>
      <w:lvlText w:val="%4."/>
      <w:lvlJc w:val="left"/>
      <w:pPr>
        <w:ind w:left="2934" w:hanging="360"/>
      </w:pPr>
    </w:lvl>
    <w:lvl w:ilvl="4" w:tplc="080A0019" w:tentative="1">
      <w:start w:val="1"/>
      <w:numFmt w:val="lowerLetter"/>
      <w:lvlText w:val="%5."/>
      <w:lvlJc w:val="left"/>
      <w:pPr>
        <w:ind w:left="3654" w:hanging="360"/>
      </w:pPr>
    </w:lvl>
    <w:lvl w:ilvl="5" w:tplc="080A001B" w:tentative="1">
      <w:start w:val="1"/>
      <w:numFmt w:val="lowerRoman"/>
      <w:lvlText w:val="%6."/>
      <w:lvlJc w:val="right"/>
      <w:pPr>
        <w:ind w:left="4374" w:hanging="180"/>
      </w:pPr>
    </w:lvl>
    <w:lvl w:ilvl="6" w:tplc="080A000F" w:tentative="1">
      <w:start w:val="1"/>
      <w:numFmt w:val="decimal"/>
      <w:lvlText w:val="%7."/>
      <w:lvlJc w:val="left"/>
      <w:pPr>
        <w:ind w:left="5094" w:hanging="360"/>
      </w:pPr>
    </w:lvl>
    <w:lvl w:ilvl="7" w:tplc="080A0019" w:tentative="1">
      <w:start w:val="1"/>
      <w:numFmt w:val="lowerLetter"/>
      <w:lvlText w:val="%8."/>
      <w:lvlJc w:val="left"/>
      <w:pPr>
        <w:ind w:left="5814" w:hanging="360"/>
      </w:pPr>
    </w:lvl>
    <w:lvl w:ilvl="8" w:tplc="080A001B" w:tentative="1">
      <w:start w:val="1"/>
      <w:numFmt w:val="lowerRoman"/>
      <w:lvlText w:val="%9."/>
      <w:lvlJc w:val="right"/>
      <w:pPr>
        <w:ind w:left="6534" w:hanging="180"/>
      </w:pPr>
    </w:lvl>
  </w:abstractNum>
  <w:abstractNum w:abstractNumId="3">
    <w:nsid w:val="716C140E"/>
    <w:multiLevelType w:val="hybridMultilevel"/>
    <w:tmpl w:val="2F4860E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E85"/>
    <w:rsid w:val="00056550"/>
    <w:rsid w:val="00057F9F"/>
    <w:rsid w:val="001A7A5B"/>
    <w:rsid w:val="002529AB"/>
    <w:rsid w:val="002578F4"/>
    <w:rsid w:val="002E4B67"/>
    <w:rsid w:val="003278D9"/>
    <w:rsid w:val="00364192"/>
    <w:rsid w:val="003F0A2D"/>
    <w:rsid w:val="00412BD5"/>
    <w:rsid w:val="00426E92"/>
    <w:rsid w:val="004312A9"/>
    <w:rsid w:val="004B5F52"/>
    <w:rsid w:val="004E74EE"/>
    <w:rsid w:val="00555902"/>
    <w:rsid w:val="00577827"/>
    <w:rsid w:val="00595088"/>
    <w:rsid w:val="0059734B"/>
    <w:rsid w:val="00694C93"/>
    <w:rsid w:val="006D5646"/>
    <w:rsid w:val="007C0499"/>
    <w:rsid w:val="008241F0"/>
    <w:rsid w:val="00854A63"/>
    <w:rsid w:val="008D28DF"/>
    <w:rsid w:val="009003CE"/>
    <w:rsid w:val="00900FF7"/>
    <w:rsid w:val="009F48EB"/>
    <w:rsid w:val="00A02F4C"/>
    <w:rsid w:val="00A53302"/>
    <w:rsid w:val="00AD4A57"/>
    <w:rsid w:val="00B03721"/>
    <w:rsid w:val="00B41116"/>
    <w:rsid w:val="00B7325D"/>
    <w:rsid w:val="00B746D6"/>
    <w:rsid w:val="00BB67B2"/>
    <w:rsid w:val="00BD5D11"/>
    <w:rsid w:val="00C40D29"/>
    <w:rsid w:val="00CD335A"/>
    <w:rsid w:val="00D20243"/>
    <w:rsid w:val="00DF4197"/>
    <w:rsid w:val="00E36390"/>
    <w:rsid w:val="00E57791"/>
    <w:rsid w:val="00F62E85"/>
    <w:rsid w:val="00FF57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003C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48EB"/>
    <w:pPr>
      <w:ind w:left="720"/>
      <w:contextualSpacing/>
    </w:pPr>
  </w:style>
  <w:style w:type="character" w:styleId="Hipervnculo">
    <w:name w:val="Hyperlink"/>
    <w:basedOn w:val="Fuentedeprrafopredeter"/>
    <w:uiPriority w:val="99"/>
    <w:unhideWhenUsed/>
    <w:rsid w:val="0059734B"/>
    <w:rPr>
      <w:color w:val="0000FF" w:themeColor="hyperlink"/>
      <w:u w:val="single"/>
    </w:rPr>
  </w:style>
  <w:style w:type="character" w:customStyle="1" w:styleId="Ttulo1Car">
    <w:name w:val="Título 1 Car"/>
    <w:basedOn w:val="Fuentedeprrafopredeter"/>
    <w:link w:val="Ttulo1"/>
    <w:uiPriority w:val="9"/>
    <w:rsid w:val="009003CE"/>
    <w:rPr>
      <w:rFonts w:ascii="Times New Roman" w:eastAsia="Times New Roman" w:hAnsi="Times New Roman" w:cs="Times New Roman"/>
      <w:b/>
      <w:bCs/>
      <w:kern w:val="36"/>
      <w:sz w:val="48"/>
      <w:szCs w:val="48"/>
      <w:lang w:val="es-ES" w:eastAsia="es-ES"/>
    </w:rPr>
  </w:style>
  <w:style w:type="character" w:customStyle="1" w:styleId="hscoswrapper">
    <w:name w:val="hs_cos_wrapper"/>
    <w:basedOn w:val="Fuentedeprrafopredeter"/>
    <w:rsid w:val="009003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003C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48EB"/>
    <w:pPr>
      <w:ind w:left="720"/>
      <w:contextualSpacing/>
    </w:pPr>
  </w:style>
  <w:style w:type="character" w:styleId="Hipervnculo">
    <w:name w:val="Hyperlink"/>
    <w:basedOn w:val="Fuentedeprrafopredeter"/>
    <w:uiPriority w:val="99"/>
    <w:unhideWhenUsed/>
    <w:rsid w:val="0059734B"/>
    <w:rPr>
      <w:color w:val="0000FF" w:themeColor="hyperlink"/>
      <w:u w:val="single"/>
    </w:rPr>
  </w:style>
  <w:style w:type="character" w:customStyle="1" w:styleId="Ttulo1Car">
    <w:name w:val="Título 1 Car"/>
    <w:basedOn w:val="Fuentedeprrafopredeter"/>
    <w:link w:val="Ttulo1"/>
    <w:uiPriority w:val="9"/>
    <w:rsid w:val="009003CE"/>
    <w:rPr>
      <w:rFonts w:ascii="Times New Roman" w:eastAsia="Times New Roman" w:hAnsi="Times New Roman" w:cs="Times New Roman"/>
      <w:b/>
      <w:bCs/>
      <w:kern w:val="36"/>
      <w:sz w:val="48"/>
      <w:szCs w:val="48"/>
      <w:lang w:val="es-ES" w:eastAsia="es-ES"/>
    </w:rPr>
  </w:style>
  <w:style w:type="character" w:customStyle="1" w:styleId="hscoswrapper">
    <w:name w:val="hs_cos_wrapper"/>
    <w:basedOn w:val="Fuentedeprrafopredeter"/>
    <w:rsid w:val="00900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62099">
      <w:bodyDiv w:val="1"/>
      <w:marLeft w:val="0"/>
      <w:marRight w:val="0"/>
      <w:marTop w:val="0"/>
      <w:marBottom w:val="0"/>
      <w:divBdr>
        <w:top w:val="none" w:sz="0" w:space="0" w:color="auto"/>
        <w:left w:val="none" w:sz="0" w:space="0" w:color="auto"/>
        <w:bottom w:val="none" w:sz="0" w:space="0" w:color="auto"/>
        <w:right w:val="none" w:sz="0" w:space="0" w:color="auto"/>
      </w:divBdr>
    </w:div>
    <w:div w:id="7311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ertextual.com/2018/04/ley-fintech-mexico-criptomonedas" TargetMode="External"/><Relationship Id="rId3" Type="http://schemas.microsoft.com/office/2007/relationships/stylesWithEffects" Target="stylesWithEffects.xml"/><Relationship Id="rId7" Type="http://schemas.openxmlformats.org/officeDocument/2006/relationships/hyperlink" Target="https://www.forbes.com.mx/criptomonedas-que-son-y-por-que-import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trade.es/forex/criptomoneda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1260</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13</cp:revision>
  <dcterms:created xsi:type="dcterms:W3CDTF">2019-02-22T07:52:00Z</dcterms:created>
  <dcterms:modified xsi:type="dcterms:W3CDTF">2019-03-04T03:27:00Z</dcterms:modified>
</cp:coreProperties>
</file>