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CA13" w14:textId="634E17BD" w:rsidR="00667807" w:rsidRPr="00667807" w:rsidRDefault="00667807" w:rsidP="0066780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67807">
        <w:rPr>
          <w:rFonts w:ascii="Arial" w:hAnsi="Arial" w:cs="Arial"/>
          <w:b/>
          <w:bCs/>
          <w:sz w:val="28"/>
          <w:szCs w:val="28"/>
        </w:rPr>
        <w:t>HAMBURG SÜD</w:t>
      </w:r>
    </w:p>
    <w:p w14:paraId="0CDC223B" w14:textId="0C71358B" w:rsidR="00667807" w:rsidRPr="005F0D47" w:rsidRDefault="00667807" w:rsidP="00667807">
      <w:pPr>
        <w:pStyle w:val="Prrafodelista"/>
        <w:numPr>
          <w:ilvl w:val="0"/>
          <w:numId w:val="1"/>
        </w:numPr>
      </w:pPr>
      <w:r w:rsidRPr="005F0D47">
        <w:t>Presupuesto</w:t>
      </w:r>
      <w:r>
        <w:t xml:space="preserve"> </w:t>
      </w:r>
      <w:r w:rsidRPr="005F0D47">
        <w:t>sin cambios</w:t>
      </w:r>
    </w:p>
    <w:p w14:paraId="7419F77D" w14:textId="77777777" w:rsidR="00667807" w:rsidRPr="005F0D47" w:rsidRDefault="00667807" w:rsidP="00667807">
      <w:pPr>
        <w:pStyle w:val="Prrafodelista"/>
        <w:numPr>
          <w:ilvl w:val="0"/>
          <w:numId w:val="1"/>
        </w:numPr>
      </w:pPr>
      <w:r w:rsidRPr="005F0D47">
        <w:t>Tiempo exacto</w:t>
      </w:r>
    </w:p>
    <w:p w14:paraId="2338703F" w14:textId="77777777" w:rsidR="00667807" w:rsidRPr="005F0D47" w:rsidRDefault="00667807" w:rsidP="00667807">
      <w:pPr>
        <w:pStyle w:val="Prrafodelista"/>
        <w:numPr>
          <w:ilvl w:val="0"/>
          <w:numId w:val="1"/>
        </w:numPr>
      </w:pPr>
      <w:r w:rsidRPr="005F0D47">
        <w:t>#CasodeÉxito</w:t>
      </w:r>
    </w:p>
    <w:p w14:paraId="4736E1D9" w14:textId="77777777" w:rsidR="00667807" w:rsidRDefault="00667807" w:rsidP="00667807">
      <w:pPr>
        <w:jc w:val="both"/>
      </w:pPr>
      <w:proofErr w:type="spellStart"/>
      <w:r w:rsidRPr="005F0D47">
        <w:t>Hamburg</w:t>
      </w:r>
      <w:proofErr w:type="spellEnd"/>
      <w:r w:rsidRPr="005F0D47">
        <w:t xml:space="preserve"> </w:t>
      </w:r>
      <w:proofErr w:type="spellStart"/>
      <w:r w:rsidRPr="005F0D47">
        <w:t>Süd</w:t>
      </w:r>
      <w:proofErr w:type="spellEnd"/>
      <w:r w:rsidRPr="005F0D47">
        <w:t>, líder mundial en transporte marítimo, confió en nosotros para este proyecto, que contaba con la complejidad logística de ser ejecutado por fases, con el personal trabajando, y sin comprometer la continuidad de negocio. A la cuidadosa planificación de ingeniería necesaria para cumplir con ese requerimiento añadimos detalles arquitectónicos como la puerta de la recepción, que se adecuó para ser una puerta funcional de uso diario, y el mueble que evoca las olas del mar.</w:t>
      </w:r>
    </w:p>
    <w:p w14:paraId="6D58CC5C" w14:textId="77777777" w:rsidR="00EE1912" w:rsidRDefault="00EE1912"/>
    <w:sectPr w:rsidR="00EE1912" w:rsidSect="00667807">
      <w:pgSz w:w="12240" w:h="15840"/>
      <w:pgMar w:top="1440" w:right="1440" w:bottom="1440" w:left="1440" w:header="720" w:footer="720" w:gutter="0"/>
      <w:pgBorders w:offsetFrom="page">
        <w:top w:val="single" w:sz="36" w:space="24" w:color="002060"/>
        <w:left w:val="single" w:sz="36" w:space="24" w:color="002060"/>
        <w:bottom w:val="single" w:sz="36" w:space="24" w:color="002060"/>
        <w:right w:val="single" w:sz="36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25097"/>
    <w:multiLevelType w:val="hybridMultilevel"/>
    <w:tmpl w:val="D440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16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7"/>
    <w:rsid w:val="00667807"/>
    <w:rsid w:val="00EE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0527"/>
  <w15:chartTrackingRefBased/>
  <w15:docId w15:val="{B25A52F7-BE64-4255-B190-4600CE9D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07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1826097 - ASTRID GRISEL RUIZ MELENDEZ</dc:creator>
  <cp:keywords/>
  <dc:description/>
  <cp:lastModifiedBy>1826097 - ASTRID GRISEL RUIZ MELENDEZ</cp:lastModifiedBy>
  <cp:revision>1</cp:revision>
  <dcterms:created xsi:type="dcterms:W3CDTF">2022-09-29T16:01:00Z</dcterms:created>
  <dcterms:modified xsi:type="dcterms:W3CDTF">2022-09-29T16:02:00Z</dcterms:modified>
</cp:coreProperties>
</file>