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14" w:rsidRDefault="00D1770B">
      <w:pPr>
        <w:pStyle w:val="Metadata"/>
      </w:pPr>
      <w:bookmarkStart w:id="0" w:name="_GoBack"/>
      <w:bookmarkEnd w:id="0"/>
      <w:r>
        <w:t>title: Approve Spelling Common Words (2.1a)</w:t>
      </w:r>
    </w:p>
    <w:p w:rsidR="00B54B14" w:rsidRDefault="00D1770B">
      <w:r>
        <w:t>In this video we have learnt that the wordlist tool is the key tool for dealing with spellings.</w:t>
      </w:r>
    </w:p>
    <w:p w:rsidR="00B54B14" w:rsidRDefault="00D1770B">
      <w:pPr>
        <w:pStyle w:val="Heading2"/>
      </w:pPr>
      <w:bookmarkStart w:id="1" w:name="to-open-the-wordlist-tool"/>
      <w:bookmarkEnd w:id="1"/>
      <w:r>
        <w:t>To open the Wordlist tool</w:t>
      </w:r>
    </w:p>
    <w:p w:rsidR="00B54B14" w:rsidRDefault="00D1770B">
      <w:pPr>
        <w:pStyle w:val="ListParagraph"/>
        <w:numPr>
          <w:ilvl w:val="0"/>
          <w:numId w:val="4"/>
        </w:numPr>
      </w:pPr>
      <w:r>
        <w:t>Open the menu for the project.</w:t>
      </w:r>
    </w:p>
    <w:p w:rsidR="00B54B14" w:rsidRDefault="00D1770B">
      <w:pPr>
        <w:pStyle w:val="ListParagraph"/>
        <w:numPr>
          <w:ilvl w:val="0"/>
          <w:numId w:val="4"/>
        </w:numPr>
      </w:pPr>
      <w:r>
        <w:t xml:space="preserve">Under Tools, click </w:t>
      </w:r>
      <w:r>
        <w:rPr>
          <w:b/>
          <w:bCs/>
        </w:rPr>
        <w:t>Wordlist</w:t>
      </w:r>
      <w:r>
        <w:t>.</w:t>
      </w:r>
    </w:p>
    <w:p w:rsidR="00B54B14" w:rsidRDefault="00D1770B">
      <w:pPr>
        <w:pStyle w:val="ListParagraph"/>
        <w:numPr>
          <w:ilvl w:val="1"/>
          <w:numId w:val="4"/>
        </w:numPr>
      </w:pPr>
      <w:r>
        <w:rPr>
          <w:i/>
          <w:iCs/>
        </w:rPr>
        <w:t>The Wordlist window opens for</w:t>
      </w:r>
      <w:r>
        <w:rPr>
          <w:i/>
          <w:iCs/>
        </w:rPr>
        <w:t xml:space="preserve"> this project. lists all the words found in your project and each one’s spelling status</w:t>
      </w:r>
      <w:r>
        <w:t>.</w:t>
      </w:r>
    </w:p>
    <w:p w:rsidR="00B54B14" w:rsidRDefault="00D1770B">
      <w:pPr>
        <w:pStyle w:val="Heading2"/>
      </w:pPr>
      <w:bookmarkStart w:id="2" w:name="approving-commonly-occurring-words"/>
      <w:bookmarkEnd w:id="2"/>
      <w:r>
        <w:t>Approving commonly occurring words</w:t>
      </w:r>
    </w:p>
    <w:p w:rsidR="00B54B14" w:rsidRDefault="00D1770B">
      <w:pPr>
        <w:pStyle w:val="ListParagraph"/>
        <w:numPr>
          <w:ilvl w:val="0"/>
          <w:numId w:val="5"/>
        </w:numPr>
      </w:pPr>
      <w:r>
        <w:t>Open the Wordlist menu.</w:t>
      </w:r>
    </w:p>
    <w:p w:rsidR="00B54B14" w:rsidRDefault="00D1770B">
      <w:pPr>
        <w:pStyle w:val="ListParagraph"/>
        <w:numPr>
          <w:ilvl w:val="0"/>
          <w:numId w:val="5"/>
        </w:numPr>
      </w:pPr>
      <w:r>
        <w:t xml:space="preserve">Under </w:t>
      </w:r>
      <w:r>
        <w:rPr>
          <w:b/>
          <w:bCs/>
        </w:rPr>
        <w:t>Tools</w:t>
      </w:r>
      <w:r>
        <w:t xml:space="preserve">, select </w:t>
      </w:r>
      <w:r>
        <w:rPr>
          <w:b/>
          <w:bCs/>
        </w:rPr>
        <w:t>Approve Spelling of Common Words</w:t>
      </w:r>
      <w:r>
        <w:t>.</w:t>
      </w:r>
    </w:p>
    <w:p w:rsidR="00B54B14" w:rsidRDefault="00D1770B">
      <w:pPr>
        <w:pStyle w:val="ListParagraph"/>
        <w:numPr>
          <w:ilvl w:val="0"/>
          <w:numId w:val="5"/>
        </w:numPr>
      </w:pPr>
      <w:r>
        <w:t>Enter the lowest number of occurrences you are confide</w:t>
      </w:r>
      <w:r>
        <w:t>nt are spelled correctly.</w:t>
      </w:r>
    </w:p>
    <w:p w:rsidR="00B54B14" w:rsidRDefault="00D1770B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B54B14" w:rsidRDefault="00D1770B">
      <w:pPr>
        <w:pStyle w:val="ListParagraph"/>
        <w:numPr>
          <w:ilvl w:val="1"/>
          <w:numId w:val="5"/>
        </w:numPr>
      </w:pPr>
      <w:r>
        <w:rPr>
          <w:i/>
          <w:iCs/>
        </w:rPr>
        <w:t>Paratext informs us how many words it will set to Approved</w:t>
      </w:r>
      <w:r>
        <w:t>.</w:t>
      </w:r>
    </w:p>
    <w:p w:rsidR="00B54B14" w:rsidRDefault="00D1770B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Yes</w:t>
      </w:r>
      <w:r>
        <w:t xml:space="preserve"> to carry out the bulk approve.</w:t>
      </w:r>
    </w:p>
    <w:p w:rsidR="00B54B14" w:rsidRDefault="00D1770B">
      <w:pPr>
        <w:pStyle w:val="Heading2"/>
      </w:pPr>
      <w:bookmarkStart w:id="3" w:name="sort-wordlist"/>
      <w:bookmarkEnd w:id="3"/>
      <w:r>
        <w:t>Sort wordlist</w:t>
      </w:r>
    </w:p>
    <w:p w:rsidR="00B54B14" w:rsidRDefault="00D1770B">
      <w:pPr>
        <w:pStyle w:val="ListParagraph"/>
        <w:numPr>
          <w:ilvl w:val="0"/>
          <w:numId w:val="6"/>
        </w:numPr>
      </w:pPr>
      <w:r>
        <w:t xml:space="preserve">Click on the column heading (e.g. </w:t>
      </w:r>
      <w:r>
        <w:rPr>
          <w:b/>
          <w:bCs/>
        </w:rPr>
        <w:t>Count</w:t>
      </w:r>
      <w:r>
        <w:t>.</w:t>
      </w:r>
    </w:p>
    <w:p w:rsidR="00B54B14" w:rsidRDefault="00D1770B">
      <w:pPr>
        <w:pStyle w:val="ListParagraph"/>
        <w:numPr>
          <w:ilvl w:val="1"/>
          <w:numId w:val="6"/>
        </w:numPr>
      </w:pPr>
      <w:r>
        <w:rPr>
          <w:i/>
          <w:iCs/>
        </w:rPr>
        <w:t>The words are now sorted in order of occurrence with the most fr</w:t>
      </w:r>
      <w:r>
        <w:rPr>
          <w:i/>
          <w:iCs/>
        </w:rPr>
        <w:t>equent ones shown at the top of the list</w:t>
      </w:r>
      <w:r>
        <w:t>.</w:t>
      </w:r>
    </w:p>
    <w:sectPr w:rsidR="00B54B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D64"/>
    <w:multiLevelType w:val="multilevel"/>
    <w:tmpl w:val="7E644462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297368FC"/>
    <w:multiLevelType w:val="multilevel"/>
    <w:tmpl w:val="D23CE68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DED19A3"/>
    <w:multiLevelType w:val="multilevel"/>
    <w:tmpl w:val="777E989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E746776"/>
    <w:multiLevelType w:val="multilevel"/>
    <w:tmpl w:val="AC04B1A4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6EAA3843"/>
    <w:multiLevelType w:val="multilevel"/>
    <w:tmpl w:val="43E6244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724337CA"/>
    <w:multiLevelType w:val="multilevel"/>
    <w:tmpl w:val="F53ECBC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Y0MTY1MjQ0NjdT0lEKTi0uzszPAykwrAUAESuaCCwAAAA="/>
  </w:docVars>
  <w:rsids>
    <w:rsidRoot w:val="00B54B14"/>
    <w:rsid w:val="00B54B14"/>
    <w:rsid w:val="00D1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8C2AF-0384-47B7-ACE3-D816A222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2022-10-17T18:21:00Z</dcterms:created>
  <dcterms:modified xsi:type="dcterms:W3CDTF">2022-10-17T18:21:00Z</dcterms:modified>
</cp:coreProperties>
</file>