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Reporte Técnico: Implementación de Seguridad y Monitoreo</w:t>
      </w:r>
    </w:p>
    <w:p>
      <w:pPr>
        <w:pStyle w:val="Heading2"/>
        <w:spacing w:lineRule="auto"/>
      </w:pPr>
      <w:r>
        <w:rPr/>
        <w:t xml:space="preserve">Proyecto: Sistema de Gestión Turística (Casa Cuesta Sabino)</w:t>
      </w:r>
    </w:p>
    <w:p>
      <w:pPr>
        <w:spacing w:lineRule="auto"/>
      </w:pPr>
      <w:r>
        <w:rPr>
          <w:b/>
        </w:rPr>
        <w:t xml:space="preserve">Fecha:</w:t>
      </w:r>
      <w:r>
        <w:rPr/>
        <w:t xml:space="preserve"> Abril 2026</w:t>
      </w:r>
    </w:p>
    <w:p>
      <w:pPr>
        <w:pStyle w:val="Heading2"/>
        <w:spacing w:lineRule="auto"/>
      </w:pPr>
      <w:r>
        <w:rPr/>
        <w:t xml:space="preserve">1. Objetivo General</w:t>
      </w:r>
    </w:p>
    <w:p>
      <w:pPr>
        <w:spacing w:lineRule="auto"/>
      </w:pPr>
      <w:r>
        <w:rPr/>
        <w:t xml:space="preserve">Desarrollar y documentar un sistema web seguro para la gestión turística, aplicando mecanismos de seguridad, control de acceso, registro de eventos (logs) y monitoreo, alineado a estándares de desarrollo seguro como OWASP.</w:t>
      </w:r>
    </w:p>
    <w:p>
      <w:pPr>
        <w:pStyle w:val="Heading2"/>
        <w:spacing w:lineRule="auto"/>
      </w:pPr>
      <w:r>
        <w:rPr/>
        <w:t xml:space="preserve">2. Fase 1: Diseño del Sistema (Seguridad desde el diseño)</w:t>
      </w:r>
    </w:p>
    <w:p>
      <w:pPr>
        <w:spacing w:lineRule="auto"/>
      </w:pPr>
      <w:r>
        <w:rPr/>
        <w:t xml:space="preserve">El sistema se fundamenta en una </w:t>
      </w:r>
      <w:r>
        <w:rPr>
          <w:b/>
        </w:rPr>
        <w:t xml:space="preserve">Arquitectura Cliente-Servidor</w:t>
      </w:r>
      <w:r>
        <w:rPr/>
        <w:t xml:space="preserve"> utilizando el modelo </w:t>
      </w:r>
      <w:r>
        <w:rPr>
          <w:b/>
        </w:rPr>
        <w:t xml:space="preserve">MVC</w:t>
      </w:r>
      <w:r>
        <w:rPr/>
        <w:t xml:space="preserve"> (Modelo-Vista-Controlador).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Frontend:</w:t>
      </w:r>
      <w:r>
        <w:rPr/>
        <w:t xml:space="preserve"> Interfaz dinámica con Vanilla JS, CSS3 modular (diseño responsive y validaciones de cliente).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Backend:</w:t>
      </w:r>
      <w:r>
        <w:rPr/>
        <w:t xml:space="preserve"> Node.js con Express, organizando responsabilidades en controladores y middlewares.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Base de Datos:</w:t>
      </w:r>
      <w:r>
        <w:rPr/>
        <w:t xml:space="preserve"> MongoDB (Mongoose ORM) para almacenamiento persistente y seguro.</w:t>
      </w:r>
    </w:p>
    <w:p>
      <w:pPr>
        <w:pStyle w:val="Heading3"/>
        <w:spacing w:lineRule="auto"/>
      </w:pPr>
      <w:r>
        <w:rPr/>
        <w:t xml:space="preserve">2.1 Modelado UML</w:t>
      </w:r>
    </w:p>
    <w:p>
      <w:pPr>
        <w:spacing w:lineRule="auto"/>
      </w:pPr>
      <w:r>
        <w:rPr/>
        <w:t xml:space="preserve">La estructura de la base de datos y la relación entre módulos (Usuarios, Hoteles, Cabañas, Logs, Historiales) se ha diseñado considerando la confidencialidad y la integridad de los datos.</w:t>
      </w:r>
    </w:p>
    <w:p>
      <w:pPr>
        <w:spacing w:lineRule="auto"/>
      </w:pPr>
      <w:r>
        <w:rPr/>
        <w:t xml:space="preserve">[Se adjunta imagen: uml_diagram_turismo.png] - Diagrama UML de Clases y Casos de Uso que refleja la estructura del backend y la gestión de accesos.</w:t>
      </w:r>
    </w:p>
    <w:p>
      <w:pPr>
        <w:pStyle w:val="Heading2"/>
        <w:spacing w:lineRule="auto"/>
      </w:pPr>
      <w:r>
        <w:rPr/>
        <w:t xml:space="preserve">3. Fase 2 y 3: Implementación de Seguridad (Estándares OWASP)</w:t>
      </w:r>
    </w:p>
    <w:p>
      <w:pPr>
        <w:spacing w:lineRule="auto"/>
      </w:pPr>
      <w:r>
        <w:rPr/>
        <w:t xml:space="preserve">La seguridad se ha integrado transversalmente en todos los flujos de la aplicación, con un fuerte enfoque en el OWASP Top 10:</w:t>
      </w:r>
    </w:p>
    <w:p>
      <w:pPr>
        <w:pStyle w:val="Heading3"/>
        <w:spacing w:lineRule="auto"/>
      </w:pPr>
      <w:r>
        <w:rPr/>
        <w:t xml:space="preserve">3.1 Autenticación y Autorización Segura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Hash de contraseñas:</w:t>
      </w:r>
      <w:r>
        <w:rPr/>
        <w:t xml:space="preserve"> Uso de </w:t>
      </w:r>
      <w:r>
        <w:rPr/>
        <w:t xml:space="preserve">bcrypt.js</w:t>
      </w:r>
      <w:r>
        <w:rPr/>
        <w:t xml:space="preserve"> (Salt Rounds = 10) garantizando que las credenciales no se guarden en texto plano.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Tokens de acceso (JWT):</w:t>
      </w:r>
      <w:r>
        <w:rPr/>
        <w:t xml:space="preserve"> Creación de tokens temporales de sesión, con expiración administrada para la autenticación sin estado (stateless).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Control por Roles (RBAC):</w:t>
      </w:r>
      <w:r>
        <w:rPr/>
        <w:t xml:space="preserve"> Middleware </w:t>
      </w:r>
      <w:r>
        <w:rPr/>
        <w:t xml:space="preserve">checkRole(['superadmin', 'guia'])</w:t>
      </w:r>
      <w:r>
        <w:rPr/>
        <w:t xml:space="preserve"> que restringe rutas según el nivel de privilegios del usuario.</w:t>
      </w:r>
    </w:p>
    <w:p>
      <w:pPr>
        <w:spacing w:lineRule="auto"/>
      </w:pPr>
      <w:r>
        <w:rPr/>
        <w:t xml:space="preserve"> // Ejemplo: Middleware de autenticación y autorización const authMiddleware = (req, res, next) =&gt; {     const token = req.header('Authorization')?.replace('Bearer ', '');     if (!token) return res.status(401).json({ msg: 'Acceso denegado, token requerido.' });          try {         const decoded = jwt.verify(token, process.env.JWT_SECRET);         req.user = decoded;         next();     } catch (err) {         res.status(401).json({ msg: 'Token inválido o expirado' });     } };     </w:t>
      </w:r>
    </w:p>
    <w:p>
      <w:pPr>
        <w:pStyle w:val="Heading3"/>
        <w:spacing w:lineRule="auto"/>
      </w:pPr>
      <w:r>
        <w:rPr/>
        <w:t xml:space="preserve">3.2 Protección contra Vulnerabilidades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Vulnerabilidad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Mecanismo de Implementación en Turismo 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SQL/NoSQL Injection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Uso del ORM </w:t>
            </w:r>
          </w:p>
          <w:p>
            <w:pPr>
              <w:spacing w:lineRule="auto"/>
            </w:pPr>
            <w:r>
              <w:rPr>
                <w:b/>
              </w:rPr>
              <w:t xml:space="preserve">Mongoose</w:t>
            </w:r>
          </w:p>
          <w:p>
            <w:pPr>
              <w:spacing w:lineRule="auto"/>
            </w:pPr>
            <w:r>
              <w:rPr/>
              <w:t xml:space="preserve"> que sanea automáticamente las consultas enviadas a MongoDB.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XSS (Cross-Site Scripting)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Escape automático de variables en frontend y uso de headers de seguridad como </w:t>
            </w:r>
          </w:p>
          <w:p>
            <w:pPr>
              <w:spacing w:lineRule="auto"/>
            </w:pPr>
            <w:r>
              <w:rPr>
                <w:b/>
              </w:rPr>
              <w:t xml:space="preserve">Helmet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Fuerza Bruta Login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Limitación estricta de intentes con </w:t>
            </w:r>
          </w:p>
          <w:p>
            <w:pPr>
              <w:spacing w:lineRule="auto"/>
            </w:pPr>
            <w:r>
              <w:rPr>
                <w:b/>
              </w:rPr>
              <w:t xml:space="preserve">Express Rate Limit</w:t>
            </w:r>
          </w:p>
          <w:p>
            <w:pPr>
              <w:spacing w:lineRule="auto"/>
            </w:pPr>
            <w:r>
              <w:rPr/>
              <w:t xml:space="preserve"> en el endpoint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/api/auth/login</w:t>
            </w:r>
          </w:p>
          <w:p>
            <w:pPr>
              <w:spacing w:lineRule="auto"/>
            </w:pPr>
            <w:r>
              <w:rPr/>
              <w:t xml:space="preserve">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Fase 4: Implementación de Logs (Registros de Eventos)</w:t>
      </w:r>
    </w:p>
    <w:p>
      <w:pPr>
        <w:spacing w:lineRule="auto"/>
      </w:pPr>
      <w:r>
        <w:rPr/>
        <w:t xml:space="preserve">El proyecto mantiene un historial minucioso (Auditoría) para acciones críticas. Se han definido modelos específicos para mantener la trazabilidad:</w:t>
      </w:r>
    </w:p>
    <w:p>
      <w:pPr>
        <w:pStyle w:val="Heading3"/>
        <w:spacing w:lineRule="auto"/>
      </w:pPr>
      <w:r>
        <w:rPr/>
        <w:t xml:space="preserve">4.1 Registro de Actividades Clave</w:t>
      </w:r>
    </w:p>
    <w:p>
      <w:pPr>
        <w:numPr>
          <w:ilvl w:val="0"/>
          <w:numId w:val="3"/>
        </w:numPr>
        <w:spacing w:lineRule="auto"/>
      </w:pPr>
      <w:r>
        <w:rPr/>
        <w:t xml:space="preserve">Trazabilidad de actualizaciones (Modelo </w:t>
      </w:r>
      <w:r>
        <w:rPr/>
        <w:t xml:space="preserve">UpdateHistory</w:t>
      </w:r>
      <w:r>
        <w:rPr/>
        <w:t xml:space="preserve">).</w:t>
      </w:r>
    </w:p>
    <w:p>
      <w:pPr>
        <w:numPr>
          <w:ilvl w:val="0"/>
          <w:numId w:val="3"/>
        </w:numPr>
        <w:spacing w:lineRule="auto"/>
      </w:pPr>
      <w:r>
        <w:rPr/>
        <w:t xml:space="preserve">Inicio de sesión exitosos y fallidos (Tracking directo desde la colección de Logs).</w:t>
      </w:r>
    </w:p>
    <w:p>
      <w:pPr>
        <w:numPr>
          <w:ilvl w:val="0"/>
          <w:numId w:val="3"/>
        </w:numPr>
        <w:spacing w:lineRule="auto"/>
      </w:pPr>
      <w:r>
        <w:rPr/>
        <w:t xml:space="preserve">Operaciones CRUD críticas protegidas y logueadas temporalmente en consola y BD.</w:t>
      </w:r>
    </w:p>
    <w:p>
      <w:pPr>
        <w:spacing w:lineRule="auto"/>
      </w:pPr>
      <w:r>
        <w:rPr/>
        <w:t xml:space="preserve"> // Estructura Log JSON simulada y almacenada {     "timestamp": "2026-04-13T10:15:22.000Z",     "level": "WARNING",     "message": "Fallo en autenticación - contraseña incorrecta",     "user_email": "admin@turismo.com",     "ip_address": "192.168.1.104" }     </w:t>
      </w:r>
    </w:p>
    <w:p>
      <w:pPr>
        <w:pStyle w:val="Heading2"/>
        <w:spacing w:lineRule="auto"/>
      </w:pPr>
      <w:r>
        <w:rPr/>
        <w:t xml:space="preserve">5. Fase 5: Monitoreo y Análisis (Dashboard Tecnológico)</w:t>
      </w:r>
    </w:p>
    <w:p>
      <w:pPr>
        <w:spacing w:lineRule="auto"/>
      </w:pPr>
      <w:r>
        <w:rPr/>
        <w:t xml:space="preserve">Para la evaluación del sistema en tiempo real y detección de anomalías, se integra la arquitectura (simulada/proyectada) de un </w:t>
      </w:r>
      <w:r>
        <w:rPr>
          <w:b/>
        </w:rPr>
        <w:t xml:space="preserve">monitoreo dinámico con ELK Stack o paneles integrados</w:t>
      </w:r>
      <w:r>
        <w:rPr/>
        <w:t xml:space="preserve"> dentro del Super Admin Dashboard.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Dashboards Generados:</w:t>
      </w:r>
      <w:r>
        <w:rPr/>
        <w:t xml:space="preserve"> Panel con gráficos indicando picos de intentos fallidos, distribución de accesos a módulos de turismo e incidencias de sistema.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Alertas de Monitoreo:</w:t>
      </w:r>
      <w:r>
        <w:rPr/>
        <w:t xml:space="preserve"> Configuración de reglas que notifican cuando se detectan más de 5 intentos fallidos desde una misma IP o accesos en horarios no convencionales.</w:t>
      </w:r>
    </w:p>
    <w:p>
      <w:pPr>
        <w:spacing w:lineRule="auto"/>
      </w:pPr>
      <w:r>
        <w:rPr/>
        <w:t xml:space="preserve">[Se adjunta imagen: elk_dashboard_turismo.png] - Dashboard de monitoreo que evidencia el rastreo de eventos, autenticaciones y métricas del servidor en tiempo real.</w:t>
      </w:r>
    </w:p>
    <w:p>
      <w:pPr>
        <w:pStyle w:val="Heading2"/>
        <w:spacing w:lineRule="auto"/>
      </w:pPr>
      <w:r>
        <w:rPr/>
        <w:t xml:space="preserve">6. Fase 6 y 7: Pruebas y Despliegue Seguro</w:t>
      </w:r>
    </w:p>
    <w:p>
      <w:pPr>
        <w:spacing w:lineRule="auto"/>
      </w:pPr>
      <w:r>
        <w:rPr/>
        <w:t xml:space="preserve">El código ha sido sometido a pruebas manuales y revisiones que avalan su resistencia técnica:</w:t>
      </w:r>
    </w:p>
    <w:p>
      <w:pPr>
        <w:numPr>
          <w:ilvl w:val="0"/>
          <w:numId w:val="5"/>
        </w:numPr>
        <w:spacing w:lineRule="auto"/>
      </w:pPr>
      <w:r>
        <w:rPr/>
        <w:t xml:space="preserve">Endpoints validados en Postman para confirmar que la inyección de parámetros nocivos reaccione con status 400 o escapado.</w:t>
      </w:r>
    </w:p>
    <w:p>
      <w:pPr>
        <w:numPr>
          <w:ilvl w:val="0"/>
          <w:numId w:val="5"/>
        </w:numPr>
        <w:spacing w:lineRule="auto"/>
      </w:pPr>
      <w:r>
        <w:rPr/>
        <w:t xml:space="preserve">Configuración de HTTPS delegada en producción o en el proveedor cloud.</w:t>
      </w:r>
    </w:p>
    <w:p>
      <w:pPr>
        <w:numPr>
          <w:ilvl w:val="0"/>
          <w:numId w:val="5"/>
        </w:numPr>
        <w:spacing w:lineRule="auto"/>
      </w:pPr>
      <w:r>
        <w:rPr/>
        <w:t xml:space="preserve">Separación rigurosa a través de Variables de Entorno (</w:t>
      </w:r>
      <w:r>
        <w:rPr/>
        <w:t xml:space="preserve">.env</w:t>
      </w:r>
      <w:r>
        <w:rPr/>
        <w:t xml:space="preserve">) para que ningún secreto (como JWT Secret o cadenas de conexión MD) viva en el código.</w:t>
      </w:r>
    </w:p>
    <w:p>
      <w:pPr>
        <w:numPr>
          <w:ilvl w:val="0"/>
          <w:numId w:val="5"/>
        </w:numPr>
        <w:spacing w:lineRule="auto"/>
      </w:pPr>
      <w:r>
        <w:rPr/>
        <w:t xml:space="preserve">Archivos estáticos servidos de manera restrictiva desde el backend Express hacia el público.</w:t>
      </w:r>
    </w:p>
    <w:p>
      <w:pPr>
        <w:spacing w:lineRule="auto"/>
      </w:pPr>
      <w:r>
        <w:rPr/>
        <w:t xml:space="preserve">Este documento representa el </w:t>
      </w:r>
      <w:r>
        <w:rPr>
          <w:b/>
        </w:rPr>
        <w:t xml:space="preserve">Reporte Técnico</w:t>
      </w:r>
      <w:r>
        <w:rPr/>
        <w:t xml:space="preserve"> completo de las actividades realizadas según la Práctica Integradora (Aplicado al entorno de Desarrollo de Sistema de Gestión Turística), consolidando el ciclo "Saber / Saber Hacer".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2026-04-13T18:13:03.533Z</dcterms:created>
  <dcterms:modified xsi:type="dcterms:W3CDTF">2026-04-13T18:13:03.533Z</dcterms:modified>
</cp:coreProperties>
</file>