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68010213"/>
        <w:docPartObj>
          <w:docPartGallery w:val="Cover Pages"/>
          <w:docPartUnique/>
        </w:docPartObj>
      </w:sdtPr>
      <w:sdtEndPr>
        <w:rPr>
          <w:b/>
          <w:sz w:val="24"/>
        </w:rPr>
      </w:sdtEndPr>
      <w:sdtContent>
        <w:p w14:paraId="3A753B8F" w14:textId="77777777" w:rsidR="00BB4B19" w:rsidRDefault="00BB4B19">
          <w:r>
            <w:rPr>
              <w:noProof/>
            </w:rPr>
            <mc:AlternateContent>
              <mc:Choice Requires="wpg">
                <w:drawing>
                  <wp:anchor distT="0" distB="0" distL="114300" distR="114300" simplePos="0" relativeHeight="251659264" behindDoc="1" locked="0" layoutInCell="1" allowOverlap="1" wp14:anchorId="5D662DC6" wp14:editId="07777777">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B12452E" w14:textId="77777777" w:rsidR="00BB4B19" w:rsidRPr="00BB4B19" w:rsidRDefault="00BB4B19" w:rsidP="00BB4B19">
                                  <w:pPr>
                                    <w:spacing w:after="0" w:line="480" w:lineRule="auto"/>
                                    <w:ind w:left="21" w:right="7"/>
                                    <w:jc w:val="center"/>
                                    <w:rPr>
                                      <w:lang w:val="fr-CA"/>
                                    </w:rPr>
                                  </w:pPr>
                                  <w:r w:rsidRPr="00BB4B19">
                                    <w:rPr>
                                      <w:b/>
                                      <w:sz w:val="23"/>
                                      <w:lang w:val="fr-CA"/>
                                    </w:rPr>
                                    <w:t xml:space="preserve">Alexia Mourtou, Anastasios Kyranas </w:t>
                                  </w:r>
                                </w:p>
                                <w:p w14:paraId="35DAB185" w14:textId="77777777" w:rsidR="00BB4B19" w:rsidRPr="00BB4B19" w:rsidRDefault="00BB4B19" w:rsidP="00BB4B19">
                                  <w:pPr>
                                    <w:spacing w:after="251" w:line="480" w:lineRule="auto"/>
                                    <w:ind w:left="21" w:right="0"/>
                                    <w:jc w:val="center"/>
                                    <w:rPr>
                                      <w:lang w:val="fr-CA"/>
                                    </w:rPr>
                                  </w:pPr>
                                  <w:r w:rsidRPr="00BB4B19">
                                    <w:rPr>
                                      <w:b/>
                                      <w:sz w:val="23"/>
                                      <w:lang w:val="fr-CA"/>
                                    </w:rPr>
                                    <w:t>Dr. Panagiotis Yannakopoulos</w:t>
                                  </w:r>
                                  <w:r w:rsidRPr="00BB4B19">
                                    <w:rPr>
                                      <w:b/>
                                      <w:sz w:val="23"/>
                                      <w:vertAlign w:val="superscript"/>
                                      <w:lang w:val="fr-CA"/>
                                    </w:rPr>
                                    <w:t xml:space="preserve"> </w:t>
                                  </w:r>
                                </w:p>
                                <w:p w14:paraId="677C5839" w14:textId="77777777" w:rsidR="00BB4B19" w:rsidRDefault="00536B5B">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BB4B19">
                                        <w:rPr>
                                          <w:caps/>
                                          <w:color w:val="FFFFFF" w:themeColor="background1"/>
                                        </w:rPr>
                                        <w:t>John Abbott College</w:t>
                                      </w:r>
                                    </w:sdtContent>
                                  </w:sdt>
                                  <w:r w:rsidR="00BB4B19">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BB4B19">
                                        <w:rPr>
                                          <w:color w:val="FFFFFF" w:themeColor="background1"/>
                                        </w:rPr>
                                        <w:t>[Company address]</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1E705C53" w14:textId="77777777" w:rsidR="00BB4B19" w:rsidRDefault="00BB4B19">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Internet of Things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D662DC6" id="Group 193" o:spid="_x0000_s1026" style="position:absolute;left:0;text-align:left;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p w14:paraId="1B12452E" w14:textId="77777777" w:rsidR="00BB4B19" w:rsidRPr="00BB4B19" w:rsidRDefault="00BB4B19" w:rsidP="00BB4B19">
                            <w:pPr>
                              <w:spacing w:after="0" w:line="480" w:lineRule="auto"/>
                              <w:ind w:left="21" w:right="7"/>
                              <w:jc w:val="center"/>
                              <w:rPr>
                                <w:lang w:val="fr-CA"/>
                              </w:rPr>
                            </w:pPr>
                            <w:r w:rsidRPr="00BB4B19">
                              <w:rPr>
                                <w:b/>
                                <w:sz w:val="23"/>
                                <w:lang w:val="fr-CA"/>
                              </w:rPr>
                              <w:t xml:space="preserve">Alexia Mourtou, Anastasios Kyranas </w:t>
                            </w:r>
                          </w:p>
                          <w:p w14:paraId="35DAB185" w14:textId="77777777" w:rsidR="00BB4B19" w:rsidRPr="00BB4B19" w:rsidRDefault="00BB4B19" w:rsidP="00BB4B19">
                            <w:pPr>
                              <w:spacing w:after="251" w:line="480" w:lineRule="auto"/>
                              <w:ind w:left="21" w:right="0"/>
                              <w:jc w:val="center"/>
                              <w:rPr>
                                <w:lang w:val="fr-CA"/>
                              </w:rPr>
                            </w:pPr>
                            <w:r w:rsidRPr="00BB4B19">
                              <w:rPr>
                                <w:b/>
                                <w:sz w:val="23"/>
                                <w:lang w:val="fr-CA"/>
                              </w:rPr>
                              <w:t>Dr. Panagiotis Yannakopoulos</w:t>
                            </w:r>
                            <w:r w:rsidRPr="00BB4B19">
                              <w:rPr>
                                <w:b/>
                                <w:sz w:val="23"/>
                                <w:vertAlign w:val="superscript"/>
                                <w:lang w:val="fr-CA"/>
                              </w:rPr>
                              <w:t xml:space="preserve"> </w:t>
                            </w:r>
                          </w:p>
                          <w:p w14:paraId="677C5839" w14:textId="77777777" w:rsidR="00BB4B19" w:rsidRDefault="00536B5B">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BB4B19">
                                  <w:rPr>
                                    <w:caps/>
                                    <w:color w:val="FFFFFF" w:themeColor="background1"/>
                                  </w:rPr>
                                  <w:t>John Abbott College</w:t>
                                </w:r>
                              </w:sdtContent>
                            </w:sdt>
                            <w:r w:rsidR="00BB4B19">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BB4B19">
                                  <w:rPr>
                                    <w:color w:val="FFFFFF" w:themeColor="background1"/>
                                  </w:rPr>
                                  <w:t>[Company address]</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1E705C53" w14:textId="77777777" w:rsidR="00BB4B19" w:rsidRDefault="00BB4B19">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Internet of Things</w:t>
                                </w:r>
                              </w:p>
                            </w:sdtContent>
                          </w:sdt>
                        </w:txbxContent>
                      </v:textbox>
                    </v:shape>
                    <w10:wrap anchorx="page" anchory="page"/>
                  </v:group>
                </w:pict>
              </mc:Fallback>
            </mc:AlternateContent>
          </w:r>
        </w:p>
        <w:p w14:paraId="672A6659" w14:textId="77777777" w:rsidR="00BB4B19" w:rsidRDefault="00BB4B19">
          <w:pPr>
            <w:spacing w:after="160" w:line="259" w:lineRule="auto"/>
            <w:ind w:left="0" w:right="0" w:firstLine="0"/>
            <w:jc w:val="left"/>
            <w:rPr>
              <w:b/>
              <w:sz w:val="24"/>
            </w:rPr>
          </w:pPr>
          <w:r>
            <w:rPr>
              <w:b/>
              <w:sz w:val="24"/>
            </w:rPr>
            <w:br w:type="page"/>
          </w:r>
        </w:p>
      </w:sdtContent>
    </w:sdt>
    <w:sdt>
      <w:sdtPr>
        <w:id w:val="983738439"/>
        <w:docPartObj>
          <w:docPartGallery w:val="Table of Contents"/>
          <w:docPartUnique/>
        </w:docPartObj>
      </w:sdtPr>
      <w:sdtEndPr>
        <w:rPr>
          <w:rFonts w:ascii="Arial" w:eastAsia="Arial" w:hAnsi="Arial" w:cs="Arial"/>
          <w:b/>
          <w:bCs/>
          <w:noProof/>
          <w:color w:val="000000"/>
          <w:sz w:val="22"/>
          <w:szCs w:val="22"/>
        </w:rPr>
      </w:sdtEndPr>
      <w:sdtContent>
        <w:p w14:paraId="31DE724E" w14:textId="4CB6D68A" w:rsidR="009B3E43" w:rsidRDefault="009B3E43">
          <w:pPr>
            <w:pStyle w:val="TOCHeading"/>
          </w:pPr>
          <w:r>
            <w:t>Table of Contents</w:t>
          </w:r>
        </w:p>
        <w:p w14:paraId="43C0E752" w14:textId="1B7673F1" w:rsidR="00682E57" w:rsidRPr="00E45EC9" w:rsidRDefault="009B3E43">
          <w:pPr>
            <w:pStyle w:val="TOC1"/>
            <w:rPr>
              <w:rFonts w:asciiTheme="minorHAnsi" w:eastAsiaTheme="minorEastAsia" w:hAnsiTheme="minorHAnsi" w:cstheme="minorBidi"/>
              <w:noProof/>
              <w:color w:val="auto"/>
              <w:sz w:val="24"/>
              <w:szCs w:val="24"/>
            </w:rPr>
          </w:pPr>
          <w:r w:rsidRPr="00E45EC9">
            <w:rPr>
              <w:b/>
              <w:bCs/>
              <w:noProof/>
              <w:sz w:val="24"/>
              <w:szCs w:val="24"/>
            </w:rPr>
            <w:fldChar w:fldCharType="begin"/>
          </w:r>
          <w:r w:rsidRPr="00E45EC9">
            <w:rPr>
              <w:b/>
              <w:bCs/>
              <w:noProof/>
              <w:sz w:val="24"/>
              <w:szCs w:val="24"/>
            </w:rPr>
            <w:instrText xml:space="preserve"> TOC \o "1-3" \h \z \u </w:instrText>
          </w:r>
          <w:r w:rsidRPr="00E45EC9">
            <w:rPr>
              <w:b/>
              <w:bCs/>
              <w:noProof/>
              <w:sz w:val="24"/>
              <w:szCs w:val="24"/>
            </w:rPr>
            <w:fldChar w:fldCharType="separate"/>
          </w:r>
          <w:hyperlink w:anchor="_Toc531869282" w:history="1">
            <w:r w:rsidR="00682E57" w:rsidRPr="00E45EC9">
              <w:rPr>
                <w:rStyle w:val="Hyperlink"/>
                <w:noProof/>
                <w:sz w:val="24"/>
                <w:szCs w:val="24"/>
              </w:rPr>
              <w:t>List of Tables and Figures</w:t>
            </w:r>
            <w:r w:rsidR="00682E57" w:rsidRPr="00E45EC9">
              <w:rPr>
                <w:noProof/>
                <w:webHidden/>
                <w:sz w:val="24"/>
                <w:szCs w:val="24"/>
              </w:rPr>
              <w:tab/>
            </w:r>
            <w:r w:rsidR="00682E57" w:rsidRPr="00E45EC9">
              <w:rPr>
                <w:noProof/>
                <w:webHidden/>
                <w:sz w:val="24"/>
                <w:szCs w:val="24"/>
              </w:rPr>
              <w:fldChar w:fldCharType="begin"/>
            </w:r>
            <w:r w:rsidR="00682E57" w:rsidRPr="00E45EC9">
              <w:rPr>
                <w:noProof/>
                <w:webHidden/>
                <w:sz w:val="24"/>
                <w:szCs w:val="24"/>
              </w:rPr>
              <w:instrText xml:space="preserve"> PAGEREF _Toc531869282 \h </w:instrText>
            </w:r>
            <w:r w:rsidR="00682E57" w:rsidRPr="00E45EC9">
              <w:rPr>
                <w:noProof/>
                <w:webHidden/>
                <w:sz w:val="24"/>
                <w:szCs w:val="24"/>
              </w:rPr>
            </w:r>
            <w:r w:rsidR="00682E57" w:rsidRPr="00E45EC9">
              <w:rPr>
                <w:noProof/>
                <w:webHidden/>
                <w:sz w:val="24"/>
                <w:szCs w:val="24"/>
              </w:rPr>
              <w:fldChar w:fldCharType="separate"/>
            </w:r>
            <w:r w:rsidR="00682E57" w:rsidRPr="00E45EC9">
              <w:rPr>
                <w:noProof/>
                <w:webHidden/>
                <w:sz w:val="24"/>
                <w:szCs w:val="24"/>
              </w:rPr>
              <w:t>1</w:t>
            </w:r>
            <w:r w:rsidR="00682E57" w:rsidRPr="00E45EC9">
              <w:rPr>
                <w:noProof/>
                <w:webHidden/>
                <w:sz w:val="24"/>
                <w:szCs w:val="24"/>
              </w:rPr>
              <w:fldChar w:fldCharType="end"/>
            </w:r>
          </w:hyperlink>
        </w:p>
        <w:p w14:paraId="5A7708EF" w14:textId="038BE86A" w:rsidR="00682E57" w:rsidRPr="00E45EC9" w:rsidRDefault="00682E57">
          <w:pPr>
            <w:pStyle w:val="TOC1"/>
            <w:rPr>
              <w:rFonts w:asciiTheme="minorHAnsi" w:eastAsiaTheme="minorEastAsia" w:hAnsiTheme="minorHAnsi" w:cstheme="minorBidi"/>
              <w:noProof/>
              <w:color w:val="auto"/>
              <w:sz w:val="24"/>
              <w:szCs w:val="24"/>
            </w:rPr>
          </w:pPr>
          <w:hyperlink w:anchor="_Toc531869283" w:history="1">
            <w:r w:rsidRPr="00E45EC9">
              <w:rPr>
                <w:rStyle w:val="Hyperlink"/>
                <w:noProof/>
                <w:sz w:val="24"/>
                <w:szCs w:val="24"/>
              </w:rPr>
              <w:t>Abstract</w:t>
            </w:r>
            <w:r w:rsidRPr="00E45EC9">
              <w:rPr>
                <w:noProof/>
                <w:webHidden/>
                <w:sz w:val="24"/>
                <w:szCs w:val="24"/>
              </w:rPr>
              <w:tab/>
            </w:r>
            <w:r w:rsidRPr="00E45EC9">
              <w:rPr>
                <w:noProof/>
                <w:webHidden/>
                <w:sz w:val="24"/>
                <w:szCs w:val="24"/>
              </w:rPr>
              <w:fldChar w:fldCharType="begin"/>
            </w:r>
            <w:r w:rsidRPr="00E45EC9">
              <w:rPr>
                <w:noProof/>
                <w:webHidden/>
                <w:sz w:val="24"/>
                <w:szCs w:val="24"/>
              </w:rPr>
              <w:instrText xml:space="preserve"> PAGEREF _Toc531869283 \h </w:instrText>
            </w:r>
            <w:r w:rsidRPr="00E45EC9">
              <w:rPr>
                <w:noProof/>
                <w:webHidden/>
                <w:sz w:val="24"/>
                <w:szCs w:val="24"/>
              </w:rPr>
            </w:r>
            <w:r w:rsidRPr="00E45EC9">
              <w:rPr>
                <w:noProof/>
                <w:webHidden/>
                <w:sz w:val="24"/>
                <w:szCs w:val="24"/>
              </w:rPr>
              <w:fldChar w:fldCharType="separate"/>
            </w:r>
            <w:r w:rsidRPr="00E45EC9">
              <w:rPr>
                <w:noProof/>
                <w:webHidden/>
                <w:sz w:val="24"/>
                <w:szCs w:val="24"/>
              </w:rPr>
              <w:t>2</w:t>
            </w:r>
            <w:r w:rsidRPr="00E45EC9">
              <w:rPr>
                <w:noProof/>
                <w:webHidden/>
                <w:sz w:val="24"/>
                <w:szCs w:val="24"/>
              </w:rPr>
              <w:fldChar w:fldCharType="end"/>
            </w:r>
          </w:hyperlink>
        </w:p>
        <w:p w14:paraId="239E91FE" w14:textId="7F7AD006" w:rsidR="00682E57" w:rsidRPr="00E45EC9" w:rsidRDefault="00682E57">
          <w:pPr>
            <w:pStyle w:val="TOC1"/>
            <w:tabs>
              <w:tab w:val="left" w:pos="440"/>
            </w:tabs>
            <w:rPr>
              <w:rFonts w:asciiTheme="minorHAnsi" w:eastAsiaTheme="minorEastAsia" w:hAnsiTheme="minorHAnsi" w:cstheme="minorBidi"/>
              <w:noProof/>
              <w:color w:val="auto"/>
              <w:sz w:val="24"/>
              <w:szCs w:val="24"/>
            </w:rPr>
          </w:pPr>
          <w:hyperlink w:anchor="_Toc531869284" w:history="1">
            <w:r w:rsidRPr="00E45EC9">
              <w:rPr>
                <w:rStyle w:val="Hyperlink"/>
                <w:noProof/>
                <w:sz w:val="24"/>
                <w:szCs w:val="24"/>
              </w:rPr>
              <w:t>1.</w:t>
            </w:r>
            <w:r w:rsidRPr="00E45EC9">
              <w:rPr>
                <w:rFonts w:asciiTheme="minorHAnsi" w:eastAsiaTheme="minorEastAsia" w:hAnsiTheme="minorHAnsi" w:cstheme="minorBidi"/>
                <w:noProof/>
                <w:color w:val="auto"/>
                <w:sz w:val="24"/>
                <w:szCs w:val="24"/>
              </w:rPr>
              <w:tab/>
            </w:r>
            <w:r w:rsidRPr="00E45EC9">
              <w:rPr>
                <w:rStyle w:val="Hyperlink"/>
                <w:noProof/>
                <w:sz w:val="24"/>
                <w:szCs w:val="24"/>
              </w:rPr>
              <w:t>Introduction</w:t>
            </w:r>
            <w:r w:rsidRPr="00E45EC9">
              <w:rPr>
                <w:noProof/>
                <w:webHidden/>
                <w:sz w:val="24"/>
                <w:szCs w:val="24"/>
              </w:rPr>
              <w:tab/>
            </w:r>
            <w:r w:rsidRPr="00E45EC9">
              <w:rPr>
                <w:noProof/>
                <w:webHidden/>
                <w:sz w:val="24"/>
                <w:szCs w:val="24"/>
              </w:rPr>
              <w:fldChar w:fldCharType="begin"/>
            </w:r>
            <w:r w:rsidRPr="00E45EC9">
              <w:rPr>
                <w:noProof/>
                <w:webHidden/>
                <w:sz w:val="24"/>
                <w:szCs w:val="24"/>
              </w:rPr>
              <w:instrText xml:space="preserve"> PAGEREF _Toc531869284 \h </w:instrText>
            </w:r>
            <w:r w:rsidRPr="00E45EC9">
              <w:rPr>
                <w:noProof/>
                <w:webHidden/>
                <w:sz w:val="24"/>
                <w:szCs w:val="24"/>
              </w:rPr>
            </w:r>
            <w:r w:rsidRPr="00E45EC9">
              <w:rPr>
                <w:noProof/>
                <w:webHidden/>
                <w:sz w:val="24"/>
                <w:szCs w:val="24"/>
              </w:rPr>
              <w:fldChar w:fldCharType="separate"/>
            </w:r>
            <w:r w:rsidRPr="00E45EC9">
              <w:rPr>
                <w:noProof/>
                <w:webHidden/>
                <w:sz w:val="24"/>
                <w:szCs w:val="24"/>
              </w:rPr>
              <w:t>3</w:t>
            </w:r>
            <w:r w:rsidRPr="00E45EC9">
              <w:rPr>
                <w:noProof/>
                <w:webHidden/>
                <w:sz w:val="24"/>
                <w:szCs w:val="24"/>
              </w:rPr>
              <w:fldChar w:fldCharType="end"/>
            </w:r>
          </w:hyperlink>
        </w:p>
        <w:p w14:paraId="15537699" w14:textId="2280F874" w:rsidR="00682E57" w:rsidRPr="00E45EC9" w:rsidRDefault="00682E57">
          <w:pPr>
            <w:pStyle w:val="TOC1"/>
            <w:tabs>
              <w:tab w:val="left" w:pos="440"/>
            </w:tabs>
            <w:rPr>
              <w:rFonts w:asciiTheme="minorHAnsi" w:eastAsiaTheme="minorEastAsia" w:hAnsiTheme="minorHAnsi" w:cstheme="minorBidi"/>
              <w:noProof/>
              <w:color w:val="auto"/>
              <w:sz w:val="24"/>
              <w:szCs w:val="24"/>
            </w:rPr>
          </w:pPr>
          <w:hyperlink w:anchor="_Toc531869285" w:history="1">
            <w:r w:rsidRPr="00E45EC9">
              <w:rPr>
                <w:rStyle w:val="Hyperlink"/>
                <w:noProof/>
                <w:sz w:val="24"/>
                <w:szCs w:val="24"/>
              </w:rPr>
              <w:t>2.</w:t>
            </w:r>
            <w:r w:rsidRPr="00E45EC9">
              <w:rPr>
                <w:rFonts w:asciiTheme="minorHAnsi" w:eastAsiaTheme="minorEastAsia" w:hAnsiTheme="minorHAnsi" w:cstheme="minorBidi"/>
                <w:noProof/>
                <w:color w:val="auto"/>
                <w:sz w:val="24"/>
                <w:szCs w:val="24"/>
              </w:rPr>
              <w:tab/>
            </w:r>
            <w:r w:rsidRPr="00E45EC9">
              <w:rPr>
                <w:rStyle w:val="Hyperlink"/>
                <w:noProof/>
                <w:sz w:val="24"/>
                <w:szCs w:val="24"/>
              </w:rPr>
              <w:t>Overview</w:t>
            </w:r>
            <w:r w:rsidRPr="00E45EC9">
              <w:rPr>
                <w:noProof/>
                <w:webHidden/>
                <w:sz w:val="24"/>
                <w:szCs w:val="24"/>
              </w:rPr>
              <w:tab/>
            </w:r>
            <w:r w:rsidRPr="00E45EC9">
              <w:rPr>
                <w:noProof/>
                <w:webHidden/>
                <w:sz w:val="24"/>
                <w:szCs w:val="24"/>
              </w:rPr>
              <w:fldChar w:fldCharType="begin"/>
            </w:r>
            <w:r w:rsidRPr="00E45EC9">
              <w:rPr>
                <w:noProof/>
                <w:webHidden/>
                <w:sz w:val="24"/>
                <w:szCs w:val="24"/>
              </w:rPr>
              <w:instrText xml:space="preserve"> PAGEREF _Toc531869285 \h </w:instrText>
            </w:r>
            <w:r w:rsidRPr="00E45EC9">
              <w:rPr>
                <w:noProof/>
                <w:webHidden/>
                <w:sz w:val="24"/>
                <w:szCs w:val="24"/>
              </w:rPr>
            </w:r>
            <w:r w:rsidRPr="00E45EC9">
              <w:rPr>
                <w:noProof/>
                <w:webHidden/>
                <w:sz w:val="24"/>
                <w:szCs w:val="24"/>
              </w:rPr>
              <w:fldChar w:fldCharType="separate"/>
            </w:r>
            <w:r w:rsidRPr="00E45EC9">
              <w:rPr>
                <w:noProof/>
                <w:webHidden/>
                <w:sz w:val="24"/>
                <w:szCs w:val="24"/>
              </w:rPr>
              <w:t>4</w:t>
            </w:r>
            <w:r w:rsidRPr="00E45EC9">
              <w:rPr>
                <w:noProof/>
                <w:webHidden/>
                <w:sz w:val="24"/>
                <w:szCs w:val="24"/>
              </w:rPr>
              <w:fldChar w:fldCharType="end"/>
            </w:r>
          </w:hyperlink>
        </w:p>
        <w:p w14:paraId="3DF97D56" w14:textId="22E47893" w:rsidR="00682E57" w:rsidRPr="00E45EC9" w:rsidRDefault="00682E57">
          <w:pPr>
            <w:pStyle w:val="TOC3"/>
            <w:tabs>
              <w:tab w:val="right" w:leader="dot" w:pos="9736"/>
            </w:tabs>
            <w:rPr>
              <w:rFonts w:asciiTheme="minorHAnsi" w:eastAsiaTheme="minorEastAsia" w:hAnsiTheme="minorHAnsi" w:cstheme="minorBidi"/>
              <w:noProof/>
              <w:color w:val="auto"/>
              <w:sz w:val="24"/>
              <w:szCs w:val="24"/>
            </w:rPr>
          </w:pPr>
          <w:hyperlink w:anchor="_Toc531869286" w:history="1">
            <w:r w:rsidRPr="00E45EC9">
              <w:rPr>
                <w:rStyle w:val="Hyperlink"/>
                <w:noProof/>
                <w:sz w:val="24"/>
                <w:szCs w:val="24"/>
              </w:rPr>
              <w:t>2.1. Applications</w:t>
            </w:r>
            <w:r w:rsidRPr="00E45EC9">
              <w:rPr>
                <w:noProof/>
                <w:webHidden/>
                <w:sz w:val="24"/>
                <w:szCs w:val="24"/>
              </w:rPr>
              <w:tab/>
            </w:r>
            <w:r w:rsidRPr="00E45EC9">
              <w:rPr>
                <w:noProof/>
                <w:webHidden/>
                <w:sz w:val="24"/>
                <w:szCs w:val="24"/>
              </w:rPr>
              <w:fldChar w:fldCharType="begin"/>
            </w:r>
            <w:r w:rsidRPr="00E45EC9">
              <w:rPr>
                <w:noProof/>
                <w:webHidden/>
                <w:sz w:val="24"/>
                <w:szCs w:val="24"/>
              </w:rPr>
              <w:instrText xml:space="preserve"> PAGEREF _Toc531869286 \h </w:instrText>
            </w:r>
            <w:r w:rsidRPr="00E45EC9">
              <w:rPr>
                <w:noProof/>
                <w:webHidden/>
                <w:sz w:val="24"/>
                <w:szCs w:val="24"/>
              </w:rPr>
            </w:r>
            <w:r w:rsidRPr="00E45EC9">
              <w:rPr>
                <w:noProof/>
                <w:webHidden/>
                <w:sz w:val="24"/>
                <w:szCs w:val="24"/>
              </w:rPr>
              <w:fldChar w:fldCharType="separate"/>
            </w:r>
            <w:r w:rsidRPr="00E45EC9">
              <w:rPr>
                <w:noProof/>
                <w:webHidden/>
                <w:sz w:val="24"/>
                <w:szCs w:val="24"/>
              </w:rPr>
              <w:t>4</w:t>
            </w:r>
            <w:r w:rsidRPr="00E45EC9">
              <w:rPr>
                <w:noProof/>
                <w:webHidden/>
                <w:sz w:val="24"/>
                <w:szCs w:val="24"/>
              </w:rPr>
              <w:fldChar w:fldCharType="end"/>
            </w:r>
          </w:hyperlink>
        </w:p>
        <w:p w14:paraId="274A1719" w14:textId="09DFA19A" w:rsidR="00682E57" w:rsidRPr="00E45EC9" w:rsidRDefault="00682E57">
          <w:pPr>
            <w:pStyle w:val="TOC3"/>
            <w:tabs>
              <w:tab w:val="right" w:leader="dot" w:pos="9736"/>
            </w:tabs>
            <w:rPr>
              <w:rFonts w:asciiTheme="minorHAnsi" w:eastAsiaTheme="minorEastAsia" w:hAnsiTheme="minorHAnsi" w:cstheme="minorBidi"/>
              <w:noProof/>
              <w:color w:val="auto"/>
              <w:sz w:val="24"/>
              <w:szCs w:val="24"/>
            </w:rPr>
          </w:pPr>
          <w:hyperlink w:anchor="_Toc531869287" w:history="1">
            <w:r w:rsidRPr="00E45EC9">
              <w:rPr>
                <w:rStyle w:val="Hyperlink"/>
                <w:noProof/>
                <w:sz w:val="24"/>
                <w:szCs w:val="24"/>
              </w:rPr>
              <w:t>2.1.1. Environmental monitoring</w:t>
            </w:r>
            <w:r w:rsidRPr="00E45EC9">
              <w:rPr>
                <w:noProof/>
                <w:webHidden/>
                <w:sz w:val="24"/>
                <w:szCs w:val="24"/>
              </w:rPr>
              <w:tab/>
            </w:r>
            <w:r w:rsidRPr="00E45EC9">
              <w:rPr>
                <w:noProof/>
                <w:webHidden/>
                <w:sz w:val="24"/>
                <w:szCs w:val="24"/>
              </w:rPr>
              <w:fldChar w:fldCharType="begin"/>
            </w:r>
            <w:r w:rsidRPr="00E45EC9">
              <w:rPr>
                <w:noProof/>
                <w:webHidden/>
                <w:sz w:val="24"/>
                <w:szCs w:val="24"/>
              </w:rPr>
              <w:instrText xml:space="preserve"> PAGEREF _Toc531869287 \h </w:instrText>
            </w:r>
            <w:r w:rsidRPr="00E45EC9">
              <w:rPr>
                <w:noProof/>
                <w:webHidden/>
                <w:sz w:val="24"/>
                <w:szCs w:val="24"/>
              </w:rPr>
            </w:r>
            <w:r w:rsidRPr="00E45EC9">
              <w:rPr>
                <w:noProof/>
                <w:webHidden/>
                <w:sz w:val="24"/>
                <w:szCs w:val="24"/>
              </w:rPr>
              <w:fldChar w:fldCharType="separate"/>
            </w:r>
            <w:r w:rsidRPr="00E45EC9">
              <w:rPr>
                <w:noProof/>
                <w:webHidden/>
                <w:sz w:val="24"/>
                <w:szCs w:val="24"/>
              </w:rPr>
              <w:t>4</w:t>
            </w:r>
            <w:r w:rsidRPr="00E45EC9">
              <w:rPr>
                <w:noProof/>
                <w:webHidden/>
                <w:sz w:val="24"/>
                <w:szCs w:val="24"/>
              </w:rPr>
              <w:fldChar w:fldCharType="end"/>
            </w:r>
          </w:hyperlink>
        </w:p>
        <w:p w14:paraId="6064DF2A" w14:textId="2DC820BE" w:rsidR="00682E57" w:rsidRPr="00E45EC9" w:rsidRDefault="00682E57">
          <w:pPr>
            <w:pStyle w:val="TOC3"/>
            <w:tabs>
              <w:tab w:val="right" w:leader="dot" w:pos="9736"/>
            </w:tabs>
            <w:rPr>
              <w:rFonts w:asciiTheme="minorHAnsi" w:eastAsiaTheme="minorEastAsia" w:hAnsiTheme="minorHAnsi" w:cstheme="minorBidi"/>
              <w:noProof/>
              <w:color w:val="auto"/>
              <w:sz w:val="24"/>
              <w:szCs w:val="24"/>
            </w:rPr>
          </w:pPr>
          <w:hyperlink w:anchor="_Toc531869288" w:history="1">
            <w:r w:rsidRPr="00E45EC9">
              <w:rPr>
                <w:rStyle w:val="Hyperlink"/>
                <w:noProof/>
                <w:sz w:val="24"/>
                <w:szCs w:val="24"/>
              </w:rPr>
              <w:t>2.1.2. Infrastructure management</w:t>
            </w:r>
            <w:r w:rsidRPr="00E45EC9">
              <w:rPr>
                <w:noProof/>
                <w:webHidden/>
                <w:sz w:val="24"/>
                <w:szCs w:val="24"/>
              </w:rPr>
              <w:tab/>
            </w:r>
            <w:r w:rsidRPr="00E45EC9">
              <w:rPr>
                <w:noProof/>
                <w:webHidden/>
                <w:sz w:val="24"/>
                <w:szCs w:val="24"/>
              </w:rPr>
              <w:fldChar w:fldCharType="begin"/>
            </w:r>
            <w:r w:rsidRPr="00E45EC9">
              <w:rPr>
                <w:noProof/>
                <w:webHidden/>
                <w:sz w:val="24"/>
                <w:szCs w:val="24"/>
              </w:rPr>
              <w:instrText xml:space="preserve"> PAGEREF _Toc531869288 \h </w:instrText>
            </w:r>
            <w:r w:rsidRPr="00E45EC9">
              <w:rPr>
                <w:noProof/>
                <w:webHidden/>
                <w:sz w:val="24"/>
                <w:szCs w:val="24"/>
              </w:rPr>
            </w:r>
            <w:r w:rsidRPr="00E45EC9">
              <w:rPr>
                <w:noProof/>
                <w:webHidden/>
                <w:sz w:val="24"/>
                <w:szCs w:val="24"/>
              </w:rPr>
              <w:fldChar w:fldCharType="separate"/>
            </w:r>
            <w:r w:rsidRPr="00E45EC9">
              <w:rPr>
                <w:noProof/>
                <w:webHidden/>
                <w:sz w:val="24"/>
                <w:szCs w:val="24"/>
              </w:rPr>
              <w:t>5</w:t>
            </w:r>
            <w:r w:rsidRPr="00E45EC9">
              <w:rPr>
                <w:noProof/>
                <w:webHidden/>
                <w:sz w:val="24"/>
                <w:szCs w:val="24"/>
              </w:rPr>
              <w:fldChar w:fldCharType="end"/>
            </w:r>
          </w:hyperlink>
        </w:p>
        <w:p w14:paraId="18D23A3B" w14:textId="07FB1E12" w:rsidR="00682E57" w:rsidRPr="00E45EC9" w:rsidRDefault="00682E57">
          <w:pPr>
            <w:pStyle w:val="TOC3"/>
            <w:tabs>
              <w:tab w:val="right" w:leader="dot" w:pos="9736"/>
            </w:tabs>
            <w:rPr>
              <w:rFonts w:asciiTheme="minorHAnsi" w:eastAsiaTheme="minorEastAsia" w:hAnsiTheme="minorHAnsi" w:cstheme="minorBidi"/>
              <w:noProof/>
              <w:color w:val="auto"/>
              <w:sz w:val="24"/>
              <w:szCs w:val="24"/>
            </w:rPr>
          </w:pPr>
          <w:hyperlink w:anchor="_Toc531869289" w:history="1">
            <w:r w:rsidRPr="00E45EC9">
              <w:rPr>
                <w:rStyle w:val="Hyperlink"/>
                <w:noProof/>
                <w:sz w:val="24"/>
                <w:szCs w:val="24"/>
              </w:rPr>
              <w:t>2.1.3. Manufacturing</w:t>
            </w:r>
            <w:r w:rsidRPr="00E45EC9">
              <w:rPr>
                <w:noProof/>
                <w:webHidden/>
                <w:sz w:val="24"/>
                <w:szCs w:val="24"/>
              </w:rPr>
              <w:tab/>
            </w:r>
            <w:r w:rsidRPr="00E45EC9">
              <w:rPr>
                <w:noProof/>
                <w:webHidden/>
                <w:sz w:val="24"/>
                <w:szCs w:val="24"/>
              </w:rPr>
              <w:fldChar w:fldCharType="begin"/>
            </w:r>
            <w:r w:rsidRPr="00E45EC9">
              <w:rPr>
                <w:noProof/>
                <w:webHidden/>
                <w:sz w:val="24"/>
                <w:szCs w:val="24"/>
              </w:rPr>
              <w:instrText xml:space="preserve"> PAGEREF _Toc531869289 \h </w:instrText>
            </w:r>
            <w:r w:rsidRPr="00E45EC9">
              <w:rPr>
                <w:noProof/>
                <w:webHidden/>
                <w:sz w:val="24"/>
                <w:szCs w:val="24"/>
              </w:rPr>
            </w:r>
            <w:r w:rsidRPr="00E45EC9">
              <w:rPr>
                <w:noProof/>
                <w:webHidden/>
                <w:sz w:val="24"/>
                <w:szCs w:val="24"/>
              </w:rPr>
              <w:fldChar w:fldCharType="separate"/>
            </w:r>
            <w:r w:rsidRPr="00E45EC9">
              <w:rPr>
                <w:noProof/>
                <w:webHidden/>
                <w:sz w:val="24"/>
                <w:szCs w:val="24"/>
              </w:rPr>
              <w:t>5</w:t>
            </w:r>
            <w:r w:rsidRPr="00E45EC9">
              <w:rPr>
                <w:noProof/>
                <w:webHidden/>
                <w:sz w:val="24"/>
                <w:szCs w:val="24"/>
              </w:rPr>
              <w:fldChar w:fldCharType="end"/>
            </w:r>
          </w:hyperlink>
        </w:p>
        <w:p w14:paraId="5410B975" w14:textId="5A3B850C" w:rsidR="00682E57" w:rsidRPr="00E45EC9" w:rsidRDefault="00682E57">
          <w:pPr>
            <w:pStyle w:val="TOC3"/>
            <w:tabs>
              <w:tab w:val="right" w:leader="dot" w:pos="9736"/>
            </w:tabs>
            <w:rPr>
              <w:rFonts w:asciiTheme="minorHAnsi" w:eastAsiaTheme="minorEastAsia" w:hAnsiTheme="minorHAnsi" w:cstheme="minorBidi"/>
              <w:noProof/>
              <w:color w:val="auto"/>
              <w:sz w:val="24"/>
              <w:szCs w:val="24"/>
            </w:rPr>
          </w:pPr>
          <w:hyperlink w:anchor="_Toc531869290" w:history="1">
            <w:r w:rsidRPr="00E45EC9">
              <w:rPr>
                <w:rStyle w:val="Hyperlink"/>
                <w:noProof/>
                <w:sz w:val="24"/>
                <w:szCs w:val="24"/>
              </w:rPr>
              <w:t>2.1.4. Energy management</w:t>
            </w:r>
            <w:r w:rsidRPr="00E45EC9">
              <w:rPr>
                <w:noProof/>
                <w:webHidden/>
                <w:sz w:val="24"/>
                <w:szCs w:val="24"/>
              </w:rPr>
              <w:tab/>
            </w:r>
            <w:r w:rsidRPr="00E45EC9">
              <w:rPr>
                <w:noProof/>
                <w:webHidden/>
                <w:sz w:val="24"/>
                <w:szCs w:val="24"/>
              </w:rPr>
              <w:fldChar w:fldCharType="begin"/>
            </w:r>
            <w:r w:rsidRPr="00E45EC9">
              <w:rPr>
                <w:noProof/>
                <w:webHidden/>
                <w:sz w:val="24"/>
                <w:szCs w:val="24"/>
              </w:rPr>
              <w:instrText xml:space="preserve"> PAGEREF _Toc531869290 \h </w:instrText>
            </w:r>
            <w:r w:rsidRPr="00E45EC9">
              <w:rPr>
                <w:noProof/>
                <w:webHidden/>
                <w:sz w:val="24"/>
                <w:szCs w:val="24"/>
              </w:rPr>
            </w:r>
            <w:r w:rsidRPr="00E45EC9">
              <w:rPr>
                <w:noProof/>
                <w:webHidden/>
                <w:sz w:val="24"/>
                <w:szCs w:val="24"/>
              </w:rPr>
              <w:fldChar w:fldCharType="separate"/>
            </w:r>
            <w:r w:rsidRPr="00E45EC9">
              <w:rPr>
                <w:noProof/>
                <w:webHidden/>
                <w:sz w:val="24"/>
                <w:szCs w:val="24"/>
              </w:rPr>
              <w:t>5</w:t>
            </w:r>
            <w:r w:rsidRPr="00E45EC9">
              <w:rPr>
                <w:noProof/>
                <w:webHidden/>
                <w:sz w:val="24"/>
                <w:szCs w:val="24"/>
              </w:rPr>
              <w:fldChar w:fldCharType="end"/>
            </w:r>
          </w:hyperlink>
        </w:p>
        <w:p w14:paraId="20A7970C" w14:textId="48FF8114" w:rsidR="00682E57" w:rsidRPr="00E45EC9" w:rsidRDefault="00682E57">
          <w:pPr>
            <w:pStyle w:val="TOC3"/>
            <w:tabs>
              <w:tab w:val="right" w:leader="dot" w:pos="9736"/>
            </w:tabs>
            <w:rPr>
              <w:rFonts w:asciiTheme="minorHAnsi" w:eastAsiaTheme="minorEastAsia" w:hAnsiTheme="minorHAnsi" w:cstheme="minorBidi"/>
              <w:noProof/>
              <w:color w:val="auto"/>
              <w:sz w:val="24"/>
              <w:szCs w:val="24"/>
            </w:rPr>
          </w:pPr>
          <w:hyperlink w:anchor="_Toc531869291" w:history="1">
            <w:r w:rsidRPr="00E45EC9">
              <w:rPr>
                <w:rStyle w:val="Hyperlink"/>
                <w:noProof/>
                <w:sz w:val="24"/>
                <w:szCs w:val="24"/>
              </w:rPr>
              <w:t>2.1.5. Medical and healthcare systems</w:t>
            </w:r>
            <w:r w:rsidRPr="00E45EC9">
              <w:rPr>
                <w:noProof/>
                <w:webHidden/>
                <w:sz w:val="24"/>
                <w:szCs w:val="24"/>
              </w:rPr>
              <w:tab/>
            </w:r>
            <w:r w:rsidRPr="00E45EC9">
              <w:rPr>
                <w:noProof/>
                <w:webHidden/>
                <w:sz w:val="24"/>
                <w:szCs w:val="24"/>
              </w:rPr>
              <w:fldChar w:fldCharType="begin"/>
            </w:r>
            <w:r w:rsidRPr="00E45EC9">
              <w:rPr>
                <w:noProof/>
                <w:webHidden/>
                <w:sz w:val="24"/>
                <w:szCs w:val="24"/>
              </w:rPr>
              <w:instrText xml:space="preserve"> PAGEREF _Toc531869291 \h </w:instrText>
            </w:r>
            <w:r w:rsidRPr="00E45EC9">
              <w:rPr>
                <w:noProof/>
                <w:webHidden/>
                <w:sz w:val="24"/>
                <w:szCs w:val="24"/>
              </w:rPr>
            </w:r>
            <w:r w:rsidRPr="00E45EC9">
              <w:rPr>
                <w:noProof/>
                <w:webHidden/>
                <w:sz w:val="24"/>
                <w:szCs w:val="24"/>
              </w:rPr>
              <w:fldChar w:fldCharType="separate"/>
            </w:r>
            <w:r w:rsidRPr="00E45EC9">
              <w:rPr>
                <w:noProof/>
                <w:webHidden/>
                <w:sz w:val="24"/>
                <w:szCs w:val="24"/>
              </w:rPr>
              <w:t>5</w:t>
            </w:r>
            <w:r w:rsidRPr="00E45EC9">
              <w:rPr>
                <w:noProof/>
                <w:webHidden/>
                <w:sz w:val="24"/>
                <w:szCs w:val="24"/>
              </w:rPr>
              <w:fldChar w:fldCharType="end"/>
            </w:r>
          </w:hyperlink>
        </w:p>
        <w:p w14:paraId="585A5D28" w14:textId="54FA51AA" w:rsidR="00682E57" w:rsidRPr="00E45EC9" w:rsidRDefault="00682E57">
          <w:pPr>
            <w:pStyle w:val="TOC3"/>
            <w:tabs>
              <w:tab w:val="right" w:leader="dot" w:pos="9736"/>
            </w:tabs>
            <w:rPr>
              <w:rFonts w:asciiTheme="minorHAnsi" w:eastAsiaTheme="minorEastAsia" w:hAnsiTheme="minorHAnsi" w:cstheme="minorBidi"/>
              <w:noProof/>
              <w:color w:val="auto"/>
              <w:sz w:val="24"/>
              <w:szCs w:val="24"/>
            </w:rPr>
          </w:pPr>
          <w:hyperlink w:anchor="_Toc531869292" w:history="1">
            <w:r w:rsidRPr="00E45EC9">
              <w:rPr>
                <w:rStyle w:val="Hyperlink"/>
                <w:noProof/>
                <w:sz w:val="24"/>
                <w:szCs w:val="24"/>
              </w:rPr>
              <w:t>2.1.6. Building and home automation</w:t>
            </w:r>
            <w:r w:rsidRPr="00E45EC9">
              <w:rPr>
                <w:noProof/>
                <w:webHidden/>
                <w:sz w:val="24"/>
                <w:szCs w:val="24"/>
              </w:rPr>
              <w:tab/>
            </w:r>
            <w:r w:rsidRPr="00E45EC9">
              <w:rPr>
                <w:noProof/>
                <w:webHidden/>
                <w:sz w:val="24"/>
                <w:szCs w:val="24"/>
              </w:rPr>
              <w:fldChar w:fldCharType="begin"/>
            </w:r>
            <w:r w:rsidRPr="00E45EC9">
              <w:rPr>
                <w:noProof/>
                <w:webHidden/>
                <w:sz w:val="24"/>
                <w:szCs w:val="24"/>
              </w:rPr>
              <w:instrText xml:space="preserve"> PAGEREF _Toc531869292 \h </w:instrText>
            </w:r>
            <w:r w:rsidRPr="00E45EC9">
              <w:rPr>
                <w:noProof/>
                <w:webHidden/>
                <w:sz w:val="24"/>
                <w:szCs w:val="24"/>
              </w:rPr>
            </w:r>
            <w:r w:rsidRPr="00E45EC9">
              <w:rPr>
                <w:noProof/>
                <w:webHidden/>
                <w:sz w:val="24"/>
                <w:szCs w:val="24"/>
              </w:rPr>
              <w:fldChar w:fldCharType="separate"/>
            </w:r>
            <w:r w:rsidRPr="00E45EC9">
              <w:rPr>
                <w:noProof/>
                <w:webHidden/>
                <w:sz w:val="24"/>
                <w:szCs w:val="24"/>
              </w:rPr>
              <w:t>6</w:t>
            </w:r>
            <w:r w:rsidRPr="00E45EC9">
              <w:rPr>
                <w:noProof/>
                <w:webHidden/>
                <w:sz w:val="24"/>
                <w:szCs w:val="24"/>
              </w:rPr>
              <w:fldChar w:fldCharType="end"/>
            </w:r>
          </w:hyperlink>
        </w:p>
        <w:p w14:paraId="1DB4B168" w14:textId="21828C47" w:rsidR="00682E57" w:rsidRPr="00E45EC9" w:rsidRDefault="00682E57">
          <w:pPr>
            <w:pStyle w:val="TOC3"/>
            <w:tabs>
              <w:tab w:val="right" w:leader="dot" w:pos="9736"/>
            </w:tabs>
            <w:rPr>
              <w:rFonts w:asciiTheme="minorHAnsi" w:eastAsiaTheme="minorEastAsia" w:hAnsiTheme="minorHAnsi" w:cstheme="minorBidi"/>
              <w:noProof/>
              <w:color w:val="auto"/>
              <w:sz w:val="24"/>
              <w:szCs w:val="24"/>
            </w:rPr>
          </w:pPr>
          <w:hyperlink w:anchor="_Toc531869293" w:history="1">
            <w:r w:rsidRPr="00E45EC9">
              <w:rPr>
                <w:rStyle w:val="Hyperlink"/>
                <w:noProof/>
                <w:sz w:val="24"/>
                <w:szCs w:val="24"/>
              </w:rPr>
              <w:t>2.1.7. Transportation</w:t>
            </w:r>
            <w:r w:rsidRPr="00E45EC9">
              <w:rPr>
                <w:noProof/>
                <w:webHidden/>
                <w:sz w:val="24"/>
                <w:szCs w:val="24"/>
              </w:rPr>
              <w:tab/>
            </w:r>
            <w:r w:rsidRPr="00E45EC9">
              <w:rPr>
                <w:noProof/>
                <w:webHidden/>
                <w:sz w:val="24"/>
                <w:szCs w:val="24"/>
              </w:rPr>
              <w:fldChar w:fldCharType="begin"/>
            </w:r>
            <w:r w:rsidRPr="00E45EC9">
              <w:rPr>
                <w:noProof/>
                <w:webHidden/>
                <w:sz w:val="24"/>
                <w:szCs w:val="24"/>
              </w:rPr>
              <w:instrText xml:space="preserve"> PAGEREF _Toc531869293 \h </w:instrText>
            </w:r>
            <w:r w:rsidRPr="00E45EC9">
              <w:rPr>
                <w:noProof/>
                <w:webHidden/>
                <w:sz w:val="24"/>
                <w:szCs w:val="24"/>
              </w:rPr>
            </w:r>
            <w:r w:rsidRPr="00E45EC9">
              <w:rPr>
                <w:noProof/>
                <w:webHidden/>
                <w:sz w:val="24"/>
                <w:szCs w:val="24"/>
              </w:rPr>
              <w:fldChar w:fldCharType="separate"/>
            </w:r>
            <w:r w:rsidRPr="00E45EC9">
              <w:rPr>
                <w:noProof/>
                <w:webHidden/>
                <w:sz w:val="24"/>
                <w:szCs w:val="24"/>
              </w:rPr>
              <w:t>6</w:t>
            </w:r>
            <w:r w:rsidRPr="00E45EC9">
              <w:rPr>
                <w:noProof/>
                <w:webHidden/>
                <w:sz w:val="24"/>
                <w:szCs w:val="24"/>
              </w:rPr>
              <w:fldChar w:fldCharType="end"/>
            </w:r>
          </w:hyperlink>
        </w:p>
        <w:p w14:paraId="3806AF82" w14:textId="2E4EDA13" w:rsidR="00682E57" w:rsidRPr="00E45EC9" w:rsidRDefault="00682E57">
          <w:pPr>
            <w:pStyle w:val="TOC1"/>
            <w:rPr>
              <w:rFonts w:asciiTheme="minorHAnsi" w:eastAsiaTheme="minorEastAsia" w:hAnsiTheme="minorHAnsi" w:cstheme="minorBidi"/>
              <w:noProof/>
              <w:color w:val="auto"/>
              <w:sz w:val="24"/>
              <w:szCs w:val="24"/>
            </w:rPr>
          </w:pPr>
          <w:hyperlink w:anchor="_Toc531869294" w:history="1">
            <w:r w:rsidRPr="00E45EC9">
              <w:rPr>
                <w:rStyle w:val="Hyperlink"/>
                <w:noProof/>
                <w:sz w:val="24"/>
                <w:szCs w:val="24"/>
              </w:rPr>
              <w:t>3. How big is the Internet of Things?</w:t>
            </w:r>
            <w:r w:rsidRPr="00E45EC9">
              <w:rPr>
                <w:noProof/>
                <w:webHidden/>
                <w:sz w:val="24"/>
                <w:szCs w:val="24"/>
              </w:rPr>
              <w:tab/>
            </w:r>
            <w:r w:rsidRPr="00E45EC9">
              <w:rPr>
                <w:noProof/>
                <w:webHidden/>
                <w:sz w:val="24"/>
                <w:szCs w:val="24"/>
              </w:rPr>
              <w:fldChar w:fldCharType="begin"/>
            </w:r>
            <w:r w:rsidRPr="00E45EC9">
              <w:rPr>
                <w:noProof/>
                <w:webHidden/>
                <w:sz w:val="24"/>
                <w:szCs w:val="24"/>
              </w:rPr>
              <w:instrText xml:space="preserve"> PAGEREF _Toc531869294 \h </w:instrText>
            </w:r>
            <w:r w:rsidRPr="00E45EC9">
              <w:rPr>
                <w:noProof/>
                <w:webHidden/>
                <w:sz w:val="24"/>
                <w:szCs w:val="24"/>
              </w:rPr>
            </w:r>
            <w:r w:rsidRPr="00E45EC9">
              <w:rPr>
                <w:noProof/>
                <w:webHidden/>
                <w:sz w:val="24"/>
                <w:szCs w:val="24"/>
              </w:rPr>
              <w:fldChar w:fldCharType="separate"/>
            </w:r>
            <w:r w:rsidRPr="00E45EC9">
              <w:rPr>
                <w:noProof/>
                <w:webHidden/>
                <w:sz w:val="24"/>
                <w:szCs w:val="24"/>
              </w:rPr>
              <w:t>6</w:t>
            </w:r>
            <w:r w:rsidRPr="00E45EC9">
              <w:rPr>
                <w:noProof/>
                <w:webHidden/>
                <w:sz w:val="24"/>
                <w:szCs w:val="24"/>
              </w:rPr>
              <w:fldChar w:fldCharType="end"/>
            </w:r>
          </w:hyperlink>
        </w:p>
        <w:p w14:paraId="7387E810" w14:textId="396C5E35" w:rsidR="00682E57" w:rsidRPr="00E45EC9" w:rsidRDefault="00682E57">
          <w:pPr>
            <w:pStyle w:val="TOC1"/>
            <w:tabs>
              <w:tab w:val="left" w:pos="440"/>
            </w:tabs>
            <w:rPr>
              <w:rFonts w:asciiTheme="minorHAnsi" w:eastAsiaTheme="minorEastAsia" w:hAnsiTheme="minorHAnsi" w:cstheme="minorBidi"/>
              <w:noProof/>
              <w:color w:val="auto"/>
              <w:sz w:val="24"/>
              <w:szCs w:val="24"/>
            </w:rPr>
          </w:pPr>
          <w:hyperlink w:anchor="_Toc531869295" w:history="1">
            <w:r w:rsidRPr="00E45EC9">
              <w:rPr>
                <w:rStyle w:val="Hyperlink"/>
                <w:noProof/>
                <w:sz w:val="24"/>
                <w:szCs w:val="24"/>
              </w:rPr>
              <w:t>4.</w:t>
            </w:r>
            <w:r w:rsidRPr="00E45EC9">
              <w:rPr>
                <w:rFonts w:asciiTheme="minorHAnsi" w:eastAsiaTheme="minorEastAsia" w:hAnsiTheme="minorHAnsi" w:cstheme="minorBidi"/>
                <w:noProof/>
                <w:color w:val="auto"/>
                <w:sz w:val="24"/>
                <w:szCs w:val="24"/>
              </w:rPr>
              <w:tab/>
            </w:r>
            <w:r w:rsidRPr="00E45EC9">
              <w:rPr>
                <w:rStyle w:val="Hyperlink"/>
                <w:noProof/>
                <w:sz w:val="24"/>
                <w:szCs w:val="24"/>
              </w:rPr>
              <w:t>Conclusion</w:t>
            </w:r>
            <w:r w:rsidRPr="00E45EC9">
              <w:rPr>
                <w:noProof/>
                <w:webHidden/>
                <w:sz w:val="24"/>
                <w:szCs w:val="24"/>
              </w:rPr>
              <w:tab/>
            </w:r>
            <w:r w:rsidRPr="00E45EC9">
              <w:rPr>
                <w:noProof/>
                <w:webHidden/>
                <w:sz w:val="24"/>
                <w:szCs w:val="24"/>
              </w:rPr>
              <w:fldChar w:fldCharType="begin"/>
            </w:r>
            <w:r w:rsidRPr="00E45EC9">
              <w:rPr>
                <w:noProof/>
                <w:webHidden/>
                <w:sz w:val="24"/>
                <w:szCs w:val="24"/>
              </w:rPr>
              <w:instrText xml:space="preserve"> PAGEREF _Toc531869295 \h </w:instrText>
            </w:r>
            <w:r w:rsidRPr="00E45EC9">
              <w:rPr>
                <w:noProof/>
                <w:webHidden/>
                <w:sz w:val="24"/>
                <w:szCs w:val="24"/>
              </w:rPr>
            </w:r>
            <w:r w:rsidRPr="00E45EC9">
              <w:rPr>
                <w:noProof/>
                <w:webHidden/>
                <w:sz w:val="24"/>
                <w:szCs w:val="24"/>
              </w:rPr>
              <w:fldChar w:fldCharType="separate"/>
            </w:r>
            <w:r w:rsidRPr="00E45EC9">
              <w:rPr>
                <w:noProof/>
                <w:webHidden/>
                <w:sz w:val="24"/>
                <w:szCs w:val="24"/>
              </w:rPr>
              <w:t>8</w:t>
            </w:r>
            <w:r w:rsidRPr="00E45EC9">
              <w:rPr>
                <w:noProof/>
                <w:webHidden/>
                <w:sz w:val="24"/>
                <w:szCs w:val="24"/>
              </w:rPr>
              <w:fldChar w:fldCharType="end"/>
            </w:r>
          </w:hyperlink>
        </w:p>
        <w:p w14:paraId="3FDEA5D9" w14:textId="1161A9E7" w:rsidR="00682E57" w:rsidRPr="00E45EC9" w:rsidRDefault="00682E57">
          <w:pPr>
            <w:pStyle w:val="TOC1"/>
            <w:rPr>
              <w:rFonts w:asciiTheme="minorHAnsi" w:eastAsiaTheme="minorEastAsia" w:hAnsiTheme="minorHAnsi" w:cstheme="minorBidi"/>
              <w:noProof/>
              <w:color w:val="auto"/>
              <w:sz w:val="24"/>
              <w:szCs w:val="24"/>
            </w:rPr>
          </w:pPr>
          <w:hyperlink w:anchor="_Toc531869296" w:history="1">
            <w:r w:rsidRPr="00E45EC9">
              <w:rPr>
                <w:rStyle w:val="Hyperlink"/>
                <w:noProof/>
                <w:sz w:val="24"/>
                <w:szCs w:val="24"/>
              </w:rPr>
              <w:t>References</w:t>
            </w:r>
            <w:r w:rsidRPr="00E45EC9">
              <w:rPr>
                <w:noProof/>
                <w:webHidden/>
                <w:sz w:val="24"/>
                <w:szCs w:val="24"/>
              </w:rPr>
              <w:tab/>
            </w:r>
            <w:r w:rsidRPr="00E45EC9">
              <w:rPr>
                <w:noProof/>
                <w:webHidden/>
                <w:sz w:val="24"/>
                <w:szCs w:val="24"/>
              </w:rPr>
              <w:fldChar w:fldCharType="begin"/>
            </w:r>
            <w:r w:rsidRPr="00E45EC9">
              <w:rPr>
                <w:noProof/>
                <w:webHidden/>
                <w:sz w:val="24"/>
                <w:szCs w:val="24"/>
              </w:rPr>
              <w:instrText xml:space="preserve"> PAGEREF _Toc531869296 \h </w:instrText>
            </w:r>
            <w:r w:rsidRPr="00E45EC9">
              <w:rPr>
                <w:noProof/>
                <w:webHidden/>
                <w:sz w:val="24"/>
                <w:szCs w:val="24"/>
              </w:rPr>
            </w:r>
            <w:r w:rsidRPr="00E45EC9">
              <w:rPr>
                <w:noProof/>
                <w:webHidden/>
                <w:sz w:val="24"/>
                <w:szCs w:val="24"/>
              </w:rPr>
              <w:fldChar w:fldCharType="separate"/>
            </w:r>
            <w:r w:rsidRPr="00E45EC9">
              <w:rPr>
                <w:noProof/>
                <w:webHidden/>
                <w:sz w:val="24"/>
                <w:szCs w:val="24"/>
              </w:rPr>
              <w:t>10</w:t>
            </w:r>
            <w:r w:rsidRPr="00E45EC9">
              <w:rPr>
                <w:noProof/>
                <w:webHidden/>
                <w:sz w:val="24"/>
                <w:szCs w:val="24"/>
              </w:rPr>
              <w:fldChar w:fldCharType="end"/>
            </w:r>
          </w:hyperlink>
        </w:p>
        <w:p w14:paraId="5B8D4F5F" w14:textId="3D26A152" w:rsidR="00682E57" w:rsidRPr="00E45EC9" w:rsidRDefault="00682E57">
          <w:pPr>
            <w:pStyle w:val="TOC1"/>
            <w:rPr>
              <w:rFonts w:asciiTheme="minorHAnsi" w:eastAsiaTheme="minorEastAsia" w:hAnsiTheme="minorHAnsi" w:cstheme="minorBidi"/>
              <w:noProof/>
              <w:color w:val="auto"/>
              <w:sz w:val="24"/>
              <w:szCs w:val="24"/>
            </w:rPr>
          </w:pPr>
          <w:hyperlink w:anchor="_Toc531869297" w:history="1">
            <w:r w:rsidRPr="00E45EC9">
              <w:rPr>
                <w:rStyle w:val="Hyperlink"/>
                <w:noProof/>
                <w:sz w:val="24"/>
                <w:szCs w:val="24"/>
              </w:rPr>
              <w:t>Heading 1</w:t>
            </w:r>
            <w:r w:rsidRPr="00E45EC9">
              <w:rPr>
                <w:noProof/>
                <w:webHidden/>
                <w:sz w:val="24"/>
                <w:szCs w:val="24"/>
              </w:rPr>
              <w:tab/>
            </w:r>
            <w:r w:rsidRPr="00E45EC9">
              <w:rPr>
                <w:noProof/>
                <w:webHidden/>
                <w:sz w:val="24"/>
                <w:szCs w:val="24"/>
              </w:rPr>
              <w:fldChar w:fldCharType="begin"/>
            </w:r>
            <w:r w:rsidRPr="00E45EC9">
              <w:rPr>
                <w:noProof/>
                <w:webHidden/>
                <w:sz w:val="24"/>
                <w:szCs w:val="24"/>
              </w:rPr>
              <w:instrText xml:space="preserve"> PAGEREF _Toc531869297 \h </w:instrText>
            </w:r>
            <w:r w:rsidRPr="00E45EC9">
              <w:rPr>
                <w:noProof/>
                <w:webHidden/>
                <w:sz w:val="24"/>
                <w:szCs w:val="24"/>
              </w:rPr>
            </w:r>
            <w:r w:rsidRPr="00E45EC9">
              <w:rPr>
                <w:noProof/>
                <w:webHidden/>
                <w:sz w:val="24"/>
                <w:szCs w:val="24"/>
              </w:rPr>
              <w:fldChar w:fldCharType="separate"/>
            </w:r>
            <w:r w:rsidRPr="00E45EC9">
              <w:rPr>
                <w:noProof/>
                <w:webHidden/>
                <w:sz w:val="24"/>
                <w:szCs w:val="24"/>
              </w:rPr>
              <w:t>10</w:t>
            </w:r>
            <w:r w:rsidRPr="00E45EC9">
              <w:rPr>
                <w:noProof/>
                <w:webHidden/>
                <w:sz w:val="24"/>
                <w:szCs w:val="24"/>
              </w:rPr>
              <w:fldChar w:fldCharType="end"/>
            </w:r>
          </w:hyperlink>
        </w:p>
        <w:p w14:paraId="572ACBAC" w14:textId="3DC36204" w:rsidR="00682E57" w:rsidRPr="00E45EC9" w:rsidRDefault="00682E57">
          <w:pPr>
            <w:pStyle w:val="TOC2"/>
            <w:tabs>
              <w:tab w:val="right" w:leader="dot" w:pos="9736"/>
            </w:tabs>
            <w:rPr>
              <w:rFonts w:asciiTheme="minorHAnsi" w:eastAsiaTheme="minorEastAsia" w:hAnsiTheme="minorHAnsi" w:cstheme="minorBidi"/>
              <w:noProof/>
              <w:color w:val="auto"/>
              <w:sz w:val="24"/>
              <w:szCs w:val="24"/>
            </w:rPr>
          </w:pPr>
          <w:hyperlink w:anchor="_Toc531869298" w:history="1">
            <w:r w:rsidRPr="00E45EC9">
              <w:rPr>
                <w:rStyle w:val="Hyperlink"/>
                <w:noProof/>
                <w:sz w:val="24"/>
                <w:szCs w:val="24"/>
              </w:rPr>
              <w:t>Heading 2</w:t>
            </w:r>
            <w:r w:rsidRPr="00E45EC9">
              <w:rPr>
                <w:noProof/>
                <w:webHidden/>
                <w:sz w:val="24"/>
                <w:szCs w:val="24"/>
              </w:rPr>
              <w:tab/>
            </w:r>
            <w:r w:rsidRPr="00E45EC9">
              <w:rPr>
                <w:noProof/>
                <w:webHidden/>
                <w:sz w:val="24"/>
                <w:szCs w:val="24"/>
              </w:rPr>
              <w:fldChar w:fldCharType="begin"/>
            </w:r>
            <w:r w:rsidRPr="00E45EC9">
              <w:rPr>
                <w:noProof/>
                <w:webHidden/>
                <w:sz w:val="24"/>
                <w:szCs w:val="24"/>
              </w:rPr>
              <w:instrText xml:space="preserve"> PAGEREF _Toc531869298 \h </w:instrText>
            </w:r>
            <w:r w:rsidRPr="00E45EC9">
              <w:rPr>
                <w:noProof/>
                <w:webHidden/>
                <w:sz w:val="24"/>
                <w:szCs w:val="24"/>
              </w:rPr>
            </w:r>
            <w:r w:rsidRPr="00E45EC9">
              <w:rPr>
                <w:noProof/>
                <w:webHidden/>
                <w:sz w:val="24"/>
                <w:szCs w:val="24"/>
              </w:rPr>
              <w:fldChar w:fldCharType="separate"/>
            </w:r>
            <w:r w:rsidRPr="00E45EC9">
              <w:rPr>
                <w:noProof/>
                <w:webHidden/>
                <w:sz w:val="24"/>
                <w:szCs w:val="24"/>
              </w:rPr>
              <w:t>10</w:t>
            </w:r>
            <w:r w:rsidRPr="00E45EC9">
              <w:rPr>
                <w:noProof/>
                <w:webHidden/>
                <w:sz w:val="24"/>
                <w:szCs w:val="24"/>
              </w:rPr>
              <w:fldChar w:fldCharType="end"/>
            </w:r>
          </w:hyperlink>
        </w:p>
        <w:p w14:paraId="1FD46F5C" w14:textId="771DE0C3" w:rsidR="00682E57" w:rsidRPr="00E45EC9" w:rsidRDefault="00682E57">
          <w:pPr>
            <w:pStyle w:val="TOC3"/>
            <w:tabs>
              <w:tab w:val="right" w:leader="dot" w:pos="9736"/>
            </w:tabs>
            <w:rPr>
              <w:rFonts w:asciiTheme="minorHAnsi" w:eastAsiaTheme="minorEastAsia" w:hAnsiTheme="minorHAnsi" w:cstheme="minorBidi"/>
              <w:noProof/>
              <w:color w:val="auto"/>
              <w:sz w:val="24"/>
              <w:szCs w:val="24"/>
            </w:rPr>
          </w:pPr>
          <w:hyperlink w:anchor="_Toc531869299" w:history="1">
            <w:r w:rsidRPr="00E45EC9">
              <w:rPr>
                <w:rStyle w:val="Hyperlink"/>
                <w:noProof/>
                <w:sz w:val="24"/>
                <w:szCs w:val="24"/>
              </w:rPr>
              <w:t>Heading 3</w:t>
            </w:r>
            <w:r w:rsidRPr="00E45EC9">
              <w:rPr>
                <w:noProof/>
                <w:webHidden/>
                <w:sz w:val="24"/>
                <w:szCs w:val="24"/>
              </w:rPr>
              <w:tab/>
            </w:r>
            <w:r w:rsidRPr="00E45EC9">
              <w:rPr>
                <w:noProof/>
                <w:webHidden/>
                <w:sz w:val="24"/>
                <w:szCs w:val="24"/>
              </w:rPr>
              <w:fldChar w:fldCharType="begin"/>
            </w:r>
            <w:r w:rsidRPr="00E45EC9">
              <w:rPr>
                <w:noProof/>
                <w:webHidden/>
                <w:sz w:val="24"/>
                <w:szCs w:val="24"/>
              </w:rPr>
              <w:instrText xml:space="preserve"> PAGEREF _Toc531869299 \h </w:instrText>
            </w:r>
            <w:r w:rsidRPr="00E45EC9">
              <w:rPr>
                <w:noProof/>
                <w:webHidden/>
                <w:sz w:val="24"/>
                <w:szCs w:val="24"/>
              </w:rPr>
            </w:r>
            <w:r w:rsidRPr="00E45EC9">
              <w:rPr>
                <w:noProof/>
                <w:webHidden/>
                <w:sz w:val="24"/>
                <w:szCs w:val="24"/>
              </w:rPr>
              <w:fldChar w:fldCharType="separate"/>
            </w:r>
            <w:r w:rsidRPr="00E45EC9">
              <w:rPr>
                <w:noProof/>
                <w:webHidden/>
                <w:sz w:val="24"/>
                <w:szCs w:val="24"/>
              </w:rPr>
              <w:t>10</w:t>
            </w:r>
            <w:r w:rsidRPr="00E45EC9">
              <w:rPr>
                <w:noProof/>
                <w:webHidden/>
                <w:sz w:val="24"/>
                <w:szCs w:val="24"/>
              </w:rPr>
              <w:fldChar w:fldCharType="end"/>
            </w:r>
          </w:hyperlink>
        </w:p>
        <w:p w14:paraId="3DD3F7C6" w14:textId="26772486" w:rsidR="009B3E43" w:rsidRDefault="009B3E43">
          <w:r w:rsidRPr="00E45EC9">
            <w:rPr>
              <w:b/>
              <w:bCs/>
              <w:noProof/>
              <w:sz w:val="24"/>
              <w:szCs w:val="24"/>
            </w:rPr>
            <w:fldChar w:fldCharType="end"/>
          </w:r>
        </w:p>
      </w:sdtContent>
    </w:sdt>
    <w:p w14:paraId="00411FF8" w14:textId="77777777" w:rsidR="00B973A8" w:rsidRDefault="00932BC0" w:rsidP="00DF7E8F">
      <w:pPr>
        <w:pStyle w:val="Heading1"/>
        <w:rPr>
          <w:noProof/>
        </w:rPr>
      </w:pPr>
      <w:bookmarkStart w:id="0" w:name="_Toc531869282"/>
      <w:r w:rsidRPr="00DF7E8F">
        <w:rPr>
          <w:rFonts w:asciiTheme="majorHAnsi" w:hAnsiTheme="majorHAnsi" w:cstheme="majorHAnsi"/>
          <w:b w:val="0"/>
          <w:color w:val="5B9BD5" w:themeColor="accent1"/>
          <w:sz w:val="32"/>
          <w:szCs w:val="32"/>
        </w:rPr>
        <w:t>List of Tables and Figures</w:t>
      </w:r>
      <w:bookmarkEnd w:id="0"/>
      <w:r w:rsidRPr="00DF7E8F">
        <w:rPr>
          <w:rFonts w:asciiTheme="majorHAnsi" w:hAnsiTheme="majorHAnsi" w:cstheme="majorHAnsi"/>
          <w:b w:val="0"/>
          <w:color w:val="5B9BD5" w:themeColor="accent1"/>
          <w:sz w:val="32"/>
          <w:szCs w:val="32"/>
        </w:rPr>
        <w:fldChar w:fldCharType="begin"/>
      </w:r>
      <w:r w:rsidRPr="00DF7E8F">
        <w:rPr>
          <w:rFonts w:asciiTheme="majorHAnsi" w:hAnsiTheme="majorHAnsi" w:cstheme="majorHAnsi"/>
          <w:b w:val="0"/>
          <w:color w:val="5B9BD5" w:themeColor="accent1"/>
          <w:sz w:val="32"/>
          <w:szCs w:val="32"/>
        </w:rPr>
        <w:instrText xml:space="preserve"> TOC \h \z \c "Figure" </w:instrText>
      </w:r>
      <w:r w:rsidRPr="00DF7E8F">
        <w:rPr>
          <w:rFonts w:asciiTheme="majorHAnsi" w:hAnsiTheme="majorHAnsi" w:cstheme="majorHAnsi"/>
          <w:b w:val="0"/>
          <w:color w:val="5B9BD5" w:themeColor="accent1"/>
          <w:sz w:val="32"/>
          <w:szCs w:val="32"/>
        </w:rPr>
        <w:fldChar w:fldCharType="separate"/>
      </w:r>
    </w:p>
    <w:p w14:paraId="5D7425D0" w14:textId="5F874017" w:rsidR="00B973A8" w:rsidRPr="00E45EC9" w:rsidRDefault="00B973A8">
      <w:pPr>
        <w:pStyle w:val="TableofFigures"/>
        <w:tabs>
          <w:tab w:val="right" w:leader="dot" w:pos="9736"/>
        </w:tabs>
        <w:rPr>
          <w:rFonts w:asciiTheme="minorHAnsi" w:eastAsiaTheme="minorEastAsia" w:hAnsiTheme="minorHAnsi" w:cstheme="minorBidi"/>
          <w:noProof/>
          <w:color w:val="auto"/>
          <w:sz w:val="24"/>
          <w:szCs w:val="24"/>
        </w:rPr>
      </w:pPr>
      <w:hyperlink w:anchor="_Toc531867617" w:history="1">
        <w:r w:rsidRPr="00E45EC9">
          <w:rPr>
            <w:rStyle w:val="Hyperlink"/>
            <w:noProof/>
            <w:sz w:val="24"/>
            <w:szCs w:val="24"/>
          </w:rPr>
          <w:t>Figure 1: The difference between the Industrial Internet of Things and Consumer Internet of Things (Internet of Things Architecture, 2015)</w:t>
        </w:r>
        <w:r w:rsidRPr="00E45EC9">
          <w:rPr>
            <w:noProof/>
            <w:webHidden/>
            <w:sz w:val="24"/>
            <w:szCs w:val="24"/>
          </w:rPr>
          <w:tab/>
        </w:r>
        <w:r w:rsidRPr="00E45EC9">
          <w:rPr>
            <w:noProof/>
            <w:webHidden/>
            <w:sz w:val="24"/>
            <w:szCs w:val="24"/>
          </w:rPr>
          <w:fldChar w:fldCharType="begin"/>
        </w:r>
        <w:r w:rsidRPr="00E45EC9">
          <w:rPr>
            <w:noProof/>
            <w:webHidden/>
            <w:sz w:val="24"/>
            <w:szCs w:val="24"/>
          </w:rPr>
          <w:instrText xml:space="preserve"> PAGEREF _Toc531867617 \h </w:instrText>
        </w:r>
        <w:r w:rsidRPr="00E45EC9">
          <w:rPr>
            <w:noProof/>
            <w:webHidden/>
            <w:sz w:val="24"/>
            <w:szCs w:val="24"/>
          </w:rPr>
        </w:r>
        <w:r w:rsidRPr="00E45EC9">
          <w:rPr>
            <w:noProof/>
            <w:webHidden/>
            <w:sz w:val="24"/>
            <w:szCs w:val="24"/>
          </w:rPr>
          <w:fldChar w:fldCharType="separate"/>
        </w:r>
        <w:r w:rsidRPr="00E45EC9">
          <w:rPr>
            <w:noProof/>
            <w:webHidden/>
            <w:sz w:val="24"/>
            <w:szCs w:val="24"/>
          </w:rPr>
          <w:t>3</w:t>
        </w:r>
        <w:r w:rsidRPr="00E45EC9">
          <w:rPr>
            <w:noProof/>
            <w:webHidden/>
            <w:sz w:val="24"/>
            <w:szCs w:val="24"/>
          </w:rPr>
          <w:fldChar w:fldCharType="end"/>
        </w:r>
      </w:hyperlink>
    </w:p>
    <w:p w14:paraId="4BDB89A9" w14:textId="2B11076D" w:rsidR="00B973A8" w:rsidRPr="00E45EC9" w:rsidRDefault="00B973A8">
      <w:pPr>
        <w:pStyle w:val="TableofFigures"/>
        <w:tabs>
          <w:tab w:val="right" w:leader="dot" w:pos="9736"/>
        </w:tabs>
        <w:rPr>
          <w:rFonts w:asciiTheme="minorHAnsi" w:eastAsiaTheme="minorEastAsia" w:hAnsiTheme="minorHAnsi" w:cstheme="minorBidi"/>
          <w:noProof/>
          <w:color w:val="auto"/>
          <w:sz w:val="24"/>
          <w:szCs w:val="24"/>
        </w:rPr>
      </w:pPr>
      <w:hyperlink w:anchor="_Toc531867618" w:history="1">
        <w:r w:rsidRPr="00E45EC9">
          <w:rPr>
            <w:rStyle w:val="Hyperlink"/>
            <w:noProof/>
            <w:sz w:val="24"/>
            <w:szCs w:val="24"/>
          </w:rPr>
          <w:t>Figure 2: The Internet of Things redefined - from connecting devices to creating value (Internet of Things Architecture, 2015)</w:t>
        </w:r>
        <w:r w:rsidRPr="00E45EC9">
          <w:rPr>
            <w:noProof/>
            <w:webHidden/>
            <w:sz w:val="24"/>
            <w:szCs w:val="24"/>
          </w:rPr>
          <w:tab/>
        </w:r>
        <w:r w:rsidRPr="00E45EC9">
          <w:rPr>
            <w:noProof/>
            <w:webHidden/>
            <w:sz w:val="24"/>
            <w:szCs w:val="24"/>
          </w:rPr>
          <w:fldChar w:fldCharType="begin"/>
        </w:r>
        <w:r w:rsidRPr="00E45EC9">
          <w:rPr>
            <w:noProof/>
            <w:webHidden/>
            <w:sz w:val="24"/>
            <w:szCs w:val="24"/>
          </w:rPr>
          <w:instrText xml:space="preserve"> PAGEREF _Toc531867618 \h </w:instrText>
        </w:r>
        <w:r w:rsidRPr="00E45EC9">
          <w:rPr>
            <w:noProof/>
            <w:webHidden/>
            <w:sz w:val="24"/>
            <w:szCs w:val="24"/>
          </w:rPr>
        </w:r>
        <w:r w:rsidRPr="00E45EC9">
          <w:rPr>
            <w:noProof/>
            <w:webHidden/>
            <w:sz w:val="24"/>
            <w:szCs w:val="24"/>
          </w:rPr>
          <w:fldChar w:fldCharType="separate"/>
        </w:r>
        <w:r w:rsidRPr="00E45EC9">
          <w:rPr>
            <w:noProof/>
            <w:webHidden/>
            <w:sz w:val="24"/>
            <w:szCs w:val="24"/>
          </w:rPr>
          <w:t>7</w:t>
        </w:r>
        <w:r w:rsidRPr="00E45EC9">
          <w:rPr>
            <w:noProof/>
            <w:webHidden/>
            <w:sz w:val="24"/>
            <w:szCs w:val="24"/>
          </w:rPr>
          <w:fldChar w:fldCharType="end"/>
        </w:r>
      </w:hyperlink>
    </w:p>
    <w:p w14:paraId="6A05A809" w14:textId="77777777" w:rsidR="00932BC0" w:rsidRDefault="00932BC0" w:rsidP="00932BC0">
      <w:pPr>
        <w:spacing w:after="160" w:line="259" w:lineRule="auto"/>
        <w:ind w:left="0" w:right="0" w:firstLine="0"/>
        <w:rPr>
          <w:b/>
          <w:sz w:val="24"/>
        </w:rPr>
      </w:pPr>
      <w:r w:rsidRPr="00DF7E8F">
        <w:rPr>
          <w:rFonts w:asciiTheme="majorHAnsi" w:hAnsiTheme="majorHAnsi" w:cstheme="majorHAnsi"/>
          <w:b/>
          <w:color w:val="5B9BD5" w:themeColor="accent1"/>
          <w:sz w:val="32"/>
          <w:szCs w:val="32"/>
        </w:rPr>
        <w:fldChar w:fldCharType="end"/>
      </w:r>
    </w:p>
    <w:p w14:paraId="1799BE27" w14:textId="77777777" w:rsidR="000A7C23" w:rsidRPr="00E45EC9" w:rsidRDefault="00BB4B19" w:rsidP="009B3E43">
      <w:pPr>
        <w:spacing w:after="160" w:line="480" w:lineRule="auto"/>
        <w:ind w:left="0" w:right="0" w:firstLine="0"/>
        <w:jc w:val="center"/>
        <w:rPr>
          <w:b/>
          <w:sz w:val="24"/>
          <w:szCs w:val="24"/>
        </w:rPr>
      </w:pPr>
      <w:bookmarkStart w:id="1" w:name="_GoBack"/>
      <w:bookmarkEnd w:id="1"/>
      <w:r>
        <w:rPr>
          <w:b/>
          <w:sz w:val="24"/>
        </w:rPr>
        <w:br w:type="page"/>
      </w:r>
      <w:r w:rsidR="00DD7B47" w:rsidRPr="00E45EC9">
        <w:rPr>
          <w:b/>
          <w:sz w:val="24"/>
          <w:szCs w:val="24"/>
        </w:rPr>
        <w:lastRenderedPageBreak/>
        <w:t>Internet of Things</w:t>
      </w:r>
    </w:p>
    <w:p w14:paraId="15FA0BD4" w14:textId="77777777" w:rsidR="000A7C23" w:rsidRPr="00E45EC9" w:rsidRDefault="00DD7B47" w:rsidP="009B3E43">
      <w:pPr>
        <w:spacing w:after="0" w:line="480" w:lineRule="auto"/>
        <w:ind w:left="21" w:right="7"/>
        <w:jc w:val="center"/>
        <w:rPr>
          <w:sz w:val="24"/>
          <w:szCs w:val="24"/>
        </w:rPr>
      </w:pPr>
      <w:r w:rsidRPr="00E45EC9">
        <w:rPr>
          <w:b/>
          <w:sz w:val="24"/>
          <w:szCs w:val="24"/>
        </w:rPr>
        <w:t>Alexia Mourtou</w:t>
      </w:r>
      <w:r w:rsidRPr="00E45EC9">
        <w:rPr>
          <w:b/>
          <w:sz w:val="24"/>
          <w:szCs w:val="24"/>
          <w:vertAlign w:val="superscript"/>
        </w:rPr>
        <w:footnoteReference w:id="1"/>
      </w:r>
      <w:r w:rsidRPr="00E45EC9">
        <w:rPr>
          <w:b/>
          <w:sz w:val="24"/>
          <w:szCs w:val="24"/>
        </w:rPr>
        <w:t>, Anastasios Kyranas</w:t>
      </w:r>
      <w:r w:rsidRPr="00E45EC9">
        <w:rPr>
          <w:b/>
          <w:sz w:val="24"/>
          <w:szCs w:val="24"/>
          <w:vertAlign w:val="superscript"/>
        </w:rPr>
        <w:footnoteReference w:id="2"/>
      </w:r>
      <w:r w:rsidRPr="00E45EC9">
        <w:rPr>
          <w:b/>
          <w:sz w:val="24"/>
          <w:szCs w:val="24"/>
        </w:rPr>
        <w:t xml:space="preserve"> </w:t>
      </w:r>
    </w:p>
    <w:p w14:paraId="6C5B979C" w14:textId="1F42E600" w:rsidR="000A7C23" w:rsidRPr="00E45EC9" w:rsidRDefault="00DD7B47" w:rsidP="009B3E43">
      <w:pPr>
        <w:spacing w:after="251" w:line="480" w:lineRule="auto"/>
        <w:ind w:left="21" w:right="0"/>
        <w:jc w:val="center"/>
        <w:rPr>
          <w:b/>
          <w:sz w:val="24"/>
          <w:szCs w:val="24"/>
          <w:vertAlign w:val="superscript"/>
        </w:rPr>
      </w:pPr>
      <w:r w:rsidRPr="00E45EC9">
        <w:rPr>
          <w:b/>
          <w:sz w:val="24"/>
          <w:szCs w:val="24"/>
        </w:rPr>
        <w:t>Dr. Panagiotis Yannakopoulos</w:t>
      </w:r>
      <w:r w:rsidRPr="00E45EC9">
        <w:rPr>
          <w:b/>
          <w:sz w:val="24"/>
          <w:szCs w:val="24"/>
          <w:vertAlign w:val="superscript"/>
        </w:rPr>
        <w:footnoteReference w:id="3"/>
      </w:r>
      <w:r w:rsidRPr="00E45EC9">
        <w:rPr>
          <w:b/>
          <w:sz w:val="24"/>
          <w:szCs w:val="24"/>
          <w:vertAlign w:val="superscript"/>
        </w:rPr>
        <w:t xml:space="preserve"> </w:t>
      </w:r>
    </w:p>
    <w:p w14:paraId="152F32B0" w14:textId="77777777" w:rsidR="000A7C23" w:rsidRPr="00BB4B19" w:rsidRDefault="00DD7B47" w:rsidP="009B3E43">
      <w:pPr>
        <w:pStyle w:val="Heading1"/>
        <w:spacing w:line="480" w:lineRule="auto"/>
      </w:pPr>
      <w:bookmarkStart w:id="2" w:name="_Toc531869283"/>
      <w:r w:rsidRPr="00BB4B19">
        <w:t>Abstract</w:t>
      </w:r>
      <w:bookmarkEnd w:id="2"/>
      <w:r w:rsidRPr="00BB4B19">
        <w:t xml:space="preserve"> </w:t>
      </w:r>
    </w:p>
    <w:p w14:paraId="518B6442" w14:textId="77777777" w:rsidR="000A7C23" w:rsidRPr="00A82B86" w:rsidRDefault="00DD7B47" w:rsidP="009B3E43">
      <w:pPr>
        <w:spacing w:after="195" w:line="480" w:lineRule="auto"/>
        <w:ind w:left="7" w:right="-9"/>
        <w:rPr>
          <w:sz w:val="24"/>
          <w:szCs w:val="24"/>
        </w:rPr>
      </w:pPr>
      <w:r w:rsidRPr="00A82B86">
        <w:rPr>
          <w:color w:val="252525"/>
          <w:sz w:val="24"/>
          <w:szCs w:val="24"/>
        </w:rPr>
        <w:t xml:space="preserve">We’re entering a new era of computing technology that many are calling the Internet of Things (IoT). Machine to machine, machine to infrastructure, machine to environment, the Internet of Everything, the Internet of Intelligent Things, intelligent systems—call it what you want, but it’s happening, and its potential is huge. </w:t>
      </w:r>
    </w:p>
    <w:p w14:paraId="6AE71743" w14:textId="77777777" w:rsidR="00A82B86" w:rsidRPr="00A82B86" w:rsidRDefault="00DD7B47" w:rsidP="009B3E43">
      <w:pPr>
        <w:spacing w:after="487" w:line="480" w:lineRule="auto"/>
        <w:ind w:left="12" w:right="-9" w:firstLine="0"/>
        <w:rPr>
          <w:color w:val="252525"/>
          <w:sz w:val="24"/>
          <w:szCs w:val="24"/>
        </w:rPr>
      </w:pPr>
      <w:r w:rsidRPr="00A82B86">
        <w:rPr>
          <w:color w:val="252525"/>
          <w:sz w:val="24"/>
          <w:szCs w:val="24"/>
        </w:rPr>
        <w:t xml:space="preserve">We see the IoT as billions of smart, connected “things” (a sort of “universal global neural network” in the cloud) that will encompass every aspect of our lives, and its foundation is the intelligence that embedded processing provides. The IoT is comprised of smart machines interacting and communicating with other machines, objects, environments and infrastructures. As a result, huge volumes of data are being generated, and that data is being processed into useful actions that can </w:t>
      </w:r>
      <w:r w:rsidR="00A82B86" w:rsidRPr="00A82B86">
        <w:rPr>
          <w:color w:val="252525"/>
          <w:sz w:val="24"/>
          <w:szCs w:val="24"/>
        </w:rPr>
        <w:t xml:space="preserve">“command and control” things to make our lives much easier and safer—and to reduce our impact on the environment. The creativity of this new era is boundless, with amazing potential to improve our lives. The following thesis is an extensive reference to the possibilities, utility, applications and the evolution of the Internet of Things. </w:t>
      </w:r>
    </w:p>
    <w:p w14:paraId="41C8F396" w14:textId="77A509E3" w:rsidR="00BB4B19" w:rsidRPr="00A82B86" w:rsidRDefault="00BB4B19" w:rsidP="009B3E43">
      <w:pPr>
        <w:spacing w:after="160" w:line="480" w:lineRule="auto"/>
        <w:ind w:left="0" w:right="0" w:firstLine="0"/>
        <w:jc w:val="left"/>
        <w:rPr>
          <w:color w:val="252525"/>
          <w:sz w:val="24"/>
          <w:szCs w:val="24"/>
        </w:rPr>
      </w:pPr>
    </w:p>
    <w:p w14:paraId="3E7A9F1C" w14:textId="6DD8AFA2" w:rsidR="000A7C23" w:rsidRPr="00BB4B19" w:rsidRDefault="7DD3162B" w:rsidP="009B3E43">
      <w:pPr>
        <w:pStyle w:val="Heading1"/>
        <w:numPr>
          <w:ilvl w:val="0"/>
          <w:numId w:val="1"/>
        </w:numPr>
        <w:spacing w:line="480" w:lineRule="auto"/>
        <w:ind w:left="360"/>
        <w:rPr>
          <w:color w:val="000000" w:themeColor="text1"/>
          <w:szCs w:val="24"/>
        </w:rPr>
      </w:pPr>
      <w:bookmarkStart w:id="3" w:name="_Toc531869284"/>
      <w:r>
        <w:lastRenderedPageBreak/>
        <w:t>Introduction</w:t>
      </w:r>
      <w:bookmarkEnd w:id="3"/>
    </w:p>
    <w:p w14:paraId="1DFE9D21" w14:textId="54B62F73" w:rsidR="000A7C23" w:rsidRDefault="00DD7B47" w:rsidP="009B3E43">
      <w:pPr>
        <w:spacing w:after="0" w:line="480" w:lineRule="auto"/>
        <w:ind w:left="-3" w:right="0" w:firstLine="0"/>
        <w:rPr>
          <w:sz w:val="24"/>
          <w:szCs w:val="24"/>
        </w:rPr>
      </w:pPr>
      <w:r w:rsidRPr="00A82B86">
        <w:rPr>
          <w:sz w:val="24"/>
          <w:szCs w:val="24"/>
        </w:rPr>
        <w:t>The Internet of Things (IoT) is the network of physical objects—devices, vehicles, buildings and other items—embedded with electronics, software, sensors, and network connectivity that enables these objects to collect and exchange data. The IoT allows objects to be sensed and controlled remotely across existing network infrastructure, creating opportunities for more direct integration of the physical world into computer-based systems, and resulting in improved efficiency, accuracy and economic benefit; when IoT is augmented with sensors and actuators, the technology becomes an instance of the more general class of cyber-physical systems, which also encompasses technologies such as smart grids, smart homes, intelligent transportation and smart cities. Each thing is uniquely identifiable through its embedded computing system but is able to interoperate within the existing Internet infrastructure. Experts estimate that the IoT will consist of almos</w:t>
      </w:r>
      <w:r w:rsidR="007804FF" w:rsidRPr="00A82B86">
        <w:rPr>
          <w:sz w:val="24"/>
          <w:szCs w:val="24"/>
        </w:rPr>
        <w:t xml:space="preserve">t 50 billion objects by 2020 </w:t>
      </w:r>
      <w:sdt>
        <w:sdtPr>
          <w:rPr>
            <w:sz w:val="24"/>
            <w:szCs w:val="24"/>
          </w:rPr>
          <w:id w:val="1679624596"/>
          <w:citation/>
        </w:sdtPr>
        <w:sdtEndPr/>
        <w:sdtContent>
          <w:r w:rsidR="007804FF" w:rsidRPr="00A82B86">
            <w:rPr>
              <w:sz w:val="24"/>
              <w:szCs w:val="24"/>
            </w:rPr>
            <w:fldChar w:fldCharType="begin"/>
          </w:r>
          <w:r w:rsidR="007804FF" w:rsidRPr="00A82B86">
            <w:rPr>
              <w:sz w:val="24"/>
              <w:szCs w:val="24"/>
            </w:rPr>
            <w:instrText xml:space="preserve"> CITATION Ale131 \l 1033 </w:instrText>
          </w:r>
          <w:r w:rsidR="007804FF" w:rsidRPr="00A82B86">
            <w:rPr>
              <w:sz w:val="24"/>
              <w:szCs w:val="24"/>
            </w:rPr>
            <w:fldChar w:fldCharType="separate"/>
          </w:r>
          <w:r w:rsidR="00D51FAC" w:rsidRPr="00D51FAC">
            <w:rPr>
              <w:noProof/>
              <w:sz w:val="24"/>
              <w:szCs w:val="24"/>
            </w:rPr>
            <w:t>(Bassi, 2013)</w:t>
          </w:r>
          <w:r w:rsidR="007804FF" w:rsidRPr="00A82B86">
            <w:rPr>
              <w:sz w:val="24"/>
              <w:szCs w:val="24"/>
            </w:rPr>
            <w:fldChar w:fldCharType="end"/>
          </w:r>
        </w:sdtContent>
      </w:sdt>
      <w:r w:rsidRPr="00A82B86">
        <w:rPr>
          <w:sz w:val="24"/>
          <w:szCs w:val="24"/>
        </w:rPr>
        <w:t xml:space="preserve">. </w:t>
      </w:r>
    </w:p>
    <w:p w14:paraId="72A3D3EC" w14:textId="77777777" w:rsidR="00A82B86" w:rsidRDefault="00771715" w:rsidP="009B3E43">
      <w:pPr>
        <w:keepNext/>
        <w:spacing w:after="0" w:line="480" w:lineRule="auto"/>
        <w:ind w:left="-3" w:right="0" w:firstLine="0"/>
      </w:pPr>
      <w:r>
        <w:rPr>
          <w:sz w:val="24"/>
          <w:szCs w:val="24"/>
        </w:rPr>
        <w:pict w14:anchorId="7862E3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1" type="#_x0000_t75" style="width:487.5pt;height:264.75pt">
            <v:imagedata r:id="rId8" o:title="Image1"/>
          </v:shape>
        </w:pict>
      </w:r>
    </w:p>
    <w:p w14:paraId="41BAB9B0" w14:textId="7D3219D6" w:rsidR="00A82B86" w:rsidRPr="00A82B86" w:rsidRDefault="00A82B86" w:rsidP="009B3E43">
      <w:pPr>
        <w:pStyle w:val="Caption"/>
        <w:spacing w:line="480" w:lineRule="auto"/>
        <w:rPr>
          <w:sz w:val="24"/>
          <w:szCs w:val="24"/>
        </w:rPr>
      </w:pPr>
      <w:bookmarkStart w:id="4" w:name="_Toc531867617"/>
      <w:r>
        <w:t xml:space="preserve">Figure </w:t>
      </w:r>
      <w:r w:rsidR="00320DAD">
        <w:rPr>
          <w:noProof/>
        </w:rPr>
        <w:fldChar w:fldCharType="begin"/>
      </w:r>
      <w:r w:rsidR="00320DAD">
        <w:rPr>
          <w:noProof/>
        </w:rPr>
        <w:instrText xml:space="preserve"> SEQ Figure \* ARABIC </w:instrText>
      </w:r>
      <w:r w:rsidR="00320DAD">
        <w:rPr>
          <w:noProof/>
        </w:rPr>
        <w:fldChar w:fldCharType="separate"/>
      </w:r>
      <w:r w:rsidR="00932BC0">
        <w:rPr>
          <w:noProof/>
        </w:rPr>
        <w:t>1</w:t>
      </w:r>
      <w:r w:rsidR="00320DAD">
        <w:rPr>
          <w:noProof/>
        </w:rPr>
        <w:fldChar w:fldCharType="end"/>
      </w:r>
      <w:r>
        <w:t>: The difference between the Industrial Internet of Things and Consumer Internet of Things</w:t>
      </w:r>
      <w:r w:rsidR="00932BC0">
        <w:t xml:space="preserve"> </w:t>
      </w:r>
      <w:sdt>
        <w:sdtPr>
          <w:id w:val="640611436"/>
          <w:citation/>
        </w:sdtPr>
        <w:sdtEndPr/>
        <w:sdtContent>
          <w:r w:rsidR="00932BC0">
            <w:fldChar w:fldCharType="begin"/>
          </w:r>
          <w:r w:rsidR="00932BC0">
            <w:instrText xml:space="preserve"> CITATION Int152 \l 1033 </w:instrText>
          </w:r>
          <w:r w:rsidR="00932BC0">
            <w:fldChar w:fldCharType="separate"/>
          </w:r>
          <w:r w:rsidR="00D51FAC">
            <w:rPr>
              <w:noProof/>
            </w:rPr>
            <w:t>(Internet of Things Architecture, 2015)</w:t>
          </w:r>
          <w:r w:rsidR="00932BC0">
            <w:fldChar w:fldCharType="end"/>
          </w:r>
        </w:sdtContent>
      </w:sdt>
      <w:bookmarkEnd w:id="4"/>
    </w:p>
    <w:p w14:paraId="6C0E1DE5" w14:textId="38C6E51F" w:rsidR="000A7C23" w:rsidRDefault="7DD3162B" w:rsidP="009B3E43">
      <w:pPr>
        <w:pStyle w:val="Heading1"/>
        <w:numPr>
          <w:ilvl w:val="0"/>
          <w:numId w:val="1"/>
        </w:numPr>
        <w:spacing w:line="480" w:lineRule="auto"/>
        <w:ind w:left="360"/>
        <w:rPr>
          <w:color w:val="000000" w:themeColor="text1"/>
          <w:szCs w:val="24"/>
        </w:rPr>
      </w:pPr>
      <w:bookmarkStart w:id="5" w:name="_Toc531869285"/>
      <w:r>
        <w:lastRenderedPageBreak/>
        <w:t>Overview</w:t>
      </w:r>
      <w:bookmarkEnd w:id="5"/>
    </w:p>
    <w:p w14:paraId="5D06658F" w14:textId="7FA11890" w:rsidR="000A7C23" w:rsidRPr="00771715" w:rsidRDefault="00771715" w:rsidP="009B3E43">
      <w:pPr>
        <w:pStyle w:val="Heading3"/>
        <w:spacing w:line="480" w:lineRule="auto"/>
        <w:ind w:firstLine="350"/>
      </w:pPr>
      <w:bookmarkStart w:id="6" w:name="_Toc531869286"/>
      <w:r>
        <w:rPr>
          <w:rStyle w:val="Heading2Char"/>
          <w:i/>
        </w:rPr>
        <w:t xml:space="preserve">2.1. </w:t>
      </w:r>
      <w:r w:rsidR="00DD7B47" w:rsidRPr="00771715">
        <w:rPr>
          <w:rStyle w:val="Heading2Char"/>
          <w:i/>
        </w:rPr>
        <w:t>Applications</w:t>
      </w:r>
      <w:bookmarkEnd w:id="6"/>
      <w:r w:rsidR="00DD7B47" w:rsidRPr="00771715">
        <w:rPr>
          <w:rStyle w:val="Heading2Char"/>
          <w:i/>
        </w:rPr>
        <w:t xml:space="preserve"> </w:t>
      </w:r>
    </w:p>
    <w:p w14:paraId="09078CAB" w14:textId="3BFFFE11" w:rsidR="00A606C9" w:rsidRDefault="00DD7B47" w:rsidP="009B3E43">
      <w:pPr>
        <w:spacing w:after="14" w:line="480" w:lineRule="auto"/>
        <w:ind w:left="7" w:right="0"/>
        <w:rPr>
          <w:sz w:val="24"/>
          <w:szCs w:val="24"/>
        </w:rPr>
      </w:pPr>
      <w:r w:rsidRPr="00A82B86">
        <w:rPr>
          <w:sz w:val="24"/>
          <w:szCs w:val="24"/>
        </w:rPr>
        <w:t xml:space="preserve">According to Gartner, Inc. (a technology research and advisory corporation), there will be nearly 26 billion devices on the Internet of Things by 2020. ABI Research estimates that more than 30 billion devices will be wirelessly connected to the Internet of Things by 2020. As per a recent survey and study done by Pew Research Internet Project, a large majority of the technology experts and engaged Internet users who responded—83 percent—agreed with the notion that the Internet/Cloud of Things, embedded and wearable computing (and the </w:t>
      </w:r>
      <w:r w:rsidR="007804FF" w:rsidRPr="00A82B86">
        <w:rPr>
          <w:sz w:val="24"/>
          <w:szCs w:val="24"/>
        </w:rPr>
        <w:t>corresponding dynamic systems</w:t>
      </w:r>
      <w:sdt>
        <w:sdtPr>
          <w:rPr>
            <w:sz w:val="24"/>
            <w:szCs w:val="24"/>
          </w:rPr>
          <w:id w:val="-1496559321"/>
          <w:citation/>
        </w:sdtPr>
        <w:sdtEndPr/>
        <w:sdtContent>
          <w:r w:rsidR="007804FF" w:rsidRPr="00A82B86">
            <w:rPr>
              <w:sz w:val="24"/>
              <w:szCs w:val="24"/>
            </w:rPr>
            <w:fldChar w:fldCharType="begin"/>
          </w:r>
          <w:r w:rsidR="007804FF" w:rsidRPr="00A82B86">
            <w:rPr>
              <w:sz w:val="24"/>
              <w:szCs w:val="24"/>
            </w:rPr>
            <w:instrText xml:space="preserve"> CITATION Int153 \l 1033 </w:instrText>
          </w:r>
          <w:r w:rsidR="007804FF" w:rsidRPr="00A82B86">
            <w:rPr>
              <w:sz w:val="24"/>
              <w:szCs w:val="24"/>
            </w:rPr>
            <w:fldChar w:fldCharType="separate"/>
          </w:r>
          <w:r w:rsidR="00D51FAC">
            <w:rPr>
              <w:noProof/>
              <w:sz w:val="24"/>
              <w:szCs w:val="24"/>
            </w:rPr>
            <w:t xml:space="preserve"> </w:t>
          </w:r>
          <w:r w:rsidR="00D51FAC" w:rsidRPr="00D51FAC">
            <w:rPr>
              <w:noProof/>
              <w:sz w:val="24"/>
              <w:szCs w:val="24"/>
            </w:rPr>
            <w:t>(Internet of Things - From Research and Innovation to Market Deployment, 2015)</w:t>
          </w:r>
          <w:r w:rsidR="007804FF" w:rsidRPr="00A82B86">
            <w:rPr>
              <w:sz w:val="24"/>
              <w:szCs w:val="24"/>
            </w:rPr>
            <w:fldChar w:fldCharType="end"/>
          </w:r>
        </w:sdtContent>
      </w:sdt>
      <w:r w:rsidRPr="00A82B86">
        <w:rPr>
          <w:sz w:val="24"/>
          <w:szCs w:val="24"/>
        </w:rPr>
        <w:t>) will have widespread and beneficial effects by 2025. As such, it is clear that the IoT will consist of a very large number of devices being connected to the Internet. In an active move to accommodate new and emerging technological innovation, the UK Government, in their 2015 budget, allocated £40,000,000 towards research into the Internet of Things. The British Chancellor of the Exchequer George Osborne, posited that the Internet of Things is the next stage of the information revolution and referenced the interconnectivity of everything from urban transport to medical dev</w:t>
      </w:r>
      <w:r w:rsidR="007804FF" w:rsidRPr="00A82B86">
        <w:rPr>
          <w:sz w:val="24"/>
          <w:szCs w:val="24"/>
        </w:rPr>
        <w:t xml:space="preserve">ices to household appliances </w:t>
      </w:r>
      <w:sdt>
        <w:sdtPr>
          <w:rPr>
            <w:sz w:val="24"/>
            <w:szCs w:val="24"/>
          </w:rPr>
          <w:id w:val="-513605432"/>
          <w:citation/>
        </w:sdtPr>
        <w:sdtEndPr/>
        <w:sdtContent>
          <w:r w:rsidR="007804FF" w:rsidRPr="00A82B86">
            <w:rPr>
              <w:sz w:val="24"/>
              <w:szCs w:val="24"/>
            </w:rPr>
            <w:fldChar w:fldCharType="begin"/>
          </w:r>
          <w:r w:rsidR="007804FF" w:rsidRPr="00A82B86">
            <w:rPr>
              <w:sz w:val="24"/>
              <w:szCs w:val="24"/>
            </w:rPr>
            <w:instrText xml:space="preserve"> CITATION Fro151 \l 1033 </w:instrText>
          </w:r>
          <w:r w:rsidR="007804FF" w:rsidRPr="00A82B86">
            <w:rPr>
              <w:sz w:val="24"/>
              <w:szCs w:val="24"/>
            </w:rPr>
            <w:fldChar w:fldCharType="separate"/>
          </w:r>
          <w:r w:rsidR="00D51FAC" w:rsidRPr="00D51FAC">
            <w:rPr>
              <w:noProof/>
              <w:sz w:val="24"/>
              <w:szCs w:val="24"/>
            </w:rPr>
            <w:t>(From the internet of Computers to the Internet of Things, 2015)</w:t>
          </w:r>
          <w:r w:rsidR="007804FF" w:rsidRPr="00A82B86">
            <w:rPr>
              <w:sz w:val="24"/>
              <w:szCs w:val="24"/>
            </w:rPr>
            <w:fldChar w:fldCharType="end"/>
          </w:r>
        </w:sdtContent>
      </w:sdt>
      <w:r w:rsidRPr="00A82B86">
        <w:rPr>
          <w:sz w:val="24"/>
          <w:szCs w:val="24"/>
        </w:rPr>
        <w:t xml:space="preserve">.  </w:t>
      </w:r>
    </w:p>
    <w:p w14:paraId="4971E3D9" w14:textId="2FB61DEC" w:rsidR="00A606C9" w:rsidRDefault="00A606C9" w:rsidP="009B3E43">
      <w:pPr>
        <w:pStyle w:val="Heading3"/>
        <w:spacing w:line="480" w:lineRule="auto"/>
        <w:ind w:left="730" w:firstLine="710"/>
      </w:pPr>
      <w:bookmarkStart w:id="7" w:name="_Toc531869287"/>
      <w:r>
        <w:t>2.1.1. Environmental monitoring</w:t>
      </w:r>
      <w:bookmarkEnd w:id="7"/>
    </w:p>
    <w:p w14:paraId="632F9DF2" w14:textId="17BFC241" w:rsidR="000A7C23" w:rsidRPr="00A82B86" w:rsidRDefault="00DD7B47" w:rsidP="009B3E43">
      <w:pPr>
        <w:spacing w:after="363" w:line="480" w:lineRule="auto"/>
        <w:ind w:left="7" w:right="0"/>
        <w:rPr>
          <w:sz w:val="24"/>
          <w:szCs w:val="24"/>
        </w:rPr>
      </w:pPr>
      <w:r w:rsidRPr="00A82B86">
        <w:rPr>
          <w:sz w:val="24"/>
          <w:szCs w:val="24"/>
        </w:rPr>
        <w:t>Environmental monitoring applications of the IoT typically use sensors to assist in environmental protection by monitoring air or water quality, atmospheric or soil conditions, and can even include areas like monitoring the movements of</w:t>
      </w:r>
      <w:r w:rsidR="007804FF" w:rsidRPr="00A82B86">
        <w:rPr>
          <w:sz w:val="24"/>
          <w:szCs w:val="24"/>
        </w:rPr>
        <w:t xml:space="preserve"> wildlife and their habitats </w:t>
      </w:r>
      <w:sdt>
        <w:sdtPr>
          <w:rPr>
            <w:sz w:val="24"/>
            <w:szCs w:val="24"/>
          </w:rPr>
          <w:id w:val="1242213143"/>
          <w:citation/>
        </w:sdtPr>
        <w:sdtEndPr/>
        <w:sdtContent>
          <w:r w:rsidR="007804FF" w:rsidRPr="00A82B86">
            <w:rPr>
              <w:sz w:val="24"/>
              <w:szCs w:val="24"/>
            </w:rPr>
            <w:fldChar w:fldCharType="begin"/>
          </w:r>
          <w:r w:rsidR="007804FF" w:rsidRPr="00A82B86">
            <w:rPr>
              <w:sz w:val="24"/>
              <w:szCs w:val="24"/>
            </w:rPr>
            <w:instrText xml:space="preserve"> CITATION loT15 \l 1033 </w:instrText>
          </w:r>
          <w:r w:rsidR="007804FF" w:rsidRPr="00A82B86">
            <w:rPr>
              <w:sz w:val="24"/>
              <w:szCs w:val="24"/>
            </w:rPr>
            <w:fldChar w:fldCharType="separate"/>
          </w:r>
          <w:r w:rsidR="00D51FAC" w:rsidRPr="00D51FAC">
            <w:rPr>
              <w:noProof/>
              <w:sz w:val="24"/>
              <w:szCs w:val="24"/>
            </w:rPr>
            <w:t>(loT, 2015)</w:t>
          </w:r>
          <w:r w:rsidR="007804FF" w:rsidRPr="00A82B86">
            <w:rPr>
              <w:sz w:val="24"/>
              <w:szCs w:val="24"/>
            </w:rPr>
            <w:fldChar w:fldCharType="end"/>
          </w:r>
        </w:sdtContent>
      </w:sdt>
      <w:sdt>
        <w:sdtPr>
          <w:rPr>
            <w:sz w:val="24"/>
            <w:szCs w:val="24"/>
          </w:rPr>
          <w:id w:val="660283666"/>
          <w:citation/>
        </w:sdtPr>
        <w:sdtEndPr/>
        <w:sdtContent>
          <w:r w:rsidR="007804FF" w:rsidRPr="00A82B86">
            <w:rPr>
              <w:sz w:val="24"/>
              <w:szCs w:val="24"/>
            </w:rPr>
            <w:fldChar w:fldCharType="begin"/>
          </w:r>
          <w:r w:rsidR="007804FF" w:rsidRPr="00A82B86">
            <w:rPr>
              <w:sz w:val="24"/>
              <w:szCs w:val="24"/>
            </w:rPr>
            <w:instrText xml:space="preserve"> CITATION Fro151 \l 1033 </w:instrText>
          </w:r>
          <w:r w:rsidR="007804FF" w:rsidRPr="00A82B86">
            <w:rPr>
              <w:sz w:val="24"/>
              <w:szCs w:val="24"/>
            </w:rPr>
            <w:fldChar w:fldCharType="separate"/>
          </w:r>
          <w:r w:rsidR="00D51FAC">
            <w:rPr>
              <w:noProof/>
              <w:sz w:val="24"/>
              <w:szCs w:val="24"/>
            </w:rPr>
            <w:t xml:space="preserve"> </w:t>
          </w:r>
          <w:r w:rsidR="00D51FAC" w:rsidRPr="00D51FAC">
            <w:rPr>
              <w:noProof/>
              <w:sz w:val="24"/>
              <w:szCs w:val="24"/>
            </w:rPr>
            <w:t>(From the internet of Computers to the Internet of Things, 2015)</w:t>
          </w:r>
          <w:r w:rsidR="007804FF" w:rsidRPr="00A82B86">
            <w:rPr>
              <w:sz w:val="24"/>
              <w:szCs w:val="24"/>
            </w:rPr>
            <w:fldChar w:fldCharType="end"/>
          </w:r>
        </w:sdtContent>
      </w:sdt>
      <w:r w:rsidRPr="00A82B86">
        <w:rPr>
          <w:sz w:val="24"/>
          <w:szCs w:val="24"/>
        </w:rPr>
        <w:t xml:space="preserve">. </w:t>
      </w:r>
    </w:p>
    <w:p w14:paraId="6E846F2B" w14:textId="12E6FF17" w:rsidR="00A606C9" w:rsidRPr="00A606C9" w:rsidRDefault="00A606C9" w:rsidP="009B3E43">
      <w:pPr>
        <w:pStyle w:val="Heading3"/>
        <w:spacing w:line="480" w:lineRule="auto"/>
        <w:ind w:left="720" w:firstLine="720"/>
      </w:pPr>
      <w:bookmarkStart w:id="8" w:name="_Toc531869288"/>
      <w:r>
        <w:lastRenderedPageBreak/>
        <w:t>2.1.2. Infrastructure management</w:t>
      </w:r>
      <w:bookmarkEnd w:id="8"/>
    </w:p>
    <w:p w14:paraId="1E1C2D63" w14:textId="1DB1BC1E" w:rsidR="000A7C23" w:rsidRPr="00A82B86" w:rsidRDefault="00DD7B47" w:rsidP="009B3E43">
      <w:pPr>
        <w:spacing w:line="480" w:lineRule="auto"/>
        <w:ind w:left="7" w:right="0"/>
        <w:rPr>
          <w:sz w:val="24"/>
          <w:szCs w:val="24"/>
        </w:rPr>
      </w:pPr>
      <w:r w:rsidRPr="00A82B86">
        <w:rPr>
          <w:sz w:val="24"/>
          <w:szCs w:val="24"/>
        </w:rPr>
        <w:t>Monitoring and controlling operations of urban and rural infrastructures like bridges, railway tracks, on- and offshore- wind-farms is</w:t>
      </w:r>
      <w:r w:rsidR="007804FF" w:rsidRPr="00A82B86">
        <w:rPr>
          <w:sz w:val="24"/>
          <w:szCs w:val="24"/>
        </w:rPr>
        <w:t xml:space="preserve"> a key application of the IoT</w:t>
      </w:r>
      <w:sdt>
        <w:sdtPr>
          <w:rPr>
            <w:sz w:val="24"/>
            <w:szCs w:val="24"/>
          </w:rPr>
          <w:id w:val="93519002"/>
          <w:citation/>
        </w:sdtPr>
        <w:sdtEndPr/>
        <w:sdtContent>
          <w:r w:rsidR="007804FF" w:rsidRPr="00A82B86">
            <w:rPr>
              <w:sz w:val="24"/>
              <w:szCs w:val="24"/>
            </w:rPr>
            <w:fldChar w:fldCharType="begin"/>
          </w:r>
          <w:r w:rsidR="007804FF" w:rsidRPr="00A82B86">
            <w:rPr>
              <w:sz w:val="24"/>
              <w:szCs w:val="24"/>
            </w:rPr>
            <w:instrText xml:space="preserve"> CITATION The151 \l 1033 </w:instrText>
          </w:r>
          <w:r w:rsidR="007804FF" w:rsidRPr="00A82B86">
            <w:rPr>
              <w:sz w:val="24"/>
              <w:szCs w:val="24"/>
            </w:rPr>
            <w:fldChar w:fldCharType="separate"/>
          </w:r>
          <w:r w:rsidR="00D51FAC">
            <w:rPr>
              <w:noProof/>
              <w:sz w:val="24"/>
              <w:szCs w:val="24"/>
            </w:rPr>
            <w:t xml:space="preserve"> </w:t>
          </w:r>
          <w:r w:rsidR="00D51FAC" w:rsidRPr="00D51FAC">
            <w:rPr>
              <w:noProof/>
              <w:sz w:val="24"/>
              <w:szCs w:val="24"/>
            </w:rPr>
            <w:t>(The Internet of Things: How the Next Evolution of the Internet Is Changing Everything, 2015)</w:t>
          </w:r>
          <w:r w:rsidR="007804FF" w:rsidRPr="00A82B86">
            <w:rPr>
              <w:sz w:val="24"/>
              <w:szCs w:val="24"/>
            </w:rPr>
            <w:fldChar w:fldCharType="end"/>
          </w:r>
        </w:sdtContent>
      </w:sdt>
      <w:r w:rsidRPr="00A82B86">
        <w:rPr>
          <w:sz w:val="24"/>
          <w:szCs w:val="24"/>
        </w:rPr>
        <w:t>. The IoT infrastructure can be used for monitoring any events or changes in structural conditions that can comprom</w:t>
      </w:r>
      <w:r w:rsidR="007804FF" w:rsidRPr="00A82B86">
        <w:rPr>
          <w:sz w:val="24"/>
          <w:szCs w:val="24"/>
        </w:rPr>
        <w:t xml:space="preserve">ise safety and increase risk </w:t>
      </w:r>
      <w:sdt>
        <w:sdtPr>
          <w:rPr>
            <w:sz w:val="24"/>
            <w:szCs w:val="24"/>
          </w:rPr>
          <w:id w:val="1868553551"/>
          <w:citation/>
        </w:sdtPr>
        <w:sdtEndPr/>
        <w:sdtContent>
          <w:r w:rsidR="007804FF" w:rsidRPr="00A82B86">
            <w:rPr>
              <w:sz w:val="24"/>
              <w:szCs w:val="24"/>
            </w:rPr>
            <w:fldChar w:fldCharType="begin"/>
          </w:r>
          <w:r w:rsidR="007804FF" w:rsidRPr="00A82B86">
            <w:rPr>
              <w:sz w:val="24"/>
              <w:szCs w:val="24"/>
            </w:rPr>
            <w:instrText xml:space="preserve"> CITATION Int153 \l 1033 </w:instrText>
          </w:r>
          <w:r w:rsidR="007804FF" w:rsidRPr="00A82B86">
            <w:rPr>
              <w:sz w:val="24"/>
              <w:szCs w:val="24"/>
            </w:rPr>
            <w:fldChar w:fldCharType="separate"/>
          </w:r>
          <w:r w:rsidR="00D51FAC" w:rsidRPr="00D51FAC">
            <w:rPr>
              <w:noProof/>
              <w:sz w:val="24"/>
              <w:szCs w:val="24"/>
            </w:rPr>
            <w:t>(Internet of Things - From Research and Innovation to Market Deployment, 2015)</w:t>
          </w:r>
          <w:r w:rsidR="007804FF" w:rsidRPr="00A82B86">
            <w:rPr>
              <w:sz w:val="24"/>
              <w:szCs w:val="24"/>
            </w:rPr>
            <w:fldChar w:fldCharType="end"/>
          </w:r>
        </w:sdtContent>
      </w:sdt>
      <w:r w:rsidRPr="00A82B86">
        <w:rPr>
          <w:sz w:val="24"/>
          <w:szCs w:val="24"/>
        </w:rPr>
        <w:t xml:space="preserve">. </w:t>
      </w:r>
    </w:p>
    <w:p w14:paraId="5CD28FE6" w14:textId="609A1FCC" w:rsidR="00A606C9" w:rsidRPr="00A606C9" w:rsidRDefault="00A606C9" w:rsidP="009B3E43">
      <w:pPr>
        <w:pStyle w:val="Heading3"/>
        <w:spacing w:line="480" w:lineRule="auto"/>
        <w:ind w:left="1440" w:firstLine="0"/>
      </w:pPr>
      <w:bookmarkStart w:id="9" w:name="_Toc531869289"/>
      <w:r>
        <w:t>2.1.3. Manufacturing</w:t>
      </w:r>
      <w:bookmarkEnd w:id="9"/>
    </w:p>
    <w:p w14:paraId="7FE745CE" w14:textId="36A870E3" w:rsidR="000A7C23" w:rsidRPr="00A82B86" w:rsidRDefault="00DD7B47" w:rsidP="009B3E43">
      <w:pPr>
        <w:spacing w:after="391" w:line="480" w:lineRule="auto"/>
        <w:ind w:right="0"/>
        <w:rPr>
          <w:sz w:val="24"/>
          <w:szCs w:val="24"/>
        </w:rPr>
      </w:pPr>
      <w:r w:rsidRPr="00A82B86">
        <w:rPr>
          <w:sz w:val="24"/>
          <w:szCs w:val="24"/>
        </w:rPr>
        <w:t>Network control and management of manufacturing equipment, asset and situation management, or manufacturing process control bring the IoT within the realm on industrial applications and</w:t>
      </w:r>
      <w:r w:rsidR="007804FF" w:rsidRPr="00A82B86">
        <w:rPr>
          <w:sz w:val="24"/>
          <w:szCs w:val="24"/>
        </w:rPr>
        <w:t xml:space="preserve"> smart manufacturing as well </w:t>
      </w:r>
      <w:sdt>
        <w:sdtPr>
          <w:rPr>
            <w:sz w:val="24"/>
            <w:szCs w:val="24"/>
          </w:rPr>
          <w:id w:val="-1794739568"/>
          <w:citation/>
        </w:sdtPr>
        <w:sdtEndPr/>
        <w:sdtContent>
          <w:r w:rsidR="007804FF" w:rsidRPr="00A82B86">
            <w:rPr>
              <w:sz w:val="24"/>
              <w:szCs w:val="24"/>
            </w:rPr>
            <w:fldChar w:fldCharType="begin"/>
          </w:r>
          <w:r w:rsidR="007804FF" w:rsidRPr="00A82B86">
            <w:rPr>
              <w:sz w:val="24"/>
              <w:szCs w:val="24"/>
            </w:rPr>
            <w:instrText xml:space="preserve"> CITATION Ale131 \l 1033 </w:instrText>
          </w:r>
          <w:r w:rsidR="007804FF" w:rsidRPr="00A82B86">
            <w:rPr>
              <w:sz w:val="24"/>
              <w:szCs w:val="24"/>
            </w:rPr>
            <w:fldChar w:fldCharType="separate"/>
          </w:r>
          <w:r w:rsidR="00D51FAC" w:rsidRPr="00D51FAC">
            <w:rPr>
              <w:noProof/>
              <w:sz w:val="24"/>
              <w:szCs w:val="24"/>
            </w:rPr>
            <w:t>(Bassi, 2013)</w:t>
          </w:r>
          <w:r w:rsidR="007804FF" w:rsidRPr="00A82B86">
            <w:rPr>
              <w:sz w:val="24"/>
              <w:szCs w:val="24"/>
            </w:rPr>
            <w:fldChar w:fldCharType="end"/>
          </w:r>
        </w:sdtContent>
      </w:sdt>
      <w:r w:rsidRPr="00A82B86">
        <w:rPr>
          <w:sz w:val="24"/>
          <w:szCs w:val="24"/>
        </w:rPr>
        <w:t xml:space="preserve">. </w:t>
      </w:r>
    </w:p>
    <w:p w14:paraId="4405D1E7" w14:textId="57B3BBD4" w:rsidR="00373C4B" w:rsidRPr="00373C4B" w:rsidRDefault="00373C4B" w:rsidP="009B3E43">
      <w:pPr>
        <w:pStyle w:val="Heading3"/>
        <w:spacing w:line="480" w:lineRule="auto"/>
        <w:ind w:left="720" w:firstLine="720"/>
      </w:pPr>
      <w:bookmarkStart w:id="10" w:name="_Toc531869290"/>
      <w:r>
        <w:t>2.1.4. Energy management</w:t>
      </w:r>
      <w:bookmarkEnd w:id="10"/>
    </w:p>
    <w:p w14:paraId="45DA2C74" w14:textId="11D92018" w:rsidR="000A7C23" w:rsidRPr="00A82B86" w:rsidRDefault="00DD7B47" w:rsidP="009B3E43">
      <w:pPr>
        <w:spacing w:after="287" w:line="480" w:lineRule="auto"/>
        <w:ind w:left="7" w:right="0"/>
        <w:rPr>
          <w:sz w:val="24"/>
          <w:szCs w:val="24"/>
        </w:rPr>
      </w:pPr>
      <w:r w:rsidRPr="00A82B86">
        <w:rPr>
          <w:sz w:val="24"/>
          <w:szCs w:val="24"/>
        </w:rPr>
        <w:t>Integration of sensing and actuation systems, connected to the Internet, is likely to optimize e</w:t>
      </w:r>
      <w:r w:rsidR="007804FF" w:rsidRPr="00A82B86">
        <w:rPr>
          <w:sz w:val="24"/>
          <w:szCs w:val="24"/>
        </w:rPr>
        <w:t>nergy consumption as a whole.</w:t>
      </w:r>
      <w:sdt>
        <w:sdtPr>
          <w:rPr>
            <w:sz w:val="24"/>
            <w:szCs w:val="24"/>
          </w:rPr>
          <w:id w:val="-2033949532"/>
          <w:citation/>
        </w:sdtPr>
        <w:sdtEndPr/>
        <w:sdtContent>
          <w:r w:rsidR="007804FF" w:rsidRPr="00A82B86">
            <w:rPr>
              <w:sz w:val="24"/>
              <w:szCs w:val="24"/>
            </w:rPr>
            <w:fldChar w:fldCharType="begin"/>
          </w:r>
          <w:r w:rsidR="007804FF" w:rsidRPr="00A82B86">
            <w:rPr>
              <w:sz w:val="24"/>
              <w:szCs w:val="24"/>
            </w:rPr>
            <w:instrText xml:space="preserve"> CITATION Int153 \l 1033 </w:instrText>
          </w:r>
          <w:r w:rsidR="007804FF" w:rsidRPr="00A82B86">
            <w:rPr>
              <w:sz w:val="24"/>
              <w:szCs w:val="24"/>
            </w:rPr>
            <w:fldChar w:fldCharType="separate"/>
          </w:r>
          <w:r w:rsidR="00D51FAC">
            <w:rPr>
              <w:noProof/>
              <w:sz w:val="24"/>
              <w:szCs w:val="24"/>
            </w:rPr>
            <w:t xml:space="preserve"> </w:t>
          </w:r>
          <w:r w:rsidR="00D51FAC" w:rsidRPr="00D51FAC">
            <w:rPr>
              <w:noProof/>
              <w:sz w:val="24"/>
              <w:szCs w:val="24"/>
            </w:rPr>
            <w:t>(Internet of Things - From Research and Innovation to Market Deployment, 2015)</w:t>
          </w:r>
          <w:r w:rsidR="007804FF" w:rsidRPr="00A82B86">
            <w:rPr>
              <w:sz w:val="24"/>
              <w:szCs w:val="24"/>
            </w:rPr>
            <w:fldChar w:fldCharType="end"/>
          </w:r>
        </w:sdtContent>
      </w:sdt>
      <w:r w:rsidRPr="00A82B86">
        <w:rPr>
          <w:sz w:val="24"/>
          <w:szCs w:val="24"/>
        </w:rPr>
        <w:t xml:space="preserve"> It is expected that IoT devices will be integrated into all forms of energy consuming devices (switches, power outlets, bulbs, televisions, etc.) and be able to communicate with the utility supply company in order to effectively balance power</w:t>
      </w:r>
      <w:r w:rsidR="007804FF" w:rsidRPr="00A82B86">
        <w:rPr>
          <w:sz w:val="24"/>
          <w:szCs w:val="24"/>
        </w:rPr>
        <w:t xml:space="preserve"> generation and energy usage </w:t>
      </w:r>
      <w:sdt>
        <w:sdtPr>
          <w:rPr>
            <w:sz w:val="24"/>
            <w:szCs w:val="24"/>
          </w:rPr>
          <w:id w:val="833338457"/>
          <w:citation/>
        </w:sdtPr>
        <w:sdtEndPr/>
        <w:sdtContent>
          <w:r w:rsidR="007804FF" w:rsidRPr="00A82B86">
            <w:rPr>
              <w:sz w:val="24"/>
              <w:szCs w:val="24"/>
            </w:rPr>
            <w:fldChar w:fldCharType="begin"/>
          </w:r>
          <w:r w:rsidR="007804FF" w:rsidRPr="00A82B86">
            <w:rPr>
              <w:sz w:val="24"/>
              <w:szCs w:val="24"/>
            </w:rPr>
            <w:instrText xml:space="preserve"> CITATION Int152 \l 1033 </w:instrText>
          </w:r>
          <w:r w:rsidR="007804FF" w:rsidRPr="00A82B86">
            <w:rPr>
              <w:sz w:val="24"/>
              <w:szCs w:val="24"/>
            </w:rPr>
            <w:fldChar w:fldCharType="separate"/>
          </w:r>
          <w:r w:rsidR="00D51FAC" w:rsidRPr="00D51FAC">
            <w:rPr>
              <w:noProof/>
              <w:sz w:val="24"/>
              <w:szCs w:val="24"/>
            </w:rPr>
            <w:t>(Internet of Things Architecture, 2015)</w:t>
          </w:r>
          <w:r w:rsidR="007804FF" w:rsidRPr="00A82B86">
            <w:rPr>
              <w:sz w:val="24"/>
              <w:szCs w:val="24"/>
            </w:rPr>
            <w:fldChar w:fldCharType="end"/>
          </w:r>
        </w:sdtContent>
      </w:sdt>
      <w:r w:rsidRPr="00A82B86">
        <w:rPr>
          <w:sz w:val="24"/>
          <w:szCs w:val="24"/>
        </w:rPr>
        <w:t xml:space="preserve">. </w:t>
      </w:r>
    </w:p>
    <w:p w14:paraId="610F7ACE" w14:textId="3E1D34EC" w:rsidR="00373C4B" w:rsidRPr="00373C4B" w:rsidRDefault="00373C4B" w:rsidP="009B3E43">
      <w:pPr>
        <w:pStyle w:val="Heading3"/>
        <w:spacing w:line="480" w:lineRule="auto"/>
        <w:ind w:left="730" w:firstLine="710"/>
      </w:pPr>
      <w:bookmarkStart w:id="11" w:name="_Toc531869291"/>
      <w:r>
        <w:t>2.1.5. Medical and healthcare systems</w:t>
      </w:r>
      <w:bookmarkEnd w:id="11"/>
    </w:p>
    <w:p w14:paraId="2CBC3608" w14:textId="293494C5" w:rsidR="000A7C23" w:rsidRPr="00A82B86" w:rsidRDefault="00DD7B47" w:rsidP="009B3E43">
      <w:pPr>
        <w:spacing w:after="288" w:line="480" w:lineRule="auto"/>
        <w:ind w:left="7" w:right="0"/>
        <w:rPr>
          <w:sz w:val="24"/>
          <w:szCs w:val="24"/>
        </w:rPr>
      </w:pPr>
      <w:r w:rsidRPr="00A82B86">
        <w:rPr>
          <w:sz w:val="24"/>
          <w:szCs w:val="24"/>
        </w:rPr>
        <w:t xml:space="preserve">IoT devices can be used to enable remote health monitoring and emergency notification systems. These health monitoring devices can range from blood pressure and heart rate </w:t>
      </w:r>
      <w:r w:rsidRPr="00A82B86">
        <w:rPr>
          <w:sz w:val="24"/>
          <w:szCs w:val="24"/>
        </w:rPr>
        <w:lastRenderedPageBreak/>
        <w:t>monitors to advanced devices capable of monitoring specialized implants, such as pacemak</w:t>
      </w:r>
      <w:r w:rsidR="007804FF" w:rsidRPr="00A82B86">
        <w:rPr>
          <w:sz w:val="24"/>
          <w:szCs w:val="24"/>
        </w:rPr>
        <w:t xml:space="preserve">ers or advanced hearing aids </w:t>
      </w:r>
      <w:sdt>
        <w:sdtPr>
          <w:rPr>
            <w:sz w:val="24"/>
            <w:szCs w:val="24"/>
          </w:rPr>
          <w:id w:val="626355697"/>
          <w:citation/>
        </w:sdtPr>
        <w:sdtEndPr/>
        <w:sdtContent>
          <w:r w:rsidR="007804FF" w:rsidRPr="00A82B86">
            <w:rPr>
              <w:sz w:val="24"/>
              <w:szCs w:val="24"/>
            </w:rPr>
            <w:fldChar w:fldCharType="begin"/>
          </w:r>
          <w:r w:rsidR="007804FF" w:rsidRPr="00A82B86">
            <w:rPr>
              <w:sz w:val="24"/>
              <w:szCs w:val="24"/>
            </w:rPr>
            <w:instrText xml:space="preserve"> CITATION Int152 \l 1033 </w:instrText>
          </w:r>
          <w:r w:rsidR="007804FF" w:rsidRPr="00A82B86">
            <w:rPr>
              <w:sz w:val="24"/>
              <w:szCs w:val="24"/>
            </w:rPr>
            <w:fldChar w:fldCharType="separate"/>
          </w:r>
          <w:r w:rsidR="00D51FAC" w:rsidRPr="00D51FAC">
            <w:rPr>
              <w:noProof/>
              <w:sz w:val="24"/>
              <w:szCs w:val="24"/>
            </w:rPr>
            <w:t>(Internet of Things Architecture, 2015)</w:t>
          </w:r>
          <w:r w:rsidR="007804FF" w:rsidRPr="00A82B86">
            <w:rPr>
              <w:sz w:val="24"/>
              <w:szCs w:val="24"/>
            </w:rPr>
            <w:fldChar w:fldCharType="end"/>
          </w:r>
        </w:sdtContent>
      </w:sdt>
      <w:r w:rsidRPr="00A82B86">
        <w:rPr>
          <w:sz w:val="24"/>
          <w:szCs w:val="24"/>
        </w:rPr>
        <w:t xml:space="preserve">. </w:t>
      </w:r>
    </w:p>
    <w:p w14:paraId="3318DC77" w14:textId="1C443B3F" w:rsidR="00373C4B" w:rsidRPr="00373C4B" w:rsidRDefault="00373C4B" w:rsidP="009B3E43">
      <w:pPr>
        <w:pStyle w:val="Heading3"/>
        <w:spacing w:line="480" w:lineRule="auto"/>
        <w:ind w:left="720" w:firstLine="720"/>
      </w:pPr>
      <w:bookmarkStart w:id="12" w:name="_Toc531869292"/>
      <w:r>
        <w:t>2.1.6. Building and home automation</w:t>
      </w:r>
      <w:bookmarkEnd w:id="12"/>
    </w:p>
    <w:p w14:paraId="76A331E9" w14:textId="34F43891" w:rsidR="000A7C23" w:rsidRDefault="00DD7B47" w:rsidP="009B3E43">
      <w:pPr>
        <w:spacing w:after="429" w:line="480" w:lineRule="auto"/>
        <w:ind w:left="7" w:right="0"/>
        <w:rPr>
          <w:sz w:val="24"/>
          <w:szCs w:val="24"/>
        </w:rPr>
      </w:pPr>
      <w:r w:rsidRPr="00A82B86">
        <w:rPr>
          <w:sz w:val="24"/>
          <w:szCs w:val="24"/>
        </w:rPr>
        <w:t>IoT devices can be used to monitor and control the mechanical, electrical and electronic systems used in various types of buildings (e.g., public and private, industrial, inst</w:t>
      </w:r>
      <w:r w:rsidR="007804FF" w:rsidRPr="00A82B86">
        <w:rPr>
          <w:sz w:val="24"/>
          <w:szCs w:val="24"/>
        </w:rPr>
        <w:t>itutions, or residential)</w:t>
      </w:r>
      <w:sdt>
        <w:sdtPr>
          <w:rPr>
            <w:sz w:val="24"/>
            <w:szCs w:val="24"/>
          </w:rPr>
          <w:id w:val="-979698164"/>
          <w:citation/>
        </w:sdtPr>
        <w:sdtEndPr/>
        <w:sdtContent>
          <w:r w:rsidR="007804FF" w:rsidRPr="00A82B86">
            <w:rPr>
              <w:sz w:val="24"/>
              <w:szCs w:val="24"/>
            </w:rPr>
            <w:fldChar w:fldCharType="begin"/>
          </w:r>
          <w:r w:rsidR="007804FF" w:rsidRPr="00A82B86">
            <w:rPr>
              <w:sz w:val="24"/>
              <w:szCs w:val="24"/>
            </w:rPr>
            <w:instrText xml:space="preserve"> CITATION Int153 \l 1033 </w:instrText>
          </w:r>
          <w:r w:rsidR="007804FF" w:rsidRPr="00A82B86">
            <w:rPr>
              <w:sz w:val="24"/>
              <w:szCs w:val="24"/>
            </w:rPr>
            <w:fldChar w:fldCharType="separate"/>
          </w:r>
          <w:r w:rsidR="00D51FAC">
            <w:rPr>
              <w:noProof/>
              <w:sz w:val="24"/>
              <w:szCs w:val="24"/>
            </w:rPr>
            <w:t xml:space="preserve"> </w:t>
          </w:r>
          <w:r w:rsidR="00D51FAC" w:rsidRPr="00D51FAC">
            <w:rPr>
              <w:noProof/>
              <w:sz w:val="24"/>
              <w:szCs w:val="24"/>
            </w:rPr>
            <w:t>(Internet of Things - From Research and Innovation to Market Deployment, 2015)</w:t>
          </w:r>
          <w:r w:rsidR="007804FF" w:rsidRPr="00A82B86">
            <w:rPr>
              <w:sz w:val="24"/>
              <w:szCs w:val="24"/>
            </w:rPr>
            <w:fldChar w:fldCharType="end"/>
          </w:r>
        </w:sdtContent>
      </w:sdt>
      <w:r w:rsidRPr="00A82B86">
        <w:rPr>
          <w:sz w:val="24"/>
          <w:szCs w:val="24"/>
        </w:rPr>
        <w:t xml:space="preserve"> in home automation and</w:t>
      </w:r>
      <w:r w:rsidR="007804FF" w:rsidRPr="00A82B86">
        <w:rPr>
          <w:sz w:val="24"/>
          <w:szCs w:val="24"/>
        </w:rPr>
        <w:t xml:space="preserve"> building automation systems </w:t>
      </w:r>
      <w:sdt>
        <w:sdtPr>
          <w:rPr>
            <w:sz w:val="24"/>
            <w:szCs w:val="24"/>
          </w:rPr>
          <w:id w:val="-450092039"/>
          <w:citation/>
        </w:sdtPr>
        <w:sdtEndPr/>
        <w:sdtContent>
          <w:r w:rsidR="007804FF" w:rsidRPr="00A82B86">
            <w:rPr>
              <w:sz w:val="24"/>
              <w:szCs w:val="24"/>
            </w:rPr>
            <w:fldChar w:fldCharType="begin"/>
          </w:r>
          <w:r w:rsidR="007804FF" w:rsidRPr="00A82B86">
            <w:rPr>
              <w:sz w:val="24"/>
              <w:szCs w:val="24"/>
            </w:rPr>
            <w:instrText xml:space="preserve"> CITATION The151 \l 1033 </w:instrText>
          </w:r>
          <w:r w:rsidR="007804FF" w:rsidRPr="00A82B86">
            <w:rPr>
              <w:sz w:val="24"/>
              <w:szCs w:val="24"/>
            </w:rPr>
            <w:fldChar w:fldCharType="separate"/>
          </w:r>
          <w:r w:rsidR="00D51FAC" w:rsidRPr="00D51FAC">
            <w:rPr>
              <w:noProof/>
              <w:sz w:val="24"/>
              <w:szCs w:val="24"/>
            </w:rPr>
            <w:t>(The Internet of Things: How the Next Evolution of the Internet Is Changing Everything, 2015)</w:t>
          </w:r>
          <w:r w:rsidR="007804FF" w:rsidRPr="00A82B86">
            <w:rPr>
              <w:sz w:val="24"/>
              <w:szCs w:val="24"/>
            </w:rPr>
            <w:fldChar w:fldCharType="end"/>
          </w:r>
        </w:sdtContent>
      </w:sdt>
      <w:r w:rsidRPr="00A82B86">
        <w:rPr>
          <w:sz w:val="24"/>
          <w:szCs w:val="24"/>
        </w:rPr>
        <w:t xml:space="preserve">. </w:t>
      </w:r>
    </w:p>
    <w:p w14:paraId="182ADFB4" w14:textId="53371473" w:rsidR="00373C4B" w:rsidRPr="00A82B86" w:rsidRDefault="00373C4B" w:rsidP="009B3E43">
      <w:pPr>
        <w:pStyle w:val="Heading3"/>
        <w:spacing w:line="480" w:lineRule="auto"/>
        <w:ind w:left="730" w:firstLine="710"/>
      </w:pPr>
      <w:bookmarkStart w:id="13" w:name="_Toc531869293"/>
      <w:r>
        <w:t>2.1.7. Transportation</w:t>
      </w:r>
      <w:bookmarkEnd w:id="13"/>
    </w:p>
    <w:p w14:paraId="2FC40CD9" w14:textId="77777777" w:rsidR="000A7C23" w:rsidRPr="00A82B86" w:rsidRDefault="00DD7B47" w:rsidP="009B3E43">
      <w:pPr>
        <w:spacing w:after="291" w:line="480" w:lineRule="auto"/>
        <w:ind w:left="7" w:right="0"/>
        <w:rPr>
          <w:sz w:val="24"/>
          <w:szCs w:val="24"/>
        </w:rPr>
      </w:pPr>
      <w:r w:rsidRPr="00A82B86">
        <w:rPr>
          <w:sz w:val="24"/>
          <w:szCs w:val="24"/>
        </w:rPr>
        <w:t xml:space="preserve">The IoT can assist in integration of communications, control, and information processing across various transportation systems. </w:t>
      </w:r>
    </w:p>
    <w:p w14:paraId="0618C543" w14:textId="5A6CDC3C" w:rsidR="000C7A99" w:rsidRDefault="00B973A8" w:rsidP="009B3E43">
      <w:pPr>
        <w:pStyle w:val="Heading1"/>
        <w:spacing w:line="480" w:lineRule="auto"/>
        <w:rPr>
          <w:rStyle w:val="Heading2Char"/>
          <w:i w:val="0"/>
        </w:rPr>
      </w:pPr>
      <w:bookmarkStart w:id="14" w:name="_Toc531869294"/>
      <w:r>
        <w:rPr>
          <w:rStyle w:val="Heading2Char"/>
          <w:i w:val="0"/>
        </w:rPr>
        <w:t>3.</w:t>
      </w:r>
      <w:r w:rsidRPr="00B973A8">
        <w:rPr>
          <w:rStyle w:val="Heading2Char"/>
          <w:i w:val="0"/>
        </w:rPr>
        <w:t xml:space="preserve"> How</w:t>
      </w:r>
      <w:r w:rsidR="131967F4" w:rsidRPr="00B973A8">
        <w:rPr>
          <w:rStyle w:val="Heading2Char"/>
          <w:i w:val="0"/>
        </w:rPr>
        <w:t xml:space="preserve"> big is the Internet of Things?</w:t>
      </w:r>
      <w:bookmarkEnd w:id="14"/>
    </w:p>
    <w:p w14:paraId="78A73CD6" w14:textId="77777777" w:rsidR="00B973A8" w:rsidRPr="00B973A8" w:rsidRDefault="00B973A8" w:rsidP="009B3E43">
      <w:pPr>
        <w:spacing w:after="291" w:line="480" w:lineRule="auto"/>
        <w:ind w:right="0"/>
        <w:rPr>
          <w:sz w:val="24"/>
          <w:szCs w:val="24"/>
        </w:rPr>
      </w:pPr>
      <w:r w:rsidRPr="00B973A8">
        <w:rPr>
          <w:sz w:val="24"/>
          <w:szCs w:val="24"/>
        </w:rPr>
        <w:t xml:space="preserve">Big and getting bigger -- there are already more connected things than people in the world. Analyst Gartner calculates that around 8.4 billion IoT devices were in use in 2017, up 31 percent from 2016, and this will likely reach 20.4 billion by 2020. Total spending on IoT endpoints and services will reach almost $2tn in 2017, with two-thirds of those devices found in China, North America and Western Europe, said Gartner. </w:t>
      </w:r>
    </w:p>
    <w:p w14:paraId="631964B9" w14:textId="16CBB67C" w:rsidR="00B973A8" w:rsidRPr="00B973A8" w:rsidRDefault="00B973A8" w:rsidP="009B3E43">
      <w:pPr>
        <w:spacing w:after="291" w:line="480" w:lineRule="auto"/>
        <w:ind w:right="0"/>
        <w:rPr>
          <w:sz w:val="24"/>
          <w:szCs w:val="24"/>
        </w:rPr>
      </w:pPr>
      <w:r w:rsidRPr="00B973A8">
        <w:rPr>
          <w:sz w:val="24"/>
          <w:szCs w:val="24"/>
        </w:rPr>
        <w:t xml:space="preserve">Out of that 8.4 billion devices, more than half will be consumer products like smart TVs and smart speakers. The most-used enterprise IoT devices will be smart electric meters and commercial security cameras, according to Gartner. </w:t>
      </w:r>
    </w:p>
    <w:p w14:paraId="6039FDF9" w14:textId="77777777" w:rsidR="00B973A8" w:rsidRPr="00A82B86" w:rsidRDefault="00B973A8" w:rsidP="009B3E43">
      <w:pPr>
        <w:pStyle w:val="Caption"/>
        <w:keepNext/>
        <w:spacing w:line="480" w:lineRule="auto"/>
        <w:rPr>
          <w:sz w:val="22"/>
          <w:szCs w:val="22"/>
        </w:rPr>
      </w:pPr>
      <w:r w:rsidRPr="00A82B86">
        <w:rPr>
          <w:sz w:val="22"/>
          <w:szCs w:val="22"/>
        </w:rPr>
        <w:lastRenderedPageBreak/>
        <w:t xml:space="preserve">Table </w:t>
      </w:r>
      <w:r w:rsidRPr="00A82B86">
        <w:rPr>
          <w:sz w:val="22"/>
          <w:szCs w:val="22"/>
        </w:rPr>
        <w:fldChar w:fldCharType="begin"/>
      </w:r>
      <w:r w:rsidRPr="00A82B86">
        <w:rPr>
          <w:sz w:val="22"/>
          <w:szCs w:val="22"/>
        </w:rPr>
        <w:instrText xml:space="preserve"> SEQ Table \* ARABIC </w:instrText>
      </w:r>
      <w:r w:rsidRPr="00A82B86">
        <w:rPr>
          <w:sz w:val="22"/>
          <w:szCs w:val="22"/>
        </w:rPr>
        <w:fldChar w:fldCharType="separate"/>
      </w:r>
      <w:r w:rsidRPr="00A82B86">
        <w:rPr>
          <w:noProof/>
          <w:sz w:val="22"/>
          <w:szCs w:val="22"/>
        </w:rPr>
        <w:t>1</w:t>
      </w:r>
      <w:r w:rsidRPr="00A82B86">
        <w:rPr>
          <w:sz w:val="22"/>
          <w:szCs w:val="22"/>
        </w:rPr>
        <w:fldChar w:fldCharType="end"/>
      </w:r>
      <w:r w:rsidRPr="00A82B86">
        <w:rPr>
          <w:sz w:val="22"/>
          <w:szCs w:val="22"/>
        </w:rPr>
        <w:t>: loT Units Installed Base by Category (Millions of Units)</w:t>
      </w:r>
    </w:p>
    <w:tbl>
      <w:tblPr>
        <w:tblStyle w:val="TableGrid"/>
        <w:tblW w:w="0" w:type="auto"/>
        <w:tblLook w:val="04A0" w:firstRow="1" w:lastRow="0" w:firstColumn="1" w:lastColumn="0" w:noHBand="0" w:noVBand="1"/>
      </w:tblPr>
      <w:tblGrid>
        <w:gridCol w:w="3055"/>
        <w:gridCol w:w="1377"/>
        <w:gridCol w:w="1394"/>
        <w:gridCol w:w="1364"/>
        <w:gridCol w:w="1296"/>
      </w:tblGrid>
      <w:tr w:rsidR="00B973A8" w:rsidRPr="00A82B86" w14:paraId="553E07AE" w14:textId="77777777" w:rsidTr="001F0456">
        <w:trPr>
          <w:trHeight w:val="593"/>
        </w:trPr>
        <w:tc>
          <w:tcPr>
            <w:tcW w:w="3055" w:type="dxa"/>
          </w:tcPr>
          <w:p w14:paraId="2BD12176" w14:textId="77777777" w:rsidR="00B973A8" w:rsidRPr="00A82B86" w:rsidRDefault="00B973A8" w:rsidP="009B3E43">
            <w:pPr>
              <w:spacing w:after="291" w:line="480" w:lineRule="auto"/>
              <w:ind w:left="0" w:right="0" w:firstLine="0"/>
              <w:rPr>
                <w:b/>
                <w:sz w:val="24"/>
                <w:szCs w:val="24"/>
              </w:rPr>
            </w:pPr>
            <w:r w:rsidRPr="00A82B86">
              <w:rPr>
                <w:b/>
                <w:sz w:val="24"/>
                <w:szCs w:val="24"/>
              </w:rPr>
              <w:t>Category</w:t>
            </w:r>
          </w:p>
        </w:tc>
        <w:tc>
          <w:tcPr>
            <w:tcW w:w="1377" w:type="dxa"/>
          </w:tcPr>
          <w:p w14:paraId="10FD63D8" w14:textId="47BE4D32" w:rsidR="00B973A8" w:rsidRPr="00A82B86" w:rsidRDefault="00B973A8" w:rsidP="009B3E43">
            <w:pPr>
              <w:spacing w:after="291" w:line="480" w:lineRule="auto"/>
              <w:ind w:left="0" w:right="0" w:firstLine="0"/>
              <w:jc w:val="right"/>
              <w:rPr>
                <w:b/>
                <w:sz w:val="24"/>
                <w:szCs w:val="24"/>
              </w:rPr>
            </w:pPr>
            <w:r w:rsidRPr="00A82B86">
              <w:rPr>
                <w:b/>
                <w:sz w:val="24"/>
                <w:szCs w:val="24"/>
              </w:rPr>
              <w:t>2016</w:t>
            </w:r>
          </w:p>
        </w:tc>
        <w:tc>
          <w:tcPr>
            <w:tcW w:w="1394" w:type="dxa"/>
          </w:tcPr>
          <w:p w14:paraId="63EBFCE1" w14:textId="77777777" w:rsidR="00B973A8" w:rsidRPr="00A82B86" w:rsidRDefault="00B973A8" w:rsidP="009B3E43">
            <w:pPr>
              <w:spacing w:after="291" w:line="480" w:lineRule="auto"/>
              <w:ind w:left="0" w:right="0" w:firstLine="0"/>
              <w:jc w:val="right"/>
              <w:rPr>
                <w:b/>
                <w:sz w:val="24"/>
                <w:szCs w:val="24"/>
              </w:rPr>
            </w:pPr>
            <w:r w:rsidRPr="00A82B86">
              <w:rPr>
                <w:b/>
                <w:sz w:val="24"/>
                <w:szCs w:val="24"/>
              </w:rPr>
              <w:t>2017</w:t>
            </w:r>
          </w:p>
        </w:tc>
        <w:tc>
          <w:tcPr>
            <w:tcW w:w="1364" w:type="dxa"/>
          </w:tcPr>
          <w:p w14:paraId="6F513268" w14:textId="77777777" w:rsidR="00B973A8" w:rsidRPr="00A82B86" w:rsidRDefault="00B973A8" w:rsidP="009B3E43">
            <w:pPr>
              <w:spacing w:after="291" w:line="480" w:lineRule="auto"/>
              <w:ind w:left="0" w:right="0" w:firstLine="0"/>
              <w:jc w:val="right"/>
              <w:rPr>
                <w:b/>
                <w:sz w:val="24"/>
                <w:szCs w:val="24"/>
              </w:rPr>
            </w:pPr>
            <w:r w:rsidRPr="00A82B86">
              <w:rPr>
                <w:b/>
                <w:sz w:val="24"/>
                <w:szCs w:val="24"/>
              </w:rPr>
              <w:t>2018</w:t>
            </w:r>
          </w:p>
        </w:tc>
        <w:tc>
          <w:tcPr>
            <w:tcW w:w="1296" w:type="dxa"/>
          </w:tcPr>
          <w:p w14:paraId="1907A47D" w14:textId="77777777" w:rsidR="00B973A8" w:rsidRPr="00A82B86" w:rsidRDefault="00B973A8" w:rsidP="009B3E43">
            <w:pPr>
              <w:spacing w:after="291" w:line="480" w:lineRule="auto"/>
              <w:ind w:left="0" w:right="0" w:firstLine="0"/>
              <w:jc w:val="right"/>
              <w:rPr>
                <w:b/>
                <w:sz w:val="24"/>
                <w:szCs w:val="24"/>
              </w:rPr>
            </w:pPr>
            <w:r w:rsidRPr="00A82B86">
              <w:rPr>
                <w:b/>
                <w:sz w:val="24"/>
                <w:szCs w:val="24"/>
              </w:rPr>
              <w:t>2020</w:t>
            </w:r>
          </w:p>
        </w:tc>
      </w:tr>
      <w:tr w:rsidR="00B973A8" w:rsidRPr="00A82B86" w14:paraId="0A58CA4D" w14:textId="77777777" w:rsidTr="001F0456">
        <w:tc>
          <w:tcPr>
            <w:tcW w:w="3055" w:type="dxa"/>
          </w:tcPr>
          <w:p w14:paraId="47B987DC" w14:textId="77777777" w:rsidR="00B973A8" w:rsidRPr="00A82B86" w:rsidRDefault="00B973A8" w:rsidP="009B3E43">
            <w:pPr>
              <w:spacing w:after="291" w:line="480" w:lineRule="auto"/>
              <w:ind w:left="0" w:right="0" w:firstLine="0"/>
              <w:rPr>
                <w:sz w:val="24"/>
                <w:szCs w:val="24"/>
              </w:rPr>
            </w:pPr>
            <w:r w:rsidRPr="00A82B86">
              <w:rPr>
                <w:sz w:val="24"/>
                <w:szCs w:val="24"/>
              </w:rPr>
              <w:t>Consumer</w:t>
            </w:r>
          </w:p>
        </w:tc>
        <w:tc>
          <w:tcPr>
            <w:tcW w:w="1377" w:type="dxa"/>
          </w:tcPr>
          <w:p w14:paraId="339DE11C" w14:textId="3F39E8B7" w:rsidR="00B973A8" w:rsidRPr="00A82B86" w:rsidRDefault="00B973A8" w:rsidP="009B3E43">
            <w:pPr>
              <w:spacing w:after="291" w:line="480" w:lineRule="auto"/>
              <w:ind w:left="0" w:right="0" w:firstLine="0"/>
              <w:jc w:val="right"/>
              <w:rPr>
                <w:sz w:val="24"/>
                <w:szCs w:val="24"/>
              </w:rPr>
            </w:pPr>
            <w:r w:rsidRPr="00A82B86">
              <w:rPr>
                <w:sz w:val="24"/>
                <w:szCs w:val="24"/>
              </w:rPr>
              <w:t>3,963.0</w:t>
            </w:r>
          </w:p>
        </w:tc>
        <w:tc>
          <w:tcPr>
            <w:tcW w:w="1394" w:type="dxa"/>
          </w:tcPr>
          <w:p w14:paraId="4AD1AF03" w14:textId="77777777" w:rsidR="00B973A8" w:rsidRPr="00A82B86" w:rsidRDefault="00B973A8" w:rsidP="009B3E43">
            <w:pPr>
              <w:spacing w:after="291" w:line="480" w:lineRule="auto"/>
              <w:ind w:left="0" w:right="0" w:firstLine="0"/>
              <w:jc w:val="right"/>
              <w:rPr>
                <w:sz w:val="24"/>
                <w:szCs w:val="24"/>
              </w:rPr>
            </w:pPr>
            <w:r w:rsidRPr="00A82B86">
              <w:rPr>
                <w:sz w:val="24"/>
                <w:szCs w:val="24"/>
              </w:rPr>
              <w:t>5,244.3</w:t>
            </w:r>
          </w:p>
        </w:tc>
        <w:tc>
          <w:tcPr>
            <w:tcW w:w="1364" w:type="dxa"/>
          </w:tcPr>
          <w:p w14:paraId="6933D6A3" w14:textId="77777777" w:rsidR="00B973A8" w:rsidRPr="00A82B86" w:rsidRDefault="00B973A8" w:rsidP="009B3E43">
            <w:pPr>
              <w:spacing w:after="291" w:line="480" w:lineRule="auto"/>
              <w:ind w:left="0" w:right="0" w:firstLine="0"/>
              <w:jc w:val="right"/>
              <w:rPr>
                <w:sz w:val="24"/>
                <w:szCs w:val="24"/>
              </w:rPr>
            </w:pPr>
            <w:r w:rsidRPr="00A82B86">
              <w:rPr>
                <w:sz w:val="24"/>
                <w:szCs w:val="24"/>
              </w:rPr>
              <w:t>7,036.3</w:t>
            </w:r>
          </w:p>
        </w:tc>
        <w:tc>
          <w:tcPr>
            <w:tcW w:w="1296" w:type="dxa"/>
          </w:tcPr>
          <w:p w14:paraId="04BE0F2C" w14:textId="77777777" w:rsidR="00B973A8" w:rsidRPr="00A82B86" w:rsidRDefault="00B973A8" w:rsidP="009B3E43">
            <w:pPr>
              <w:spacing w:after="291" w:line="480" w:lineRule="auto"/>
              <w:ind w:left="0" w:right="0" w:firstLine="0"/>
              <w:jc w:val="right"/>
              <w:rPr>
                <w:sz w:val="24"/>
                <w:szCs w:val="24"/>
              </w:rPr>
            </w:pPr>
            <w:r w:rsidRPr="00A82B86">
              <w:rPr>
                <w:sz w:val="24"/>
                <w:szCs w:val="24"/>
              </w:rPr>
              <w:t>12,863.0</w:t>
            </w:r>
          </w:p>
        </w:tc>
      </w:tr>
      <w:tr w:rsidR="00B973A8" w:rsidRPr="00A82B86" w14:paraId="17E9CDE7" w14:textId="77777777" w:rsidTr="001F0456">
        <w:tc>
          <w:tcPr>
            <w:tcW w:w="3055" w:type="dxa"/>
          </w:tcPr>
          <w:p w14:paraId="0B55B21C" w14:textId="77777777" w:rsidR="00B973A8" w:rsidRPr="00A82B86" w:rsidRDefault="00B973A8" w:rsidP="009B3E43">
            <w:pPr>
              <w:spacing w:after="291" w:line="480" w:lineRule="auto"/>
              <w:ind w:left="0" w:right="0" w:firstLine="0"/>
              <w:rPr>
                <w:sz w:val="24"/>
                <w:szCs w:val="24"/>
              </w:rPr>
            </w:pPr>
            <w:r w:rsidRPr="00A82B86">
              <w:rPr>
                <w:sz w:val="24"/>
                <w:szCs w:val="24"/>
              </w:rPr>
              <w:t>Business: Cross-Industry</w:t>
            </w:r>
          </w:p>
        </w:tc>
        <w:tc>
          <w:tcPr>
            <w:tcW w:w="1377" w:type="dxa"/>
          </w:tcPr>
          <w:p w14:paraId="719E903F" w14:textId="6CC73506" w:rsidR="00B973A8" w:rsidRPr="00A82B86" w:rsidRDefault="00B973A8" w:rsidP="009B3E43">
            <w:pPr>
              <w:spacing w:after="291" w:line="480" w:lineRule="auto"/>
              <w:ind w:left="0" w:right="0" w:firstLine="0"/>
              <w:jc w:val="right"/>
              <w:rPr>
                <w:sz w:val="24"/>
                <w:szCs w:val="24"/>
              </w:rPr>
            </w:pPr>
            <w:r w:rsidRPr="00A82B86">
              <w:rPr>
                <w:sz w:val="24"/>
                <w:szCs w:val="24"/>
              </w:rPr>
              <w:t>1,102.1</w:t>
            </w:r>
          </w:p>
        </w:tc>
        <w:tc>
          <w:tcPr>
            <w:tcW w:w="1394" w:type="dxa"/>
          </w:tcPr>
          <w:p w14:paraId="6B10A3F1" w14:textId="77777777" w:rsidR="00B973A8" w:rsidRPr="00A82B86" w:rsidRDefault="00B973A8" w:rsidP="009B3E43">
            <w:pPr>
              <w:spacing w:after="291" w:line="480" w:lineRule="auto"/>
              <w:ind w:left="0" w:right="0" w:firstLine="0"/>
              <w:jc w:val="right"/>
              <w:rPr>
                <w:sz w:val="24"/>
                <w:szCs w:val="24"/>
              </w:rPr>
            </w:pPr>
            <w:r w:rsidRPr="00A82B86">
              <w:rPr>
                <w:sz w:val="24"/>
                <w:szCs w:val="24"/>
              </w:rPr>
              <w:t>1,501.0</w:t>
            </w:r>
          </w:p>
        </w:tc>
        <w:tc>
          <w:tcPr>
            <w:tcW w:w="1364" w:type="dxa"/>
          </w:tcPr>
          <w:p w14:paraId="786E337B" w14:textId="77777777" w:rsidR="00B973A8" w:rsidRPr="00A82B86" w:rsidRDefault="00B973A8" w:rsidP="009B3E43">
            <w:pPr>
              <w:spacing w:after="291" w:line="480" w:lineRule="auto"/>
              <w:ind w:left="0" w:right="0" w:firstLine="0"/>
              <w:jc w:val="right"/>
              <w:rPr>
                <w:sz w:val="24"/>
                <w:szCs w:val="24"/>
              </w:rPr>
            </w:pPr>
            <w:r w:rsidRPr="00A82B86">
              <w:rPr>
                <w:sz w:val="24"/>
                <w:szCs w:val="24"/>
              </w:rPr>
              <w:t>2,132.6</w:t>
            </w:r>
          </w:p>
        </w:tc>
        <w:tc>
          <w:tcPr>
            <w:tcW w:w="1296" w:type="dxa"/>
          </w:tcPr>
          <w:p w14:paraId="36B9FB48" w14:textId="77777777" w:rsidR="00B973A8" w:rsidRPr="00A82B86" w:rsidRDefault="00B973A8" w:rsidP="009B3E43">
            <w:pPr>
              <w:spacing w:after="291" w:line="480" w:lineRule="auto"/>
              <w:ind w:left="0" w:right="0" w:firstLine="0"/>
              <w:jc w:val="right"/>
              <w:rPr>
                <w:sz w:val="24"/>
                <w:szCs w:val="24"/>
              </w:rPr>
            </w:pPr>
            <w:r w:rsidRPr="00A82B86">
              <w:rPr>
                <w:sz w:val="24"/>
                <w:szCs w:val="24"/>
              </w:rPr>
              <w:t>4,381.4</w:t>
            </w:r>
          </w:p>
        </w:tc>
      </w:tr>
      <w:tr w:rsidR="00B973A8" w:rsidRPr="00A82B86" w14:paraId="215C18DA" w14:textId="77777777" w:rsidTr="001F0456">
        <w:tc>
          <w:tcPr>
            <w:tcW w:w="3055" w:type="dxa"/>
          </w:tcPr>
          <w:p w14:paraId="7F8CDB19" w14:textId="77777777" w:rsidR="00B973A8" w:rsidRPr="00A82B86" w:rsidRDefault="00B973A8" w:rsidP="009B3E43">
            <w:pPr>
              <w:spacing w:after="291" w:line="480" w:lineRule="auto"/>
              <w:ind w:left="0" w:right="0" w:firstLine="0"/>
              <w:rPr>
                <w:sz w:val="24"/>
                <w:szCs w:val="24"/>
              </w:rPr>
            </w:pPr>
            <w:r w:rsidRPr="00A82B86">
              <w:rPr>
                <w:sz w:val="24"/>
                <w:szCs w:val="24"/>
              </w:rPr>
              <w:t>Business: Vertical-Specific</w:t>
            </w:r>
          </w:p>
        </w:tc>
        <w:tc>
          <w:tcPr>
            <w:tcW w:w="1377" w:type="dxa"/>
          </w:tcPr>
          <w:p w14:paraId="59BE5986" w14:textId="0220EB98" w:rsidR="00B973A8" w:rsidRPr="00A82B86" w:rsidRDefault="00B973A8" w:rsidP="009B3E43">
            <w:pPr>
              <w:spacing w:after="291" w:line="480" w:lineRule="auto"/>
              <w:ind w:left="0" w:right="0" w:firstLine="0"/>
              <w:jc w:val="right"/>
              <w:rPr>
                <w:sz w:val="24"/>
                <w:szCs w:val="24"/>
              </w:rPr>
            </w:pPr>
            <w:r w:rsidRPr="00A82B86">
              <w:rPr>
                <w:sz w:val="24"/>
                <w:szCs w:val="24"/>
              </w:rPr>
              <w:t>1,316.6</w:t>
            </w:r>
          </w:p>
        </w:tc>
        <w:tc>
          <w:tcPr>
            <w:tcW w:w="1394" w:type="dxa"/>
          </w:tcPr>
          <w:p w14:paraId="767D44DD" w14:textId="77777777" w:rsidR="00B973A8" w:rsidRPr="00A82B86" w:rsidRDefault="00B973A8" w:rsidP="009B3E43">
            <w:pPr>
              <w:spacing w:after="291" w:line="480" w:lineRule="auto"/>
              <w:ind w:left="0" w:right="0" w:firstLine="0"/>
              <w:jc w:val="right"/>
              <w:rPr>
                <w:sz w:val="24"/>
                <w:szCs w:val="24"/>
              </w:rPr>
            </w:pPr>
            <w:r w:rsidRPr="00A82B86">
              <w:rPr>
                <w:sz w:val="24"/>
                <w:szCs w:val="24"/>
              </w:rPr>
              <w:t>1,635.4</w:t>
            </w:r>
          </w:p>
        </w:tc>
        <w:tc>
          <w:tcPr>
            <w:tcW w:w="1364" w:type="dxa"/>
          </w:tcPr>
          <w:p w14:paraId="3EC7D4A9" w14:textId="77777777" w:rsidR="00B973A8" w:rsidRPr="00A82B86" w:rsidRDefault="00B973A8" w:rsidP="009B3E43">
            <w:pPr>
              <w:spacing w:after="291" w:line="480" w:lineRule="auto"/>
              <w:ind w:left="0" w:right="0" w:firstLine="0"/>
              <w:jc w:val="right"/>
              <w:rPr>
                <w:sz w:val="24"/>
                <w:szCs w:val="24"/>
              </w:rPr>
            </w:pPr>
            <w:r w:rsidRPr="00A82B86">
              <w:rPr>
                <w:sz w:val="24"/>
                <w:szCs w:val="24"/>
              </w:rPr>
              <w:t>2,027.7</w:t>
            </w:r>
          </w:p>
        </w:tc>
        <w:tc>
          <w:tcPr>
            <w:tcW w:w="1296" w:type="dxa"/>
          </w:tcPr>
          <w:p w14:paraId="13363356" w14:textId="77777777" w:rsidR="00B973A8" w:rsidRPr="00A82B86" w:rsidRDefault="00B973A8" w:rsidP="009B3E43">
            <w:pPr>
              <w:spacing w:after="291" w:line="480" w:lineRule="auto"/>
              <w:ind w:left="0" w:right="0" w:firstLine="0"/>
              <w:jc w:val="right"/>
              <w:rPr>
                <w:sz w:val="24"/>
                <w:szCs w:val="24"/>
              </w:rPr>
            </w:pPr>
            <w:r w:rsidRPr="00A82B86">
              <w:rPr>
                <w:sz w:val="24"/>
                <w:szCs w:val="24"/>
              </w:rPr>
              <w:t>3,171.0</w:t>
            </w:r>
          </w:p>
        </w:tc>
      </w:tr>
      <w:tr w:rsidR="00B973A8" w:rsidRPr="00A82B86" w14:paraId="164AA52D" w14:textId="77777777" w:rsidTr="001F0456">
        <w:tc>
          <w:tcPr>
            <w:tcW w:w="3055" w:type="dxa"/>
          </w:tcPr>
          <w:p w14:paraId="653215EB" w14:textId="77777777" w:rsidR="00B973A8" w:rsidRPr="00A82B86" w:rsidRDefault="00B973A8" w:rsidP="009B3E43">
            <w:pPr>
              <w:spacing w:after="291" w:line="480" w:lineRule="auto"/>
              <w:ind w:left="0" w:right="0" w:firstLine="0"/>
              <w:rPr>
                <w:b/>
                <w:sz w:val="24"/>
                <w:szCs w:val="24"/>
              </w:rPr>
            </w:pPr>
            <w:r w:rsidRPr="00A82B86">
              <w:rPr>
                <w:b/>
                <w:sz w:val="24"/>
                <w:szCs w:val="24"/>
              </w:rPr>
              <w:t>Grand Total</w:t>
            </w:r>
          </w:p>
        </w:tc>
        <w:tc>
          <w:tcPr>
            <w:tcW w:w="1377" w:type="dxa"/>
          </w:tcPr>
          <w:p w14:paraId="4D7FD773" w14:textId="0ADFE36F" w:rsidR="00B973A8" w:rsidRPr="00A82B86" w:rsidRDefault="00B973A8" w:rsidP="009B3E43">
            <w:pPr>
              <w:spacing w:after="291" w:line="480" w:lineRule="auto"/>
              <w:ind w:left="0" w:right="0" w:firstLine="0"/>
              <w:jc w:val="right"/>
              <w:rPr>
                <w:b/>
                <w:sz w:val="24"/>
                <w:szCs w:val="24"/>
              </w:rPr>
            </w:pPr>
            <w:r w:rsidRPr="00A82B86">
              <w:rPr>
                <w:b/>
                <w:sz w:val="24"/>
                <w:szCs w:val="24"/>
              </w:rPr>
              <w:t>6,381.8</w:t>
            </w:r>
          </w:p>
        </w:tc>
        <w:tc>
          <w:tcPr>
            <w:tcW w:w="1394" w:type="dxa"/>
          </w:tcPr>
          <w:p w14:paraId="3C793304" w14:textId="77777777" w:rsidR="00B973A8" w:rsidRPr="00A82B86" w:rsidRDefault="00B973A8" w:rsidP="009B3E43">
            <w:pPr>
              <w:spacing w:after="291" w:line="480" w:lineRule="auto"/>
              <w:ind w:left="0" w:right="0" w:firstLine="0"/>
              <w:jc w:val="right"/>
              <w:rPr>
                <w:b/>
                <w:sz w:val="24"/>
                <w:szCs w:val="24"/>
              </w:rPr>
            </w:pPr>
            <w:r w:rsidRPr="00A82B86">
              <w:rPr>
                <w:b/>
                <w:sz w:val="24"/>
                <w:szCs w:val="24"/>
              </w:rPr>
              <w:t>8,380.6</w:t>
            </w:r>
          </w:p>
        </w:tc>
        <w:tc>
          <w:tcPr>
            <w:tcW w:w="1364" w:type="dxa"/>
          </w:tcPr>
          <w:p w14:paraId="10A6EAEF" w14:textId="77777777" w:rsidR="00B973A8" w:rsidRPr="00A82B86" w:rsidRDefault="00B973A8" w:rsidP="009B3E43">
            <w:pPr>
              <w:spacing w:after="291" w:line="480" w:lineRule="auto"/>
              <w:ind w:left="0" w:right="0" w:firstLine="0"/>
              <w:jc w:val="right"/>
              <w:rPr>
                <w:b/>
                <w:sz w:val="24"/>
                <w:szCs w:val="24"/>
              </w:rPr>
            </w:pPr>
            <w:r w:rsidRPr="00A82B86">
              <w:rPr>
                <w:b/>
                <w:sz w:val="24"/>
                <w:szCs w:val="24"/>
              </w:rPr>
              <w:t>11,196.6</w:t>
            </w:r>
          </w:p>
        </w:tc>
        <w:tc>
          <w:tcPr>
            <w:tcW w:w="1296" w:type="dxa"/>
          </w:tcPr>
          <w:p w14:paraId="6E8F9B6D" w14:textId="77777777" w:rsidR="00B973A8" w:rsidRPr="00A82B86" w:rsidRDefault="00B973A8" w:rsidP="009B3E43">
            <w:pPr>
              <w:spacing w:after="291" w:line="480" w:lineRule="auto"/>
              <w:ind w:left="0" w:right="0" w:firstLine="0"/>
              <w:jc w:val="right"/>
              <w:rPr>
                <w:b/>
                <w:sz w:val="24"/>
                <w:szCs w:val="24"/>
              </w:rPr>
            </w:pPr>
            <w:r w:rsidRPr="00A82B86">
              <w:rPr>
                <w:b/>
                <w:sz w:val="24"/>
                <w:szCs w:val="24"/>
              </w:rPr>
              <w:t>20,415.4</w:t>
            </w:r>
          </w:p>
        </w:tc>
      </w:tr>
    </w:tbl>
    <w:p w14:paraId="48AF7D7F" w14:textId="77777777" w:rsidR="00B973A8" w:rsidRPr="00B973A8" w:rsidRDefault="00B973A8" w:rsidP="009B3E43">
      <w:pPr>
        <w:spacing w:after="291" w:line="480" w:lineRule="auto"/>
        <w:ind w:left="0" w:right="0" w:firstLine="0"/>
        <w:rPr>
          <w:sz w:val="24"/>
          <w:szCs w:val="24"/>
        </w:rPr>
      </w:pPr>
    </w:p>
    <w:p w14:paraId="6E5965C1" w14:textId="77777777" w:rsidR="009B3E43" w:rsidRDefault="00B973A8" w:rsidP="009B3E43">
      <w:pPr>
        <w:spacing w:after="291" w:line="480" w:lineRule="auto"/>
        <w:ind w:right="0"/>
        <w:rPr>
          <w:sz w:val="24"/>
          <w:szCs w:val="24"/>
        </w:rPr>
      </w:pPr>
      <w:r w:rsidRPr="00B973A8">
        <w:rPr>
          <w:sz w:val="24"/>
          <w:szCs w:val="24"/>
        </w:rPr>
        <w:t xml:space="preserve">Another analyst, IDC, puts worldwide spending on IoT at $772.5bn in 2018 -- up nearly 15 percent on the $674bn that will be spent in 2017. IDC predicts that total spending will hit $1tn in 2020 and $1.1tn in 2021. </w:t>
      </w:r>
    </w:p>
    <w:p w14:paraId="47E0A48B" w14:textId="3B635FA7" w:rsidR="00B973A8" w:rsidRPr="00B973A8" w:rsidRDefault="009B3E43" w:rsidP="009B3E43">
      <w:pPr>
        <w:spacing w:after="291" w:line="480" w:lineRule="auto"/>
        <w:ind w:right="0"/>
        <w:rPr>
          <w:sz w:val="24"/>
          <w:szCs w:val="24"/>
        </w:rPr>
      </w:pPr>
      <w:r w:rsidRPr="00B973A8">
        <w:rPr>
          <w:sz w:val="24"/>
          <w:szCs w:val="24"/>
        </w:rPr>
        <w:t>According to IDC, hardware will be the largest technology cat</w:t>
      </w:r>
      <w:r>
        <w:rPr>
          <w:sz w:val="24"/>
          <w:szCs w:val="24"/>
        </w:rPr>
        <w:t xml:space="preserve">egory in 2018 with $239bn going </w:t>
      </w:r>
      <w:r w:rsidRPr="00B973A8">
        <w:rPr>
          <w:sz w:val="24"/>
          <w:szCs w:val="24"/>
        </w:rPr>
        <w:t xml:space="preserve">on modules and sensors, with some spending on infrastructure and security. Services will be the second largest technology category, followed by software and connectivity. </w:t>
      </w:r>
      <w:sdt>
        <w:sdtPr>
          <w:id w:val="998234200"/>
          <w:citation/>
        </w:sdtPr>
        <w:sdtContent>
          <w:r w:rsidRPr="00B973A8">
            <w:rPr>
              <w:sz w:val="24"/>
              <w:szCs w:val="24"/>
            </w:rPr>
            <w:fldChar w:fldCharType="begin"/>
          </w:r>
          <w:r w:rsidRPr="00B973A8">
            <w:rPr>
              <w:sz w:val="24"/>
              <w:szCs w:val="24"/>
            </w:rPr>
            <w:instrText xml:space="preserve"> CITATION htt \l 1033 </w:instrText>
          </w:r>
          <w:r w:rsidRPr="00B973A8">
            <w:rPr>
              <w:sz w:val="24"/>
              <w:szCs w:val="24"/>
            </w:rPr>
            <w:fldChar w:fldCharType="separate"/>
          </w:r>
          <w:r w:rsidRPr="00B973A8">
            <w:rPr>
              <w:noProof/>
              <w:sz w:val="24"/>
              <w:szCs w:val="24"/>
            </w:rPr>
            <w:t>(htt)</w:t>
          </w:r>
          <w:r w:rsidRPr="00B973A8">
            <w:rPr>
              <w:sz w:val="24"/>
              <w:szCs w:val="24"/>
            </w:rPr>
            <w:fldChar w:fldCharType="end"/>
          </w:r>
        </w:sdtContent>
      </w:sdt>
    </w:p>
    <w:p w14:paraId="4236D514" w14:textId="486980A4" w:rsidR="00B973A8" w:rsidRDefault="009B3E43" w:rsidP="009B3E43">
      <w:pPr>
        <w:spacing w:line="480" w:lineRule="auto"/>
        <w:ind w:left="0" w:firstLine="0"/>
      </w:pPr>
      <w:r>
        <w:rPr>
          <w:noProof/>
        </w:rPr>
        <w:lastRenderedPageBreak/>
        <w:pict w14:anchorId="28C81374">
          <v:shape id="_x0000_s1028" type="#_x0000_t75" style="position:absolute;left:0;text-align:left;margin-left:26.15pt;margin-top:0;width:435.1pt;height:276.9pt;z-index:251661312;mso-position-horizontal-relative:text;mso-position-vertical-relative:text;mso-width-relative:page;mso-height-relative:page">
            <v:imagedata r:id="rId9" o:title="Image2"/>
            <w10:wrap type="square"/>
          </v:shape>
        </w:pict>
      </w:r>
    </w:p>
    <w:p w14:paraId="3DEEC669" w14:textId="3DCFC51A" w:rsidR="00932BC0" w:rsidRDefault="00932BC0" w:rsidP="009B3E43">
      <w:pPr>
        <w:pStyle w:val="Caption"/>
        <w:spacing w:line="480" w:lineRule="auto"/>
        <w:jc w:val="left"/>
        <w:rPr>
          <w:szCs w:val="24"/>
        </w:rPr>
      </w:pPr>
      <w:bookmarkStart w:id="15" w:name="_Toc531867618"/>
      <w:r>
        <w:t xml:space="preserve">Figure </w:t>
      </w:r>
      <w:r w:rsidR="00320DAD">
        <w:rPr>
          <w:noProof/>
        </w:rPr>
        <w:fldChar w:fldCharType="begin"/>
      </w:r>
      <w:r w:rsidR="00320DAD">
        <w:rPr>
          <w:noProof/>
        </w:rPr>
        <w:instrText xml:space="preserve"> SEQ Figure \* ARABIC </w:instrText>
      </w:r>
      <w:r w:rsidR="00320DAD">
        <w:rPr>
          <w:noProof/>
        </w:rPr>
        <w:fldChar w:fldCharType="separate"/>
      </w:r>
      <w:r>
        <w:rPr>
          <w:noProof/>
        </w:rPr>
        <w:t>2</w:t>
      </w:r>
      <w:r w:rsidR="00320DAD">
        <w:rPr>
          <w:noProof/>
        </w:rPr>
        <w:fldChar w:fldCharType="end"/>
      </w:r>
      <w:r>
        <w:t xml:space="preserve">: The Internet of Things redefined - from connecting devices to creating value </w:t>
      </w:r>
      <w:sdt>
        <w:sdtPr>
          <w:id w:val="74949129"/>
          <w:citation/>
        </w:sdtPr>
        <w:sdtEndPr/>
        <w:sdtContent>
          <w:r>
            <w:fldChar w:fldCharType="begin"/>
          </w:r>
          <w:r>
            <w:instrText xml:space="preserve"> CITATION Int152 \l 1033 </w:instrText>
          </w:r>
          <w:r>
            <w:fldChar w:fldCharType="separate"/>
          </w:r>
          <w:r w:rsidR="00D51FAC">
            <w:rPr>
              <w:noProof/>
            </w:rPr>
            <w:t>(Internet of Things Architecture, 2015)</w:t>
          </w:r>
          <w:r>
            <w:fldChar w:fldCharType="end"/>
          </w:r>
        </w:sdtContent>
      </w:sdt>
      <w:bookmarkEnd w:id="15"/>
    </w:p>
    <w:p w14:paraId="2B2A7A39" w14:textId="1A006B19" w:rsidR="000A7C23" w:rsidRPr="00A82B86" w:rsidRDefault="7DD3162B" w:rsidP="009B3E43">
      <w:pPr>
        <w:pStyle w:val="Heading1"/>
        <w:numPr>
          <w:ilvl w:val="0"/>
          <w:numId w:val="10"/>
        </w:numPr>
        <w:spacing w:line="480" w:lineRule="auto"/>
        <w:rPr>
          <w:color w:val="000000" w:themeColor="text1"/>
          <w:szCs w:val="24"/>
        </w:rPr>
      </w:pPr>
      <w:bookmarkStart w:id="16" w:name="_Toc531869295"/>
      <w:r>
        <w:t>Conclusion</w:t>
      </w:r>
      <w:bookmarkEnd w:id="16"/>
    </w:p>
    <w:p w14:paraId="03625A78" w14:textId="77777777" w:rsidR="000A7C23" w:rsidRPr="00A82B86" w:rsidRDefault="00DD7B47" w:rsidP="009B3E43">
      <w:pPr>
        <w:spacing w:after="0" w:line="480" w:lineRule="auto"/>
        <w:ind w:left="7" w:right="0"/>
        <w:rPr>
          <w:sz w:val="24"/>
          <w:szCs w:val="24"/>
        </w:rPr>
      </w:pPr>
      <w:r w:rsidRPr="00A82B86">
        <w:rPr>
          <w:sz w:val="24"/>
          <w:szCs w:val="24"/>
        </w:rPr>
        <w:t xml:space="preserve">The pervasiveness of embedded processing is already happening everywhere around us. At home, appliances as mundane as your basic toaster now come with an embedded MCU that not only sets the darkness of the piece of toast to your preference, but also adds functional safety to the device. Your refrigerator has started talking to you and keeping track of what you put in it. There are energy-aware </w:t>
      </w:r>
    </w:p>
    <w:p w14:paraId="7F6F323B" w14:textId="77777777" w:rsidR="000A7C23" w:rsidRPr="00A82B86" w:rsidRDefault="00DD7B47" w:rsidP="009B3E43">
      <w:pPr>
        <w:spacing w:after="158" w:line="480" w:lineRule="auto"/>
        <w:ind w:left="7" w:right="0"/>
        <w:rPr>
          <w:sz w:val="24"/>
          <w:szCs w:val="24"/>
        </w:rPr>
      </w:pPr>
      <w:r w:rsidRPr="00A82B86">
        <w:rPr>
          <w:sz w:val="24"/>
          <w:szCs w:val="24"/>
        </w:rPr>
        <w:t xml:space="preserve">HVAC systems that can now generate a report on the activity in your house and recommend ways to reduce your energy consumption. The electrification of vehicles has already started happening, and in just a few years from now, each car will contain &gt;50 percent more electronics than it did just five years ago. The cars of the future will indeed be able to drive themselves. Similar changes are also happening in other aspects of our lives … in factories, </w:t>
      </w:r>
      <w:r w:rsidRPr="00A82B86">
        <w:rPr>
          <w:sz w:val="24"/>
          <w:szCs w:val="24"/>
        </w:rPr>
        <w:lastRenderedPageBreak/>
        <w:t xml:space="preserve">transportation, school systems, stadiums and other public venues. Embedded processing is everywhere.  </w:t>
      </w:r>
    </w:p>
    <w:p w14:paraId="0841B5DD" w14:textId="266B51BA" w:rsidR="00B973A8" w:rsidRDefault="00DD7B47" w:rsidP="009B3E43">
      <w:pPr>
        <w:spacing w:after="453" w:line="480" w:lineRule="auto"/>
        <w:ind w:left="7" w:right="0"/>
        <w:rPr>
          <w:sz w:val="24"/>
          <w:szCs w:val="24"/>
        </w:rPr>
      </w:pPr>
      <w:r w:rsidRPr="00A82B86">
        <w:rPr>
          <w:sz w:val="24"/>
          <w:szCs w:val="24"/>
        </w:rPr>
        <w:t xml:space="preserve">Connecting those smart devices (nodes) to the web has also started happening, although at a slower rate. The pieces of the technology puzzle are coming together to accommodate the Internet of Things sooner than most people expect. Just as the Internet phenomenon happened not so long ago and caught like a wildfire, the Internet of Things will touch every aspect of our lives in less than a decade. </w:t>
      </w:r>
    </w:p>
    <w:p w14:paraId="3F010D62" w14:textId="0F1A6299" w:rsidR="000A7C23" w:rsidRPr="00A82B86" w:rsidRDefault="00B973A8" w:rsidP="009B3E43">
      <w:pPr>
        <w:spacing w:after="160" w:line="480" w:lineRule="auto"/>
        <w:ind w:left="0" w:right="0" w:firstLine="0"/>
        <w:jc w:val="left"/>
        <w:rPr>
          <w:sz w:val="24"/>
          <w:szCs w:val="24"/>
        </w:rPr>
      </w:pPr>
      <w:r>
        <w:rPr>
          <w:sz w:val="24"/>
          <w:szCs w:val="24"/>
        </w:rPr>
        <w:br w:type="page"/>
      </w:r>
    </w:p>
    <w:bookmarkStart w:id="17" w:name="_Toc531869296" w:displacedByCustomXml="next"/>
    <w:sdt>
      <w:sdtPr>
        <w:rPr>
          <w:b w:val="0"/>
          <w:sz w:val="22"/>
          <w:szCs w:val="24"/>
        </w:rPr>
        <w:id w:val="-905830863"/>
        <w:docPartObj>
          <w:docPartGallery w:val="Bibliographies"/>
          <w:docPartUnique/>
        </w:docPartObj>
      </w:sdtPr>
      <w:sdtEndPr/>
      <w:sdtContent>
        <w:p w14:paraId="071E4E01" w14:textId="77777777" w:rsidR="007804FF" w:rsidRPr="00771715" w:rsidRDefault="007804FF" w:rsidP="009B3E43">
          <w:pPr>
            <w:pStyle w:val="Heading1"/>
            <w:spacing w:line="480" w:lineRule="auto"/>
            <w:rPr>
              <w:szCs w:val="24"/>
              <w:lang w:val="fr-CA"/>
            </w:rPr>
          </w:pPr>
          <w:r w:rsidRPr="00D51FAC">
            <w:rPr>
              <w:szCs w:val="24"/>
            </w:rPr>
            <w:t>References</w:t>
          </w:r>
          <w:bookmarkEnd w:id="17"/>
        </w:p>
        <w:sdt>
          <w:sdtPr>
            <w:rPr>
              <w:sz w:val="24"/>
              <w:szCs w:val="24"/>
            </w:rPr>
            <w:id w:val="-573587230"/>
            <w:bibliography/>
          </w:sdtPr>
          <w:sdtEndPr/>
          <w:sdtContent>
            <w:p w14:paraId="7EF41AD1" w14:textId="77777777" w:rsidR="00D51FAC" w:rsidRDefault="007804FF" w:rsidP="009B3E43">
              <w:pPr>
                <w:pStyle w:val="Bibliography"/>
                <w:spacing w:line="480" w:lineRule="auto"/>
                <w:ind w:left="720" w:hanging="720"/>
                <w:rPr>
                  <w:noProof/>
                  <w:sz w:val="24"/>
                  <w:szCs w:val="24"/>
                  <w:lang w:val="fr-CA"/>
                </w:rPr>
              </w:pPr>
              <w:r w:rsidRPr="00A82B86">
                <w:rPr>
                  <w:sz w:val="24"/>
                  <w:szCs w:val="24"/>
                </w:rPr>
                <w:fldChar w:fldCharType="begin"/>
              </w:r>
              <w:r w:rsidRPr="00771715">
                <w:rPr>
                  <w:sz w:val="24"/>
                  <w:szCs w:val="24"/>
                  <w:lang w:val="fr-CA"/>
                </w:rPr>
                <w:instrText xml:space="preserve"> BIBLIOGRAPHY </w:instrText>
              </w:r>
              <w:r w:rsidRPr="00A82B86">
                <w:rPr>
                  <w:sz w:val="24"/>
                  <w:szCs w:val="24"/>
                </w:rPr>
                <w:fldChar w:fldCharType="separate"/>
              </w:r>
              <w:r w:rsidR="00D51FAC">
                <w:rPr>
                  <w:noProof/>
                  <w:lang w:val="fr-CA"/>
                </w:rPr>
                <w:t xml:space="preserve">(s.d.). Récupéré sur https://www.zdnet.com/article/what-is-the-internet-of-things-everything-you-need-to-knowabout-the-iot-right-now/ </w:t>
              </w:r>
            </w:p>
            <w:p w14:paraId="75B5BD88" w14:textId="77777777" w:rsidR="00D51FAC" w:rsidRPr="00D51FAC" w:rsidRDefault="00D51FAC" w:rsidP="009B3E43">
              <w:pPr>
                <w:pStyle w:val="Bibliography"/>
                <w:spacing w:line="480" w:lineRule="auto"/>
                <w:ind w:left="720" w:hanging="720"/>
                <w:rPr>
                  <w:noProof/>
                </w:rPr>
              </w:pPr>
              <w:r w:rsidRPr="00D51FAC">
                <w:rPr>
                  <w:noProof/>
                </w:rPr>
                <w:t xml:space="preserve">Bassi, A. (2013). </w:t>
              </w:r>
              <w:r w:rsidRPr="00D51FAC">
                <w:rPr>
                  <w:i/>
                  <w:iCs/>
                  <w:noProof/>
                </w:rPr>
                <w:t>Enabling Things to Talk: Designing loT solutions with the loT Architectural Reference Model.</w:t>
              </w:r>
              <w:r w:rsidRPr="00D51FAC">
                <w:rPr>
                  <w:noProof/>
                </w:rPr>
                <w:t xml:space="preserve"> Springer Open.</w:t>
              </w:r>
            </w:p>
            <w:p w14:paraId="5835031D" w14:textId="77777777" w:rsidR="00D51FAC" w:rsidRDefault="00D51FAC" w:rsidP="009B3E43">
              <w:pPr>
                <w:pStyle w:val="Bibliography"/>
                <w:spacing w:line="480" w:lineRule="auto"/>
                <w:ind w:left="720" w:hanging="720"/>
                <w:rPr>
                  <w:noProof/>
                  <w:lang w:val="fr-CA"/>
                </w:rPr>
              </w:pPr>
              <w:r w:rsidRPr="00D51FAC">
                <w:rPr>
                  <w:i/>
                  <w:iCs/>
                  <w:noProof/>
                </w:rPr>
                <w:t>From the internet of Computers to the Internet of Things</w:t>
              </w:r>
              <w:r w:rsidRPr="00D51FAC">
                <w:rPr>
                  <w:noProof/>
                </w:rPr>
                <w:t xml:space="preserve">. </w:t>
              </w:r>
              <w:r>
                <w:rPr>
                  <w:noProof/>
                  <w:lang w:val="fr-CA"/>
                </w:rPr>
                <w:t>(2015, 12 27). Récupéré sur http://vs.inf.ethz.ch/publ/papers/Internet-of-things.pdf</w:t>
              </w:r>
            </w:p>
            <w:p w14:paraId="04C5615B" w14:textId="77777777" w:rsidR="00D51FAC" w:rsidRPr="00D51FAC" w:rsidRDefault="00D51FAC" w:rsidP="009B3E43">
              <w:pPr>
                <w:pStyle w:val="Bibliography"/>
                <w:spacing w:line="480" w:lineRule="auto"/>
                <w:ind w:left="720" w:hanging="720"/>
                <w:rPr>
                  <w:noProof/>
                </w:rPr>
              </w:pPr>
              <w:r w:rsidRPr="00D51FAC">
                <w:rPr>
                  <w:i/>
                  <w:iCs/>
                  <w:noProof/>
                </w:rPr>
                <w:t>Internet of Things - From Research and Innovation to Market Deployment.</w:t>
              </w:r>
              <w:r w:rsidRPr="00D51FAC">
                <w:rPr>
                  <w:noProof/>
                </w:rPr>
                <w:t xml:space="preserve"> (2015).</w:t>
              </w:r>
            </w:p>
            <w:p w14:paraId="2334902A" w14:textId="77777777" w:rsidR="00D51FAC" w:rsidRPr="00D51FAC" w:rsidRDefault="00D51FAC" w:rsidP="009B3E43">
              <w:pPr>
                <w:pStyle w:val="Bibliography"/>
                <w:spacing w:line="480" w:lineRule="auto"/>
                <w:ind w:left="720" w:hanging="720"/>
                <w:rPr>
                  <w:noProof/>
                </w:rPr>
              </w:pPr>
              <w:r w:rsidRPr="00D51FAC">
                <w:rPr>
                  <w:i/>
                  <w:iCs/>
                  <w:noProof/>
                </w:rPr>
                <w:t>Internet of Things Architecture</w:t>
              </w:r>
              <w:r w:rsidRPr="00D51FAC">
                <w:rPr>
                  <w:noProof/>
                </w:rPr>
                <w:t xml:space="preserve">. (2015, 11 18). Récupéré sur http://www.iot-a.eu </w:t>
              </w:r>
            </w:p>
            <w:p w14:paraId="328B6643" w14:textId="77777777" w:rsidR="00D51FAC" w:rsidRPr="00D51FAC" w:rsidRDefault="00D51FAC" w:rsidP="009B3E43">
              <w:pPr>
                <w:pStyle w:val="Bibliography"/>
                <w:spacing w:line="480" w:lineRule="auto"/>
                <w:ind w:left="720" w:hanging="720"/>
                <w:rPr>
                  <w:noProof/>
                </w:rPr>
              </w:pPr>
              <w:r w:rsidRPr="00D51FAC">
                <w:rPr>
                  <w:i/>
                  <w:iCs/>
                  <w:noProof/>
                </w:rPr>
                <w:t>loT</w:t>
              </w:r>
              <w:r w:rsidRPr="00D51FAC">
                <w:rPr>
                  <w:noProof/>
                </w:rPr>
                <w:t xml:space="preserve">. (2015, 11 15). Récupéré sur Wikipedia: https://en.wikipedia.org/wiki/Internet_of_Things </w:t>
              </w:r>
            </w:p>
            <w:p w14:paraId="28DEEB5D" w14:textId="77777777" w:rsidR="00D51FAC" w:rsidRDefault="00D51FAC" w:rsidP="009B3E43">
              <w:pPr>
                <w:pStyle w:val="Bibliography"/>
                <w:spacing w:line="480" w:lineRule="auto"/>
                <w:ind w:left="720" w:hanging="720"/>
                <w:rPr>
                  <w:noProof/>
                  <w:lang w:val="fr-CA"/>
                </w:rPr>
              </w:pPr>
              <w:r w:rsidRPr="00D51FAC">
                <w:rPr>
                  <w:i/>
                  <w:iCs/>
                  <w:noProof/>
                </w:rPr>
                <w:t>The Internet of Things: How the Next Evolution of the Internet Is Changing Everything</w:t>
              </w:r>
              <w:r w:rsidRPr="00D51FAC">
                <w:rPr>
                  <w:noProof/>
                </w:rPr>
                <w:t xml:space="preserve">. </w:t>
              </w:r>
              <w:r>
                <w:rPr>
                  <w:noProof/>
                  <w:lang w:val="fr-CA"/>
                </w:rPr>
                <w:t xml:space="preserve">(2015, 11 15). Récupéré sur http://www.cisco.com/c/dam/en_us/about/ac79/docs/innov/IoT_IBSG_0411FINAL. pdf </w:t>
              </w:r>
            </w:p>
            <w:p w14:paraId="53128261" w14:textId="56E72B18" w:rsidR="000A7C23" w:rsidRDefault="007804FF" w:rsidP="00682E57">
              <w:pPr>
                <w:spacing w:line="480" w:lineRule="auto"/>
                <w:ind w:left="0" w:firstLine="0"/>
                <w:jc w:val="left"/>
              </w:pPr>
              <w:r w:rsidRPr="00A82B86">
                <w:rPr>
                  <w:b/>
                  <w:bCs/>
                  <w:noProof/>
                  <w:sz w:val="24"/>
                  <w:szCs w:val="24"/>
                </w:rPr>
                <w:fldChar w:fldCharType="end"/>
              </w:r>
            </w:p>
          </w:sdtContent>
        </w:sdt>
      </w:sdtContent>
    </w:sdt>
    <w:sectPr w:rsidR="000A7C23" w:rsidSect="00BB4B19">
      <w:footerReference w:type="even" r:id="rId10"/>
      <w:footerReference w:type="default" r:id="rId11"/>
      <w:footerReference w:type="first" r:id="rId12"/>
      <w:footnotePr>
        <w:numRestart w:val="eachPage"/>
      </w:footnotePr>
      <w:pgSz w:w="11906" w:h="16838"/>
      <w:pgMar w:top="1440" w:right="1080" w:bottom="1440" w:left="1080" w:header="720" w:footer="978"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0C1C6E" w14:textId="77777777" w:rsidR="00536B5B" w:rsidRDefault="00536B5B">
      <w:pPr>
        <w:spacing w:after="0" w:line="240" w:lineRule="auto"/>
      </w:pPr>
      <w:r>
        <w:separator/>
      </w:r>
    </w:p>
  </w:endnote>
  <w:endnote w:type="continuationSeparator" w:id="0">
    <w:p w14:paraId="6CF9B3B4" w14:textId="77777777" w:rsidR="00536B5B" w:rsidRDefault="00536B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8C9AAE" w14:textId="77777777" w:rsidR="000A7C23" w:rsidRDefault="00DD7B47">
    <w:pPr>
      <w:spacing w:after="0" w:line="259" w:lineRule="auto"/>
      <w:ind w:left="0"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10D078" w14:textId="776361B5" w:rsidR="000A7C23" w:rsidRDefault="00DD7B47">
    <w:pPr>
      <w:spacing w:after="0" w:line="259" w:lineRule="auto"/>
      <w:ind w:left="0" w:firstLine="0"/>
      <w:jc w:val="right"/>
    </w:pPr>
    <w:r>
      <w:fldChar w:fldCharType="begin"/>
    </w:r>
    <w:r>
      <w:instrText xml:space="preserve"> PAGE   \* MERGEFORMAT </w:instrText>
    </w:r>
    <w:r>
      <w:fldChar w:fldCharType="separate"/>
    </w:r>
    <w:r w:rsidR="00E45EC9" w:rsidRPr="00E45EC9">
      <w:rPr>
        <w:rFonts w:ascii="Calibri" w:eastAsia="Calibri" w:hAnsi="Calibri" w:cs="Calibri"/>
        <w:noProof/>
      </w:rPr>
      <w:t>10</w:t>
    </w:r>
    <w:r>
      <w:rPr>
        <w:rFonts w:ascii="Calibri" w:eastAsia="Calibri" w:hAnsi="Calibri" w:cs="Calibri"/>
      </w:rPr>
      <w:fldChar w:fldCharType="end"/>
    </w:r>
    <w:r>
      <w:rPr>
        <w:rFonts w:ascii="Calibri" w:eastAsia="Calibri" w:hAnsi="Calibri" w:cs="Calibr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C2FACF" w14:textId="58263886" w:rsidR="000A7C23" w:rsidRDefault="00DD7B47">
    <w:pPr>
      <w:spacing w:after="0" w:line="259" w:lineRule="auto"/>
      <w:ind w:left="0" w:firstLine="0"/>
      <w:jc w:val="right"/>
    </w:pPr>
    <w:r>
      <w:fldChar w:fldCharType="begin"/>
    </w:r>
    <w:r>
      <w:instrText xml:space="preserve"> PAGE   \* MERGEFORMAT </w:instrText>
    </w:r>
    <w:r>
      <w:fldChar w:fldCharType="separate"/>
    </w:r>
    <w:r w:rsidR="00E45EC9" w:rsidRPr="00E45EC9">
      <w:rPr>
        <w:rFonts w:ascii="Calibri" w:eastAsia="Calibri" w:hAnsi="Calibri" w:cs="Calibri"/>
        <w:noProof/>
      </w:rPr>
      <w:t>0</w:t>
    </w:r>
    <w:r>
      <w:rPr>
        <w:rFonts w:ascii="Calibri" w:eastAsia="Calibri" w:hAnsi="Calibri" w:cs="Calibri"/>
      </w:rPr>
      <w:fldChar w:fldCharType="end"/>
    </w:r>
    <w:r>
      <w:rPr>
        <w:rFonts w:ascii="Calibri" w:eastAsia="Calibri" w:hAnsi="Calibri" w:cs="Calibr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2968C0" w14:textId="77777777" w:rsidR="00536B5B" w:rsidRDefault="00536B5B">
      <w:pPr>
        <w:spacing w:after="32" w:line="259" w:lineRule="auto"/>
        <w:ind w:left="12" w:right="0" w:firstLine="0"/>
        <w:jc w:val="left"/>
      </w:pPr>
      <w:r>
        <w:separator/>
      </w:r>
    </w:p>
  </w:footnote>
  <w:footnote w:type="continuationSeparator" w:id="0">
    <w:p w14:paraId="67154748" w14:textId="77777777" w:rsidR="00536B5B" w:rsidRDefault="00536B5B">
      <w:pPr>
        <w:spacing w:after="32" w:line="259" w:lineRule="auto"/>
        <w:ind w:left="12" w:right="0" w:firstLine="0"/>
        <w:jc w:val="left"/>
      </w:pPr>
      <w:r>
        <w:continuationSeparator/>
      </w:r>
    </w:p>
  </w:footnote>
  <w:footnote w:id="1">
    <w:p w14:paraId="0E0D8A66" w14:textId="77777777" w:rsidR="000A7C23" w:rsidRPr="00BB4B19" w:rsidRDefault="00DD7B47">
      <w:pPr>
        <w:pStyle w:val="footnotedescription"/>
        <w:spacing w:after="32"/>
        <w:rPr>
          <w:lang w:val="fr-CA"/>
        </w:rPr>
      </w:pPr>
      <w:r>
        <w:rPr>
          <w:rStyle w:val="footnotemark"/>
        </w:rPr>
        <w:footnoteRef/>
      </w:r>
      <w:r w:rsidRPr="00BB4B19">
        <w:rPr>
          <w:lang w:val="fr-CA"/>
        </w:rPr>
        <w:t xml:space="preserve"> Alexia Mourtou, Student, email: cse08_256@ecs.teipir.gr </w:t>
      </w:r>
    </w:p>
  </w:footnote>
  <w:footnote w:id="2">
    <w:p w14:paraId="00B6C472" w14:textId="77777777" w:rsidR="000A7C23" w:rsidRPr="00BB4B19" w:rsidRDefault="00DD7B47">
      <w:pPr>
        <w:pStyle w:val="footnotedescription"/>
        <w:rPr>
          <w:lang w:val="fr-CA"/>
        </w:rPr>
      </w:pPr>
      <w:r>
        <w:rPr>
          <w:rStyle w:val="footnotemark"/>
        </w:rPr>
        <w:footnoteRef/>
      </w:r>
      <w:r w:rsidRPr="00BB4B19">
        <w:rPr>
          <w:lang w:val="fr-CA"/>
        </w:rPr>
        <w:t xml:space="preserve"> Anastasios Kyranas, Student, email: cse08_243@ecs.teipir.gr </w:t>
      </w:r>
    </w:p>
  </w:footnote>
  <w:footnote w:id="3">
    <w:p w14:paraId="3FD2F3A2" w14:textId="77777777" w:rsidR="000A7C23" w:rsidRPr="00BB4B19" w:rsidRDefault="00DD7B47">
      <w:pPr>
        <w:pStyle w:val="footnotedescription"/>
        <w:spacing w:after="32"/>
        <w:rPr>
          <w:lang w:val="fr-CA"/>
        </w:rPr>
      </w:pPr>
      <w:r>
        <w:rPr>
          <w:rStyle w:val="footnotemark"/>
        </w:rPr>
        <w:footnoteRef/>
      </w:r>
      <w:r w:rsidRPr="00BB4B19">
        <w:rPr>
          <w:lang w:val="fr-CA"/>
        </w:rPr>
        <w:t xml:space="preserve"> Dr. Panagiotis Yannakopoulos, Professor TEI Piraeus  </w:t>
      </w:r>
    </w:p>
    <w:p w14:paraId="74BC64A6" w14:textId="77777777" w:rsidR="000A7C23" w:rsidRDefault="00DD7B47">
      <w:pPr>
        <w:pStyle w:val="footnotedescription"/>
        <w:spacing w:after="0"/>
      </w:pPr>
      <w:r>
        <w:t xml:space="preserve">Department of Electronic Computer Systems Engineering </w:t>
      </w:r>
    </w:p>
    <w:p w14:paraId="3A791F73" w14:textId="77777777" w:rsidR="000A7C23" w:rsidRDefault="00DD7B47">
      <w:pPr>
        <w:pStyle w:val="footnotedescription"/>
        <w:spacing w:after="0"/>
      </w:pPr>
      <w:r>
        <w:t xml:space="preserve">Piraeus University of Applied Sciences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B4C25"/>
    <w:multiLevelType w:val="multilevel"/>
    <w:tmpl w:val="F5986714"/>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F8E7408"/>
    <w:multiLevelType w:val="hybridMultilevel"/>
    <w:tmpl w:val="972C0D60"/>
    <w:lvl w:ilvl="0" w:tplc="57C6A638">
      <w:start w:val="1"/>
      <w:numFmt w:val="decimal"/>
      <w:lvlText w:val="%1."/>
      <w:lvlJc w:val="left"/>
      <w:pPr>
        <w:ind w:left="720" w:hanging="360"/>
      </w:pPr>
    </w:lvl>
    <w:lvl w:ilvl="1" w:tplc="4C469618">
      <w:start w:val="1"/>
      <w:numFmt w:val="lowerLetter"/>
      <w:lvlText w:val="%2."/>
      <w:lvlJc w:val="left"/>
      <w:pPr>
        <w:ind w:left="1440" w:hanging="360"/>
      </w:pPr>
    </w:lvl>
    <w:lvl w:ilvl="2" w:tplc="9082333A">
      <w:start w:val="1"/>
      <w:numFmt w:val="lowerRoman"/>
      <w:lvlText w:val="%3."/>
      <w:lvlJc w:val="right"/>
      <w:pPr>
        <w:ind w:left="2160" w:hanging="180"/>
      </w:pPr>
    </w:lvl>
    <w:lvl w:ilvl="3" w:tplc="AEC2B668">
      <w:start w:val="1"/>
      <w:numFmt w:val="decimal"/>
      <w:lvlText w:val="%4."/>
      <w:lvlJc w:val="left"/>
      <w:pPr>
        <w:ind w:left="990" w:hanging="360"/>
      </w:pPr>
    </w:lvl>
    <w:lvl w:ilvl="4" w:tplc="6AA8321C">
      <w:start w:val="1"/>
      <w:numFmt w:val="lowerLetter"/>
      <w:lvlText w:val="%5."/>
      <w:lvlJc w:val="left"/>
      <w:pPr>
        <w:ind w:left="3600" w:hanging="360"/>
      </w:pPr>
    </w:lvl>
    <w:lvl w:ilvl="5" w:tplc="EC702290">
      <w:start w:val="1"/>
      <w:numFmt w:val="lowerRoman"/>
      <w:lvlText w:val="%6."/>
      <w:lvlJc w:val="right"/>
      <w:pPr>
        <w:ind w:left="4320" w:hanging="180"/>
      </w:pPr>
    </w:lvl>
    <w:lvl w:ilvl="6" w:tplc="331AD368">
      <w:start w:val="1"/>
      <w:numFmt w:val="decimal"/>
      <w:lvlText w:val="%7."/>
      <w:lvlJc w:val="left"/>
      <w:pPr>
        <w:ind w:left="5040" w:hanging="360"/>
      </w:pPr>
    </w:lvl>
    <w:lvl w:ilvl="7" w:tplc="B75859BE">
      <w:start w:val="1"/>
      <w:numFmt w:val="lowerLetter"/>
      <w:lvlText w:val="%8."/>
      <w:lvlJc w:val="left"/>
      <w:pPr>
        <w:ind w:left="5760" w:hanging="360"/>
      </w:pPr>
    </w:lvl>
    <w:lvl w:ilvl="8" w:tplc="50F0799A">
      <w:start w:val="1"/>
      <w:numFmt w:val="lowerRoman"/>
      <w:lvlText w:val="%9."/>
      <w:lvlJc w:val="right"/>
      <w:pPr>
        <w:ind w:left="6480" w:hanging="180"/>
      </w:pPr>
    </w:lvl>
  </w:abstractNum>
  <w:abstractNum w:abstractNumId="2" w15:restartNumberingAfterBreak="0">
    <w:nsid w:val="1D196F03"/>
    <w:multiLevelType w:val="hybridMultilevel"/>
    <w:tmpl w:val="58B22C5A"/>
    <w:lvl w:ilvl="0" w:tplc="36A4A156">
      <w:start w:val="4"/>
      <w:numFmt w:val="decimal"/>
      <w:lvlText w:val="%1."/>
      <w:lvlJc w:val="left"/>
      <w:pPr>
        <w:ind w:left="367" w:hanging="360"/>
      </w:pPr>
      <w:rPr>
        <w:rFonts w:hint="default"/>
        <w:color w:val="000000"/>
      </w:rPr>
    </w:lvl>
    <w:lvl w:ilvl="1" w:tplc="04090019" w:tentative="1">
      <w:start w:val="1"/>
      <w:numFmt w:val="lowerLetter"/>
      <w:lvlText w:val="%2."/>
      <w:lvlJc w:val="left"/>
      <w:pPr>
        <w:ind w:left="1087" w:hanging="360"/>
      </w:pPr>
    </w:lvl>
    <w:lvl w:ilvl="2" w:tplc="0409001B" w:tentative="1">
      <w:start w:val="1"/>
      <w:numFmt w:val="lowerRoman"/>
      <w:lvlText w:val="%3."/>
      <w:lvlJc w:val="right"/>
      <w:pPr>
        <w:ind w:left="1807" w:hanging="180"/>
      </w:pPr>
    </w:lvl>
    <w:lvl w:ilvl="3" w:tplc="0409000F" w:tentative="1">
      <w:start w:val="1"/>
      <w:numFmt w:val="decimal"/>
      <w:lvlText w:val="%4."/>
      <w:lvlJc w:val="left"/>
      <w:pPr>
        <w:ind w:left="2527" w:hanging="360"/>
      </w:pPr>
    </w:lvl>
    <w:lvl w:ilvl="4" w:tplc="04090019" w:tentative="1">
      <w:start w:val="1"/>
      <w:numFmt w:val="lowerLetter"/>
      <w:lvlText w:val="%5."/>
      <w:lvlJc w:val="left"/>
      <w:pPr>
        <w:ind w:left="3247" w:hanging="360"/>
      </w:pPr>
    </w:lvl>
    <w:lvl w:ilvl="5" w:tplc="0409001B" w:tentative="1">
      <w:start w:val="1"/>
      <w:numFmt w:val="lowerRoman"/>
      <w:lvlText w:val="%6."/>
      <w:lvlJc w:val="right"/>
      <w:pPr>
        <w:ind w:left="3967" w:hanging="180"/>
      </w:pPr>
    </w:lvl>
    <w:lvl w:ilvl="6" w:tplc="0409000F" w:tentative="1">
      <w:start w:val="1"/>
      <w:numFmt w:val="decimal"/>
      <w:lvlText w:val="%7."/>
      <w:lvlJc w:val="left"/>
      <w:pPr>
        <w:ind w:left="4687" w:hanging="360"/>
      </w:pPr>
    </w:lvl>
    <w:lvl w:ilvl="7" w:tplc="04090019" w:tentative="1">
      <w:start w:val="1"/>
      <w:numFmt w:val="lowerLetter"/>
      <w:lvlText w:val="%8."/>
      <w:lvlJc w:val="left"/>
      <w:pPr>
        <w:ind w:left="5407" w:hanging="360"/>
      </w:pPr>
    </w:lvl>
    <w:lvl w:ilvl="8" w:tplc="0409001B" w:tentative="1">
      <w:start w:val="1"/>
      <w:numFmt w:val="lowerRoman"/>
      <w:lvlText w:val="%9."/>
      <w:lvlJc w:val="right"/>
      <w:pPr>
        <w:ind w:left="6127" w:hanging="180"/>
      </w:pPr>
    </w:lvl>
  </w:abstractNum>
  <w:abstractNum w:abstractNumId="3" w15:restartNumberingAfterBreak="0">
    <w:nsid w:val="29D921FE"/>
    <w:multiLevelType w:val="hybridMultilevel"/>
    <w:tmpl w:val="88B06D44"/>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4" w15:restartNumberingAfterBreak="0">
    <w:nsid w:val="33AD43CE"/>
    <w:multiLevelType w:val="multilevel"/>
    <w:tmpl w:val="0A0812D2"/>
    <w:lvl w:ilvl="0">
      <w:start w:val="2"/>
      <w:numFmt w:val="decimal"/>
      <w:lvlText w:val="%1."/>
      <w:lvlJc w:val="left"/>
      <w:pPr>
        <w:ind w:left="390" w:hanging="390"/>
      </w:pPr>
      <w:rPr>
        <w:rFonts w:hint="default"/>
      </w:rPr>
    </w:lvl>
    <w:lvl w:ilvl="1">
      <w:start w:val="1"/>
      <w:numFmt w:val="decimal"/>
      <w:lvlText w:val="%1.%2."/>
      <w:lvlJc w:val="left"/>
      <w:pPr>
        <w:ind w:left="1350" w:hanging="72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2970" w:hanging="108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590" w:hanging="1440"/>
      </w:pPr>
      <w:rPr>
        <w:rFonts w:hint="default"/>
      </w:rPr>
    </w:lvl>
    <w:lvl w:ilvl="6">
      <w:start w:val="1"/>
      <w:numFmt w:val="decimal"/>
      <w:lvlText w:val="%1.%2.%3.%4.%5.%6.%7."/>
      <w:lvlJc w:val="left"/>
      <w:pPr>
        <w:ind w:left="5220" w:hanging="1440"/>
      </w:pPr>
      <w:rPr>
        <w:rFonts w:hint="default"/>
      </w:rPr>
    </w:lvl>
    <w:lvl w:ilvl="7">
      <w:start w:val="1"/>
      <w:numFmt w:val="decimal"/>
      <w:lvlText w:val="%1.%2.%3.%4.%5.%6.%7.%8."/>
      <w:lvlJc w:val="left"/>
      <w:pPr>
        <w:ind w:left="6210" w:hanging="1800"/>
      </w:pPr>
      <w:rPr>
        <w:rFonts w:hint="default"/>
      </w:rPr>
    </w:lvl>
    <w:lvl w:ilvl="8">
      <w:start w:val="1"/>
      <w:numFmt w:val="decimal"/>
      <w:lvlText w:val="%1.%2.%3.%4.%5.%6.%7.%8.%9."/>
      <w:lvlJc w:val="left"/>
      <w:pPr>
        <w:ind w:left="7200" w:hanging="2160"/>
      </w:pPr>
      <w:rPr>
        <w:rFonts w:hint="default"/>
      </w:rPr>
    </w:lvl>
  </w:abstractNum>
  <w:abstractNum w:abstractNumId="5" w15:restartNumberingAfterBreak="0">
    <w:nsid w:val="41C973E1"/>
    <w:multiLevelType w:val="hybridMultilevel"/>
    <w:tmpl w:val="C9B8233A"/>
    <w:lvl w:ilvl="0" w:tplc="36A4A156">
      <w:start w:val="5"/>
      <w:numFmt w:val="decimal"/>
      <w:lvlText w:val="%1."/>
      <w:lvlJc w:val="left"/>
      <w:pPr>
        <w:ind w:left="367" w:hanging="360"/>
      </w:pPr>
      <w:rPr>
        <w:rFonts w:hint="default"/>
        <w:color w:val="000000"/>
      </w:rPr>
    </w:lvl>
    <w:lvl w:ilvl="1" w:tplc="04090019" w:tentative="1">
      <w:start w:val="1"/>
      <w:numFmt w:val="lowerLetter"/>
      <w:lvlText w:val="%2."/>
      <w:lvlJc w:val="left"/>
      <w:pPr>
        <w:ind w:left="1087" w:hanging="360"/>
      </w:pPr>
    </w:lvl>
    <w:lvl w:ilvl="2" w:tplc="0409001B" w:tentative="1">
      <w:start w:val="1"/>
      <w:numFmt w:val="lowerRoman"/>
      <w:lvlText w:val="%3."/>
      <w:lvlJc w:val="right"/>
      <w:pPr>
        <w:ind w:left="1807" w:hanging="180"/>
      </w:pPr>
    </w:lvl>
    <w:lvl w:ilvl="3" w:tplc="0409000F" w:tentative="1">
      <w:start w:val="1"/>
      <w:numFmt w:val="decimal"/>
      <w:lvlText w:val="%4."/>
      <w:lvlJc w:val="left"/>
      <w:pPr>
        <w:ind w:left="2527" w:hanging="360"/>
      </w:pPr>
    </w:lvl>
    <w:lvl w:ilvl="4" w:tplc="04090019" w:tentative="1">
      <w:start w:val="1"/>
      <w:numFmt w:val="lowerLetter"/>
      <w:lvlText w:val="%5."/>
      <w:lvlJc w:val="left"/>
      <w:pPr>
        <w:ind w:left="3247" w:hanging="360"/>
      </w:pPr>
    </w:lvl>
    <w:lvl w:ilvl="5" w:tplc="0409001B" w:tentative="1">
      <w:start w:val="1"/>
      <w:numFmt w:val="lowerRoman"/>
      <w:lvlText w:val="%6."/>
      <w:lvlJc w:val="right"/>
      <w:pPr>
        <w:ind w:left="3967" w:hanging="180"/>
      </w:pPr>
    </w:lvl>
    <w:lvl w:ilvl="6" w:tplc="0409000F" w:tentative="1">
      <w:start w:val="1"/>
      <w:numFmt w:val="decimal"/>
      <w:lvlText w:val="%7."/>
      <w:lvlJc w:val="left"/>
      <w:pPr>
        <w:ind w:left="4687" w:hanging="360"/>
      </w:pPr>
    </w:lvl>
    <w:lvl w:ilvl="7" w:tplc="04090019" w:tentative="1">
      <w:start w:val="1"/>
      <w:numFmt w:val="lowerLetter"/>
      <w:lvlText w:val="%8."/>
      <w:lvlJc w:val="left"/>
      <w:pPr>
        <w:ind w:left="5407" w:hanging="360"/>
      </w:pPr>
    </w:lvl>
    <w:lvl w:ilvl="8" w:tplc="0409001B" w:tentative="1">
      <w:start w:val="1"/>
      <w:numFmt w:val="lowerRoman"/>
      <w:lvlText w:val="%9."/>
      <w:lvlJc w:val="right"/>
      <w:pPr>
        <w:ind w:left="6127" w:hanging="180"/>
      </w:pPr>
    </w:lvl>
  </w:abstractNum>
  <w:abstractNum w:abstractNumId="6" w15:restartNumberingAfterBreak="0">
    <w:nsid w:val="51D238F3"/>
    <w:multiLevelType w:val="hybridMultilevel"/>
    <w:tmpl w:val="226A91A6"/>
    <w:lvl w:ilvl="0" w:tplc="36A4A156">
      <w:start w:val="5"/>
      <w:numFmt w:val="decimal"/>
      <w:lvlText w:val="%1."/>
      <w:lvlJc w:val="left"/>
      <w:pPr>
        <w:ind w:left="367"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980154"/>
    <w:multiLevelType w:val="hybridMultilevel"/>
    <w:tmpl w:val="50DED5E2"/>
    <w:lvl w:ilvl="0" w:tplc="36A4A156">
      <w:start w:val="5"/>
      <w:numFmt w:val="decimal"/>
      <w:lvlText w:val="%1."/>
      <w:lvlJc w:val="left"/>
      <w:pPr>
        <w:ind w:left="367"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194541"/>
    <w:multiLevelType w:val="hybridMultilevel"/>
    <w:tmpl w:val="2F8C7288"/>
    <w:lvl w:ilvl="0" w:tplc="AEC2B668">
      <w:start w:val="1"/>
      <w:numFmt w:val="decimal"/>
      <w:lvlText w:val="%1."/>
      <w:lvlJc w:val="left"/>
      <w:pPr>
        <w:ind w:left="99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EC6C30"/>
    <w:multiLevelType w:val="hybridMultilevel"/>
    <w:tmpl w:val="5DF0251A"/>
    <w:lvl w:ilvl="0" w:tplc="A20AD9CA">
      <w:start w:val="1"/>
      <w:numFmt w:val="decimal"/>
      <w:lvlText w:val="%1."/>
      <w:lvlJc w:val="left"/>
      <w:pPr>
        <w:ind w:left="28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8B80552">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7462148">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93045E2">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77E9968">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9CAC116">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1BEFB12">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8EE84E0">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6029DC4">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9"/>
  </w:num>
  <w:num w:numId="3">
    <w:abstractNumId w:val="3"/>
  </w:num>
  <w:num w:numId="4">
    <w:abstractNumId w:val="8"/>
  </w:num>
  <w:num w:numId="5">
    <w:abstractNumId w:val="4"/>
  </w:num>
  <w:num w:numId="6">
    <w:abstractNumId w:val="0"/>
  </w:num>
  <w:num w:numId="7">
    <w:abstractNumId w:val="5"/>
  </w:num>
  <w:num w:numId="8">
    <w:abstractNumId w:val="6"/>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CA" w:vendorID="64" w:dllVersion="6" w:nlCheck="1" w:checkStyle="0"/>
  <w:activeWritingStyle w:appName="MSWord" w:lang="en-US" w:vendorID="64" w:dllVersion="6" w:nlCheck="1" w:checkStyle="1"/>
  <w:activeWritingStyle w:appName="MSWord" w:lang="en-US" w:vendorID="64" w:dllVersion="131078" w:nlCheck="1" w:checkStyle="1"/>
  <w:activeWritingStyle w:appName="MSWord" w:lang="fr-CA" w:vendorID="64" w:dllVersion="131078" w:nlCheck="1" w:checkStyle="0"/>
  <w:proofState w:spelling="clean" w:grammar="clean"/>
  <w:defaultTabStop w:val="720"/>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C23"/>
    <w:rsid w:val="00057739"/>
    <w:rsid w:val="000A7C23"/>
    <w:rsid w:val="000C7A99"/>
    <w:rsid w:val="001F0456"/>
    <w:rsid w:val="00320DAD"/>
    <w:rsid w:val="00373C4B"/>
    <w:rsid w:val="004E58C9"/>
    <w:rsid w:val="00536B5B"/>
    <w:rsid w:val="005C521E"/>
    <w:rsid w:val="00682E57"/>
    <w:rsid w:val="00771715"/>
    <w:rsid w:val="007804FF"/>
    <w:rsid w:val="007B7BC5"/>
    <w:rsid w:val="0089201E"/>
    <w:rsid w:val="00932BC0"/>
    <w:rsid w:val="009B3E43"/>
    <w:rsid w:val="00A606C9"/>
    <w:rsid w:val="00A82B86"/>
    <w:rsid w:val="00AA193E"/>
    <w:rsid w:val="00AB62C0"/>
    <w:rsid w:val="00B973A8"/>
    <w:rsid w:val="00BB4B19"/>
    <w:rsid w:val="00C25016"/>
    <w:rsid w:val="00C6024A"/>
    <w:rsid w:val="00CA03C2"/>
    <w:rsid w:val="00D51FAC"/>
    <w:rsid w:val="00D90E9A"/>
    <w:rsid w:val="00DD7B47"/>
    <w:rsid w:val="00DF7E8F"/>
    <w:rsid w:val="00E45EC9"/>
    <w:rsid w:val="00E848EB"/>
    <w:rsid w:val="00FA226E"/>
    <w:rsid w:val="1196CA42"/>
    <w:rsid w:val="131967F4"/>
    <w:rsid w:val="16D3C1F9"/>
    <w:rsid w:val="195C705B"/>
    <w:rsid w:val="3839AF2E"/>
    <w:rsid w:val="4330B218"/>
    <w:rsid w:val="52ECC916"/>
    <w:rsid w:val="55BDD851"/>
    <w:rsid w:val="699FEC47"/>
    <w:rsid w:val="6BE5A09B"/>
    <w:rsid w:val="7DD3162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2F87F988"/>
  <w15:docId w15:val="{7FED30AD-844D-4C50-B274-C2462D9C1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97" w:line="362" w:lineRule="auto"/>
      <w:ind w:left="22" w:right="2" w:hanging="10"/>
      <w:jc w:val="both"/>
    </w:pPr>
    <w:rPr>
      <w:rFonts w:ascii="Arial" w:eastAsia="Arial" w:hAnsi="Arial" w:cs="Arial"/>
      <w:color w:val="000000"/>
    </w:rPr>
  </w:style>
  <w:style w:type="paragraph" w:styleId="Heading1">
    <w:name w:val="heading 1"/>
    <w:next w:val="Normal"/>
    <w:link w:val="Heading1Char"/>
    <w:uiPriority w:val="9"/>
    <w:unhideWhenUsed/>
    <w:qFormat/>
    <w:pPr>
      <w:keepNext/>
      <w:keepLines/>
      <w:spacing w:after="242"/>
      <w:ind w:left="17" w:hanging="10"/>
      <w:outlineLvl w:val="0"/>
    </w:pPr>
    <w:rPr>
      <w:rFonts w:ascii="Arial" w:eastAsia="Arial" w:hAnsi="Arial" w:cs="Arial"/>
      <w:b/>
      <w:color w:val="000000"/>
      <w:sz w:val="24"/>
    </w:rPr>
  </w:style>
  <w:style w:type="paragraph" w:styleId="Heading2">
    <w:name w:val="heading 2"/>
    <w:next w:val="Normal"/>
    <w:link w:val="Heading2Char"/>
    <w:uiPriority w:val="9"/>
    <w:unhideWhenUsed/>
    <w:qFormat/>
    <w:pPr>
      <w:keepNext/>
      <w:keepLines/>
      <w:spacing w:after="244"/>
      <w:ind w:left="10" w:hanging="10"/>
      <w:outlineLvl w:val="1"/>
    </w:pPr>
    <w:rPr>
      <w:rFonts w:ascii="Arial" w:eastAsia="Arial" w:hAnsi="Arial" w:cs="Arial"/>
      <w:i/>
      <w:color w:val="000000"/>
      <w:sz w:val="24"/>
    </w:rPr>
  </w:style>
  <w:style w:type="paragraph" w:styleId="Heading3">
    <w:name w:val="heading 3"/>
    <w:next w:val="Normal"/>
    <w:link w:val="Heading3Char"/>
    <w:uiPriority w:val="9"/>
    <w:unhideWhenUsed/>
    <w:qFormat/>
    <w:rsid w:val="00A606C9"/>
    <w:pPr>
      <w:keepNext/>
      <w:keepLines/>
      <w:spacing w:after="244"/>
      <w:ind w:left="10" w:hanging="10"/>
      <w:outlineLvl w:val="2"/>
    </w:pPr>
    <w:rPr>
      <w:rFonts w:ascii="Arial" w:eastAsia="Arial" w:hAnsi="Arial" w:cs="Arial"/>
      <w:i/>
      <w:color w:val="000000"/>
      <w:sz w:val="24"/>
    </w:rPr>
  </w:style>
  <w:style w:type="paragraph" w:styleId="Heading4">
    <w:name w:val="heading 4"/>
    <w:basedOn w:val="Normal"/>
    <w:next w:val="Normal"/>
    <w:link w:val="Heading4Char"/>
    <w:uiPriority w:val="9"/>
    <w:unhideWhenUsed/>
    <w:qFormat/>
    <w:rsid w:val="00A606C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i/>
      <w:color w:val="000000"/>
      <w:sz w:val="24"/>
    </w:rPr>
  </w:style>
  <w:style w:type="paragraph" w:customStyle="1" w:styleId="footnotedescription">
    <w:name w:val="footnote description"/>
    <w:next w:val="Normal"/>
    <w:link w:val="footnotedescriptionChar"/>
    <w:hidden/>
    <w:pPr>
      <w:spacing w:after="31"/>
      <w:ind w:left="12"/>
    </w:pPr>
    <w:rPr>
      <w:rFonts w:ascii="Calibri" w:eastAsia="Calibri" w:hAnsi="Calibri" w:cs="Calibri"/>
      <w:color w:val="000000"/>
      <w:sz w:val="20"/>
    </w:rPr>
  </w:style>
  <w:style w:type="character" w:customStyle="1" w:styleId="footnotedescriptionChar">
    <w:name w:val="footnote description Char"/>
    <w:link w:val="footnotedescription"/>
    <w:rPr>
      <w:rFonts w:ascii="Calibri" w:eastAsia="Calibri" w:hAnsi="Calibri" w:cs="Calibri"/>
      <w:color w:val="000000"/>
      <w:sz w:val="20"/>
    </w:rPr>
  </w:style>
  <w:style w:type="character" w:customStyle="1" w:styleId="Heading1Char">
    <w:name w:val="Heading 1 Char"/>
    <w:link w:val="Heading1"/>
    <w:uiPriority w:val="9"/>
    <w:rPr>
      <w:rFonts w:ascii="Arial" w:eastAsia="Arial" w:hAnsi="Arial" w:cs="Arial"/>
      <w:b/>
      <w:color w:val="000000"/>
      <w:sz w:val="24"/>
    </w:rPr>
  </w:style>
  <w:style w:type="character" w:customStyle="1" w:styleId="Heading3Char">
    <w:name w:val="Heading 3 Char"/>
    <w:link w:val="Heading3"/>
    <w:uiPriority w:val="9"/>
    <w:rsid w:val="00A606C9"/>
    <w:rPr>
      <w:rFonts w:ascii="Arial" w:eastAsia="Arial" w:hAnsi="Arial" w:cs="Arial"/>
      <w:i/>
      <w:color w:val="000000"/>
      <w:sz w:val="24"/>
    </w:rPr>
  </w:style>
  <w:style w:type="character" w:customStyle="1" w:styleId="footnotemark">
    <w:name w:val="footnote mark"/>
    <w:hidden/>
    <w:rPr>
      <w:rFonts w:ascii="Calibri" w:eastAsia="Calibri" w:hAnsi="Calibri" w:cs="Calibri"/>
      <w:color w:val="000000"/>
      <w:sz w:val="20"/>
      <w:vertAlign w:val="superscript"/>
    </w:rPr>
  </w:style>
  <w:style w:type="paragraph" w:styleId="NoSpacing">
    <w:name w:val="No Spacing"/>
    <w:link w:val="NoSpacingChar"/>
    <w:uiPriority w:val="1"/>
    <w:qFormat/>
    <w:rsid w:val="00BB4B19"/>
    <w:pPr>
      <w:spacing w:after="0" w:line="240" w:lineRule="auto"/>
    </w:pPr>
  </w:style>
  <w:style w:type="character" w:customStyle="1" w:styleId="NoSpacingChar">
    <w:name w:val="No Spacing Char"/>
    <w:basedOn w:val="DefaultParagraphFont"/>
    <w:link w:val="NoSpacing"/>
    <w:uiPriority w:val="1"/>
    <w:rsid w:val="00BB4B19"/>
  </w:style>
  <w:style w:type="paragraph" w:styleId="TOCHeading">
    <w:name w:val="TOC Heading"/>
    <w:basedOn w:val="Heading1"/>
    <w:next w:val="Normal"/>
    <w:uiPriority w:val="39"/>
    <w:unhideWhenUsed/>
    <w:qFormat/>
    <w:rsid w:val="00BB4B19"/>
    <w:pPr>
      <w:spacing w:before="240" w:after="0"/>
      <w:ind w:left="0" w:firstLine="0"/>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373C4B"/>
    <w:pPr>
      <w:tabs>
        <w:tab w:val="right" w:leader="dot" w:pos="9736"/>
      </w:tabs>
      <w:spacing w:after="100"/>
      <w:ind w:left="0"/>
    </w:pPr>
  </w:style>
  <w:style w:type="paragraph" w:styleId="TOC2">
    <w:name w:val="toc 2"/>
    <w:basedOn w:val="Normal"/>
    <w:next w:val="Normal"/>
    <w:autoRedefine/>
    <w:uiPriority w:val="39"/>
    <w:unhideWhenUsed/>
    <w:rsid w:val="00BB4B19"/>
    <w:pPr>
      <w:spacing w:after="100"/>
      <w:ind w:left="220"/>
    </w:pPr>
  </w:style>
  <w:style w:type="paragraph" w:styleId="TOC3">
    <w:name w:val="toc 3"/>
    <w:basedOn w:val="Normal"/>
    <w:next w:val="Normal"/>
    <w:autoRedefine/>
    <w:uiPriority w:val="39"/>
    <w:unhideWhenUsed/>
    <w:rsid w:val="00BB4B19"/>
    <w:pPr>
      <w:spacing w:after="100"/>
      <w:ind w:left="440"/>
    </w:pPr>
  </w:style>
  <w:style w:type="character" w:styleId="Hyperlink">
    <w:name w:val="Hyperlink"/>
    <w:basedOn w:val="DefaultParagraphFont"/>
    <w:uiPriority w:val="99"/>
    <w:unhideWhenUsed/>
    <w:rsid w:val="00BB4B19"/>
    <w:rPr>
      <w:color w:val="0563C1" w:themeColor="hyperlink"/>
      <w:u w:val="single"/>
    </w:rPr>
  </w:style>
  <w:style w:type="paragraph" w:styleId="Bibliography">
    <w:name w:val="Bibliography"/>
    <w:basedOn w:val="Normal"/>
    <w:next w:val="Normal"/>
    <w:uiPriority w:val="37"/>
    <w:unhideWhenUsed/>
    <w:rsid w:val="007804FF"/>
  </w:style>
  <w:style w:type="table" w:styleId="TableGrid">
    <w:name w:val="Table Grid"/>
    <w:basedOn w:val="TableNormal"/>
    <w:uiPriority w:val="39"/>
    <w:rsid w:val="000C7A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82B86"/>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932BC0"/>
    <w:pPr>
      <w:spacing w:after="0"/>
      <w:ind w:left="0"/>
    </w:pPr>
  </w:style>
  <w:style w:type="paragraph" w:styleId="ListParagraph">
    <w:name w:val="List Paragraph"/>
    <w:basedOn w:val="Normal"/>
    <w:uiPriority w:val="34"/>
    <w:qFormat/>
    <w:rsid w:val="00B973A8"/>
    <w:pPr>
      <w:ind w:left="720"/>
      <w:contextualSpacing/>
    </w:pPr>
  </w:style>
  <w:style w:type="character" w:customStyle="1" w:styleId="Heading4Char">
    <w:name w:val="Heading 4 Char"/>
    <w:basedOn w:val="DefaultParagraphFont"/>
    <w:link w:val="Heading4"/>
    <w:uiPriority w:val="9"/>
    <w:rsid w:val="00A606C9"/>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4250">
      <w:bodyDiv w:val="1"/>
      <w:marLeft w:val="0"/>
      <w:marRight w:val="0"/>
      <w:marTop w:val="0"/>
      <w:marBottom w:val="0"/>
      <w:divBdr>
        <w:top w:val="none" w:sz="0" w:space="0" w:color="auto"/>
        <w:left w:val="none" w:sz="0" w:space="0" w:color="auto"/>
        <w:bottom w:val="none" w:sz="0" w:space="0" w:color="auto"/>
        <w:right w:val="none" w:sz="0" w:space="0" w:color="auto"/>
      </w:divBdr>
    </w:div>
    <w:div w:id="16778789">
      <w:bodyDiv w:val="1"/>
      <w:marLeft w:val="0"/>
      <w:marRight w:val="0"/>
      <w:marTop w:val="0"/>
      <w:marBottom w:val="0"/>
      <w:divBdr>
        <w:top w:val="none" w:sz="0" w:space="0" w:color="auto"/>
        <w:left w:val="none" w:sz="0" w:space="0" w:color="auto"/>
        <w:bottom w:val="none" w:sz="0" w:space="0" w:color="auto"/>
        <w:right w:val="none" w:sz="0" w:space="0" w:color="auto"/>
      </w:divBdr>
    </w:div>
    <w:div w:id="19164238">
      <w:bodyDiv w:val="1"/>
      <w:marLeft w:val="0"/>
      <w:marRight w:val="0"/>
      <w:marTop w:val="0"/>
      <w:marBottom w:val="0"/>
      <w:divBdr>
        <w:top w:val="none" w:sz="0" w:space="0" w:color="auto"/>
        <w:left w:val="none" w:sz="0" w:space="0" w:color="auto"/>
        <w:bottom w:val="none" w:sz="0" w:space="0" w:color="auto"/>
        <w:right w:val="none" w:sz="0" w:space="0" w:color="auto"/>
      </w:divBdr>
    </w:div>
    <w:div w:id="90515426">
      <w:bodyDiv w:val="1"/>
      <w:marLeft w:val="0"/>
      <w:marRight w:val="0"/>
      <w:marTop w:val="0"/>
      <w:marBottom w:val="0"/>
      <w:divBdr>
        <w:top w:val="none" w:sz="0" w:space="0" w:color="auto"/>
        <w:left w:val="none" w:sz="0" w:space="0" w:color="auto"/>
        <w:bottom w:val="none" w:sz="0" w:space="0" w:color="auto"/>
        <w:right w:val="none" w:sz="0" w:space="0" w:color="auto"/>
      </w:divBdr>
    </w:div>
    <w:div w:id="124465612">
      <w:bodyDiv w:val="1"/>
      <w:marLeft w:val="0"/>
      <w:marRight w:val="0"/>
      <w:marTop w:val="0"/>
      <w:marBottom w:val="0"/>
      <w:divBdr>
        <w:top w:val="none" w:sz="0" w:space="0" w:color="auto"/>
        <w:left w:val="none" w:sz="0" w:space="0" w:color="auto"/>
        <w:bottom w:val="none" w:sz="0" w:space="0" w:color="auto"/>
        <w:right w:val="none" w:sz="0" w:space="0" w:color="auto"/>
      </w:divBdr>
    </w:div>
    <w:div w:id="182523810">
      <w:bodyDiv w:val="1"/>
      <w:marLeft w:val="0"/>
      <w:marRight w:val="0"/>
      <w:marTop w:val="0"/>
      <w:marBottom w:val="0"/>
      <w:divBdr>
        <w:top w:val="none" w:sz="0" w:space="0" w:color="auto"/>
        <w:left w:val="none" w:sz="0" w:space="0" w:color="auto"/>
        <w:bottom w:val="none" w:sz="0" w:space="0" w:color="auto"/>
        <w:right w:val="none" w:sz="0" w:space="0" w:color="auto"/>
      </w:divBdr>
    </w:div>
    <w:div w:id="186217591">
      <w:bodyDiv w:val="1"/>
      <w:marLeft w:val="0"/>
      <w:marRight w:val="0"/>
      <w:marTop w:val="0"/>
      <w:marBottom w:val="0"/>
      <w:divBdr>
        <w:top w:val="none" w:sz="0" w:space="0" w:color="auto"/>
        <w:left w:val="none" w:sz="0" w:space="0" w:color="auto"/>
        <w:bottom w:val="none" w:sz="0" w:space="0" w:color="auto"/>
        <w:right w:val="none" w:sz="0" w:space="0" w:color="auto"/>
      </w:divBdr>
    </w:div>
    <w:div w:id="243031036">
      <w:bodyDiv w:val="1"/>
      <w:marLeft w:val="0"/>
      <w:marRight w:val="0"/>
      <w:marTop w:val="0"/>
      <w:marBottom w:val="0"/>
      <w:divBdr>
        <w:top w:val="none" w:sz="0" w:space="0" w:color="auto"/>
        <w:left w:val="none" w:sz="0" w:space="0" w:color="auto"/>
        <w:bottom w:val="none" w:sz="0" w:space="0" w:color="auto"/>
        <w:right w:val="none" w:sz="0" w:space="0" w:color="auto"/>
      </w:divBdr>
    </w:div>
    <w:div w:id="243420805">
      <w:bodyDiv w:val="1"/>
      <w:marLeft w:val="0"/>
      <w:marRight w:val="0"/>
      <w:marTop w:val="0"/>
      <w:marBottom w:val="0"/>
      <w:divBdr>
        <w:top w:val="none" w:sz="0" w:space="0" w:color="auto"/>
        <w:left w:val="none" w:sz="0" w:space="0" w:color="auto"/>
        <w:bottom w:val="none" w:sz="0" w:space="0" w:color="auto"/>
        <w:right w:val="none" w:sz="0" w:space="0" w:color="auto"/>
      </w:divBdr>
    </w:div>
    <w:div w:id="292292766">
      <w:bodyDiv w:val="1"/>
      <w:marLeft w:val="0"/>
      <w:marRight w:val="0"/>
      <w:marTop w:val="0"/>
      <w:marBottom w:val="0"/>
      <w:divBdr>
        <w:top w:val="none" w:sz="0" w:space="0" w:color="auto"/>
        <w:left w:val="none" w:sz="0" w:space="0" w:color="auto"/>
        <w:bottom w:val="none" w:sz="0" w:space="0" w:color="auto"/>
        <w:right w:val="none" w:sz="0" w:space="0" w:color="auto"/>
      </w:divBdr>
    </w:div>
    <w:div w:id="314186906">
      <w:bodyDiv w:val="1"/>
      <w:marLeft w:val="0"/>
      <w:marRight w:val="0"/>
      <w:marTop w:val="0"/>
      <w:marBottom w:val="0"/>
      <w:divBdr>
        <w:top w:val="none" w:sz="0" w:space="0" w:color="auto"/>
        <w:left w:val="none" w:sz="0" w:space="0" w:color="auto"/>
        <w:bottom w:val="none" w:sz="0" w:space="0" w:color="auto"/>
        <w:right w:val="none" w:sz="0" w:space="0" w:color="auto"/>
      </w:divBdr>
    </w:div>
    <w:div w:id="397899727">
      <w:bodyDiv w:val="1"/>
      <w:marLeft w:val="0"/>
      <w:marRight w:val="0"/>
      <w:marTop w:val="0"/>
      <w:marBottom w:val="0"/>
      <w:divBdr>
        <w:top w:val="none" w:sz="0" w:space="0" w:color="auto"/>
        <w:left w:val="none" w:sz="0" w:space="0" w:color="auto"/>
        <w:bottom w:val="none" w:sz="0" w:space="0" w:color="auto"/>
        <w:right w:val="none" w:sz="0" w:space="0" w:color="auto"/>
      </w:divBdr>
    </w:div>
    <w:div w:id="407659212">
      <w:bodyDiv w:val="1"/>
      <w:marLeft w:val="0"/>
      <w:marRight w:val="0"/>
      <w:marTop w:val="0"/>
      <w:marBottom w:val="0"/>
      <w:divBdr>
        <w:top w:val="none" w:sz="0" w:space="0" w:color="auto"/>
        <w:left w:val="none" w:sz="0" w:space="0" w:color="auto"/>
        <w:bottom w:val="none" w:sz="0" w:space="0" w:color="auto"/>
        <w:right w:val="none" w:sz="0" w:space="0" w:color="auto"/>
      </w:divBdr>
    </w:div>
    <w:div w:id="412362060">
      <w:bodyDiv w:val="1"/>
      <w:marLeft w:val="0"/>
      <w:marRight w:val="0"/>
      <w:marTop w:val="0"/>
      <w:marBottom w:val="0"/>
      <w:divBdr>
        <w:top w:val="none" w:sz="0" w:space="0" w:color="auto"/>
        <w:left w:val="none" w:sz="0" w:space="0" w:color="auto"/>
        <w:bottom w:val="none" w:sz="0" w:space="0" w:color="auto"/>
        <w:right w:val="none" w:sz="0" w:space="0" w:color="auto"/>
      </w:divBdr>
    </w:div>
    <w:div w:id="417213564">
      <w:bodyDiv w:val="1"/>
      <w:marLeft w:val="0"/>
      <w:marRight w:val="0"/>
      <w:marTop w:val="0"/>
      <w:marBottom w:val="0"/>
      <w:divBdr>
        <w:top w:val="none" w:sz="0" w:space="0" w:color="auto"/>
        <w:left w:val="none" w:sz="0" w:space="0" w:color="auto"/>
        <w:bottom w:val="none" w:sz="0" w:space="0" w:color="auto"/>
        <w:right w:val="none" w:sz="0" w:space="0" w:color="auto"/>
      </w:divBdr>
    </w:div>
    <w:div w:id="450323233">
      <w:bodyDiv w:val="1"/>
      <w:marLeft w:val="0"/>
      <w:marRight w:val="0"/>
      <w:marTop w:val="0"/>
      <w:marBottom w:val="0"/>
      <w:divBdr>
        <w:top w:val="none" w:sz="0" w:space="0" w:color="auto"/>
        <w:left w:val="none" w:sz="0" w:space="0" w:color="auto"/>
        <w:bottom w:val="none" w:sz="0" w:space="0" w:color="auto"/>
        <w:right w:val="none" w:sz="0" w:space="0" w:color="auto"/>
      </w:divBdr>
    </w:div>
    <w:div w:id="455635369">
      <w:bodyDiv w:val="1"/>
      <w:marLeft w:val="0"/>
      <w:marRight w:val="0"/>
      <w:marTop w:val="0"/>
      <w:marBottom w:val="0"/>
      <w:divBdr>
        <w:top w:val="none" w:sz="0" w:space="0" w:color="auto"/>
        <w:left w:val="none" w:sz="0" w:space="0" w:color="auto"/>
        <w:bottom w:val="none" w:sz="0" w:space="0" w:color="auto"/>
        <w:right w:val="none" w:sz="0" w:space="0" w:color="auto"/>
      </w:divBdr>
    </w:div>
    <w:div w:id="507526763">
      <w:bodyDiv w:val="1"/>
      <w:marLeft w:val="0"/>
      <w:marRight w:val="0"/>
      <w:marTop w:val="0"/>
      <w:marBottom w:val="0"/>
      <w:divBdr>
        <w:top w:val="none" w:sz="0" w:space="0" w:color="auto"/>
        <w:left w:val="none" w:sz="0" w:space="0" w:color="auto"/>
        <w:bottom w:val="none" w:sz="0" w:space="0" w:color="auto"/>
        <w:right w:val="none" w:sz="0" w:space="0" w:color="auto"/>
      </w:divBdr>
    </w:div>
    <w:div w:id="556744560">
      <w:bodyDiv w:val="1"/>
      <w:marLeft w:val="0"/>
      <w:marRight w:val="0"/>
      <w:marTop w:val="0"/>
      <w:marBottom w:val="0"/>
      <w:divBdr>
        <w:top w:val="none" w:sz="0" w:space="0" w:color="auto"/>
        <w:left w:val="none" w:sz="0" w:space="0" w:color="auto"/>
        <w:bottom w:val="none" w:sz="0" w:space="0" w:color="auto"/>
        <w:right w:val="none" w:sz="0" w:space="0" w:color="auto"/>
      </w:divBdr>
    </w:div>
    <w:div w:id="564527764">
      <w:bodyDiv w:val="1"/>
      <w:marLeft w:val="0"/>
      <w:marRight w:val="0"/>
      <w:marTop w:val="0"/>
      <w:marBottom w:val="0"/>
      <w:divBdr>
        <w:top w:val="none" w:sz="0" w:space="0" w:color="auto"/>
        <w:left w:val="none" w:sz="0" w:space="0" w:color="auto"/>
        <w:bottom w:val="none" w:sz="0" w:space="0" w:color="auto"/>
        <w:right w:val="none" w:sz="0" w:space="0" w:color="auto"/>
      </w:divBdr>
    </w:div>
    <w:div w:id="641274288">
      <w:bodyDiv w:val="1"/>
      <w:marLeft w:val="0"/>
      <w:marRight w:val="0"/>
      <w:marTop w:val="0"/>
      <w:marBottom w:val="0"/>
      <w:divBdr>
        <w:top w:val="none" w:sz="0" w:space="0" w:color="auto"/>
        <w:left w:val="none" w:sz="0" w:space="0" w:color="auto"/>
        <w:bottom w:val="none" w:sz="0" w:space="0" w:color="auto"/>
        <w:right w:val="none" w:sz="0" w:space="0" w:color="auto"/>
      </w:divBdr>
    </w:div>
    <w:div w:id="665716738">
      <w:bodyDiv w:val="1"/>
      <w:marLeft w:val="0"/>
      <w:marRight w:val="0"/>
      <w:marTop w:val="0"/>
      <w:marBottom w:val="0"/>
      <w:divBdr>
        <w:top w:val="none" w:sz="0" w:space="0" w:color="auto"/>
        <w:left w:val="none" w:sz="0" w:space="0" w:color="auto"/>
        <w:bottom w:val="none" w:sz="0" w:space="0" w:color="auto"/>
        <w:right w:val="none" w:sz="0" w:space="0" w:color="auto"/>
      </w:divBdr>
    </w:div>
    <w:div w:id="666859463">
      <w:bodyDiv w:val="1"/>
      <w:marLeft w:val="0"/>
      <w:marRight w:val="0"/>
      <w:marTop w:val="0"/>
      <w:marBottom w:val="0"/>
      <w:divBdr>
        <w:top w:val="none" w:sz="0" w:space="0" w:color="auto"/>
        <w:left w:val="none" w:sz="0" w:space="0" w:color="auto"/>
        <w:bottom w:val="none" w:sz="0" w:space="0" w:color="auto"/>
        <w:right w:val="none" w:sz="0" w:space="0" w:color="auto"/>
      </w:divBdr>
    </w:div>
    <w:div w:id="705911483">
      <w:bodyDiv w:val="1"/>
      <w:marLeft w:val="0"/>
      <w:marRight w:val="0"/>
      <w:marTop w:val="0"/>
      <w:marBottom w:val="0"/>
      <w:divBdr>
        <w:top w:val="none" w:sz="0" w:space="0" w:color="auto"/>
        <w:left w:val="none" w:sz="0" w:space="0" w:color="auto"/>
        <w:bottom w:val="none" w:sz="0" w:space="0" w:color="auto"/>
        <w:right w:val="none" w:sz="0" w:space="0" w:color="auto"/>
      </w:divBdr>
    </w:div>
    <w:div w:id="725840145">
      <w:bodyDiv w:val="1"/>
      <w:marLeft w:val="0"/>
      <w:marRight w:val="0"/>
      <w:marTop w:val="0"/>
      <w:marBottom w:val="0"/>
      <w:divBdr>
        <w:top w:val="none" w:sz="0" w:space="0" w:color="auto"/>
        <w:left w:val="none" w:sz="0" w:space="0" w:color="auto"/>
        <w:bottom w:val="none" w:sz="0" w:space="0" w:color="auto"/>
        <w:right w:val="none" w:sz="0" w:space="0" w:color="auto"/>
      </w:divBdr>
    </w:div>
    <w:div w:id="731582777">
      <w:bodyDiv w:val="1"/>
      <w:marLeft w:val="0"/>
      <w:marRight w:val="0"/>
      <w:marTop w:val="0"/>
      <w:marBottom w:val="0"/>
      <w:divBdr>
        <w:top w:val="none" w:sz="0" w:space="0" w:color="auto"/>
        <w:left w:val="none" w:sz="0" w:space="0" w:color="auto"/>
        <w:bottom w:val="none" w:sz="0" w:space="0" w:color="auto"/>
        <w:right w:val="none" w:sz="0" w:space="0" w:color="auto"/>
      </w:divBdr>
    </w:div>
    <w:div w:id="748695575">
      <w:bodyDiv w:val="1"/>
      <w:marLeft w:val="0"/>
      <w:marRight w:val="0"/>
      <w:marTop w:val="0"/>
      <w:marBottom w:val="0"/>
      <w:divBdr>
        <w:top w:val="none" w:sz="0" w:space="0" w:color="auto"/>
        <w:left w:val="none" w:sz="0" w:space="0" w:color="auto"/>
        <w:bottom w:val="none" w:sz="0" w:space="0" w:color="auto"/>
        <w:right w:val="none" w:sz="0" w:space="0" w:color="auto"/>
      </w:divBdr>
    </w:div>
    <w:div w:id="772941226">
      <w:bodyDiv w:val="1"/>
      <w:marLeft w:val="0"/>
      <w:marRight w:val="0"/>
      <w:marTop w:val="0"/>
      <w:marBottom w:val="0"/>
      <w:divBdr>
        <w:top w:val="none" w:sz="0" w:space="0" w:color="auto"/>
        <w:left w:val="none" w:sz="0" w:space="0" w:color="auto"/>
        <w:bottom w:val="none" w:sz="0" w:space="0" w:color="auto"/>
        <w:right w:val="none" w:sz="0" w:space="0" w:color="auto"/>
      </w:divBdr>
    </w:div>
    <w:div w:id="788356752">
      <w:bodyDiv w:val="1"/>
      <w:marLeft w:val="0"/>
      <w:marRight w:val="0"/>
      <w:marTop w:val="0"/>
      <w:marBottom w:val="0"/>
      <w:divBdr>
        <w:top w:val="none" w:sz="0" w:space="0" w:color="auto"/>
        <w:left w:val="none" w:sz="0" w:space="0" w:color="auto"/>
        <w:bottom w:val="none" w:sz="0" w:space="0" w:color="auto"/>
        <w:right w:val="none" w:sz="0" w:space="0" w:color="auto"/>
      </w:divBdr>
    </w:div>
    <w:div w:id="903837221">
      <w:bodyDiv w:val="1"/>
      <w:marLeft w:val="0"/>
      <w:marRight w:val="0"/>
      <w:marTop w:val="0"/>
      <w:marBottom w:val="0"/>
      <w:divBdr>
        <w:top w:val="none" w:sz="0" w:space="0" w:color="auto"/>
        <w:left w:val="none" w:sz="0" w:space="0" w:color="auto"/>
        <w:bottom w:val="none" w:sz="0" w:space="0" w:color="auto"/>
        <w:right w:val="none" w:sz="0" w:space="0" w:color="auto"/>
      </w:divBdr>
    </w:div>
    <w:div w:id="947277012">
      <w:bodyDiv w:val="1"/>
      <w:marLeft w:val="0"/>
      <w:marRight w:val="0"/>
      <w:marTop w:val="0"/>
      <w:marBottom w:val="0"/>
      <w:divBdr>
        <w:top w:val="none" w:sz="0" w:space="0" w:color="auto"/>
        <w:left w:val="none" w:sz="0" w:space="0" w:color="auto"/>
        <w:bottom w:val="none" w:sz="0" w:space="0" w:color="auto"/>
        <w:right w:val="none" w:sz="0" w:space="0" w:color="auto"/>
      </w:divBdr>
    </w:div>
    <w:div w:id="986323629">
      <w:bodyDiv w:val="1"/>
      <w:marLeft w:val="0"/>
      <w:marRight w:val="0"/>
      <w:marTop w:val="0"/>
      <w:marBottom w:val="0"/>
      <w:divBdr>
        <w:top w:val="none" w:sz="0" w:space="0" w:color="auto"/>
        <w:left w:val="none" w:sz="0" w:space="0" w:color="auto"/>
        <w:bottom w:val="none" w:sz="0" w:space="0" w:color="auto"/>
        <w:right w:val="none" w:sz="0" w:space="0" w:color="auto"/>
      </w:divBdr>
    </w:div>
    <w:div w:id="1013805735">
      <w:bodyDiv w:val="1"/>
      <w:marLeft w:val="0"/>
      <w:marRight w:val="0"/>
      <w:marTop w:val="0"/>
      <w:marBottom w:val="0"/>
      <w:divBdr>
        <w:top w:val="none" w:sz="0" w:space="0" w:color="auto"/>
        <w:left w:val="none" w:sz="0" w:space="0" w:color="auto"/>
        <w:bottom w:val="none" w:sz="0" w:space="0" w:color="auto"/>
        <w:right w:val="none" w:sz="0" w:space="0" w:color="auto"/>
      </w:divBdr>
    </w:div>
    <w:div w:id="1036346392">
      <w:bodyDiv w:val="1"/>
      <w:marLeft w:val="0"/>
      <w:marRight w:val="0"/>
      <w:marTop w:val="0"/>
      <w:marBottom w:val="0"/>
      <w:divBdr>
        <w:top w:val="none" w:sz="0" w:space="0" w:color="auto"/>
        <w:left w:val="none" w:sz="0" w:space="0" w:color="auto"/>
        <w:bottom w:val="none" w:sz="0" w:space="0" w:color="auto"/>
        <w:right w:val="none" w:sz="0" w:space="0" w:color="auto"/>
      </w:divBdr>
    </w:div>
    <w:div w:id="1048649555">
      <w:bodyDiv w:val="1"/>
      <w:marLeft w:val="0"/>
      <w:marRight w:val="0"/>
      <w:marTop w:val="0"/>
      <w:marBottom w:val="0"/>
      <w:divBdr>
        <w:top w:val="none" w:sz="0" w:space="0" w:color="auto"/>
        <w:left w:val="none" w:sz="0" w:space="0" w:color="auto"/>
        <w:bottom w:val="none" w:sz="0" w:space="0" w:color="auto"/>
        <w:right w:val="none" w:sz="0" w:space="0" w:color="auto"/>
      </w:divBdr>
    </w:div>
    <w:div w:id="1049260860">
      <w:bodyDiv w:val="1"/>
      <w:marLeft w:val="0"/>
      <w:marRight w:val="0"/>
      <w:marTop w:val="0"/>
      <w:marBottom w:val="0"/>
      <w:divBdr>
        <w:top w:val="none" w:sz="0" w:space="0" w:color="auto"/>
        <w:left w:val="none" w:sz="0" w:space="0" w:color="auto"/>
        <w:bottom w:val="none" w:sz="0" w:space="0" w:color="auto"/>
        <w:right w:val="none" w:sz="0" w:space="0" w:color="auto"/>
      </w:divBdr>
    </w:div>
    <w:div w:id="1074202852">
      <w:bodyDiv w:val="1"/>
      <w:marLeft w:val="0"/>
      <w:marRight w:val="0"/>
      <w:marTop w:val="0"/>
      <w:marBottom w:val="0"/>
      <w:divBdr>
        <w:top w:val="none" w:sz="0" w:space="0" w:color="auto"/>
        <w:left w:val="none" w:sz="0" w:space="0" w:color="auto"/>
        <w:bottom w:val="none" w:sz="0" w:space="0" w:color="auto"/>
        <w:right w:val="none" w:sz="0" w:space="0" w:color="auto"/>
      </w:divBdr>
    </w:div>
    <w:div w:id="1091466498">
      <w:bodyDiv w:val="1"/>
      <w:marLeft w:val="0"/>
      <w:marRight w:val="0"/>
      <w:marTop w:val="0"/>
      <w:marBottom w:val="0"/>
      <w:divBdr>
        <w:top w:val="none" w:sz="0" w:space="0" w:color="auto"/>
        <w:left w:val="none" w:sz="0" w:space="0" w:color="auto"/>
        <w:bottom w:val="none" w:sz="0" w:space="0" w:color="auto"/>
        <w:right w:val="none" w:sz="0" w:space="0" w:color="auto"/>
      </w:divBdr>
    </w:div>
    <w:div w:id="1099447762">
      <w:bodyDiv w:val="1"/>
      <w:marLeft w:val="0"/>
      <w:marRight w:val="0"/>
      <w:marTop w:val="0"/>
      <w:marBottom w:val="0"/>
      <w:divBdr>
        <w:top w:val="none" w:sz="0" w:space="0" w:color="auto"/>
        <w:left w:val="none" w:sz="0" w:space="0" w:color="auto"/>
        <w:bottom w:val="none" w:sz="0" w:space="0" w:color="auto"/>
        <w:right w:val="none" w:sz="0" w:space="0" w:color="auto"/>
      </w:divBdr>
    </w:div>
    <w:div w:id="1110467719">
      <w:bodyDiv w:val="1"/>
      <w:marLeft w:val="0"/>
      <w:marRight w:val="0"/>
      <w:marTop w:val="0"/>
      <w:marBottom w:val="0"/>
      <w:divBdr>
        <w:top w:val="none" w:sz="0" w:space="0" w:color="auto"/>
        <w:left w:val="none" w:sz="0" w:space="0" w:color="auto"/>
        <w:bottom w:val="none" w:sz="0" w:space="0" w:color="auto"/>
        <w:right w:val="none" w:sz="0" w:space="0" w:color="auto"/>
      </w:divBdr>
    </w:div>
    <w:div w:id="1142579603">
      <w:bodyDiv w:val="1"/>
      <w:marLeft w:val="0"/>
      <w:marRight w:val="0"/>
      <w:marTop w:val="0"/>
      <w:marBottom w:val="0"/>
      <w:divBdr>
        <w:top w:val="none" w:sz="0" w:space="0" w:color="auto"/>
        <w:left w:val="none" w:sz="0" w:space="0" w:color="auto"/>
        <w:bottom w:val="none" w:sz="0" w:space="0" w:color="auto"/>
        <w:right w:val="none" w:sz="0" w:space="0" w:color="auto"/>
      </w:divBdr>
    </w:div>
    <w:div w:id="1143422747">
      <w:bodyDiv w:val="1"/>
      <w:marLeft w:val="0"/>
      <w:marRight w:val="0"/>
      <w:marTop w:val="0"/>
      <w:marBottom w:val="0"/>
      <w:divBdr>
        <w:top w:val="none" w:sz="0" w:space="0" w:color="auto"/>
        <w:left w:val="none" w:sz="0" w:space="0" w:color="auto"/>
        <w:bottom w:val="none" w:sz="0" w:space="0" w:color="auto"/>
        <w:right w:val="none" w:sz="0" w:space="0" w:color="auto"/>
      </w:divBdr>
    </w:div>
    <w:div w:id="1164204956">
      <w:bodyDiv w:val="1"/>
      <w:marLeft w:val="0"/>
      <w:marRight w:val="0"/>
      <w:marTop w:val="0"/>
      <w:marBottom w:val="0"/>
      <w:divBdr>
        <w:top w:val="none" w:sz="0" w:space="0" w:color="auto"/>
        <w:left w:val="none" w:sz="0" w:space="0" w:color="auto"/>
        <w:bottom w:val="none" w:sz="0" w:space="0" w:color="auto"/>
        <w:right w:val="none" w:sz="0" w:space="0" w:color="auto"/>
      </w:divBdr>
    </w:div>
    <w:div w:id="1207373727">
      <w:bodyDiv w:val="1"/>
      <w:marLeft w:val="0"/>
      <w:marRight w:val="0"/>
      <w:marTop w:val="0"/>
      <w:marBottom w:val="0"/>
      <w:divBdr>
        <w:top w:val="none" w:sz="0" w:space="0" w:color="auto"/>
        <w:left w:val="none" w:sz="0" w:space="0" w:color="auto"/>
        <w:bottom w:val="none" w:sz="0" w:space="0" w:color="auto"/>
        <w:right w:val="none" w:sz="0" w:space="0" w:color="auto"/>
      </w:divBdr>
    </w:div>
    <w:div w:id="1214005146">
      <w:bodyDiv w:val="1"/>
      <w:marLeft w:val="0"/>
      <w:marRight w:val="0"/>
      <w:marTop w:val="0"/>
      <w:marBottom w:val="0"/>
      <w:divBdr>
        <w:top w:val="none" w:sz="0" w:space="0" w:color="auto"/>
        <w:left w:val="none" w:sz="0" w:space="0" w:color="auto"/>
        <w:bottom w:val="none" w:sz="0" w:space="0" w:color="auto"/>
        <w:right w:val="none" w:sz="0" w:space="0" w:color="auto"/>
      </w:divBdr>
    </w:div>
    <w:div w:id="1215850965">
      <w:bodyDiv w:val="1"/>
      <w:marLeft w:val="0"/>
      <w:marRight w:val="0"/>
      <w:marTop w:val="0"/>
      <w:marBottom w:val="0"/>
      <w:divBdr>
        <w:top w:val="none" w:sz="0" w:space="0" w:color="auto"/>
        <w:left w:val="none" w:sz="0" w:space="0" w:color="auto"/>
        <w:bottom w:val="none" w:sz="0" w:space="0" w:color="auto"/>
        <w:right w:val="none" w:sz="0" w:space="0" w:color="auto"/>
      </w:divBdr>
    </w:div>
    <w:div w:id="1272127384">
      <w:bodyDiv w:val="1"/>
      <w:marLeft w:val="0"/>
      <w:marRight w:val="0"/>
      <w:marTop w:val="0"/>
      <w:marBottom w:val="0"/>
      <w:divBdr>
        <w:top w:val="none" w:sz="0" w:space="0" w:color="auto"/>
        <w:left w:val="none" w:sz="0" w:space="0" w:color="auto"/>
        <w:bottom w:val="none" w:sz="0" w:space="0" w:color="auto"/>
        <w:right w:val="none" w:sz="0" w:space="0" w:color="auto"/>
      </w:divBdr>
    </w:div>
    <w:div w:id="1303727061">
      <w:bodyDiv w:val="1"/>
      <w:marLeft w:val="0"/>
      <w:marRight w:val="0"/>
      <w:marTop w:val="0"/>
      <w:marBottom w:val="0"/>
      <w:divBdr>
        <w:top w:val="none" w:sz="0" w:space="0" w:color="auto"/>
        <w:left w:val="none" w:sz="0" w:space="0" w:color="auto"/>
        <w:bottom w:val="none" w:sz="0" w:space="0" w:color="auto"/>
        <w:right w:val="none" w:sz="0" w:space="0" w:color="auto"/>
      </w:divBdr>
    </w:div>
    <w:div w:id="1333603128">
      <w:bodyDiv w:val="1"/>
      <w:marLeft w:val="0"/>
      <w:marRight w:val="0"/>
      <w:marTop w:val="0"/>
      <w:marBottom w:val="0"/>
      <w:divBdr>
        <w:top w:val="none" w:sz="0" w:space="0" w:color="auto"/>
        <w:left w:val="none" w:sz="0" w:space="0" w:color="auto"/>
        <w:bottom w:val="none" w:sz="0" w:space="0" w:color="auto"/>
        <w:right w:val="none" w:sz="0" w:space="0" w:color="auto"/>
      </w:divBdr>
    </w:div>
    <w:div w:id="1338655728">
      <w:bodyDiv w:val="1"/>
      <w:marLeft w:val="0"/>
      <w:marRight w:val="0"/>
      <w:marTop w:val="0"/>
      <w:marBottom w:val="0"/>
      <w:divBdr>
        <w:top w:val="none" w:sz="0" w:space="0" w:color="auto"/>
        <w:left w:val="none" w:sz="0" w:space="0" w:color="auto"/>
        <w:bottom w:val="none" w:sz="0" w:space="0" w:color="auto"/>
        <w:right w:val="none" w:sz="0" w:space="0" w:color="auto"/>
      </w:divBdr>
    </w:div>
    <w:div w:id="1349798600">
      <w:bodyDiv w:val="1"/>
      <w:marLeft w:val="0"/>
      <w:marRight w:val="0"/>
      <w:marTop w:val="0"/>
      <w:marBottom w:val="0"/>
      <w:divBdr>
        <w:top w:val="none" w:sz="0" w:space="0" w:color="auto"/>
        <w:left w:val="none" w:sz="0" w:space="0" w:color="auto"/>
        <w:bottom w:val="none" w:sz="0" w:space="0" w:color="auto"/>
        <w:right w:val="none" w:sz="0" w:space="0" w:color="auto"/>
      </w:divBdr>
    </w:div>
    <w:div w:id="1351570289">
      <w:bodyDiv w:val="1"/>
      <w:marLeft w:val="0"/>
      <w:marRight w:val="0"/>
      <w:marTop w:val="0"/>
      <w:marBottom w:val="0"/>
      <w:divBdr>
        <w:top w:val="none" w:sz="0" w:space="0" w:color="auto"/>
        <w:left w:val="none" w:sz="0" w:space="0" w:color="auto"/>
        <w:bottom w:val="none" w:sz="0" w:space="0" w:color="auto"/>
        <w:right w:val="none" w:sz="0" w:space="0" w:color="auto"/>
      </w:divBdr>
    </w:div>
    <w:div w:id="1428034884">
      <w:bodyDiv w:val="1"/>
      <w:marLeft w:val="0"/>
      <w:marRight w:val="0"/>
      <w:marTop w:val="0"/>
      <w:marBottom w:val="0"/>
      <w:divBdr>
        <w:top w:val="none" w:sz="0" w:space="0" w:color="auto"/>
        <w:left w:val="none" w:sz="0" w:space="0" w:color="auto"/>
        <w:bottom w:val="none" w:sz="0" w:space="0" w:color="auto"/>
        <w:right w:val="none" w:sz="0" w:space="0" w:color="auto"/>
      </w:divBdr>
    </w:div>
    <w:div w:id="1454595886">
      <w:bodyDiv w:val="1"/>
      <w:marLeft w:val="0"/>
      <w:marRight w:val="0"/>
      <w:marTop w:val="0"/>
      <w:marBottom w:val="0"/>
      <w:divBdr>
        <w:top w:val="none" w:sz="0" w:space="0" w:color="auto"/>
        <w:left w:val="none" w:sz="0" w:space="0" w:color="auto"/>
        <w:bottom w:val="none" w:sz="0" w:space="0" w:color="auto"/>
        <w:right w:val="none" w:sz="0" w:space="0" w:color="auto"/>
      </w:divBdr>
    </w:div>
    <w:div w:id="1459103848">
      <w:bodyDiv w:val="1"/>
      <w:marLeft w:val="0"/>
      <w:marRight w:val="0"/>
      <w:marTop w:val="0"/>
      <w:marBottom w:val="0"/>
      <w:divBdr>
        <w:top w:val="none" w:sz="0" w:space="0" w:color="auto"/>
        <w:left w:val="none" w:sz="0" w:space="0" w:color="auto"/>
        <w:bottom w:val="none" w:sz="0" w:space="0" w:color="auto"/>
        <w:right w:val="none" w:sz="0" w:space="0" w:color="auto"/>
      </w:divBdr>
    </w:div>
    <w:div w:id="1493335115">
      <w:bodyDiv w:val="1"/>
      <w:marLeft w:val="0"/>
      <w:marRight w:val="0"/>
      <w:marTop w:val="0"/>
      <w:marBottom w:val="0"/>
      <w:divBdr>
        <w:top w:val="none" w:sz="0" w:space="0" w:color="auto"/>
        <w:left w:val="none" w:sz="0" w:space="0" w:color="auto"/>
        <w:bottom w:val="none" w:sz="0" w:space="0" w:color="auto"/>
        <w:right w:val="none" w:sz="0" w:space="0" w:color="auto"/>
      </w:divBdr>
    </w:div>
    <w:div w:id="1509100504">
      <w:bodyDiv w:val="1"/>
      <w:marLeft w:val="0"/>
      <w:marRight w:val="0"/>
      <w:marTop w:val="0"/>
      <w:marBottom w:val="0"/>
      <w:divBdr>
        <w:top w:val="none" w:sz="0" w:space="0" w:color="auto"/>
        <w:left w:val="none" w:sz="0" w:space="0" w:color="auto"/>
        <w:bottom w:val="none" w:sz="0" w:space="0" w:color="auto"/>
        <w:right w:val="none" w:sz="0" w:space="0" w:color="auto"/>
      </w:divBdr>
    </w:div>
    <w:div w:id="1527517671">
      <w:bodyDiv w:val="1"/>
      <w:marLeft w:val="0"/>
      <w:marRight w:val="0"/>
      <w:marTop w:val="0"/>
      <w:marBottom w:val="0"/>
      <w:divBdr>
        <w:top w:val="none" w:sz="0" w:space="0" w:color="auto"/>
        <w:left w:val="none" w:sz="0" w:space="0" w:color="auto"/>
        <w:bottom w:val="none" w:sz="0" w:space="0" w:color="auto"/>
        <w:right w:val="none" w:sz="0" w:space="0" w:color="auto"/>
      </w:divBdr>
    </w:div>
    <w:div w:id="1561477282">
      <w:bodyDiv w:val="1"/>
      <w:marLeft w:val="0"/>
      <w:marRight w:val="0"/>
      <w:marTop w:val="0"/>
      <w:marBottom w:val="0"/>
      <w:divBdr>
        <w:top w:val="none" w:sz="0" w:space="0" w:color="auto"/>
        <w:left w:val="none" w:sz="0" w:space="0" w:color="auto"/>
        <w:bottom w:val="none" w:sz="0" w:space="0" w:color="auto"/>
        <w:right w:val="none" w:sz="0" w:space="0" w:color="auto"/>
      </w:divBdr>
    </w:div>
    <w:div w:id="1637905059">
      <w:bodyDiv w:val="1"/>
      <w:marLeft w:val="0"/>
      <w:marRight w:val="0"/>
      <w:marTop w:val="0"/>
      <w:marBottom w:val="0"/>
      <w:divBdr>
        <w:top w:val="none" w:sz="0" w:space="0" w:color="auto"/>
        <w:left w:val="none" w:sz="0" w:space="0" w:color="auto"/>
        <w:bottom w:val="none" w:sz="0" w:space="0" w:color="auto"/>
        <w:right w:val="none" w:sz="0" w:space="0" w:color="auto"/>
      </w:divBdr>
    </w:div>
    <w:div w:id="1681930190">
      <w:bodyDiv w:val="1"/>
      <w:marLeft w:val="0"/>
      <w:marRight w:val="0"/>
      <w:marTop w:val="0"/>
      <w:marBottom w:val="0"/>
      <w:divBdr>
        <w:top w:val="none" w:sz="0" w:space="0" w:color="auto"/>
        <w:left w:val="none" w:sz="0" w:space="0" w:color="auto"/>
        <w:bottom w:val="none" w:sz="0" w:space="0" w:color="auto"/>
        <w:right w:val="none" w:sz="0" w:space="0" w:color="auto"/>
      </w:divBdr>
    </w:div>
    <w:div w:id="1749225825">
      <w:bodyDiv w:val="1"/>
      <w:marLeft w:val="0"/>
      <w:marRight w:val="0"/>
      <w:marTop w:val="0"/>
      <w:marBottom w:val="0"/>
      <w:divBdr>
        <w:top w:val="none" w:sz="0" w:space="0" w:color="auto"/>
        <w:left w:val="none" w:sz="0" w:space="0" w:color="auto"/>
        <w:bottom w:val="none" w:sz="0" w:space="0" w:color="auto"/>
        <w:right w:val="none" w:sz="0" w:space="0" w:color="auto"/>
      </w:divBdr>
    </w:div>
    <w:div w:id="1785539723">
      <w:bodyDiv w:val="1"/>
      <w:marLeft w:val="0"/>
      <w:marRight w:val="0"/>
      <w:marTop w:val="0"/>
      <w:marBottom w:val="0"/>
      <w:divBdr>
        <w:top w:val="none" w:sz="0" w:space="0" w:color="auto"/>
        <w:left w:val="none" w:sz="0" w:space="0" w:color="auto"/>
        <w:bottom w:val="none" w:sz="0" w:space="0" w:color="auto"/>
        <w:right w:val="none" w:sz="0" w:space="0" w:color="auto"/>
      </w:divBdr>
    </w:div>
    <w:div w:id="1800803609">
      <w:bodyDiv w:val="1"/>
      <w:marLeft w:val="0"/>
      <w:marRight w:val="0"/>
      <w:marTop w:val="0"/>
      <w:marBottom w:val="0"/>
      <w:divBdr>
        <w:top w:val="none" w:sz="0" w:space="0" w:color="auto"/>
        <w:left w:val="none" w:sz="0" w:space="0" w:color="auto"/>
        <w:bottom w:val="none" w:sz="0" w:space="0" w:color="auto"/>
        <w:right w:val="none" w:sz="0" w:space="0" w:color="auto"/>
      </w:divBdr>
    </w:div>
    <w:div w:id="1821851021">
      <w:bodyDiv w:val="1"/>
      <w:marLeft w:val="0"/>
      <w:marRight w:val="0"/>
      <w:marTop w:val="0"/>
      <w:marBottom w:val="0"/>
      <w:divBdr>
        <w:top w:val="none" w:sz="0" w:space="0" w:color="auto"/>
        <w:left w:val="none" w:sz="0" w:space="0" w:color="auto"/>
        <w:bottom w:val="none" w:sz="0" w:space="0" w:color="auto"/>
        <w:right w:val="none" w:sz="0" w:space="0" w:color="auto"/>
      </w:divBdr>
    </w:div>
    <w:div w:id="1831365705">
      <w:bodyDiv w:val="1"/>
      <w:marLeft w:val="0"/>
      <w:marRight w:val="0"/>
      <w:marTop w:val="0"/>
      <w:marBottom w:val="0"/>
      <w:divBdr>
        <w:top w:val="none" w:sz="0" w:space="0" w:color="auto"/>
        <w:left w:val="none" w:sz="0" w:space="0" w:color="auto"/>
        <w:bottom w:val="none" w:sz="0" w:space="0" w:color="auto"/>
        <w:right w:val="none" w:sz="0" w:space="0" w:color="auto"/>
      </w:divBdr>
    </w:div>
    <w:div w:id="1851138008">
      <w:bodyDiv w:val="1"/>
      <w:marLeft w:val="0"/>
      <w:marRight w:val="0"/>
      <w:marTop w:val="0"/>
      <w:marBottom w:val="0"/>
      <w:divBdr>
        <w:top w:val="none" w:sz="0" w:space="0" w:color="auto"/>
        <w:left w:val="none" w:sz="0" w:space="0" w:color="auto"/>
        <w:bottom w:val="none" w:sz="0" w:space="0" w:color="auto"/>
        <w:right w:val="none" w:sz="0" w:space="0" w:color="auto"/>
      </w:divBdr>
    </w:div>
    <w:div w:id="1957983174">
      <w:bodyDiv w:val="1"/>
      <w:marLeft w:val="0"/>
      <w:marRight w:val="0"/>
      <w:marTop w:val="0"/>
      <w:marBottom w:val="0"/>
      <w:divBdr>
        <w:top w:val="none" w:sz="0" w:space="0" w:color="auto"/>
        <w:left w:val="none" w:sz="0" w:space="0" w:color="auto"/>
        <w:bottom w:val="none" w:sz="0" w:space="0" w:color="auto"/>
        <w:right w:val="none" w:sz="0" w:space="0" w:color="auto"/>
      </w:divBdr>
    </w:div>
    <w:div w:id="1989284797">
      <w:bodyDiv w:val="1"/>
      <w:marLeft w:val="0"/>
      <w:marRight w:val="0"/>
      <w:marTop w:val="0"/>
      <w:marBottom w:val="0"/>
      <w:divBdr>
        <w:top w:val="none" w:sz="0" w:space="0" w:color="auto"/>
        <w:left w:val="none" w:sz="0" w:space="0" w:color="auto"/>
        <w:bottom w:val="none" w:sz="0" w:space="0" w:color="auto"/>
        <w:right w:val="none" w:sz="0" w:space="0" w:color="auto"/>
      </w:divBdr>
    </w:div>
    <w:div w:id="2028024579">
      <w:bodyDiv w:val="1"/>
      <w:marLeft w:val="0"/>
      <w:marRight w:val="0"/>
      <w:marTop w:val="0"/>
      <w:marBottom w:val="0"/>
      <w:divBdr>
        <w:top w:val="none" w:sz="0" w:space="0" w:color="auto"/>
        <w:left w:val="none" w:sz="0" w:space="0" w:color="auto"/>
        <w:bottom w:val="none" w:sz="0" w:space="0" w:color="auto"/>
        <w:right w:val="none" w:sz="0" w:space="0" w:color="auto"/>
      </w:divBdr>
    </w:div>
    <w:div w:id="2070953465">
      <w:bodyDiv w:val="1"/>
      <w:marLeft w:val="0"/>
      <w:marRight w:val="0"/>
      <w:marTop w:val="0"/>
      <w:marBottom w:val="0"/>
      <w:divBdr>
        <w:top w:val="none" w:sz="0" w:space="0" w:color="auto"/>
        <w:left w:val="none" w:sz="0" w:space="0" w:color="auto"/>
        <w:bottom w:val="none" w:sz="0" w:space="0" w:color="auto"/>
        <w:right w:val="none" w:sz="0" w:space="0" w:color="auto"/>
      </w:divBdr>
    </w:div>
    <w:div w:id="2121138961">
      <w:bodyDiv w:val="1"/>
      <w:marLeft w:val="0"/>
      <w:marRight w:val="0"/>
      <w:marTop w:val="0"/>
      <w:marBottom w:val="0"/>
      <w:divBdr>
        <w:top w:val="none" w:sz="0" w:space="0" w:color="auto"/>
        <w:left w:val="none" w:sz="0" w:space="0" w:color="auto"/>
        <w:bottom w:val="none" w:sz="0" w:space="0" w:color="auto"/>
        <w:right w:val="none" w:sz="0" w:space="0" w:color="auto"/>
      </w:divBdr>
    </w:div>
    <w:div w:id="21436462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20"/>
  <w:characterSpacingControl w:val="doNotCompress"/>
  <w:compat>
    <w:useFELayout/>
    <w:compatSetting w:name="compatibilityMode" w:uri="http://schemas.microsoft.com/office/word" w:val="12"/>
  </w:compat>
  <w:rsids>
    <w:rsidRoot w:val="00997C41"/>
    <w:rsid w:val="00997C41"/>
    <w:rsid w:val="00C26C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Ale131</b:Tag>
    <b:SourceType>Report</b:SourceType>
    <b:Guid>{AFC49D52-396A-450B-8389-613C44B4C996}</b:Guid>
    <b:Title>Enabling Things to Talk: Designing loT solutions with the loT Architectural Reference Model</b:Title>
    <b:Year>2013</b:Year>
    <b:Publisher>Springer Open</b:Publisher>
    <b:Author>
      <b:Author>
        <b:NameList>
          <b:Person>
            <b:Last>Bassi</b:Last>
            <b:First>Alessandro</b:First>
          </b:Person>
        </b:NameList>
      </b:Author>
    </b:Author>
    <b:RefOrder>1</b:RefOrder>
  </b:Source>
  <b:Source>
    <b:Tag>loT15</b:Tag>
    <b:SourceType>InternetSite</b:SourceType>
    <b:Guid>{1A7026EB-CA21-4132-B2E5-CFD647CCAC52}</b:Guid>
    <b:Title>loT</b:Title>
    <b:InternetSiteTitle>Wikipedia</b:InternetSiteTitle>
    <b:Year>2015</b:Year>
    <b:Month>11</b:Month>
    <b:Day>15</b:Day>
    <b:URL>https://en.wikipedia.org/wiki/Internet_of_Things  </b:URL>
    <b:RefOrder>5</b:RefOrder>
  </b:Source>
  <b:Source>
    <b:Tag>Fro151</b:Tag>
    <b:SourceType>InternetSite</b:SourceType>
    <b:Guid>{257DA1D5-BE55-4D1B-9540-D1B6721B0818}</b:Guid>
    <b:Title>From the internet of Computers to the Internet of Things</b:Title>
    <b:Year>2015</b:Year>
    <b:Month>12</b:Month>
    <b:Day>27</b:Day>
    <b:URL>http://vs.inf.ethz.ch/publ/papers/Internet-of-things.pdf</b:URL>
    <b:RefOrder>4</b:RefOrder>
  </b:Source>
  <b:Source>
    <b:Tag>Int152</b:Tag>
    <b:SourceType>InternetSite</b:SourceType>
    <b:Guid>{02DC8CC1-0315-4776-B33F-CC72B89B4A62}</b:Guid>
    <b:Title>Internet of Things Architecture</b:Title>
    <b:Year>2015</b:Year>
    <b:Month>11</b:Month>
    <b:Day>18</b:Day>
    <b:URL>http://www.iot-a.eu </b:URL>
    <b:RefOrder>2</b:RefOrder>
  </b:Source>
  <b:Source>
    <b:Tag>The151</b:Tag>
    <b:SourceType>InternetSite</b:SourceType>
    <b:Guid>{EE5188EF-C584-4160-96D0-79CE01E384EF}</b:Guid>
    <b:Title>The Internet of Things: How the Next Evolution of the Internet Is Changing Everything</b:Title>
    <b:Year>2015</b:Year>
    <b:Month>11</b:Month>
    <b:Day>15</b:Day>
    <b:URL>http://www.cisco.com/c/dam/en_us/about/ac79/docs/innov/IoT_IBSG_0411FINAL. pdf </b:URL>
    <b:RefOrder>6</b:RefOrder>
  </b:Source>
  <b:Source>
    <b:Tag>Int153</b:Tag>
    <b:SourceType>Book</b:SourceType>
    <b:Guid>{22C36067-82B5-4C0F-898D-7572F94BB864}</b:Guid>
    <b:Title>Internet of Things - From Research and Innovation to Market Deployment</b:Title>
    <b:Year>2015</b:Year>
    <b:RefOrder>3</b:RefOrder>
  </b:Source>
  <b:Source>
    <b:Tag>htt</b:Tag>
    <b:SourceType>InternetSite</b:SourceType>
    <b:Guid>{C1020B79-9C7E-45F7-B384-18EC62C5AAA2}</b:Guid>
    <b:URL>https://www.zdnet.com/article/what-is-the-internet-of-things-everything-you-need-to-knowabout-the-iot-right-now/ </b:URL>
    <b:RefOrder>7</b:RefOrder>
  </b:Source>
</b:Sources>
</file>

<file path=customXml/itemProps1.xml><?xml version="1.0" encoding="utf-8"?>
<ds:datastoreItem xmlns:ds="http://schemas.openxmlformats.org/officeDocument/2006/customXml" ds:itemID="{66BEA7E5-5C4C-4ACC-B45D-5343A2BBE8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11</Pages>
  <Words>1930</Words>
  <Characters>11002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Internet of Things</vt:lpstr>
    </vt:vector>
  </TitlesOfParts>
  <Company>John Abbott College</Company>
  <LinksUpToDate>false</LinksUpToDate>
  <CharactersWithSpaces>12907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Internet of Things</dc:title>
  <dc:subject/>
  <dc:creator>John Ellinas</dc:creator>
  <cp:keywords/>
  <cp:lastModifiedBy>Hann, Jennifer</cp:lastModifiedBy>
  <cp:revision>21</cp:revision>
  <dcterms:created xsi:type="dcterms:W3CDTF">2018-12-06T18:28:00Z</dcterms:created>
  <dcterms:modified xsi:type="dcterms:W3CDTF">2018-12-06T19:33:00Z</dcterms:modified>
</cp:coreProperties>
</file>