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6DA5" w14:textId="2456E232" w:rsidR="00D66BB6" w:rsidRPr="00074A80" w:rsidRDefault="00956CC3" w:rsidP="00956CC3">
      <w:pPr>
        <w:jc w:val="center"/>
        <w:rPr>
          <w:sz w:val="28"/>
          <w:szCs w:val="28"/>
          <w:u w:val="single"/>
        </w:rPr>
      </w:pPr>
      <w:r w:rsidRPr="00074A80">
        <w:rPr>
          <w:sz w:val="28"/>
          <w:szCs w:val="28"/>
          <w:u w:val="single"/>
        </w:rPr>
        <w:t>Market Research</w:t>
      </w:r>
    </w:p>
    <w:p w14:paraId="1D54F6ED" w14:textId="6E316B49" w:rsidR="00074A80" w:rsidRPr="00074A80" w:rsidRDefault="00956CC3" w:rsidP="00956CC3">
      <w:pPr>
        <w:rPr>
          <w:i/>
          <w:iCs/>
        </w:rPr>
      </w:pPr>
      <w:r w:rsidRPr="00074A80">
        <w:rPr>
          <w:i/>
          <w:iCs/>
        </w:rPr>
        <w:t>Tables are based on the census of agriculture</w:t>
      </w:r>
      <w:r w:rsidR="00074A80">
        <w:rPr>
          <w:i/>
          <w:iCs/>
        </w:rPr>
        <w:t xml:space="preserve"> for Illinois</w:t>
      </w:r>
    </w:p>
    <w:p w14:paraId="5FFA34F3" w14:textId="27295082" w:rsidR="00074A80" w:rsidRDefault="00074A80" w:rsidP="005108AC">
      <w:pPr>
        <w:pStyle w:val="ListParagraph"/>
        <w:numPr>
          <w:ilvl w:val="0"/>
          <w:numId w:val="7"/>
        </w:numPr>
      </w:pPr>
      <w:r>
        <w:t xml:space="preserve">Farm numbers - Number of farms in Illinois </w:t>
      </w:r>
      <w:r w:rsidR="00B8022E">
        <w:t xml:space="preserve">for </w:t>
      </w:r>
      <w:bookmarkStart w:id="0" w:name="_Hlk179984155"/>
      <w:r>
        <w:t>2007,2012</w:t>
      </w:r>
      <w:r w:rsidR="00B8022E">
        <w:t>, 2017, 2022</w:t>
      </w:r>
      <w:bookmarkEnd w:id="0"/>
    </w:p>
    <w:p w14:paraId="0070F196" w14:textId="4FEDDDF1" w:rsidR="00074A80" w:rsidRDefault="00074A80" w:rsidP="005108AC">
      <w:pPr>
        <w:pStyle w:val="ListParagraph"/>
        <w:numPr>
          <w:ilvl w:val="0"/>
          <w:numId w:val="7"/>
        </w:numPr>
      </w:pPr>
      <w:r>
        <w:t xml:space="preserve">Farm </w:t>
      </w:r>
      <w:r w:rsidR="00BE5338">
        <w:t>area -</w:t>
      </w:r>
      <w:r>
        <w:t xml:space="preserve"> The amount of farmland </w:t>
      </w:r>
      <w:r w:rsidR="00BE5338">
        <w:t>per</w:t>
      </w:r>
      <w:r>
        <w:t xml:space="preserve"> </w:t>
      </w:r>
      <w:r w:rsidR="00BE5338">
        <w:t>acre</w:t>
      </w:r>
      <w:r>
        <w:t>, the amount of cropland usage in acres &amp; percentage</w:t>
      </w:r>
      <w:r w:rsidR="00B8022E">
        <w:t xml:space="preserve"> for </w:t>
      </w:r>
      <w:r w:rsidR="00B8022E">
        <w:t>2007,2012, 2017, 2022</w:t>
      </w:r>
    </w:p>
    <w:p w14:paraId="5647CBB8" w14:textId="46D641CB" w:rsidR="00074A80" w:rsidRDefault="00074A80" w:rsidP="005108AC">
      <w:pPr>
        <w:pStyle w:val="ListParagraph"/>
        <w:numPr>
          <w:ilvl w:val="0"/>
          <w:numId w:val="7"/>
        </w:numPr>
      </w:pPr>
      <w:r>
        <w:t xml:space="preserve">Farm operators – </w:t>
      </w:r>
      <w:r w:rsidR="00B8022E">
        <w:t>C</w:t>
      </w:r>
      <w:r>
        <w:t>haracteristics of people who run the farm and make day to day decisions (</w:t>
      </w:r>
      <w:r w:rsidR="00BE5338">
        <w:t>e.g.</w:t>
      </w:r>
      <w:r>
        <w:t xml:space="preserve"> Hiring manager) who run the risk of producing a crop. Including average age</w:t>
      </w:r>
      <w:r w:rsidR="00BE5338">
        <w:t xml:space="preserve"> of principal operators</w:t>
      </w:r>
      <w:r>
        <w:t xml:space="preserve"> </w:t>
      </w:r>
      <w:r w:rsidR="00BE5338">
        <w:t xml:space="preserve">(that is for </w:t>
      </w:r>
      <w:r>
        <w:t>both men and women</w:t>
      </w:r>
      <w:r w:rsidR="00BE5338">
        <w:t>), the percentage of both men and women having who had their main occupation of being a principal operator and the number of men and women who were principal operators in the farm</w:t>
      </w:r>
      <w:r w:rsidR="00B8022E">
        <w:t xml:space="preserve"> for </w:t>
      </w:r>
      <w:r w:rsidR="00B8022E">
        <w:t>2007,2012, 2017, 2022</w:t>
      </w:r>
    </w:p>
    <w:p w14:paraId="0BBF3EC7" w14:textId="424F04F7" w:rsidR="005108AC" w:rsidRDefault="00B8022E" w:rsidP="005108AC">
      <w:pPr>
        <w:pStyle w:val="ListParagraph"/>
        <w:numPr>
          <w:ilvl w:val="0"/>
          <w:numId w:val="7"/>
        </w:numPr>
      </w:pPr>
      <w:r>
        <w:t xml:space="preserve">Top commodities – Top 5 agriculture commodities or product that comes from farms, ranches, forests, etc. that has been cultivated, raised, or harvested. for 2023 based on cash receipts or farm income. </w:t>
      </w:r>
      <w:r w:rsidR="00E80EDD">
        <w:t>This data shows the rank of soybeans being the 2</w:t>
      </w:r>
      <w:r w:rsidR="00E80EDD" w:rsidRPr="00E80EDD">
        <w:rPr>
          <w:vertAlign w:val="superscript"/>
        </w:rPr>
        <w:t>nd</w:t>
      </w:r>
      <w:r w:rsidR="00E80EDD">
        <w:t xml:space="preserve"> top commodity. </w:t>
      </w:r>
    </w:p>
    <w:p w14:paraId="10983FCF" w14:textId="77777777" w:rsidR="00664EED" w:rsidRDefault="00664EED" w:rsidP="00664EED">
      <w:pPr>
        <w:pStyle w:val="ListParagraph"/>
      </w:pPr>
    </w:p>
    <w:p w14:paraId="68FA2FC6" w14:textId="39C2709A" w:rsidR="00664EED" w:rsidRDefault="00664EED" w:rsidP="00664EED">
      <w:pPr>
        <w:pStyle w:val="ListParagraph"/>
      </w:pPr>
      <w:r>
        <w:t xml:space="preserve">Resources: </w:t>
      </w:r>
    </w:p>
    <w:p w14:paraId="381A92AB" w14:textId="47970EF4" w:rsidR="00074A80" w:rsidRDefault="00074A80" w:rsidP="00074A80"/>
    <w:p w14:paraId="25AADC5B" w14:textId="5BE730AF" w:rsidR="00074A80" w:rsidRDefault="006901B4" w:rsidP="00074A80">
      <w:pPr>
        <w:pStyle w:val="ListParagraph"/>
      </w:pPr>
      <w:hyperlink r:id="rId5" w:history="1">
        <w:r w:rsidRPr="00616DB6">
          <w:rPr>
            <w:rStyle w:val="Hyperlink"/>
          </w:rPr>
          <w:t>https://www.nass.usda.gov/Publications/AgCensus/2022/Full_Report/Volume_1,_Chapter_1_State_Level/Illinois/st17_1_077_077.pdf</w:t>
        </w:r>
      </w:hyperlink>
    </w:p>
    <w:p w14:paraId="687318DF" w14:textId="77777777" w:rsidR="00664EED" w:rsidRDefault="00664EED" w:rsidP="00074A80">
      <w:pPr>
        <w:pStyle w:val="ListParagraph"/>
      </w:pPr>
    </w:p>
    <w:p w14:paraId="63A07621" w14:textId="6E032AA7" w:rsidR="00664EED" w:rsidRDefault="00664EED" w:rsidP="00074A80">
      <w:pPr>
        <w:pStyle w:val="ListParagraph"/>
      </w:pPr>
      <w:hyperlink r:id="rId6" w:history="1">
        <w:r w:rsidRPr="00616DB6">
          <w:rPr>
            <w:rStyle w:val="Hyperlink"/>
          </w:rPr>
          <w:t>https://data.ers.usda.gov/reports.aspx?StateFIPS=17&amp;StateName=Illinois&amp;ID=17854</w:t>
        </w:r>
      </w:hyperlink>
    </w:p>
    <w:p w14:paraId="3CEE01FE" w14:textId="77777777" w:rsidR="00664EED" w:rsidRDefault="00664EED" w:rsidP="00074A80">
      <w:pPr>
        <w:pStyle w:val="ListParagraph"/>
      </w:pPr>
    </w:p>
    <w:p w14:paraId="6C3529E2" w14:textId="098C8767" w:rsidR="00074A80" w:rsidRDefault="006901B4" w:rsidP="00074A80">
      <w:pPr>
        <w:pStyle w:val="ListParagraph"/>
      </w:pPr>
      <w:hyperlink r:id="rId7" w:history="1">
        <w:r w:rsidRPr="00616DB6">
          <w:rPr>
            <w:rStyle w:val="Hyperlink"/>
          </w:rPr>
          <w:t>https://www.nass.usda.gov/Publications/AgCensus/2022/Full_Report/Volume_1,_Chapter_1_State_Level/Illinois/st17_1_052_052.pdf</w:t>
        </w:r>
      </w:hyperlink>
    </w:p>
    <w:p w14:paraId="43836D2B" w14:textId="77777777" w:rsidR="006901B4" w:rsidRDefault="006901B4" w:rsidP="00074A80">
      <w:pPr>
        <w:pStyle w:val="ListParagraph"/>
      </w:pPr>
    </w:p>
    <w:p w14:paraId="031F0561" w14:textId="7FD4ED61" w:rsidR="006901B4" w:rsidRDefault="006901B4" w:rsidP="00074A80">
      <w:pPr>
        <w:pStyle w:val="ListParagraph"/>
      </w:pPr>
      <w:hyperlink r:id="rId8" w:history="1">
        <w:r w:rsidRPr="00616DB6">
          <w:rPr>
            <w:rStyle w:val="Hyperlink"/>
          </w:rPr>
          <w:t>https://www.nass.usda.gov/Publications/AgCensus/2022/Full_Report/Volume_1,_Chapter_1_State_Level/Illinois/st17_1_056_056.pdf</w:t>
        </w:r>
      </w:hyperlink>
    </w:p>
    <w:p w14:paraId="2D6F922A" w14:textId="77777777" w:rsidR="006901B4" w:rsidRDefault="006901B4" w:rsidP="00074A80">
      <w:pPr>
        <w:pStyle w:val="ListParagraph"/>
      </w:pPr>
    </w:p>
    <w:p w14:paraId="3DF2D147" w14:textId="24017B9A" w:rsidR="006901B4" w:rsidRDefault="006901B4" w:rsidP="00074A80">
      <w:pPr>
        <w:pStyle w:val="ListParagraph"/>
      </w:pPr>
      <w:hyperlink r:id="rId9" w:history="1">
        <w:r w:rsidRPr="00616DB6">
          <w:rPr>
            <w:rStyle w:val="Hyperlink"/>
          </w:rPr>
          <w:t>https://www.nass.usda.gov/Publications/AgCensus/2022/Full_Report/Volume_1,_Chapter_1_State_Level/Illinois/st17_1_058_058.pdf</w:t>
        </w:r>
      </w:hyperlink>
    </w:p>
    <w:p w14:paraId="7208EAC8" w14:textId="77777777" w:rsidR="006901B4" w:rsidRDefault="006901B4" w:rsidP="00074A80">
      <w:pPr>
        <w:pStyle w:val="ListParagraph"/>
      </w:pPr>
    </w:p>
    <w:p w14:paraId="4D0591FA" w14:textId="2698AFEA" w:rsidR="006901B4" w:rsidRDefault="006901B4" w:rsidP="006901B4">
      <w:pPr>
        <w:pStyle w:val="ListParagraph"/>
      </w:pPr>
      <w:hyperlink r:id="rId10" w:history="1">
        <w:r w:rsidRPr="00616DB6">
          <w:rPr>
            <w:rStyle w:val="Hyperlink"/>
          </w:rPr>
          <w:t>https://www.nass.usda.gov/Publications/AgCensus/2022/Full_Report/Volume_1,_Chapter_1_State_Level/Illinois/st17_1_009_010.pdf</w:t>
        </w:r>
      </w:hyperlink>
    </w:p>
    <w:p w14:paraId="0ECA0304" w14:textId="77777777" w:rsidR="006901B4" w:rsidRPr="00956CC3" w:rsidRDefault="006901B4" w:rsidP="00074A80">
      <w:pPr>
        <w:pStyle w:val="ListParagraph"/>
      </w:pPr>
    </w:p>
    <w:sectPr w:rsidR="006901B4" w:rsidRPr="0095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C5"/>
    <w:multiLevelType w:val="hybridMultilevel"/>
    <w:tmpl w:val="681EACFA"/>
    <w:lvl w:ilvl="0" w:tplc="60249F8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45899"/>
    <w:multiLevelType w:val="hybridMultilevel"/>
    <w:tmpl w:val="B5BC8BC4"/>
    <w:lvl w:ilvl="0" w:tplc="307A3A66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00B3935"/>
    <w:multiLevelType w:val="hybridMultilevel"/>
    <w:tmpl w:val="1E48FF04"/>
    <w:lvl w:ilvl="0" w:tplc="2CC878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A7531"/>
    <w:multiLevelType w:val="hybridMultilevel"/>
    <w:tmpl w:val="80C4621C"/>
    <w:lvl w:ilvl="0" w:tplc="838E56C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1D1FBE"/>
    <w:multiLevelType w:val="hybridMultilevel"/>
    <w:tmpl w:val="19A413BE"/>
    <w:lvl w:ilvl="0" w:tplc="0F56D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334B3"/>
    <w:multiLevelType w:val="hybridMultilevel"/>
    <w:tmpl w:val="0DFA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2D5"/>
    <w:multiLevelType w:val="hybridMultilevel"/>
    <w:tmpl w:val="1068AEE2"/>
    <w:lvl w:ilvl="0" w:tplc="7E8649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947">
    <w:abstractNumId w:val="1"/>
  </w:num>
  <w:num w:numId="2" w16cid:durableId="1933464255">
    <w:abstractNumId w:val="0"/>
  </w:num>
  <w:num w:numId="3" w16cid:durableId="1152214097">
    <w:abstractNumId w:val="3"/>
  </w:num>
  <w:num w:numId="4" w16cid:durableId="685786907">
    <w:abstractNumId w:val="2"/>
  </w:num>
  <w:num w:numId="5" w16cid:durableId="89276671">
    <w:abstractNumId w:val="6"/>
  </w:num>
  <w:num w:numId="6" w16cid:durableId="2067607895">
    <w:abstractNumId w:val="4"/>
  </w:num>
  <w:num w:numId="7" w16cid:durableId="1579512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3"/>
    <w:rsid w:val="00074A80"/>
    <w:rsid w:val="005108AC"/>
    <w:rsid w:val="00664EED"/>
    <w:rsid w:val="006901B4"/>
    <w:rsid w:val="00715A26"/>
    <w:rsid w:val="00717FCC"/>
    <w:rsid w:val="0086632D"/>
    <w:rsid w:val="00956CC3"/>
    <w:rsid w:val="00B8022E"/>
    <w:rsid w:val="00BE5338"/>
    <w:rsid w:val="00D66BB6"/>
    <w:rsid w:val="00E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300"/>
  <w15:chartTrackingRefBased/>
  <w15:docId w15:val="{FC0784C0-6A5F-45D0-9D7A-E1D4572F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E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s.usda.gov/Publications/AgCensus/2022/Full_Report/Volume_1,_Chapter_1_State_Level/Illinois/st17_1_056_05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s.usda.gov/Publications/AgCensus/2022/Full_Report/Volume_1,_Chapter_1_State_Level/Illinois/st17_1_052_05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ers.usda.gov/reports.aspx?StateFIPS=17&amp;StateName=Illinois&amp;ID=178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ss.usda.gov/Publications/AgCensus/2022/Full_Report/Volume_1,_Chapter_1_State_Level/Illinois/st17_1_077_077.pdf" TargetMode="External"/><Relationship Id="rId10" Type="http://schemas.openxmlformats.org/officeDocument/2006/relationships/hyperlink" Target="https://www.nass.usda.gov/Publications/AgCensus/2022/Full_Report/Volume_1,_Chapter_1_State_Level/Illinois/st17_1_009_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s.usda.gov/Publications/AgCensus/2022/Full_Report/Volume_1,_Chapter_1_State_Level/Illinois/st17_1_058_0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2</cp:revision>
  <dcterms:created xsi:type="dcterms:W3CDTF">2024-10-16T20:29:00Z</dcterms:created>
  <dcterms:modified xsi:type="dcterms:W3CDTF">2024-10-16T20:29:00Z</dcterms:modified>
</cp:coreProperties>
</file>