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08" w:rsidRDefault="007D199E" w:rsidP="00FB7208">
      <w:pPr>
        <w:rPr>
          <w:rFonts w:ascii="Garamond" w:hAnsi="Garamond"/>
          <w:sz w:val="32"/>
          <w:szCs w:val="32"/>
        </w:rPr>
      </w:pPr>
      <w:bookmarkStart w:id="0" w:name="OLE_LINK13"/>
      <w:bookmarkStart w:id="1" w:name="OLE_LINK16"/>
      <w:r>
        <w:rPr>
          <w:rFonts w:ascii="Garamond" w:hAnsi="Garamond"/>
          <w:b/>
          <w:sz w:val="32"/>
          <w:szCs w:val="32"/>
        </w:rPr>
        <w:t>Can we predict</w:t>
      </w:r>
      <w:r w:rsidR="00C849FE">
        <w:rPr>
          <w:rFonts w:ascii="Garamond" w:hAnsi="Garamond"/>
          <w:b/>
          <w:sz w:val="32"/>
          <w:szCs w:val="32"/>
        </w:rPr>
        <w:t xml:space="preserve"> </w:t>
      </w:r>
      <w:r w:rsidR="00CC51F7">
        <w:rPr>
          <w:rFonts w:ascii="Garamond" w:hAnsi="Garamond"/>
          <w:b/>
          <w:sz w:val="32"/>
          <w:szCs w:val="32"/>
        </w:rPr>
        <w:t xml:space="preserve">the </w:t>
      </w:r>
      <w:r w:rsidR="00C849FE">
        <w:rPr>
          <w:rFonts w:ascii="Garamond" w:hAnsi="Garamond"/>
          <w:b/>
          <w:sz w:val="32"/>
          <w:szCs w:val="32"/>
        </w:rPr>
        <w:t>medical charges</w:t>
      </w:r>
      <w:r w:rsidR="00CC51F7">
        <w:rPr>
          <w:rFonts w:ascii="Garamond" w:hAnsi="Garamond"/>
          <w:b/>
          <w:sz w:val="32"/>
          <w:szCs w:val="32"/>
        </w:rPr>
        <w:t xml:space="preserve"> of our customers</w:t>
      </w:r>
      <w:r w:rsidR="00FB7208">
        <w:rPr>
          <w:rFonts w:ascii="Garamond" w:hAnsi="Garamond"/>
          <w:b/>
          <w:sz w:val="32"/>
          <w:szCs w:val="32"/>
        </w:rPr>
        <w:t>?</w:t>
      </w:r>
    </w:p>
    <w:p w:rsidR="00FB7208" w:rsidRDefault="00FB7208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 xml:space="preserve">Prepared by </w:t>
      </w:r>
      <w:r w:rsidR="00C849FE">
        <w:rPr>
          <w:rFonts w:ascii="Garamond" w:hAnsi="Garamond"/>
          <w:sz w:val="32"/>
          <w:szCs w:val="32"/>
        </w:rPr>
        <w:t>Jennifer Tatum</w:t>
      </w:r>
    </w:p>
    <w:p w:rsidR="00FB7208" w:rsidRDefault="00C849FE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>March 21, 2017</w:t>
      </w:r>
    </w:p>
    <w:p w:rsidR="00FB7208" w:rsidRDefault="001B5F6F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pict>
          <v:line id="Straight Connector 1" o:spid="_x0000_s1026" style="position:absolute;z-index:251659264;visibility:visible;mso-width-relative:margin" from="-9pt,9pt" to="45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" strokecolor="black [3213]" strokeweight="1pt">
            <v:stroke joinstyle="miter"/>
          </v:line>
        </w:pict>
      </w:r>
    </w:p>
    <w:p w:rsidR="00FB7208" w:rsidRDefault="00CC51F7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To determine if our customer’s medical charges are predictable, I’ve used linear regression for analysis of six demographic and geographic variables.   My research shows that medical charges </w:t>
      </w:r>
      <w:r w:rsidR="009C3FA4">
        <w:rPr>
          <w:rFonts w:ascii="Garamond" w:hAnsi="Garamond"/>
          <w:sz w:val="32"/>
          <w:szCs w:val="32"/>
        </w:rPr>
        <w:t>may</w:t>
      </w:r>
      <w:r>
        <w:rPr>
          <w:rFonts w:ascii="Garamond" w:hAnsi="Garamond"/>
          <w:sz w:val="32"/>
          <w:szCs w:val="32"/>
        </w:rPr>
        <w:t xml:space="preserve"> be explained by various</w:t>
      </w:r>
      <w:r w:rsidR="0050049F">
        <w:rPr>
          <w:rFonts w:ascii="Garamond" w:hAnsi="Garamond"/>
          <w:sz w:val="32"/>
          <w:szCs w:val="32"/>
        </w:rPr>
        <w:t xml:space="preserve"> </w:t>
      </w:r>
      <w:r w:rsidR="009C3FA4">
        <w:rPr>
          <w:rFonts w:ascii="Garamond" w:hAnsi="Garamond"/>
          <w:sz w:val="32"/>
          <w:szCs w:val="32"/>
        </w:rPr>
        <w:t>forms</w:t>
      </w:r>
      <w:r w:rsidR="0050049F">
        <w:rPr>
          <w:rFonts w:ascii="Garamond" w:hAnsi="Garamond"/>
          <w:sz w:val="32"/>
          <w:szCs w:val="32"/>
        </w:rPr>
        <w:t xml:space="preserve"> of these six variables</w:t>
      </w:r>
      <w:r w:rsidR="00B1763A">
        <w:rPr>
          <w:rFonts w:ascii="Garamond" w:hAnsi="Garamond"/>
          <w:sz w:val="32"/>
          <w:szCs w:val="32"/>
        </w:rPr>
        <w:t xml:space="preserve"> however there are statistical problems with the data.</w:t>
      </w:r>
    </w:p>
    <w:p w:rsidR="00FB7208" w:rsidRDefault="001B5F6F" w:rsidP="00FB720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pict>
          <v:line id="Straight Connector 2" o:spid="_x0000_s1027" style="position:absolute;z-index:251660288;visibility:visible;mso-width-relative:margin" from="-9pt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" strokecolor="black [3213]" strokeweight="1pt">
            <v:stroke joinstyle="miter"/>
          </v:line>
        </w:pict>
      </w:r>
    </w:p>
    <w:p w:rsidR="00FB7208" w:rsidRDefault="00FB7208" w:rsidP="00FB7208">
      <w:pPr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Key Takeaways</w:t>
      </w:r>
    </w:p>
    <w:p w:rsidR="00FB7208" w:rsidRDefault="00CB7D88" w:rsidP="00FB7208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Age, BMI, children and smoker status are significant variables in predicting medical charges.</w:t>
      </w:r>
    </w:p>
    <w:p w:rsidR="00FB7208" w:rsidRDefault="00CB7D88" w:rsidP="00FB7208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BMI values greater than 30 </w:t>
      </w:r>
      <w:r w:rsidR="00037806">
        <w:rPr>
          <w:rFonts w:ascii="Garamond" w:hAnsi="Garamond"/>
          <w:sz w:val="32"/>
          <w:szCs w:val="32"/>
        </w:rPr>
        <w:t xml:space="preserve">(obesity) </w:t>
      </w:r>
      <w:r>
        <w:rPr>
          <w:rFonts w:ascii="Garamond" w:hAnsi="Garamond"/>
          <w:sz w:val="32"/>
          <w:szCs w:val="32"/>
        </w:rPr>
        <w:t>have a larger effect on medical charges</w:t>
      </w:r>
      <w:r w:rsidR="00037806">
        <w:rPr>
          <w:rFonts w:ascii="Garamond" w:hAnsi="Garamond"/>
          <w:sz w:val="32"/>
          <w:szCs w:val="32"/>
        </w:rPr>
        <w:t xml:space="preserve"> than BMI does as a whole.</w:t>
      </w:r>
      <w:r>
        <w:rPr>
          <w:rFonts w:ascii="Garamond" w:hAnsi="Garamond"/>
          <w:sz w:val="32"/>
          <w:szCs w:val="32"/>
        </w:rPr>
        <w:t xml:space="preserve"> </w:t>
      </w:r>
    </w:p>
    <w:p w:rsidR="00FB7208" w:rsidRDefault="00037806" w:rsidP="00FB7208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Obese smokers have the largest effect on medical charges</w:t>
      </w:r>
      <w:r w:rsidR="00FB7208">
        <w:rPr>
          <w:rFonts w:ascii="Garamond" w:hAnsi="Garamond"/>
          <w:sz w:val="32"/>
          <w:szCs w:val="32"/>
        </w:rPr>
        <w:t>.</w:t>
      </w:r>
    </w:p>
    <w:p w:rsidR="00FB7208" w:rsidRDefault="00FB7208" w:rsidP="00FB7208">
      <w:pPr>
        <w:jc w:val="both"/>
        <w:rPr>
          <w:rFonts w:ascii="Garamond" w:hAnsi="Garamond"/>
          <w:b/>
          <w:sz w:val="32"/>
          <w:szCs w:val="32"/>
        </w:rPr>
      </w:pPr>
    </w:p>
    <w:p w:rsidR="00FB7208" w:rsidRDefault="00FB720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Analysis Summary</w:t>
      </w:r>
    </w:p>
    <w:p w:rsidR="00037806" w:rsidRDefault="00FB720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To answer </w:t>
      </w:r>
      <w:r w:rsidR="00037806">
        <w:rPr>
          <w:rFonts w:ascii="Garamond" w:hAnsi="Garamond"/>
          <w:sz w:val="32"/>
          <w:szCs w:val="32"/>
        </w:rPr>
        <w:t xml:space="preserve">whether we can predict the medical charges of our customers, </w:t>
      </w:r>
      <w:r>
        <w:rPr>
          <w:rFonts w:ascii="Garamond" w:hAnsi="Garamond"/>
          <w:sz w:val="32"/>
          <w:szCs w:val="32"/>
        </w:rPr>
        <w:t xml:space="preserve">I considered </w:t>
      </w:r>
      <w:r w:rsidR="00C44308">
        <w:rPr>
          <w:rFonts w:ascii="Garamond" w:hAnsi="Garamond"/>
          <w:sz w:val="32"/>
          <w:szCs w:val="32"/>
        </w:rPr>
        <w:t xml:space="preserve">1338 observations of </w:t>
      </w:r>
      <w:r w:rsidR="00037806">
        <w:rPr>
          <w:rFonts w:ascii="Garamond" w:hAnsi="Garamond"/>
          <w:sz w:val="32"/>
          <w:szCs w:val="32"/>
        </w:rPr>
        <w:t xml:space="preserve">six demographic and geographic variables: age, sex, BMI, children, smoker status, and region. </w:t>
      </w:r>
      <w:r w:rsidR="00C44308">
        <w:rPr>
          <w:rFonts w:ascii="Garamond" w:hAnsi="Garamond"/>
          <w:sz w:val="32"/>
          <w:szCs w:val="32"/>
        </w:rPr>
        <w:t>Age ranges from 18 to 64 with a fairly equal distribution of occurrences. Sex is fairly equal with 662 females and 676 males.  BMI ranges from 15 to 53 with the mean and median</w:t>
      </w:r>
      <w:r w:rsidR="0017669E">
        <w:rPr>
          <w:rFonts w:ascii="Garamond" w:hAnsi="Garamond"/>
          <w:sz w:val="32"/>
          <w:szCs w:val="32"/>
        </w:rPr>
        <w:t xml:space="preserve"> both</w:t>
      </w:r>
      <w:r w:rsidR="00C44308">
        <w:rPr>
          <w:rFonts w:ascii="Garamond" w:hAnsi="Garamond"/>
          <w:sz w:val="32"/>
          <w:szCs w:val="32"/>
        </w:rPr>
        <w:t xml:space="preserve"> close to 30 (obese level).  Children range from 0 to 5 with most observations having </w:t>
      </w:r>
      <w:r w:rsidR="00BF7712">
        <w:rPr>
          <w:rFonts w:ascii="Garamond" w:hAnsi="Garamond"/>
          <w:sz w:val="32"/>
          <w:szCs w:val="32"/>
        </w:rPr>
        <w:t xml:space="preserve">a </w:t>
      </w:r>
      <w:r w:rsidR="00C44308">
        <w:rPr>
          <w:rFonts w:ascii="Garamond" w:hAnsi="Garamond"/>
          <w:sz w:val="32"/>
          <w:szCs w:val="32"/>
        </w:rPr>
        <w:t>0 or 1</w:t>
      </w:r>
      <w:r w:rsidR="00BF7712">
        <w:rPr>
          <w:rFonts w:ascii="Garamond" w:hAnsi="Garamond"/>
          <w:sz w:val="32"/>
          <w:szCs w:val="32"/>
        </w:rPr>
        <w:t xml:space="preserve"> value</w:t>
      </w:r>
      <w:r w:rsidR="00C44308">
        <w:rPr>
          <w:rFonts w:ascii="Garamond" w:hAnsi="Garamond"/>
          <w:sz w:val="32"/>
          <w:szCs w:val="32"/>
        </w:rPr>
        <w:t xml:space="preserve">.  There are 274 smokers in the data. The region is fairly equally distributed with just slightly more observations from the Southeast.  Medical charges range from $1,122 to $63,770 with a median and mean of around $9k and $13k respectively.  </w:t>
      </w:r>
    </w:p>
    <w:p w:rsidR="00037806" w:rsidRDefault="00037806" w:rsidP="00FB7208">
      <w:pPr>
        <w:jc w:val="both"/>
        <w:rPr>
          <w:rFonts w:ascii="Garamond" w:hAnsi="Garamond"/>
          <w:sz w:val="32"/>
          <w:szCs w:val="32"/>
        </w:rPr>
      </w:pPr>
    </w:p>
    <w:p w:rsidR="00404ACD" w:rsidRDefault="00BF7712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To analyze the data, I first conducted </w:t>
      </w:r>
      <w:r w:rsidR="00404ACD">
        <w:rPr>
          <w:rFonts w:ascii="Garamond" w:hAnsi="Garamond"/>
          <w:sz w:val="32"/>
          <w:szCs w:val="32"/>
        </w:rPr>
        <w:t xml:space="preserve">simple linear regression of each variable compared to medical charges.  This provided me with the amount of charges that can be explained by each variable </w:t>
      </w:r>
      <w:r w:rsidR="009C3FA4">
        <w:rPr>
          <w:rFonts w:ascii="Garamond" w:hAnsi="Garamond"/>
          <w:sz w:val="32"/>
          <w:szCs w:val="32"/>
        </w:rPr>
        <w:t>independently</w:t>
      </w:r>
      <w:r w:rsidR="00404ACD">
        <w:rPr>
          <w:rFonts w:ascii="Garamond" w:hAnsi="Garamond"/>
          <w:sz w:val="32"/>
          <w:szCs w:val="32"/>
        </w:rPr>
        <w:t xml:space="preserve">.  It is also worth noting that </w:t>
      </w:r>
      <w:proofErr w:type="gramStart"/>
      <w:r w:rsidR="00404ACD">
        <w:rPr>
          <w:rFonts w:ascii="Garamond" w:hAnsi="Garamond"/>
          <w:sz w:val="32"/>
          <w:szCs w:val="32"/>
        </w:rPr>
        <w:t>children was</w:t>
      </w:r>
      <w:proofErr w:type="gramEnd"/>
      <w:r w:rsidR="00404ACD">
        <w:rPr>
          <w:rFonts w:ascii="Garamond" w:hAnsi="Garamond"/>
          <w:sz w:val="32"/>
          <w:szCs w:val="32"/>
        </w:rPr>
        <w:t xml:space="preserve"> not statistically significantly on its own, but is when used with other variables.</w:t>
      </w:r>
    </w:p>
    <w:p w:rsidR="003F03DE" w:rsidRDefault="003F03DE" w:rsidP="00FB7208">
      <w:pPr>
        <w:jc w:val="both"/>
        <w:rPr>
          <w:rFonts w:ascii="Garamond" w:hAnsi="Garamond"/>
          <w:sz w:val="32"/>
          <w:szCs w:val="32"/>
        </w:rPr>
      </w:pPr>
    </w:p>
    <w:p w:rsidR="003F03DE" w:rsidRDefault="003F03DE" w:rsidP="003F03DE">
      <w:pPr>
        <w:rPr>
          <w:rFonts w:ascii="Times New Roman" w:hAnsi="Times New Roman" w:cs="Times New Roman"/>
        </w:rPr>
      </w:pPr>
      <w:r>
        <w:rPr>
          <w:rFonts w:ascii="Garamond" w:hAnsi="Garamond"/>
          <w:b/>
          <w:sz w:val="32"/>
          <w:szCs w:val="32"/>
        </w:rPr>
        <w:t>Full Model</w:t>
      </w:r>
    </w:p>
    <w:p w:rsidR="00FB7208" w:rsidRDefault="00404ACD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 conducted </w:t>
      </w:r>
      <w:r w:rsidR="00BF7712">
        <w:rPr>
          <w:rFonts w:ascii="Garamond" w:hAnsi="Garamond"/>
          <w:sz w:val="32"/>
          <w:szCs w:val="32"/>
        </w:rPr>
        <w:t xml:space="preserve">a </w:t>
      </w:r>
      <w:r w:rsidR="00AA11F9">
        <w:rPr>
          <w:rFonts w:ascii="Garamond" w:hAnsi="Garamond"/>
          <w:sz w:val="32"/>
          <w:szCs w:val="32"/>
        </w:rPr>
        <w:t>multiple</w:t>
      </w:r>
      <w:r w:rsidR="00BF7712">
        <w:rPr>
          <w:rFonts w:ascii="Garamond" w:hAnsi="Garamond"/>
          <w:sz w:val="32"/>
          <w:szCs w:val="32"/>
        </w:rPr>
        <w:t xml:space="preserve"> linear regression </w:t>
      </w:r>
      <w:r w:rsidR="00AA11F9">
        <w:rPr>
          <w:rFonts w:ascii="Garamond" w:hAnsi="Garamond"/>
          <w:sz w:val="32"/>
          <w:szCs w:val="32"/>
        </w:rPr>
        <w:t>with all</w:t>
      </w:r>
      <w:r w:rsidR="00BF7712">
        <w:rPr>
          <w:rFonts w:ascii="Garamond" w:hAnsi="Garamond"/>
          <w:sz w:val="32"/>
          <w:szCs w:val="32"/>
        </w:rPr>
        <w:t xml:space="preserve"> </w:t>
      </w:r>
      <w:r w:rsidR="00AA11F9">
        <w:rPr>
          <w:rFonts w:ascii="Garamond" w:hAnsi="Garamond"/>
          <w:sz w:val="32"/>
          <w:szCs w:val="32"/>
        </w:rPr>
        <w:t xml:space="preserve">six </w:t>
      </w:r>
      <w:r w:rsidR="00BF7712">
        <w:rPr>
          <w:rFonts w:ascii="Garamond" w:hAnsi="Garamond"/>
          <w:sz w:val="32"/>
          <w:szCs w:val="32"/>
        </w:rPr>
        <w:t>variable</w:t>
      </w:r>
      <w:r w:rsidR="00AA11F9">
        <w:rPr>
          <w:rFonts w:ascii="Garamond" w:hAnsi="Garamond"/>
          <w:sz w:val="32"/>
          <w:szCs w:val="32"/>
        </w:rPr>
        <w:t>s against</w:t>
      </w:r>
      <w:r w:rsidR="00BF7712">
        <w:rPr>
          <w:rFonts w:ascii="Garamond" w:hAnsi="Garamond"/>
          <w:sz w:val="32"/>
          <w:szCs w:val="32"/>
        </w:rPr>
        <w:t xml:space="preserve"> medical charges.</w:t>
      </w:r>
      <w:r w:rsidR="00BE7907">
        <w:rPr>
          <w:rFonts w:ascii="Garamond" w:hAnsi="Garamond"/>
          <w:sz w:val="32"/>
          <w:szCs w:val="32"/>
        </w:rPr>
        <w:t xml:space="preserve"> </w:t>
      </w:r>
      <w:r w:rsidR="00AA11F9">
        <w:rPr>
          <w:rFonts w:ascii="Garamond" w:hAnsi="Garamond"/>
          <w:sz w:val="32"/>
          <w:szCs w:val="32"/>
        </w:rPr>
        <w:t>Four</w:t>
      </w:r>
      <w:r w:rsidR="00BE7907">
        <w:rPr>
          <w:rFonts w:ascii="Garamond" w:hAnsi="Garamond"/>
          <w:sz w:val="32"/>
          <w:szCs w:val="32"/>
        </w:rPr>
        <w:t xml:space="preserve"> variables proved to be more significant than the others: age, BMI</w:t>
      </w:r>
      <w:r w:rsidR="00AA11F9">
        <w:rPr>
          <w:rFonts w:ascii="Garamond" w:hAnsi="Garamond"/>
          <w:sz w:val="32"/>
          <w:szCs w:val="32"/>
        </w:rPr>
        <w:t>, children</w:t>
      </w:r>
      <w:r w:rsidR="00BE7907">
        <w:rPr>
          <w:rFonts w:ascii="Garamond" w:hAnsi="Garamond"/>
          <w:sz w:val="32"/>
          <w:szCs w:val="32"/>
        </w:rPr>
        <w:t xml:space="preserve"> and smoker status.</w:t>
      </w:r>
    </w:p>
    <w:p w:rsidR="00BC0AE6" w:rsidRPr="002C1C31" w:rsidRDefault="00BC0AE6" w:rsidP="002C1C31">
      <w:pPr>
        <w:jc w:val="both"/>
        <w:rPr>
          <w:rFonts w:ascii="Garamond" w:hAnsi="Garamond"/>
          <w:sz w:val="32"/>
          <w:szCs w:val="32"/>
        </w:rPr>
      </w:pPr>
      <w:r w:rsidRPr="002C1C31">
        <w:rPr>
          <w:rFonts w:ascii="Garamond" w:hAnsi="Garamond"/>
          <w:sz w:val="32"/>
          <w:szCs w:val="32"/>
        </w:rPr>
        <w:t xml:space="preserve">Age has a strong statistical significance </w:t>
      </w:r>
      <w:r w:rsidR="00BE7907" w:rsidRPr="002C1C31">
        <w:rPr>
          <w:rFonts w:ascii="Garamond" w:hAnsi="Garamond"/>
          <w:sz w:val="32"/>
          <w:szCs w:val="32"/>
        </w:rPr>
        <w:t xml:space="preserve">with </w:t>
      </w:r>
      <w:r w:rsidRPr="002C1C31">
        <w:rPr>
          <w:rFonts w:ascii="Garamond" w:hAnsi="Garamond"/>
          <w:sz w:val="32"/>
          <w:szCs w:val="32"/>
        </w:rPr>
        <w:t>a t-value of</w:t>
      </w:r>
      <w:r w:rsidR="00AA11F9">
        <w:rPr>
          <w:rFonts w:ascii="Garamond" w:hAnsi="Garamond"/>
          <w:sz w:val="32"/>
          <w:szCs w:val="32"/>
        </w:rPr>
        <w:t xml:space="preserve"> 2</w:t>
      </w:r>
      <w:r w:rsidRPr="002C1C31">
        <w:rPr>
          <w:rFonts w:ascii="Garamond" w:hAnsi="Garamond"/>
          <w:sz w:val="32"/>
          <w:szCs w:val="32"/>
        </w:rPr>
        <w:t>1.</w:t>
      </w:r>
      <w:r w:rsidR="00AA11F9">
        <w:rPr>
          <w:rFonts w:ascii="Garamond" w:hAnsi="Garamond"/>
          <w:sz w:val="32"/>
          <w:szCs w:val="32"/>
        </w:rPr>
        <w:t>6</w:t>
      </w:r>
      <w:r w:rsidRPr="002C1C31">
        <w:rPr>
          <w:rFonts w:ascii="Garamond" w:hAnsi="Garamond"/>
          <w:sz w:val="32"/>
          <w:szCs w:val="32"/>
        </w:rPr>
        <w:t xml:space="preserve">, a very low p-value and a .001 significance code.  Age can explain almost 9% of charges when looked at alone.  For each </w:t>
      </w:r>
      <w:r w:rsidR="002C1C31">
        <w:rPr>
          <w:rFonts w:ascii="Garamond" w:hAnsi="Garamond"/>
          <w:sz w:val="32"/>
          <w:szCs w:val="32"/>
        </w:rPr>
        <w:t xml:space="preserve">year </w:t>
      </w:r>
      <w:r w:rsidRPr="002C1C31">
        <w:rPr>
          <w:rFonts w:ascii="Garamond" w:hAnsi="Garamond"/>
          <w:sz w:val="32"/>
          <w:szCs w:val="32"/>
        </w:rPr>
        <w:t>increase in age, medical charges increase by $25</w:t>
      </w:r>
      <w:r w:rsidR="00AA11F9">
        <w:rPr>
          <w:rFonts w:ascii="Garamond" w:hAnsi="Garamond"/>
          <w:sz w:val="32"/>
          <w:szCs w:val="32"/>
        </w:rPr>
        <w:t>6</w:t>
      </w:r>
      <w:r w:rsidRPr="002C1C31">
        <w:rPr>
          <w:rFonts w:ascii="Garamond" w:hAnsi="Garamond"/>
          <w:sz w:val="32"/>
          <w:szCs w:val="32"/>
        </w:rPr>
        <w:t>.</w:t>
      </w:r>
      <w:r w:rsidR="00AA11F9">
        <w:rPr>
          <w:rFonts w:ascii="Garamond" w:hAnsi="Garamond"/>
          <w:sz w:val="32"/>
          <w:szCs w:val="32"/>
        </w:rPr>
        <w:t>9</w:t>
      </w:r>
      <w:r w:rsidRPr="002C1C31">
        <w:rPr>
          <w:rFonts w:ascii="Garamond" w:hAnsi="Garamond"/>
          <w:sz w:val="32"/>
          <w:szCs w:val="32"/>
        </w:rPr>
        <w:t>0</w:t>
      </w:r>
      <w:r w:rsidR="00AA11F9">
        <w:rPr>
          <w:rFonts w:ascii="Garamond" w:hAnsi="Garamond"/>
          <w:sz w:val="32"/>
          <w:szCs w:val="32"/>
        </w:rPr>
        <w:t xml:space="preserve"> in the full model</w:t>
      </w:r>
      <w:r w:rsidRPr="002C1C31">
        <w:rPr>
          <w:rFonts w:ascii="Garamond" w:hAnsi="Garamond"/>
          <w:sz w:val="32"/>
          <w:szCs w:val="32"/>
        </w:rPr>
        <w:t>.</w:t>
      </w:r>
    </w:p>
    <w:p w:rsidR="002C1C31" w:rsidRPr="002C1C31" w:rsidRDefault="002C1C31" w:rsidP="002C1C31">
      <w:pPr>
        <w:jc w:val="both"/>
        <w:rPr>
          <w:rFonts w:ascii="Garamond" w:hAnsi="Garamond"/>
          <w:sz w:val="32"/>
          <w:szCs w:val="32"/>
        </w:rPr>
      </w:pPr>
      <w:r w:rsidRPr="002C1C31">
        <w:rPr>
          <w:rFonts w:ascii="Garamond" w:hAnsi="Garamond"/>
          <w:sz w:val="32"/>
          <w:szCs w:val="32"/>
        </w:rPr>
        <w:t xml:space="preserve">BMI has a strong statistical significance with a t-value of </w:t>
      </w:r>
      <w:r w:rsidR="00AA11F9">
        <w:rPr>
          <w:rFonts w:ascii="Garamond" w:hAnsi="Garamond"/>
          <w:sz w:val="32"/>
          <w:szCs w:val="32"/>
        </w:rPr>
        <w:t>11.9</w:t>
      </w:r>
      <w:r w:rsidRPr="002C1C31">
        <w:rPr>
          <w:rFonts w:ascii="Garamond" w:hAnsi="Garamond"/>
          <w:sz w:val="32"/>
          <w:szCs w:val="32"/>
        </w:rPr>
        <w:t xml:space="preserve">, a very low p-value and a .001 significance code.  BMI can explain almost 4% of charges </w:t>
      </w:r>
      <w:r w:rsidR="004622AB">
        <w:rPr>
          <w:rFonts w:ascii="Garamond" w:hAnsi="Garamond"/>
          <w:sz w:val="32"/>
          <w:szCs w:val="32"/>
        </w:rPr>
        <w:t>independently</w:t>
      </w:r>
      <w:r w:rsidRPr="002C1C31">
        <w:rPr>
          <w:rFonts w:ascii="Garamond" w:hAnsi="Garamond"/>
          <w:sz w:val="32"/>
          <w:szCs w:val="32"/>
        </w:rPr>
        <w:t>.</w:t>
      </w:r>
      <w:r w:rsidR="004622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For each increase in BMI</w:t>
      </w:r>
      <w:r w:rsidR="007B3395">
        <w:rPr>
          <w:rFonts w:ascii="Garamond" w:hAnsi="Garamond"/>
          <w:sz w:val="32"/>
          <w:szCs w:val="32"/>
        </w:rPr>
        <w:t>, charges increase by $3</w:t>
      </w:r>
      <w:r w:rsidRPr="002C1C31">
        <w:rPr>
          <w:rFonts w:ascii="Garamond" w:hAnsi="Garamond"/>
          <w:sz w:val="32"/>
          <w:szCs w:val="32"/>
        </w:rPr>
        <w:t>3</w:t>
      </w:r>
      <w:r w:rsidR="007B3395">
        <w:rPr>
          <w:rFonts w:ascii="Garamond" w:hAnsi="Garamond"/>
          <w:sz w:val="32"/>
          <w:szCs w:val="32"/>
        </w:rPr>
        <w:t>9</w:t>
      </w:r>
      <w:r w:rsidRPr="002C1C31">
        <w:rPr>
          <w:rFonts w:ascii="Garamond" w:hAnsi="Garamond"/>
          <w:sz w:val="32"/>
          <w:szCs w:val="32"/>
        </w:rPr>
        <w:t>.</w:t>
      </w:r>
      <w:r w:rsidR="007B3395">
        <w:rPr>
          <w:rFonts w:ascii="Garamond" w:hAnsi="Garamond"/>
          <w:sz w:val="32"/>
          <w:szCs w:val="32"/>
        </w:rPr>
        <w:t>20</w:t>
      </w:r>
      <w:r w:rsidRPr="002C1C31">
        <w:rPr>
          <w:rFonts w:ascii="Garamond" w:hAnsi="Garamond"/>
          <w:sz w:val="32"/>
          <w:szCs w:val="32"/>
        </w:rPr>
        <w:t>.</w:t>
      </w:r>
    </w:p>
    <w:p w:rsidR="002C1C31" w:rsidRPr="002C1C31" w:rsidRDefault="002C1C31" w:rsidP="002C1C31">
      <w:pPr>
        <w:jc w:val="both"/>
        <w:rPr>
          <w:rFonts w:ascii="Garamond" w:hAnsi="Garamond"/>
          <w:sz w:val="32"/>
          <w:szCs w:val="32"/>
        </w:rPr>
      </w:pPr>
      <w:r w:rsidRPr="002C1C31">
        <w:rPr>
          <w:rFonts w:ascii="Garamond" w:hAnsi="Garamond"/>
          <w:sz w:val="32"/>
          <w:szCs w:val="32"/>
        </w:rPr>
        <w:t xml:space="preserve">Smoker has a strong statistical significance </w:t>
      </w:r>
      <w:r>
        <w:rPr>
          <w:rFonts w:ascii="Garamond" w:hAnsi="Garamond"/>
          <w:sz w:val="32"/>
          <w:szCs w:val="32"/>
        </w:rPr>
        <w:t>with</w:t>
      </w:r>
      <w:r w:rsidR="007B3395">
        <w:rPr>
          <w:rFonts w:ascii="Garamond" w:hAnsi="Garamond"/>
          <w:sz w:val="32"/>
          <w:szCs w:val="32"/>
        </w:rPr>
        <w:t xml:space="preserve"> a t-value of 5</w:t>
      </w:r>
      <w:r w:rsidRPr="002C1C31">
        <w:rPr>
          <w:rFonts w:ascii="Garamond" w:hAnsi="Garamond"/>
          <w:sz w:val="32"/>
          <w:szCs w:val="32"/>
        </w:rPr>
        <w:t>7</w:t>
      </w:r>
      <w:r w:rsidR="007B3395">
        <w:rPr>
          <w:rFonts w:ascii="Garamond" w:hAnsi="Garamond"/>
          <w:sz w:val="32"/>
          <w:szCs w:val="32"/>
        </w:rPr>
        <w:t>.7</w:t>
      </w:r>
      <w:r w:rsidRPr="002C1C31">
        <w:rPr>
          <w:rFonts w:ascii="Garamond" w:hAnsi="Garamond"/>
          <w:sz w:val="32"/>
          <w:szCs w:val="32"/>
        </w:rPr>
        <w:t>, a very low p-value and a .001 significance code.  Smoker can explain almost 62% of charges when looked at alone.  A smoker’s medical charges are $23,</w:t>
      </w:r>
      <w:r w:rsidR="007B3395">
        <w:rPr>
          <w:rFonts w:ascii="Garamond" w:hAnsi="Garamond"/>
          <w:sz w:val="32"/>
          <w:szCs w:val="32"/>
        </w:rPr>
        <w:t>848.50</w:t>
      </w:r>
      <w:r w:rsidRPr="002C1C31">
        <w:rPr>
          <w:rFonts w:ascii="Garamond" w:hAnsi="Garamond"/>
          <w:sz w:val="32"/>
          <w:szCs w:val="32"/>
        </w:rPr>
        <w:t xml:space="preserve"> more than non-smokers</w:t>
      </w:r>
      <w:r w:rsidR="009C3FA4">
        <w:rPr>
          <w:rFonts w:ascii="Garamond" w:hAnsi="Garamond"/>
          <w:sz w:val="32"/>
          <w:szCs w:val="32"/>
        </w:rPr>
        <w:t xml:space="preserve"> holding everything else constant</w:t>
      </w:r>
      <w:r w:rsidRPr="002C1C31">
        <w:rPr>
          <w:rFonts w:ascii="Garamond" w:hAnsi="Garamond"/>
          <w:sz w:val="32"/>
          <w:szCs w:val="32"/>
        </w:rPr>
        <w:t>.</w:t>
      </w:r>
    </w:p>
    <w:p w:rsidR="00BE7907" w:rsidRDefault="00AA11F9" w:rsidP="00BE7907">
      <w:pPr>
        <w:jc w:val="center"/>
        <w:rPr>
          <w:rFonts w:ascii="Times New Roman" w:hAnsi="Times New Roman" w:cs="Times New Roman"/>
        </w:rPr>
      </w:pPr>
      <w:r>
        <w:rPr>
          <w:rFonts w:ascii="Garamond" w:hAnsi="Garamond"/>
          <w:b/>
          <w:sz w:val="32"/>
          <w:szCs w:val="32"/>
        </w:rPr>
        <w:t xml:space="preserve">Regression Analysis of </w:t>
      </w:r>
      <w:r w:rsidR="006B24F1">
        <w:rPr>
          <w:rFonts w:ascii="Garamond" w:hAnsi="Garamond"/>
          <w:b/>
          <w:sz w:val="32"/>
          <w:szCs w:val="32"/>
        </w:rPr>
        <w:t>Full Model</w:t>
      </w:r>
    </w:p>
    <w:tbl>
      <w:tblPr>
        <w:tblStyle w:val="TableGrid"/>
        <w:tblW w:w="9810" w:type="dxa"/>
        <w:tblInd w:w="-162" w:type="dxa"/>
        <w:tblLayout w:type="fixed"/>
        <w:tblLook w:val="04A0"/>
      </w:tblPr>
      <w:tblGrid>
        <w:gridCol w:w="1710"/>
        <w:gridCol w:w="1080"/>
        <w:gridCol w:w="1620"/>
        <w:gridCol w:w="1170"/>
        <w:gridCol w:w="2520"/>
        <w:gridCol w:w="1710"/>
      </w:tblGrid>
      <w:tr w:rsidR="0032792B" w:rsidTr="009C3FA4">
        <w:tc>
          <w:tcPr>
            <w:tcW w:w="1710" w:type="dxa"/>
            <w:tcBorders>
              <w:bottom w:val="single" w:sz="4" w:space="0" w:color="auto"/>
            </w:tcBorders>
          </w:tcPr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Variable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t-value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p-value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R^2</w:t>
            </w:r>
            <w:r w:rsidR="009C3FA4">
              <w:rPr>
                <w:rFonts w:ascii="Garamond" w:hAnsi="Garamond"/>
                <w:sz w:val="32"/>
                <w:szCs w:val="32"/>
              </w:rPr>
              <w:t xml:space="preserve"> of simple models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32792B" w:rsidRDefault="0032792B" w:rsidP="0032792B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Change in charges due to increase in variable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statistical significance</w:t>
            </w:r>
          </w:p>
        </w:tc>
      </w:tr>
      <w:tr w:rsidR="0032792B" w:rsidTr="009C3FA4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92B" w:rsidRDefault="007B3395" w:rsidP="007B3395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2</w:t>
            </w:r>
            <w:r w:rsidR="0032792B">
              <w:rPr>
                <w:rFonts w:ascii="Garamond" w:hAnsi="Garamond"/>
                <w:sz w:val="32"/>
                <w:szCs w:val="32"/>
              </w:rPr>
              <w:t>1.</w:t>
            </w:r>
            <w:r>
              <w:rPr>
                <w:rFonts w:ascii="Garamond" w:hAnsi="Garamond"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Very small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9%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257.70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***</w:t>
            </w:r>
          </w:p>
        </w:tc>
      </w:tr>
      <w:tr w:rsidR="0032792B" w:rsidTr="009C3FA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proofErr w:type="spellStart"/>
            <w:r>
              <w:rPr>
                <w:rFonts w:ascii="Garamond" w:hAnsi="Garamond"/>
                <w:sz w:val="32"/>
                <w:szCs w:val="32"/>
              </w:rPr>
              <w:t>Sex</w:t>
            </w:r>
            <w:r w:rsidR="007B3395">
              <w:rPr>
                <w:rFonts w:ascii="Garamond" w:hAnsi="Garamond"/>
                <w:sz w:val="32"/>
                <w:szCs w:val="32"/>
              </w:rPr>
              <w:t>Male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7B3395" w:rsidP="007B3395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-0.4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.036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.3%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1387.20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*</w:t>
            </w:r>
          </w:p>
        </w:tc>
      </w:tr>
      <w:tr w:rsidR="0032792B" w:rsidTr="009C3FA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BMI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11.9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Very small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4%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393.87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***</w:t>
            </w:r>
          </w:p>
        </w:tc>
      </w:tr>
      <w:tr w:rsidR="0032792B" w:rsidTr="009C3FA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Children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3.5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.4%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683.10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*</w:t>
            </w:r>
          </w:p>
        </w:tc>
      </w:tr>
      <w:tr w:rsidR="0032792B" w:rsidTr="009C3FA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proofErr w:type="spellStart"/>
            <w:r>
              <w:rPr>
                <w:rFonts w:ascii="Garamond" w:hAnsi="Garamond"/>
                <w:sz w:val="32"/>
                <w:szCs w:val="32"/>
              </w:rPr>
              <w:t>Smoker</w:t>
            </w:r>
            <w:r w:rsidR="007B3395">
              <w:rPr>
                <w:rFonts w:ascii="Garamond" w:hAnsi="Garamond"/>
                <w:sz w:val="32"/>
                <w:szCs w:val="32"/>
              </w:rPr>
              <w:t>Yes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57.7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Very small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62%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23,616.00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***</w:t>
            </w:r>
          </w:p>
        </w:tc>
      </w:tr>
      <w:tr w:rsidR="0032792B" w:rsidTr="009C3FA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Pr="008D7C3F" w:rsidRDefault="0032792B" w:rsidP="00BC0AE6">
            <w:pPr>
              <w:jc w:val="center"/>
              <w:rPr>
                <w:rFonts w:ascii="Garamond" w:hAnsi="Garamond"/>
                <w:sz w:val="32"/>
                <w:szCs w:val="32"/>
                <w:u w:val="single"/>
              </w:rPr>
            </w:pPr>
            <w:r w:rsidRPr="008D7C3F">
              <w:rPr>
                <w:rFonts w:ascii="Garamond" w:hAnsi="Garamond"/>
                <w:sz w:val="32"/>
                <w:szCs w:val="32"/>
                <w:u w:val="single"/>
              </w:rPr>
              <w:lastRenderedPageBreak/>
              <w:t>Region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</w:tr>
      <w:tr w:rsidR="0032792B" w:rsidTr="009C3FA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NW</w:t>
            </w:r>
          </w:p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NE</w:t>
            </w:r>
          </w:p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SW</w:t>
            </w:r>
          </w:p>
          <w:p w:rsidR="0032792B" w:rsidRDefault="0032792B" w:rsidP="00BC0AE6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  <w:r w:rsidR="007B3395">
              <w:rPr>
                <w:rFonts w:ascii="Garamond" w:hAnsi="Garamond"/>
                <w:sz w:val="32"/>
                <w:szCs w:val="32"/>
              </w:rPr>
              <w:t>0.7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0.7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-1.3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-1.4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0.5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0.5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0</w:t>
            </w:r>
            <w:r w:rsidR="0032792B">
              <w:rPr>
                <w:rFonts w:ascii="Garamond" w:hAnsi="Garamond"/>
                <w:sz w:val="32"/>
                <w:szCs w:val="32"/>
              </w:rPr>
              <w:t>.2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0</w:t>
            </w:r>
            <w:r w:rsidR="0032792B">
              <w:rPr>
                <w:rFonts w:ascii="Garamond" w:hAnsi="Garamond"/>
                <w:sz w:val="32"/>
                <w:szCs w:val="32"/>
              </w:rPr>
              <w:t>.</w:t>
            </w:r>
            <w:r>
              <w:rPr>
                <w:rFonts w:ascii="Garamond" w:hAnsi="Garamond"/>
                <w:sz w:val="32"/>
                <w:szCs w:val="32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32792B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.6% total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  <w:r w:rsidR="007B3395">
              <w:rPr>
                <w:rFonts w:ascii="Garamond" w:hAnsi="Garamond"/>
                <w:sz w:val="32"/>
                <w:szCs w:val="32"/>
              </w:rPr>
              <w:t>353.00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353.00</w:t>
            </w:r>
          </w:p>
          <w:p w:rsidR="00BE7907" w:rsidRDefault="00BE7907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  <w:r w:rsidR="007B3395">
              <w:rPr>
                <w:rFonts w:ascii="Garamond" w:hAnsi="Garamond"/>
                <w:sz w:val="32"/>
                <w:szCs w:val="32"/>
              </w:rPr>
              <w:t>607.10</w:t>
            </w:r>
          </w:p>
          <w:p w:rsidR="0032792B" w:rsidRDefault="007B3395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-682.10</w:t>
            </w:r>
          </w:p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</w:p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</w:p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</w:p>
          <w:p w:rsidR="0032792B" w:rsidRDefault="0032792B" w:rsidP="006B24F1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-</w:t>
            </w:r>
          </w:p>
        </w:tc>
      </w:tr>
    </w:tbl>
    <w:p w:rsidR="008D7C3F" w:rsidRDefault="008D7C3F" w:rsidP="008D7C3F">
      <w:pPr>
        <w:jc w:val="both"/>
        <w:rPr>
          <w:rFonts w:ascii="Lucida Console" w:hAnsi="Lucida Console"/>
          <w:color w:val="000000"/>
        </w:rPr>
      </w:pPr>
      <w:proofErr w:type="spellStart"/>
      <w:proofErr w:type="gramStart"/>
      <w:r w:rsidRPr="008D7C3F">
        <w:rPr>
          <w:rFonts w:ascii="Garamond" w:hAnsi="Garamond"/>
          <w:sz w:val="32"/>
          <w:szCs w:val="32"/>
        </w:rPr>
        <w:t>Signif</w:t>
      </w:r>
      <w:proofErr w:type="spellEnd"/>
      <w:r w:rsidRPr="008D7C3F">
        <w:rPr>
          <w:rFonts w:ascii="Garamond" w:hAnsi="Garamond"/>
          <w:sz w:val="32"/>
          <w:szCs w:val="32"/>
        </w:rPr>
        <w:t>.</w:t>
      </w:r>
      <w:proofErr w:type="gramEnd"/>
      <w:r w:rsidRPr="008D7C3F">
        <w:rPr>
          <w:rFonts w:ascii="Garamond" w:hAnsi="Garamond"/>
          <w:sz w:val="32"/>
          <w:szCs w:val="32"/>
        </w:rPr>
        <w:t xml:space="preserve"> </w:t>
      </w:r>
      <w:proofErr w:type="gramStart"/>
      <w:r w:rsidRPr="008D7C3F">
        <w:rPr>
          <w:rFonts w:ascii="Garamond" w:hAnsi="Garamond"/>
          <w:sz w:val="32"/>
          <w:szCs w:val="32"/>
        </w:rPr>
        <w:t>codes</w:t>
      </w:r>
      <w:proofErr w:type="gramEnd"/>
      <w:r w:rsidRPr="008D7C3F">
        <w:rPr>
          <w:rFonts w:ascii="Garamond" w:hAnsi="Garamond"/>
          <w:sz w:val="32"/>
          <w:szCs w:val="32"/>
        </w:rPr>
        <w:t xml:space="preserve">:  0 ‘***’ 0.001 ‘**’ 0.01 ‘*’ 0.05 ‘.’ 0.1 </w:t>
      </w:r>
      <w:proofErr w:type="gramStart"/>
      <w:r w:rsidRPr="008D7C3F">
        <w:rPr>
          <w:rFonts w:ascii="Garamond" w:hAnsi="Garamond"/>
          <w:sz w:val="32"/>
          <w:szCs w:val="32"/>
        </w:rPr>
        <w:t>‘ ’</w:t>
      </w:r>
      <w:proofErr w:type="gramEnd"/>
      <w:r w:rsidRPr="008D7C3F">
        <w:rPr>
          <w:rFonts w:ascii="Garamond" w:hAnsi="Garamond"/>
          <w:sz w:val="32"/>
          <w:szCs w:val="32"/>
        </w:rPr>
        <w:t xml:space="preserve"> 1</w:t>
      </w:r>
    </w:p>
    <w:p w:rsidR="008D7C3F" w:rsidRDefault="008D7C3F" w:rsidP="00FB7208">
      <w:pPr>
        <w:jc w:val="both"/>
        <w:rPr>
          <w:rFonts w:ascii="Garamond" w:hAnsi="Garamond"/>
          <w:sz w:val="32"/>
          <w:szCs w:val="32"/>
        </w:rPr>
      </w:pPr>
    </w:p>
    <w:p w:rsidR="003F03DE" w:rsidRDefault="003F03DE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Reduced Model</w:t>
      </w:r>
    </w:p>
    <w:p w:rsidR="00FB7208" w:rsidRDefault="007B3395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</w:t>
      </w:r>
      <w:r w:rsidR="003F03DE">
        <w:rPr>
          <w:rFonts w:ascii="Garamond" w:hAnsi="Garamond"/>
          <w:sz w:val="32"/>
          <w:szCs w:val="32"/>
        </w:rPr>
        <w:t xml:space="preserve">full </w:t>
      </w:r>
      <w:r>
        <w:rPr>
          <w:rFonts w:ascii="Garamond" w:hAnsi="Garamond"/>
          <w:sz w:val="32"/>
          <w:szCs w:val="32"/>
        </w:rPr>
        <w:t>model can explain 75.1% of medical charges.  When the insignificant variables (sex and region)</w:t>
      </w:r>
      <w:r w:rsidR="006B24F1">
        <w:rPr>
          <w:rFonts w:ascii="Garamond" w:hAnsi="Garamond"/>
          <w:sz w:val="32"/>
          <w:szCs w:val="32"/>
        </w:rPr>
        <w:t xml:space="preserve"> are removed</w:t>
      </w:r>
      <w:r>
        <w:rPr>
          <w:rFonts w:ascii="Garamond" w:hAnsi="Garamond"/>
          <w:sz w:val="32"/>
          <w:szCs w:val="32"/>
        </w:rPr>
        <w:t>, the reduced model can explain 74.9% of medical charges.</w:t>
      </w:r>
      <w:r w:rsidR="008D7C3F">
        <w:rPr>
          <w:rFonts w:ascii="Garamond" w:hAnsi="Garamond"/>
          <w:sz w:val="32"/>
          <w:szCs w:val="32"/>
        </w:rPr>
        <w:t xml:space="preserve">  </w:t>
      </w:r>
      <w:r w:rsidR="00404ACD">
        <w:rPr>
          <w:rFonts w:ascii="Garamond" w:hAnsi="Garamond"/>
          <w:sz w:val="32"/>
          <w:szCs w:val="32"/>
        </w:rPr>
        <w:t>Because there is such a small decrease in the amount of charges that can be explained by the model, I will use the reduced model going forward as it is simpler and more streamlined.</w:t>
      </w:r>
      <w:r w:rsidR="002473A4">
        <w:rPr>
          <w:rFonts w:ascii="Garamond" w:hAnsi="Garamond"/>
          <w:sz w:val="32"/>
          <w:szCs w:val="32"/>
        </w:rPr>
        <w:t xml:space="preserve">  However it is not greatly</w:t>
      </w:r>
      <w:r w:rsidR="003F03DE">
        <w:rPr>
          <w:rFonts w:ascii="Garamond" w:hAnsi="Garamond"/>
          <w:sz w:val="32"/>
          <w:szCs w:val="32"/>
        </w:rPr>
        <w:t xml:space="preserve"> more significant than the </w:t>
      </w:r>
      <w:r w:rsidR="002473A4">
        <w:rPr>
          <w:rFonts w:ascii="Garamond" w:hAnsi="Garamond"/>
          <w:sz w:val="32"/>
          <w:szCs w:val="32"/>
        </w:rPr>
        <w:t>full</w:t>
      </w:r>
      <w:r w:rsidR="003F03DE">
        <w:rPr>
          <w:rFonts w:ascii="Garamond" w:hAnsi="Garamond"/>
          <w:sz w:val="32"/>
          <w:szCs w:val="32"/>
        </w:rPr>
        <w:t xml:space="preserve"> model when looking at a partial f-test (f-value 1.63 and p-value .17)</w:t>
      </w:r>
    </w:p>
    <w:p w:rsidR="00404ACD" w:rsidRDefault="00404ACD" w:rsidP="006B24F1">
      <w:pPr>
        <w:jc w:val="both"/>
        <w:rPr>
          <w:rFonts w:ascii="Garamond" w:hAnsi="Garamond"/>
          <w:sz w:val="32"/>
          <w:szCs w:val="32"/>
        </w:rPr>
      </w:pPr>
    </w:p>
    <w:p w:rsidR="003F03DE" w:rsidRPr="006B24F1" w:rsidRDefault="003F03DE" w:rsidP="003F03DE">
      <w:pPr>
        <w:rPr>
          <w:rFonts w:ascii="Times New Roman" w:hAnsi="Times New Roman" w:cs="Times New Roman"/>
        </w:rPr>
      </w:pPr>
      <w:r>
        <w:rPr>
          <w:rFonts w:ascii="Garamond" w:hAnsi="Garamond"/>
          <w:b/>
          <w:sz w:val="32"/>
          <w:szCs w:val="32"/>
        </w:rPr>
        <w:t>Reduced Model plus Obesity</w:t>
      </w:r>
    </w:p>
    <w:p w:rsidR="006B24F1" w:rsidRDefault="006B24F1" w:rsidP="006B24F1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Next I added obesity (BMI&gt;30) to the reduced model and the percent of medical charges explained by the model increase very slightly from 74.9% to 75.5%.  </w:t>
      </w:r>
      <w:r w:rsidRPr="006B24F1">
        <w:rPr>
          <w:rFonts w:ascii="Garamond" w:hAnsi="Garamond"/>
          <w:sz w:val="32"/>
          <w:szCs w:val="32"/>
        </w:rPr>
        <w:t>Obesity provides a statistically significant explanation of charges.  Obese individuals experience on average $2,772.76 more in medical expenses than those who are not obese (2904.47-131.71).</w:t>
      </w:r>
    </w:p>
    <w:p w:rsidR="006B24F1" w:rsidRPr="00404ACD" w:rsidRDefault="006B24F1" w:rsidP="00404ACD">
      <w:pPr>
        <w:jc w:val="both"/>
        <w:rPr>
          <w:rFonts w:ascii="Garamond" w:hAnsi="Garamond"/>
          <w:sz w:val="32"/>
          <w:szCs w:val="32"/>
        </w:rPr>
      </w:pPr>
      <w:r w:rsidRPr="00404ACD">
        <w:rPr>
          <w:rFonts w:ascii="Garamond" w:hAnsi="Garamond"/>
          <w:sz w:val="32"/>
          <w:szCs w:val="32"/>
        </w:rPr>
        <w:t xml:space="preserve">                    Estimate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Std. Error </w:t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t value </w:t>
      </w:r>
      <w:r w:rsidR="00404ACD">
        <w:rPr>
          <w:rFonts w:ascii="Garamond" w:hAnsi="Garamond"/>
          <w:sz w:val="32"/>
          <w:szCs w:val="32"/>
        </w:rPr>
        <w:tab/>
      </w:r>
      <w:proofErr w:type="gramStart"/>
      <w:r w:rsidRPr="00404ACD">
        <w:rPr>
          <w:rFonts w:ascii="Garamond" w:hAnsi="Garamond"/>
          <w:sz w:val="32"/>
          <w:szCs w:val="32"/>
        </w:rPr>
        <w:t>Pr(</w:t>
      </w:r>
      <w:proofErr w:type="gramEnd"/>
      <w:r w:rsidRPr="00404ACD">
        <w:rPr>
          <w:rFonts w:ascii="Garamond" w:hAnsi="Garamond"/>
          <w:sz w:val="32"/>
          <w:szCs w:val="32"/>
        </w:rPr>
        <w:t xml:space="preserve">&gt;|t|)    </w:t>
      </w:r>
    </w:p>
    <w:p w:rsidR="006B24F1" w:rsidRPr="00404ACD" w:rsidRDefault="006B24F1" w:rsidP="00404ACD">
      <w:pPr>
        <w:jc w:val="both"/>
        <w:rPr>
          <w:rFonts w:ascii="Garamond" w:hAnsi="Garamond"/>
          <w:sz w:val="32"/>
          <w:szCs w:val="32"/>
        </w:rPr>
      </w:pPr>
      <w:r w:rsidRPr="00404ACD">
        <w:rPr>
          <w:rFonts w:ascii="Garamond" w:hAnsi="Garamond"/>
          <w:sz w:val="32"/>
          <w:szCs w:val="32"/>
        </w:rPr>
        <w:t xml:space="preserve">(Intercept)         -7816.28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1233.73  </w:t>
      </w:r>
      <w:r w:rsidR="00404ACD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>-6.34</w:t>
      </w:r>
      <w:r w:rsidRPr="00404ACD">
        <w:rPr>
          <w:rFonts w:ascii="Garamond" w:hAnsi="Garamond"/>
          <w:sz w:val="32"/>
          <w:szCs w:val="32"/>
        </w:rPr>
        <w:t xml:space="preserve"> </w:t>
      </w:r>
      <w:r w:rsidR="00CD4EC3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>3.23e-10 ***</w:t>
      </w:r>
    </w:p>
    <w:p w:rsidR="006B24F1" w:rsidRPr="00404ACD" w:rsidRDefault="006B24F1" w:rsidP="00404ACD">
      <w:pPr>
        <w:jc w:val="both"/>
        <w:rPr>
          <w:rFonts w:ascii="Garamond" w:hAnsi="Garamond"/>
          <w:sz w:val="32"/>
          <w:szCs w:val="32"/>
        </w:rPr>
      </w:pPr>
      <w:proofErr w:type="gramStart"/>
      <w:r w:rsidRPr="00404ACD">
        <w:rPr>
          <w:rFonts w:ascii="Garamond" w:hAnsi="Garamond"/>
          <w:sz w:val="32"/>
          <w:szCs w:val="32"/>
        </w:rPr>
        <w:t>age</w:t>
      </w:r>
      <w:proofErr w:type="gramEnd"/>
      <w:r w:rsidRPr="00404ACD">
        <w:rPr>
          <w:rFonts w:ascii="Garamond" w:hAnsi="Garamond"/>
          <w:sz w:val="32"/>
          <w:szCs w:val="32"/>
        </w:rPr>
        <w:t xml:space="preserve">     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258.03  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11.78  </w:t>
      </w:r>
      <w:r w:rsidR="00404ACD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>21.91</w:t>
      </w:r>
      <w:r w:rsidRPr="00404ACD">
        <w:rPr>
          <w:rFonts w:ascii="Garamond" w:hAnsi="Garamond"/>
          <w:sz w:val="32"/>
          <w:szCs w:val="32"/>
        </w:rPr>
        <w:t xml:space="preserve">  </w:t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>&lt; 2e-16 ***</w:t>
      </w:r>
    </w:p>
    <w:p w:rsidR="006B24F1" w:rsidRPr="00404ACD" w:rsidRDefault="006B24F1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 w:rsidRPr="00404ACD">
        <w:rPr>
          <w:rFonts w:ascii="Garamond" w:hAnsi="Garamond"/>
          <w:sz w:val="32"/>
          <w:szCs w:val="32"/>
        </w:rPr>
        <w:t>bmi</w:t>
      </w:r>
      <w:proofErr w:type="spellEnd"/>
      <w:proofErr w:type="gramEnd"/>
      <w:r w:rsidRPr="00404ACD">
        <w:rPr>
          <w:rFonts w:ascii="Garamond" w:hAnsi="Garamond"/>
          <w:sz w:val="32"/>
          <w:szCs w:val="32"/>
        </w:rPr>
        <w:t xml:space="preserve">     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131.71  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44.93   </w:t>
      </w:r>
      <w:r w:rsidR="00404ACD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>2.93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 </w:t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0.003428 ** </w:t>
      </w:r>
    </w:p>
    <w:p w:rsidR="006B24F1" w:rsidRPr="00404ACD" w:rsidRDefault="006B24F1" w:rsidP="00404ACD">
      <w:pPr>
        <w:jc w:val="both"/>
        <w:rPr>
          <w:rFonts w:ascii="Garamond" w:hAnsi="Garamond"/>
          <w:sz w:val="32"/>
          <w:szCs w:val="32"/>
        </w:rPr>
      </w:pPr>
      <w:proofErr w:type="gramStart"/>
      <w:r w:rsidRPr="00404ACD">
        <w:rPr>
          <w:rFonts w:ascii="Garamond" w:hAnsi="Garamond"/>
          <w:sz w:val="32"/>
          <w:szCs w:val="32"/>
        </w:rPr>
        <w:t>children</w:t>
      </w:r>
      <w:proofErr w:type="gramEnd"/>
      <w:r w:rsidRPr="00404ACD">
        <w:rPr>
          <w:rFonts w:ascii="Garamond" w:hAnsi="Garamond"/>
          <w:sz w:val="32"/>
          <w:szCs w:val="32"/>
        </w:rPr>
        <w:t xml:space="preserve">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473.87    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136.41   </w:t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>3.474</w:t>
      </w:r>
      <w:r w:rsidR="00CD4EC3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>0.000529 ***</w:t>
      </w:r>
    </w:p>
    <w:p w:rsidR="006B24F1" w:rsidRPr="00404ACD" w:rsidRDefault="006B24F1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 w:rsidRPr="00404ACD">
        <w:rPr>
          <w:rFonts w:ascii="Garamond" w:hAnsi="Garamond"/>
          <w:sz w:val="32"/>
          <w:szCs w:val="32"/>
        </w:rPr>
        <w:lastRenderedPageBreak/>
        <w:t>smokeryes</w:t>
      </w:r>
      <w:proofErr w:type="spellEnd"/>
      <w:proofErr w:type="gramEnd"/>
      <w:r w:rsidRPr="00404ACD">
        <w:rPr>
          <w:rFonts w:ascii="Garamond" w:hAnsi="Garamond"/>
          <w:sz w:val="32"/>
          <w:szCs w:val="32"/>
        </w:rPr>
        <w:t xml:space="preserve"> </w:t>
      </w:r>
      <w:r w:rsidR="00404ACD">
        <w:rPr>
          <w:rFonts w:ascii="Garamond" w:hAnsi="Garamond"/>
          <w:sz w:val="32"/>
          <w:szCs w:val="32"/>
        </w:rPr>
        <w:tab/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23819.41     </w:t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407.10  </w:t>
      </w:r>
      <w:r w:rsidR="00404ACD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>58.5</w:t>
      </w:r>
      <w:r w:rsidRPr="00404ACD">
        <w:rPr>
          <w:rFonts w:ascii="Garamond" w:hAnsi="Garamond"/>
          <w:sz w:val="32"/>
          <w:szCs w:val="32"/>
        </w:rPr>
        <w:t xml:space="preserve">1  </w:t>
      </w:r>
      <w:r w:rsidR="00404ACD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>&lt; 2e-16 ***</w:t>
      </w:r>
    </w:p>
    <w:p w:rsidR="006B24F1" w:rsidRPr="00404ACD" w:rsidRDefault="00404ACD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>
        <w:rPr>
          <w:rFonts w:ascii="Garamond" w:hAnsi="Garamond"/>
          <w:sz w:val="32"/>
          <w:szCs w:val="32"/>
        </w:rPr>
        <w:t>obesityTrue</w:t>
      </w:r>
      <w:proofErr w:type="spellEnd"/>
      <w:proofErr w:type="gramEnd"/>
      <w:r w:rsidR="006B24F1" w:rsidRPr="00404ACD">
        <w:rPr>
          <w:rFonts w:ascii="Garamond" w:hAnsi="Garamond"/>
          <w:sz w:val="32"/>
          <w:szCs w:val="32"/>
        </w:rPr>
        <w:t xml:space="preserve">      </w:t>
      </w:r>
      <w:r>
        <w:rPr>
          <w:rFonts w:ascii="Garamond" w:hAnsi="Garamond"/>
          <w:sz w:val="32"/>
          <w:szCs w:val="32"/>
        </w:rPr>
        <w:tab/>
      </w:r>
      <w:r w:rsidR="006B24F1" w:rsidRPr="00404ACD">
        <w:rPr>
          <w:rFonts w:ascii="Garamond" w:hAnsi="Garamond"/>
          <w:sz w:val="32"/>
          <w:szCs w:val="32"/>
        </w:rPr>
        <w:t xml:space="preserve">2904.47     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 w:rsidR="006B24F1" w:rsidRPr="00404ACD">
        <w:rPr>
          <w:rFonts w:ascii="Garamond" w:hAnsi="Garamond"/>
          <w:sz w:val="32"/>
          <w:szCs w:val="32"/>
        </w:rPr>
        <w:t xml:space="preserve">547.33   </w:t>
      </w:r>
      <w:r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>5.31</w:t>
      </w:r>
      <w:r w:rsidR="00CD4EC3">
        <w:rPr>
          <w:rFonts w:ascii="Garamond" w:hAnsi="Garamond"/>
          <w:sz w:val="32"/>
          <w:szCs w:val="32"/>
        </w:rPr>
        <w:tab/>
      </w:r>
      <w:r w:rsidR="006B24F1" w:rsidRPr="00404ACD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ab/>
      </w:r>
      <w:r w:rsidR="006B24F1" w:rsidRPr="00404ACD">
        <w:rPr>
          <w:rFonts w:ascii="Garamond" w:hAnsi="Garamond"/>
          <w:sz w:val="32"/>
          <w:szCs w:val="32"/>
        </w:rPr>
        <w:t>1.31e-07 ***</w:t>
      </w:r>
    </w:p>
    <w:p w:rsidR="006B24F1" w:rsidRDefault="006B24F1" w:rsidP="006B2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03DE" w:rsidRDefault="003F03DE" w:rsidP="003F03DE">
      <w:pPr>
        <w:jc w:val="both"/>
        <w:rPr>
          <w:rFonts w:ascii="Garamond" w:hAnsi="Garamond"/>
          <w:sz w:val="32"/>
          <w:szCs w:val="32"/>
        </w:rPr>
      </w:pPr>
      <w:r w:rsidRPr="003F03DE">
        <w:rPr>
          <w:rFonts w:ascii="Garamond" w:hAnsi="Garamond"/>
          <w:sz w:val="32"/>
          <w:szCs w:val="32"/>
        </w:rPr>
        <w:t>This model is statistically more significant</w:t>
      </w:r>
      <w:r>
        <w:rPr>
          <w:rFonts w:ascii="Garamond" w:hAnsi="Garamond"/>
          <w:sz w:val="32"/>
          <w:szCs w:val="32"/>
        </w:rPr>
        <w:t xml:space="preserve"> than the reduced model</w:t>
      </w:r>
      <w:r w:rsidRPr="003F03DE">
        <w:rPr>
          <w:rFonts w:ascii="Garamond" w:hAnsi="Garamond"/>
          <w:sz w:val="32"/>
          <w:szCs w:val="32"/>
        </w:rPr>
        <w:t xml:space="preserve"> based on a partial f-test result</w:t>
      </w:r>
      <w:r>
        <w:rPr>
          <w:rFonts w:ascii="Garamond" w:hAnsi="Garamond"/>
          <w:sz w:val="32"/>
          <w:szCs w:val="32"/>
        </w:rPr>
        <w:t>ing in an f-value of 28.16 and p-value that is very small.</w:t>
      </w:r>
    </w:p>
    <w:p w:rsidR="004622AB" w:rsidRPr="003F03DE" w:rsidRDefault="004622AB" w:rsidP="003F03DE">
      <w:pPr>
        <w:jc w:val="both"/>
        <w:rPr>
          <w:rFonts w:ascii="Garamond" w:hAnsi="Garamond"/>
          <w:sz w:val="32"/>
          <w:szCs w:val="32"/>
        </w:rPr>
      </w:pPr>
    </w:p>
    <w:p w:rsidR="002473A4" w:rsidRDefault="002473A4" w:rsidP="002473A4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Reduced Model plus Obesity and Obese Smoker</w:t>
      </w:r>
      <w:r>
        <w:rPr>
          <w:rFonts w:ascii="Garamond" w:hAnsi="Garamond"/>
          <w:sz w:val="32"/>
          <w:szCs w:val="32"/>
        </w:rPr>
        <w:t xml:space="preserve"> </w:t>
      </w:r>
    </w:p>
    <w:p w:rsidR="006B24F1" w:rsidRDefault="008D7C3F" w:rsidP="002473A4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Next I added smokers who are obesity (</w:t>
      </w:r>
      <w:proofErr w:type="spellStart"/>
      <w:r>
        <w:rPr>
          <w:rFonts w:ascii="Garamond" w:hAnsi="Garamond"/>
          <w:sz w:val="32"/>
          <w:szCs w:val="32"/>
        </w:rPr>
        <w:t>smokerYes</w:t>
      </w:r>
      <w:proofErr w:type="spellEnd"/>
      <w:r>
        <w:rPr>
          <w:rFonts w:ascii="Garamond" w:hAnsi="Garamond"/>
          <w:sz w:val="32"/>
          <w:szCs w:val="32"/>
        </w:rPr>
        <w:t xml:space="preserve"> and BMI&gt;30) to the model and the percent of medical charges explained by the model </w:t>
      </w:r>
      <w:r w:rsidR="00404ACD">
        <w:rPr>
          <w:rFonts w:ascii="Garamond" w:hAnsi="Garamond"/>
          <w:sz w:val="32"/>
          <w:szCs w:val="32"/>
        </w:rPr>
        <w:t xml:space="preserve">significantly </w:t>
      </w:r>
      <w:r>
        <w:rPr>
          <w:rFonts w:ascii="Garamond" w:hAnsi="Garamond"/>
          <w:sz w:val="32"/>
          <w:szCs w:val="32"/>
        </w:rPr>
        <w:t>increase</w:t>
      </w:r>
      <w:r w:rsidR="00404ACD">
        <w:rPr>
          <w:rFonts w:ascii="Garamond" w:hAnsi="Garamond"/>
          <w:sz w:val="32"/>
          <w:szCs w:val="32"/>
        </w:rPr>
        <w:t>d</w:t>
      </w:r>
      <w:r>
        <w:rPr>
          <w:rFonts w:ascii="Garamond" w:hAnsi="Garamond"/>
          <w:sz w:val="32"/>
          <w:szCs w:val="32"/>
        </w:rPr>
        <w:t xml:space="preserve"> from 75.5% to 86.2%.  O</w:t>
      </w:r>
      <w:r w:rsidR="006B24F1" w:rsidRPr="008D7C3F">
        <w:rPr>
          <w:rFonts w:ascii="Garamond" w:hAnsi="Garamond"/>
          <w:sz w:val="32"/>
          <w:szCs w:val="32"/>
        </w:rPr>
        <w:t>bese smoker provides a statistically significant explanation of charges.  Obese smokers experience $</w:t>
      </w:r>
      <w:r>
        <w:rPr>
          <w:rFonts w:ascii="Garamond" w:hAnsi="Garamond"/>
          <w:sz w:val="32"/>
          <w:szCs w:val="32"/>
        </w:rPr>
        <w:t>7,082.27</w:t>
      </w:r>
      <w:r w:rsidR="006B24F1" w:rsidRPr="008D7C3F">
        <w:rPr>
          <w:rFonts w:ascii="Garamond" w:hAnsi="Garamond"/>
          <w:sz w:val="32"/>
          <w:szCs w:val="32"/>
        </w:rPr>
        <w:t xml:space="preserve"> more in medical expenses than those who are not obese smokers</w:t>
      </w:r>
      <w:r>
        <w:rPr>
          <w:rFonts w:ascii="Garamond" w:hAnsi="Garamond"/>
          <w:sz w:val="32"/>
          <w:szCs w:val="32"/>
        </w:rPr>
        <w:t xml:space="preserve"> (19,684+809-13,412)</w:t>
      </w:r>
      <w:r w:rsidR="006B24F1" w:rsidRPr="008D7C3F">
        <w:rPr>
          <w:rFonts w:ascii="Garamond" w:hAnsi="Garamond"/>
          <w:sz w:val="32"/>
          <w:szCs w:val="32"/>
        </w:rPr>
        <w:t xml:space="preserve">.  </w:t>
      </w:r>
    </w:p>
    <w:p w:rsidR="008D7C3F" w:rsidRPr="00404ACD" w:rsidRDefault="008D7C3F" w:rsidP="00404ACD">
      <w:pPr>
        <w:jc w:val="both"/>
        <w:rPr>
          <w:rFonts w:ascii="Garamond" w:hAnsi="Garamond"/>
          <w:sz w:val="32"/>
          <w:szCs w:val="32"/>
        </w:rPr>
      </w:pPr>
      <w:r w:rsidRPr="00404ACD">
        <w:rPr>
          <w:rFonts w:ascii="Garamond" w:hAnsi="Garamond"/>
          <w:sz w:val="32"/>
          <w:szCs w:val="32"/>
        </w:rPr>
        <w:t xml:space="preserve"> </w:t>
      </w:r>
      <w:r w:rsidR="00CD4EC3">
        <w:rPr>
          <w:rFonts w:ascii="Garamond" w:hAnsi="Garamond"/>
          <w:sz w:val="32"/>
          <w:szCs w:val="32"/>
        </w:rPr>
        <w:t xml:space="preserve">                       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Estimate </w:t>
      </w:r>
      <w:r w:rsidR="00CD4EC3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Std. Error </w:t>
      </w:r>
      <w:r w:rsidR="00CD4EC3">
        <w:rPr>
          <w:rFonts w:ascii="Garamond" w:hAnsi="Garamond"/>
          <w:sz w:val="32"/>
          <w:szCs w:val="32"/>
        </w:rPr>
        <w:tab/>
      </w:r>
      <w:proofErr w:type="spellStart"/>
      <w:r w:rsidRPr="00404ACD">
        <w:rPr>
          <w:rFonts w:ascii="Garamond" w:hAnsi="Garamond"/>
          <w:sz w:val="32"/>
          <w:szCs w:val="32"/>
        </w:rPr>
        <w:t>tvalue</w:t>
      </w:r>
      <w:proofErr w:type="spellEnd"/>
      <w:r w:rsidRPr="00404ACD">
        <w:rPr>
          <w:rFonts w:ascii="Garamond" w:hAnsi="Garamond"/>
          <w:sz w:val="32"/>
          <w:szCs w:val="32"/>
        </w:rPr>
        <w:t xml:space="preserve"> </w:t>
      </w:r>
      <w:r w:rsidR="00CD4EC3">
        <w:rPr>
          <w:rFonts w:ascii="Garamond" w:hAnsi="Garamond"/>
          <w:sz w:val="32"/>
          <w:szCs w:val="32"/>
        </w:rPr>
        <w:tab/>
      </w:r>
      <w:proofErr w:type="gramStart"/>
      <w:r w:rsidRPr="00404ACD">
        <w:rPr>
          <w:rFonts w:ascii="Garamond" w:hAnsi="Garamond"/>
          <w:sz w:val="32"/>
          <w:szCs w:val="32"/>
        </w:rPr>
        <w:t>Pr(</w:t>
      </w:r>
      <w:proofErr w:type="gramEnd"/>
      <w:r w:rsidRPr="00404ACD">
        <w:rPr>
          <w:rFonts w:ascii="Garamond" w:hAnsi="Garamond"/>
          <w:sz w:val="32"/>
          <w:szCs w:val="32"/>
        </w:rPr>
        <w:t xml:space="preserve">&gt;|t|)    </w:t>
      </w:r>
    </w:p>
    <w:p w:rsidR="008D7C3F" w:rsidRPr="00404ACD" w:rsidRDefault="00CD4EC3" w:rsidP="00404ACD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(Intercept)   </w:t>
      </w:r>
      <w:r>
        <w:rPr>
          <w:rFonts w:ascii="Garamond" w:hAnsi="Garamond"/>
          <w:sz w:val="32"/>
          <w:szCs w:val="32"/>
        </w:rPr>
        <w:tab/>
        <w:t>-5097.88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    </w:t>
      </w:r>
      <w:r>
        <w:rPr>
          <w:rFonts w:ascii="Garamond" w:hAnsi="Garamond"/>
          <w:sz w:val="32"/>
          <w:szCs w:val="32"/>
        </w:rPr>
        <w:tab/>
        <w:t>929.89</w:t>
      </w:r>
      <w:r w:rsidR="008D7C3F" w:rsidRPr="00404ACD">
        <w:rPr>
          <w:rFonts w:ascii="Garamond" w:hAnsi="Garamond"/>
          <w:sz w:val="32"/>
          <w:szCs w:val="32"/>
        </w:rPr>
        <w:t xml:space="preserve">  </w:t>
      </w:r>
      <w:r>
        <w:rPr>
          <w:rFonts w:ascii="Garamond" w:hAnsi="Garamond"/>
          <w:sz w:val="32"/>
          <w:szCs w:val="32"/>
        </w:rPr>
        <w:tab/>
        <w:t>-5.48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>5.02e-08 ***</w:t>
      </w:r>
    </w:p>
    <w:p w:rsidR="008D7C3F" w:rsidRPr="00404ACD" w:rsidRDefault="008D7C3F" w:rsidP="00404ACD">
      <w:pPr>
        <w:jc w:val="both"/>
        <w:rPr>
          <w:rFonts w:ascii="Garamond" w:hAnsi="Garamond"/>
          <w:sz w:val="32"/>
          <w:szCs w:val="32"/>
        </w:rPr>
      </w:pPr>
      <w:proofErr w:type="gramStart"/>
      <w:r w:rsidRPr="00404ACD">
        <w:rPr>
          <w:rFonts w:ascii="Garamond" w:hAnsi="Garamond"/>
          <w:sz w:val="32"/>
          <w:szCs w:val="32"/>
        </w:rPr>
        <w:t>age</w:t>
      </w:r>
      <w:proofErr w:type="gramEnd"/>
      <w:r w:rsidRPr="00404ACD">
        <w:rPr>
          <w:rFonts w:ascii="Garamond" w:hAnsi="Garamond"/>
          <w:sz w:val="32"/>
          <w:szCs w:val="32"/>
        </w:rPr>
        <w:t xml:space="preserve">                     </w:t>
      </w:r>
      <w:r w:rsidR="00CD4EC3">
        <w:rPr>
          <w:rFonts w:ascii="Garamond" w:hAnsi="Garamond"/>
          <w:sz w:val="32"/>
          <w:szCs w:val="32"/>
        </w:rPr>
        <w:tab/>
        <w:t>264.23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      </w:t>
      </w:r>
      <w:r w:rsidR="00CD4EC3">
        <w:rPr>
          <w:rFonts w:ascii="Garamond" w:hAnsi="Garamond"/>
          <w:sz w:val="32"/>
          <w:szCs w:val="32"/>
        </w:rPr>
        <w:tab/>
        <w:t>8.84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  </w:t>
      </w:r>
      <w:r w:rsidR="00CD4EC3">
        <w:rPr>
          <w:rFonts w:ascii="Garamond" w:hAnsi="Garamond"/>
          <w:sz w:val="32"/>
          <w:szCs w:val="32"/>
        </w:rPr>
        <w:tab/>
        <w:t>29.88</w:t>
      </w:r>
      <w:r w:rsidRPr="00404ACD">
        <w:rPr>
          <w:rFonts w:ascii="Garamond" w:hAnsi="Garamond"/>
          <w:sz w:val="32"/>
          <w:szCs w:val="32"/>
        </w:rPr>
        <w:t xml:space="preserve">  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>&lt; 2e-16 ***</w:t>
      </w:r>
    </w:p>
    <w:p w:rsidR="008D7C3F" w:rsidRPr="00404ACD" w:rsidRDefault="008D7C3F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 w:rsidRPr="00404ACD">
        <w:rPr>
          <w:rFonts w:ascii="Garamond" w:hAnsi="Garamond"/>
          <w:sz w:val="32"/>
          <w:szCs w:val="32"/>
        </w:rPr>
        <w:t>b</w:t>
      </w:r>
      <w:r w:rsidR="00CD4EC3">
        <w:rPr>
          <w:rFonts w:ascii="Garamond" w:hAnsi="Garamond"/>
          <w:sz w:val="32"/>
          <w:szCs w:val="32"/>
        </w:rPr>
        <w:t>mi</w:t>
      </w:r>
      <w:proofErr w:type="spellEnd"/>
      <w:proofErr w:type="gramEnd"/>
      <w:r w:rsidR="00CD4EC3">
        <w:rPr>
          <w:rFonts w:ascii="Garamond" w:hAnsi="Garamond"/>
          <w:sz w:val="32"/>
          <w:szCs w:val="32"/>
        </w:rPr>
        <w:t xml:space="preserve">                   </w:t>
      </w:r>
      <w:r w:rsidR="00CD4EC3">
        <w:rPr>
          <w:rFonts w:ascii="Garamond" w:hAnsi="Garamond"/>
          <w:sz w:val="32"/>
          <w:szCs w:val="32"/>
        </w:rPr>
        <w:tab/>
        <w:t>97.70</w:t>
      </w:r>
      <w:r w:rsidRPr="00404ACD">
        <w:rPr>
          <w:rFonts w:ascii="Garamond" w:hAnsi="Garamond"/>
          <w:sz w:val="32"/>
          <w:szCs w:val="32"/>
        </w:rPr>
        <w:t xml:space="preserve">     </w:t>
      </w:r>
      <w:r w:rsidR="00CD4EC3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ab/>
        <w:t>33.74</w:t>
      </w:r>
      <w:r w:rsidRPr="00404ACD">
        <w:rPr>
          <w:rFonts w:ascii="Garamond" w:hAnsi="Garamond"/>
          <w:sz w:val="32"/>
          <w:szCs w:val="32"/>
        </w:rPr>
        <w:t xml:space="preserve">   </w:t>
      </w:r>
      <w:r w:rsidR="00CD4EC3">
        <w:rPr>
          <w:rFonts w:ascii="Garamond" w:hAnsi="Garamond"/>
          <w:sz w:val="32"/>
          <w:szCs w:val="32"/>
        </w:rPr>
        <w:tab/>
        <w:t>2.90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  </w:t>
      </w:r>
      <w:r w:rsidR="00CD4EC3">
        <w:rPr>
          <w:rFonts w:ascii="Garamond" w:hAnsi="Garamond"/>
          <w:sz w:val="32"/>
          <w:szCs w:val="32"/>
        </w:rPr>
        <w:tab/>
      </w:r>
      <w:r w:rsidRPr="00404ACD">
        <w:rPr>
          <w:rFonts w:ascii="Garamond" w:hAnsi="Garamond"/>
          <w:sz w:val="32"/>
          <w:szCs w:val="32"/>
        </w:rPr>
        <w:t xml:space="preserve">0.00384 ** </w:t>
      </w:r>
    </w:p>
    <w:p w:rsidR="008D7C3F" w:rsidRPr="00404ACD" w:rsidRDefault="00CD4EC3" w:rsidP="00404ACD">
      <w:pPr>
        <w:jc w:val="both"/>
        <w:rPr>
          <w:rFonts w:ascii="Garamond" w:hAnsi="Garamond"/>
          <w:sz w:val="32"/>
          <w:szCs w:val="32"/>
        </w:rPr>
      </w:pPr>
      <w:proofErr w:type="gramStart"/>
      <w:r>
        <w:rPr>
          <w:rFonts w:ascii="Garamond" w:hAnsi="Garamond"/>
          <w:sz w:val="32"/>
          <w:szCs w:val="32"/>
        </w:rPr>
        <w:t>children</w:t>
      </w:r>
      <w:proofErr w:type="gramEnd"/>
      <w:r>
        <w:rPr>
          <w:rFonts w:ascii="Garamond" w:hAnsi="Garamond"/>
          <w:sz w:val="32"/>
          <w:szCs w:val="32"/>
        </w:rPr>
        <w:t xml:space="preserve">            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512.42    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102.40</w:t>
      </w:r>
      <w:r w:rsidR="008D7C3F" w:rsidRPr="00404ACD">
        <w:rPr>
          <w:rFonts w:ascii="Garamond" w:hAnsi="Garamond"/>
          <w:sz w:val="32"/>
          <w:szCs w:val="32"/>
        </w:rPr>
        <w:t xml:space="preserve">   </w:t>
      </w:r>
      <w:r>
        <w:rPr>
          <w:rFonts w:ascii="Garamond" w:hAnsi="Garamond"/>
          <w:sz w:val="32"/>
          <w:szCs w:val="32"/>
        </w:rPr>
        <w:tab/>
        <w:t>5.00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>6.35e-07 ***</w:t>
      </w:r>
    </w:p>
    <w:p w:rsidR="008D7C3F" w:rsidRPr="00404ACD" w:rsidRDefault="00CD4EC3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>
        <w:rPr>
          <w:rFonts w:ascii="Garamond" w:hAnsi="Garamond"/>
          <w:sz w:val="32"/>
          <w:szCs w:val="32"/>
        </w:rPr>
        <w:t>smokeryes</w:t>
      </w:r>
      <w:proofErr w:type="spellEnd"/>
      <w:proofErr w:type="gramEnd"/>
      <w:r>
        <w:rPr>
          <w:rFonts w:ascii="Garamond" w:hAnsi="Garamond"/>
          <w:sz w:val="32"/>
          <w:szCs w:val="32"/>
        </w:rPr>
        <w:t xml:space="preserve">       </w:t>
      </w:r>
      <w:r>
        <w:rPr>
          <w:rFonts w:ascii="Garamond" w:hAnsi="Garamond"/>
          <w:sz w:val="32"/>
          <w:szCs w:val="32"/>
        </w:rPr>
        <w:tab/>
        <w:t>13412.40</w:t>
      </w:r>
      <w:r w:rsidR="008D7C3F" w:rsidRPr="00404ACD">
        <w:rPr>
          <w:rFonts w:ascii="Garamond" w:hAnsi="Garamond"/>
          <w:sz w:val="32"/>
          <w:szCs w:val="32"/>
        </w:rPr>
        <w:t xml:space="preserve">    </w:t>
      </w:r>
      <w:r>
        <w:rPr>
          <w:rFonts w:ascii="Garamond" w:hAnsi="Garamond"/>
          <w:sz w:val="32"/>
          <w:szCs w:val="32"/>
        </w:rPr>
        <w:tab/>
        <w:t>445.19</w:t>
      </w:r>
      <w:r w:rsidR="008D7C3F" w:rsidRPr="00404ACD">
        <w:rPr>
          <w:rFonts w:ascii="Garamond" w:hAnsi="Garamond"/>
          <w:sz w:val="32"/>
          <w:szCs w:val="32"/>
        </w:rPr>
        <w:t xml:space="preserve">  </w:t>
      </w:r>
      <w:r>
        <w:rPr>
          <w:rFonts w:ascii="Garamond" w:hAnsi="Garamond"/>
          <w:sz w:val="32"/>
          <w:szCs w:val="32"/>
        </w:rPr>
        <w:tab/>
        <w:t>30.13</w:t>
      </w:r>
      <w:r w:rsidR="008D7C3F" w:rsidRPr="00404ACD">
        <w:rPr>
          <w:rFonts w:ascii="Garamond" w:hAnsi="Garamond"/>
          <w:sz w:val="32"/>
          <w:szCs w:val="32"/>
        </w:rPr>
        <w:t xml:space="preserve">  </w:t>
      </w:r>
      <w:r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>&lt; 2e-16 ***</w:t>
      </w:r>
    </w:p>
    <w:p w:rsidR="008D7C3F" w:rsidRPr="00404ACD" w:rsidRDefault="00404ACD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>
        <w:rPr>
          <w:rFonts w:ascii="Garamond" w:hAnsi="Garamond"/>
          <w:sz w:val="32"/>
          <w:szCs w:val="32"/>
        </w:rPr>
        <w:t>obesityTrue</w:t>
      </w:r>
      <w:proofErr w:type="spellEnd"/>
      <w:proofErr w:type="gramEnd"/>
      <w:r w:rsidRPr="00404ACD">
        <w:rPr>
          <w:rFonts w:ascii="Garamond" w:hAnsi="Garamond"/>
          <w:sz w:val="32"/>
          <w:szCs w:val="32"/>
        </w:rPr>
        <w:t xml:space="preserve">      </w:t>
      </w:r>
      <w:r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 xml:space="preserve">-809.79 </w:t>
      </w:r>
      <w:r w:rsidR="00CD4EC3">
        <w:rPr>
          <w:rFonts w:ascii="Garamond" w:hAnsi="Garamond"/>
          <w:sz w:val="32"/>
          <w:szCs w:val="32"/>
        </w:rPr>
        <w:tab/>
      </w:r>
      <w:r w:rsidR="00CD4EC3">
        <w:rPr>
          <w:rFonts w:ascii="Garamond" w:hAnsi="Garamond"/>
          <w:sz w:val="32"/>
          <w:szCs w:val="32"/>
        </w:rPr>
        <w:tab/>
        <w:t>426.76</w:t>
      </w:r>
      <w:r w:rsidR="008D7C3F" w:rsidRPr="00404ACD">
        <w:rPr>
          <w:rFonts w:ascii="Garamond" w:hAnsi="Garamond"/>
          <w:sz w:val="32"/>
          <w:szCs w:val="32"/>
        </w:rPr>
        <w:t xml:space="preserve">  </w:t>
      </w:r>
      <w:r w:rsidR="00CD4EC3">
        <w:rPr>
          <w:rFonts w:ascii="Garamond" w:hAnsi="Garamond"/>
          <w:sz w:val="32"/>
          <w:szCs w:val="32"/>
        </w:rPr>
        <w:tab/>
        <w:t>-1.90</w:t>
      </w:r>
      <w:r w:rsidR="008D7C3F" w:rsidRPr="00404ACD">
        <w:rPr>
          <w:rFonts w:ascii="Garamond" w:hAnsi="Garamond"/>
          <w:sz w:val="32"/>
          <w:szCs w:val="32"/>
        </w:rPr>
        <w:t xml:space="preserve">  </w:t>
      </w:r>
      <w:r w:rsidR="00CD4EC3"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0.05798 .  </w:t>
      </w:r>
    </w:p>
    <w:p w:rsidR="008D7C3F" w:rsidRPr="00404ACD" w:rsidRDefault="00404ACD" w:rsidP="00404ACD">
      <w:pPr>
        <w:jc w:val="both"/>
        <w:rPr>
          <w:rFonts w:ascii="Garamond" w:hAnsi="Garamond"/>
          <w:sz w:val="32"/>
          <w:szCs w:val="32"/>
        </w:rPr>
      </w:pPr>
      <w:proofErr w:type="spellStart"/>
      <w:proofErr w:type="gramStart"/>
      <w:r>
        <w:rPr>
          <w:rFonts w:ascii="Garamond" w:hAnsi="Garamond"/>
          <w:sz w:val="32"/>
          <w:szCs w:val="32"/>
        </w:rPr>
        <w:t>smoker:</w:t>
      </w:r>
      <w:proofErr w:type="gramEnd"/>
      <w:r>
        <w:rPr>
          <w:rFonts w:ascii="Garamond" w:hAnsi="Garamond"/>
          <w:sz w:val="32"/>
          <w:szCs w:val="32"/>
        </w:rPr>
        <w:t>obese</w:t>
      </w:r>
      <w:proofErr w:type="spellEnd"/>
      <w:r w:rsidRPr="00404ACD">
        <w:rPr>
          <w:rFonts w:ascii="Garamond" w:hAnsi="Garamond"/>
          <w:sz w:val="32"/>
          <w:szCs w:val="32"/>
        </w:rPr>
        <w:t xml:space="preserve">     </w:t>
      </w:r>
      <w:r w:rsidR="00CD4EC3">
        <w:rPr>
          <w:rFonts w:ascii="Garamond" w:hAnsi="Garamond"/>
          <w:sz w:val="32"/>
          <w:szCs w:val="32"/>
        </w:rPr>
        <w:t>19684.87</w:t>
      </w:r>
      <w:r w:rsidR="00CD4EC3"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    </w:t>
      </w:r>
      <w:r w:rsidR="00CD4EC3"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612.39  </w:t>
      </w:r>
      <w:r w:rsidR="00CD4EC3"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 xml:space="preserve">32.14  </w:t>
      </w:r>
      <w:r w:rsidR="00CD4EC3">
        <w:rPr>
          <w:rFonts w:ascii="Garamond" w:hAnsi="Garamond"/>
          <w:sz w:val="32"/>
          <w:szCs w:val="32"/>
        </w:rPr>
        <w:tab/>
      </w:r>
      <w:r w:rsidR="008D7C3F" w:rsidRPr="00404ACD">
        <w:rPr>
          <w:rFonts w:ascii="Garamond" w:hAnsi="Garamond"/>
          <w:sz w:val="32"/>
          <w:szCs w:val="32"/>
        </w:rPr>
        <w:t>&lt; 2e-16 ***</w:t>
      </w:r>
    </w:p>
    <w:p w:rsidR="00AA307F" w:rsidRDefault="00AA307F" w:rsidP="002473A4">
      <w:pPr>
        <w:jc w:val="both"/>
        <w:rPr>
          <w:rFonts w:ascii="Garamond" w:hAnsi="Garamond"/>
          <w:sz w:val="32"/>
          <w:szCs w:val="32"/>
        </w:rPr>
      </w:pPr>
    </w:p>
    <w:p w:rsidR="002473A4" w:rsidRDefault="008D7C3F" w:rsidP="002473A4">
      <w:pPr>
        <w:jc w:val="both"/>
        <w:rPr>
          <w:rFonts w:ascii="Garamond" w:hAnsi="Garamond"/>
          <w:sz w:val="32"/>
          <w:szCs w:val="32"/>
        </w:rPr>
      </w:pPr>
      <w:r w:rsidRPr="008D7C3F">
        <w:rPr>
          <w:rFonts w:ascii="Garamond" w:hAnsi="Garamond"/>
          <w:sz w:val="32"/>
          <w:szCs w:val="32"/>
        </w:rPr>
        <w:t xml:space="preserve">The model </w:t>
      </w:r>
      <w:r>
        <w:rPr>
          <w:rFonts w:ascii="Garamond" w:hAnsi="Garamond"/>
          <w:sz w:val="32"/>
          <w:szCs w:val="32"/>
        </w:rPr>
        <w:t>with Obesity and Obese Smokers</w:t>
      </w:r>
      <w:r w:rsidRPr="008D7C3F">
        <w:rPr>
          <w:rFonts w:ascii="Garamond" w:hAnsi="Garamond"/>
          <w:sz w:val="32"/>
          <w:szCs w:val="32"/>
        </w:rPr>
        <w:t xml:space="preserve"> is the preferred model.  86% of the change in medical charges is explained by this model compared to 74% and 75% for the first two models respectively.</w:t>
      </w:r>
      <w:r w:rsidR="002473A4">
        <w:rPr>
          <w:rFonts w:ascii="Garamond" w:hAnsi="Garamond"/>
          <w:sz w:val="32"/>
          <w:szCs w:val="32"/>
        </w:rPr>
        <w:t xml:space="preserve"> And t</w:t>
      </w:r>
      <w:r w:rsidR="002473A4" w:rsidRPr="003F03DE">
        <w:rPr>
          <w:rFonts w:ascii="Garamond" w:hAnsi="Garamond"/>
          <w:sz w:val="32"/>
          <w:szCs w:val="32"/>
        </w:rPr>
        <w:t xml:space="preserve">his model is </w:t>
      </w:r>
      <w:r w:rsidR="002473A4" w:rsidRPr="003F03DE">
        <w:rPr>
          <w:rFonts w:ascii="Garamond" w:hAnsi="Garamond"/>
          <w:sz w:val="32"/>
          <w:szCs w:val="32"/>
        </w:rPr>
        <w:lastRenderedPageBreak/>
        <w:t>statistically more significant</w:t>
      </w:r>
      <w:r w:rsidR="002473A4">
        <w:rPr>
          <w:rFonts w:ascii="Garamond" w:hAnsi="Garamond"/>
          <w:sz w:val="32"/>
          <w:szCs w:val="32"/>
        </w:rPr>
        <w:t xml:space="preserve"> than the previous model</w:t>
      </w:r>
      <w:r w:rsidR="002473A4" w:rsidRPr="003F03DE">
        <w:rPr>
          <w:rFonts w:ascii="Garamond" w:hAnsi="Garamond"/>
          <w:sz w:val="32"/>
          <w:szCs w:val="32"/>
        </w:rPr>
        <w:t xml:space="preserve"> based on a partial f-test result</w:t>
      </w:r>
      <w:r w:rsidR="002473A4">
        <w:rPr>
          <w:rFonts w:ascii="Garamond" w:hAnsi="Garamond"/>
          <w:sz w:val="32"/>
          <w:szCs w:val="32"/>
        </w:rPr>
        <w:t>ing in an f-value of 1033.2 and p-value that is very small.</w:t>
      </w:r>
    </w:p>
    <w:p w:rsidR="00AA307F" w:rsidRDefault="00AA307F" w:rsidP="00AA307F">
      <w:pPr>
        <w:jc w:val="both"/>
        <w:rPr>
          <w:rFonts w:ascii="Garamond" w:hAnsi="Garamond"/>
          <w:sz w:val="32"/>
          <w:szCs w:val="32"/>
        </w:rPr>
      </w:pPr>
    </w:p>
    <w:p w:rsidR="00AA307F" w:rsidRPr="00AA307F" w:rsidRDefault="00AA307F" w:rsidP="00AA307F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S</w:t>
      </w:r>
      <w:r w:rsidRPr="00AA307F">
        <w:rPr>
          <w:rFonts w:ascii="Garamond" w:hAnsi="Garamond"/>
          <w:b/>
          <w:sz w:val="32"/>
          <w:szCs w:val="32"/>
        </w:rPr>
        <w:t xml:space="preserve">tatistical problems with the chosen model </w:t>
      </w:r>
    </w:p>
    <w:p w:rsidR="00AA307F" w:rsidRDefault="00AA307F" w:rsidP="002473A4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Finally we will review the assumptions of linear regression to see if there are any problems with the chosen model.</w:t>
      </w:r>
    </w:p>
    <w:p w:rsidR="008D7C3F" w:rsidRPr="008D7C3F" w:rsidRDefault="00EF0836" w:rsidP="008D7C3F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inline distT="0" distB="0" distL="0" distR="0">
            <wp:extent cx="5932170" cy="4558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890" t="27790" r="1914" b="6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5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3F" w:rsidRDefault="002A59A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upper left graph displays the models linear and additive characteristics.  Because the result is mostly linear I will assume that the model does pass this assumption noting that there are several observations outside of this line.  </w:t>
      </w:r>
    </w:p>
    <w:p w:rsidR="002A59A8" w:rsidRDefault="002A59A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upper right graph displays the models distribution of errors.  This graph should show a straight line.  Because it is an S shape, this implies that </w:t>
      </w:r>
      <w:r>
        <w:rPr>
          <w:rFonts w:ascii="Garamond" w:hAnsi="Garamond"/>
          <w:sz w:val="32"/>
          <w:szCs w:val="32"/>
        </w:rPr>
        <w:lastRenderedPageBreak/>
        <w:t>there is error that is not explained by the model. The model does not pass this assumption.</w:t>
      </w:r>
    </w:p>
    <w:p w:rsidR="002A59A8" w:rsidRDefault="002A59A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lower left graph is testing homoskedasticy.  The variance in error should not change and should be equally distributed across the graph left to right.  There appears to be a much larger amount of observations when medical charges are lower than when they are higher. </w:t>
      </w:r>
    </w:p>
    <w:p w:rsidR="002A59A8" w:rsidRDefault="002A59A8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lower right graph</w:t>
      </w:r>
      <w:r w:rsidR="0057408F">
        <w:rPr>
          <w:rFonts w:ascii="Garamond" w:hAnsi="Garamond"/>
          <w:sz w:val="32"/>
          <w:szCs w:val="32"/>
        </w:rPr>
        <w:t xml:space="preserve"> is used to observe outliers in the data.  The majority of observations </w:t>
      </w:r>
      <w:r w:rsidR="009C3FA4">
        <w:rPr>
          <w:rFonts w:ascii="Garamond" w:hAnsi="Garamond"/>
          <w:sz w:val="32"/>
          <w:szCs w:val="32"/>
        </w:rPr>
        <w:t>are</w:t>
      </w:r>
      <w:r w:rsidR="0057408F">
        <w:rPr>
          <w:rFonts w:ascii="Garamond" w:hAnsi="Garamond"/>
          <w:sz w:val="32"/>
          <w:szCs w:val="32"/>
        </w:rPr>
        <w:t xml:space="preserve"> fairly close to the line.  However there are several outlier</w:t>
      </w:r>
      <w:r w:rsidR="00B1763A">
        <w:rPr>
          <w:rFonts w:ascii="Garamond" w:hAnsi="Garamond"/>
          <w:sz w:val="32"/>
          <w:szCs w:val="32"/>
        </w:rPr>
        <w:t>s</w:t>
      </w:r>
      <w:r w:rsidR="0057408F">
        <w:rPr>
          <w:rFonts w:ascii="Garamond" w:hAnsi="Garamond"/>
          <w:sz w:val="32"/>
          <w:szCs w:val="32"/>
        </w:rPr>
        <w:t xml:space="preserve"> when charges are lower.</w:t>
      </w:r>
    </w:p>
    <w:p w:rsidR="0057408F" w:rsidRDefault="009C3FA4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Durbin-Watson value is 2.06 verifying that there is no autocorrelation in the variables.</w:t>
      </w:r>
    </w:p>
    <w:p w:rsidR="002A59A8" w:rsidRDefault="002A59A8" w:rsidP="00FB7208">
      <w:pPr>
        <w:jc w:val="both"/>
        <w:rPr>
          <w:rFonts w:ascii="Garamond" w:hAnsi="Garamond"/>
          <w:sz w:val="32"/>
          <w:szCs w:val="32"/>
        </w:rPr>
      </w:pPr>
    </w:p>
    <w:p w:rsidR="00FB7208" w:rsidRDefault="00FB7208" w:rsidP="00FB7208">
      <w:pPr>
        <w:jc w:val="both"/>
        <w:rPr>
          <w:rFonts w:ascii="Garamond" w:hAnsi="Garamond"/>
          <w:b/>
          <w:sz w:val="32"/>
          <w:szCs w:val="32"/>
        </w:rPr>
      </w:pPr>
      <w:r w:rsidRPr="00E7444C">
        <w:rPr>
          <w:rFonts w:ascii="Garamond" w:hAnsi="Garamond"/>
          <w:b/>
          <w:sz w:val="32"/>
          <w:szCs w:val="32"/>
        </w:rPr>
        <w:t>Commentary</w:t>
      </w:r>
    </w:p>
    <w:bookmarkEnd w:id="0"/>
    <w:bookmarkEnd w:id="1"/>
    <w:p w:rsidR="00FB7208" w:rsidRPr="00AA307F" w:rsidRDefault="00B1763A" w:rsidP="00FB7208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statistical strength of the recommended model is great.  It is hard to get better that explaining 86% of the target.  However given there are so many issues with the assumptions, I do not recommend using this model for predicting medical charges.</w:t>
      </w:r>
    </w:p>
    <w:sectPr w:rsidR="00FB7208" w:rsidRPr="00AA307F" w:rsidSect="00C87E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8AA" w:rsidRDefault="004078AA" w:rsidP="00906941">
      <w:pPr>
        <w:spacing w:after="0" w:line="240" w:lineRule="auto"/>
      </w:pPr>
      <w:r>
        <w:separator/>
      </w:r>
    </w:p>
  </w:endnote>
  <w:endnote w:type="continuationSeparator" w:id="0">
    <w:p w:rsidR="004078AA" w:rsidRDefault="004078AA" w:rsidP="0090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8AA" w:rsidRDefault="004078AA" w:rsidP="00906941">
      <w:pPr>
        <w:spacing w:after="0" w:line="240" w:lineRule="auto"/>
      </w:pPr>
      <w:r>
        <w:separator/>
      </w:r>
    </w:p>
  </w:footnote>
  <w:footnote w:type="continuationSeparator" w:id="0">
    <w:p w:rsidR="004078AA" w:rsidRDefault="004078AA" w:rsidP="00906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48965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C3FA4" w:rsidRPr="00906941" w:rsidRDefault="001B5F6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0694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3FA4" w:rsidRPr="0090694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694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763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0694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C3FA4" w:rsidRDefault="009C3F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DA9"/>
    <w:multiLevelType w:val="hybridMultilevel"/>
    <w:tmpl w:val="D6C2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016CF"/>
    <w:multiLevelType w:val="hybridMultilevel"/>
    <w:tmpl w:val="88082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33C06"/>
    <w:multiLevelType w:val="hybridMultilevel"/>
    <w:tmpl w:val="2D3E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34068"/>
    <w:multiLevelType w:val="hybridMultilevel"/>
    <w:tmpl w:val="2DE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F3694"/>
    <w:multiLevelType w:val="hybridMultilevel"/>
    <w:tmpl w:val="40068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76A38"/>
    <w:multiLevelType w:val="hybridMultilevel"/>
    <w:tmpl w:val="7FCC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53B17"/>
    <w:multiLevelType w:val="hybridMultilevel"/>
    <w:tmpl w:val="66648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87616"/>
    <w:multiLevelType w:val="hybridMultilevel"/>
    <w:tmpl w:val="46580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7C757F8"/>
    <w:multiLevelType w:val="hybridMultilevel"/>
    <w:tmpl w:val="A5C6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06AE2"/>
    <w:multiLevelType w:val="hybridMultilevel"/>
    <w:tmpl w:val="4DDAFDAE"/>
    <w:lvl w:ilvl="0" w:tplc="69ECF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63A16"/>
    <w:multiLevelType w:val="multilevel"/>
    <w:tmpl w:val="29A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FD3F91"/>
    <w:multiLevelType w:val="hybridMultilevel"/>
    <w:tmpl w:val="BEB22C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30556B6"/>
    <w:multiLevelType w:val="multilevel"/>
    <w:tmpl w:val="8FF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1B48D3"/>
    <w:multiLevelType w:val="hybridMultilevel"/>
    <w:tmpl w:val="290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953DC"/>
    <w:multiLevelType w:val="hybridMultilevel"/>
    <w:tmpl w:val="0A244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11"/>
  </w:num>
  <w:num w:numId="7">
    <w:abstractNumId w:val="6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87B"/>
    <w:rsid w:val="00002B1D"/>
    <w:rsid w:val="00016E82"/>
    <w:rsid w:val="00037806"/>
    <w:rsid w:val="0004377F"/>
    <w:rsid w:val="0006578D"/>
    <w:rsid w:val="0007554B"/>
    <w:rsid w:val="000C0EB5"/>
    <w:rsid w:val="000E36FC"/>
    <w:rsid w:val="000E60F4"/>
    <w:rsid w:val="000F26D0"/>
    <w:rsid w:val="000F4386"/>
    <w:rsid w:val="0010193E"/>
    <w:rsid w:val="00104528"/>
    <w:rsid w:val="00111445"/>
    <w:rsid w:val="0011314C"/>
    <w:rsid w:val="0014236C"/>
    <w:rsid w:val="00173F5C"/>
    <w:rsid w:val="0017669E"/>
    <w:rsid w:val="00181907"/>
    <w:rsid w:val="001A1D6E"/>
    <w:rsid w:val="001B5F6F"/>
    <w:rsid w:val="001C387B"/>
    <w:rsid w:val="001D637E"/>
    <w:rsid w:val="001E5E05"/>
    <w:rsid w:val="00216670"/>
    <w:rsid w:val="00217AEE"/>
    <w:rsid w:val="00224B51"/>
    <w:rsid w:val="002473A4"/>
    <w:rsid w:val="00253A9A"/>
    <w:rsid w:val="00281594"/>
    <w:rsid w:val="002A59A8"/>
    <w:rsid w:val="002B5EF9"/>
    <w:rsid w:val="002C1C31"/>
    <w:rsid w:val="002C64FB"/>
    <w:rsid w:val="002E032B"/>
    <w:rsid w:val="002F0A4D"/>
    <w:rsid w:val="0031133A"/>
    <w:rsid w:val="00323B1B"/>
    <w:rsid w:val="0032792B"/>
    <w:rsid w:val="00327E4C"/>
    <w:rsid w:val="00331DFB"/>
    <w:rsid w:val="0033401F"/>
    <w:rsid w:val="00347DA9"/>
    <w:rsid w:val="003529F6"/>
    <w:rsid w:val="00365EE1"/>
    <w:rsid w:val="00393135"/>
    <w:rsid w:val="003C06B4"/>
    <w:rsid w:val="003D3C95"/>
    <w:rsid w:val="003F00F2"/>
    <w:rsid w:val="003F03DE"/>
    <w:rsid w:val="0040148C"/>
    <w:rsid w:val="00402977"/>
    <w:rsid w:val="00404ACD"/>
    <w:rsid w:val="004078AA"/>
    <w:rsid w:val="00411145"/>
    <w:rsid w:val="0042677B"/>
    <w:rsid w:val="00440414"/>
    <w:rsid w:val="0044737A"/>
    <w:rsid w:val="00450E2A"/>
    <w:rsid w:val="004622AB"/>
    <w:rsid w:val="0046342B"/>
    <w:rsid w:val="004717DA"/>
    <w:rsid w:val="00495086"/>
    <w:rsid w:val="004E0243"/>
    <w:rsid w:val="004E40AC"/>
    <w:rsid w:val="0050049F"/>
    <w:rsid w:val="0050581A"/>
    <w:rsid w:val="00521EF5"/>
    <w:rsid w:val="00526235"/>
    <w:rsid w:val="00530FC0"/>
    <w:rsid w:val="00553E09"/>
    <w:rsid w:val="005652C9"/>
    <w:rsid w:val="0057408F"/>
    <w:rsid w:val="005852F3"/>
    <w:rsid w:val="00585549"/>
    <w:rsid w:val="005941F1"/>
    <w:rsid w:val="005B7AA1"/>
    <w:rsid w:val="005C0031"/>
    <w:rsid w:val="005D27C7"/>
    <w:rsid w:val="005D749E"/>
    <w:rsid w:val="005E5EE9"/>
    <w:rsid w:val="00610B2F"/>
    <w:rsid w:val="00634793"/>
    <w:rsid w:val="00643449"/>
    <w:rsid w:val="006854CF"/>
    <w:rsid w:val="006B1BA8"/>
    <w:rsid w:val="006B24F1"/>
    <w:rsid w:val="006B683D"/>
    <w:rsid w:val="006C40D4"/>
    <w:rsid w:val="006E6BD2"/>
    <w:rsid w:val="006F2CEA"/>
    <w:rsid w:val="006F4F07"/>
    <w:rsid w:val="006F7D26"/>
    <w:rsid w:val="0070279C"/>
    <w:rsid w:val="00731513"/>
    <w:rsid w:val="00740FB9"/>
    <w:rsid w:val="007653BE"/>
    <w:rsid w:val="00772B28"/>
    <w:rsid w:val="007A2A6C"/>
    <w:rsid w:val="007A4F8A"/>
    <w:rsid w:val="007B3395"/>
    <w:rsid w:val="007B4FE4"/>
    <w:rsid w:val="007B6E2C"/>
    <w:rsid w:val="007D199E"/>
    <w:rsid w:val="007E27C2"/>
    <w:rsid w:val="007F765E"/>
    <w:rsid w:val="0082622F"/>
    <w:rsid w:val="0083157D"/>
    <w:rsid w:val="00831604"/>
    <w:rsid w:val="00845E3C"/>
    <w:rsid w:val="008722D3"/>
    <w:rsid w:val="00872FFE"/>
    <w:rsid w:val="00894787"/>
    <w:rsid w:val="00897042"/>
    <w:rsid w:val="008A2C79"/>
    <w:rsid w:val="008A4512"/>
    <w:rsid w:val="008D2B45"/>
    <w:rsid w:val="008D7C3F"/>
    <w:rsid w:val="008E6380"/>
    <w:rsid w:val="00903F06"/>
    <w:rsid w:val="00906941"/>
    <w:rsid w:val="00925C97"/>
    <w:rsid w:val="00945FFD"/>
    <w:rsid w:val="00976A81"/>
    <w:rsid w:val="009948EE"/>
    <w:rsid w:val="009A400C"/>
    <w:rsid w:val="009A49BC"/>
    <w:rsid w:val="009C0FBF"/>
    <w:rsid w:val="009C3FA4"/>
    <w:rsid w:val="009D3A64"/>
    <w:rsid w:val="009D7FEF"/>
    <w:rsid w:val="009E099A"/>
    <w:rsid w:val="009F43EA"/>
    <w:rsid w:val="00A16601"/>
    <w:rsid w:val="00A178B8"/>
    <w:rsid w:val="00A22300"/>
    <w:rsid w:val="00A35834"/>
    <w:rsid w:val="00A402B9"/>
    <w:rsid w:val="00A477C4"/>
    <w:rsid w:val="00A62325"/>
    <w:rsid w:val="00AA11F9"/>
    <w:rsid w:val="00AA307F"/>
    <w:rsid w:val="00AA676C"/>
    <w:rsid w:val="00AB583E"/>
    <w:rsid w:val="00AF4761"/>
    <w:rsid w:val="00B1763A"/>
    <w:rsid w:val="00B53303"/>
    <w:rsid w:val="00B712D4"/>
    <w:rsid w:val="00B752E4"/>
    <w:rsid w:val="00B94D15"/>
    <w:rsid w:val="00BC0AE6"/>
    <w:rsid w:val="00BD5D5C"/>
    <w:rsid w:val="00BE00D8"/>
    <w:rsid w:val="00BE186E"/>
    <w:rsid w:val="00BE55AC"/>
    <w:rsid w:val="00BE7907"/>
    <w:rsid w:val="00BF7712"/>
    <w:rsid w:val="00C1492C"/>
    <w:rsid w:val="00C301EE"/>
    <w:rsid w:val="00C420DE"/>
    <w:rsid w:val="00C44308"/>
    <w:rsid w:val="00C4520D"/>
    <w:rsid w:val="00C849FE"/>
    <w:rsid w:val="00C86B5F"/>
    <w:rsid w:val="00C8771B"/>
    <w:rsid w:val="00C87E2A"/>
    <w:rsid w:val="00CB19D4"/>
    <w:rsid w:val="00CB7D88"/>
    <w:rsid w:val="00CC51F7"/>
    <w:rsid w:val="00CC7E6B"/>
    <w:rsid w:val="00CD4EC3"/>
    <w:rsid w:val="00CD691A"/>
    <w:rsid w:val="00CE24E7"/>
    <w:rsid w:val="00D15D58"/>
    <w:rsid w:val="00D37B55"/>
    <w:rsid w:val="00D41C34"/>
    <w:rsid w:val="00D54FF3"/>
    <w:rsid w:val="00D61BF7"/>
    <w:rsid w:val="00D6299C"/>
    <w:rsid w:val="00D80044"/>
    <w:rsid w:val="00D84C5B"/>
    <w:rsid w:val="00D85376"/>
    <w:rsid w:val="00DB110D"/>
    <w:rsid w:val="00DC029F"/>
    <w:rsid w:val="00DD5433"/>
    <w:rsid w:val="00E4106D"/>
    <w:rsid w:val="00E6120D"/>
    <w:rsid w:val="00E65463"/>
    <w:rsid w:val="00EA19AE"/>
    <w:rsid w:val="00EB0971"/>
    <w:rsid w:val="00EC599C"/>
    <w:rsid w:val="00ED6D56"/>
    <w:rsid w:val="00EF0836"/>
    <w:rsid w:val="00F510D6"/>
    <w:rsid w:val="00FA5FEA"/>
    <w:rsid w:val="00FB1526"/>
    <w:rsid w:val="00FB58F0"/>
    <w:rsid w:val="00FB7208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26"/>
  </w:style>
  <w:style w:type="paragraph" w:styleId="Heading1">
    <w:name w:val="heading 1"/>
    <w:basedOn w:val="Normal"/>
    <w:next w:val="Normal"/>
    <w:link w:val="Heading1Char"/>
    <w:uiPriority w:val="9"/>
    <w:qFormat/>
    <w:rsid w:val="001C387B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color w:val="000000"/>
      <w:kern w:val="32"/>
      <w:sz w:val="32"/>
      <w:szCs w:val="32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38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387B"/>
    <w:rPr>
      <w:rFonts w:ascii="Calibri" w:eastAsia="MS Gothic" w:hAnsi="Calibri" w:cs="Times New Roman"/>
      <w:b/>
      <w:bCs/>
      <w:color w:val="000000"/>
      <w:kern w:val="32"/>
      <w:sz w:val="32"/>
      <w:szCs w:val="32"/>
      <w:u w:color="000000"/>
    </w:rPr>
  </w:style>
  <w:style w:type="character" w:customStyle="1" w:styleId="apple-converted-space">
    <w:name w:val="apple-converted-space"/>
    <w:rsid w:val="001C387B"/>
  </w:style>
  <w:style w:type="character" w:customStyle="1" w:styleId="Heading3Char">
    <w:name w:val="Heading 3 Char"/>
    <w:basedOn w:val="DefaultParagraphFont"/>
    <w:link w:val="Heading3"/>
    <w:uiPriority w:val="9"/>
    <w:semiHidden/>
    <w:rsid w:val="00327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qFormat/>
    <w:rsid w:val="00327E4C"/>
    <w:rPr>
      <w:rFonts w:ascii="Arial" w:eastAsia="Arial" w:hAnsi="Arial"/>
      <w:b/>
      <w:i w:val="0"/>
      <w:color w:val="000000"/>
      <w:u w:color="000000"/>
    </w:rPr>
  </w:style>
  <w:style w:type="paragraph" w:styleId="NoSpacing">
    <w:name w:val="No Spacing"/>
    <w:basedOn w:val="Normal"/>
    <w:uiPriority w:val="1"/>
    <w:qFormat/>
    <w:rsid w:val="00327E4C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color="000000"/>
      <w:lang w:bidi="en-US"/>
    </w:rPr>
  </w:style>
  <w:style w:type="paragraph" w:styleId="ListParagraph">
    <w:name w:val="List Paragraph"/>
    <w:basedOn w:val="Normal"/>
    <w:uiPriority w:val="34"/>
    <w:qFormat/>
    <w:rsid w:val="00327E4C"/>
    <w:pPr>
      <w:spacing w:after="0" w:line="240" w:lineRule="auto"/>
      <w:ind w:left="720"/>
      <w:contextualSpacing/>
    </w:pPr>
    <w:rPr>
      <w:rFonts w:ascii="Calibri" w:eastAsia="Calibri" w:hAnsi="Calibri" w:cs="Calibri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F5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9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99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69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41"/>
  </w:style>
  <w:style w:type="paragraph" w:styleId="Footer">
    <w:name w:val="footer"/>
    <w:basedOn w:val="Normal"/>
    <w:link w:val="FooterChar"/>
    <w:uiPriority w:val="99"/>
    <w:unhideWhenUsed/>
    <w:rsid w:val="0090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41"/>
  </w:style>
  <w:style w:type="character" w:styleId="Emphasis">
    <w:name w:val="Emphasis"/>
    <w:basedOn w:val="DefaultParagraphFont"/>
    <w:uiPriority w:val="20"/>
    <w:qFormat/>
    <w:rsid w:val="00AB583E"/>
    <w:rPr>
      <w:i/>
      <w:iCs/>
    </w:rPr>
  </w:style>
  <w:style w:type="character" w:customStyle="1" w:styleId="a-size-base">
    <w:name w:val="a-size-base"/>
    <w:basedOn w:val="DefaultParagraphFont"/>
    <w:rsid w:val="00DB110D"/>
  </w:style>
  <w:style w:type="paragraph" w:styleId="NormalWeb">
    <w:name w:val="Normal (Web)"/>
    <w:basedOn w:val="Normal"/>
    <w:uiPriority w:val="99"/>
    <w:semiHidden/>
    <w:unhideWhenUsed/>
    <w:rsid w:val="00E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0326F-4EF7-4EE1-91FF-1284B515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PhamX</dc:creator>
  <cp:lastModifiedBy>Jennifer</cp:lastModifiedBy>
  <cp:revision>16</cp:revision>
  <dcterms:created xsi:type="dcterms:W3CDTF">2017-03-21T16:55:00Z</dcterms:created>
  <dcterms:modified xsi:type="dcterms:W3CDTF">2017-03-21T20:44:00Z</dcterms:modified>
</cp:coreProperties>
</file>