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83" w:rsidRDefault="00A13683">
      <w:r>
        <w:t>Text Mining – Cannon Fall 2017</w:t>
      </w:r>
    </w:p>
    <w:p w:rsidR="00522FF2" w:rsidRDefault="00522FF2">
      <w:r>
        <w:t>HW4</w:t>
      </w:r>
      <w:r w:rsidR="00A13683">
        <w:t xml:space="preserve"> - </w:t>
      </w:r>
      <w:r>
        <w:t>Tatum</w:t>
      </w:r>
    </w:p>
    <w:p w:rsidR="00522FF2" w:rsidRDefault="00887A19">
      <w:r>
        <w:t>Question 1</w:t>
      </w:r>
    </w:p>
    <w:p w:rsidR="00887A19" w:rsidRDefault="00566F5C">
      <w:r>
        <w:tab/>
        <w:t xml:space="preserve">For this assignment I am </w:t>
      </w:r>
      <w:r w:rsidR="00BC2AEE">
        <w:t>using</w:t>
      </w:r>
      <w:r>
        <w:t xml:space="preserve"> a data set that contains almost 5,000 tweets from political representatives.  The tweets are labeled as </w:t>
      </w:r>
      <w:r w:rsidR="005A4D83">
        <w:t xml:space="preserve">having an audience of </w:t>
      </w:r>
      <w:r>
        <w:t>either constituency or national.</w:t>
      </w:r>
      <w:r w:rsidR="006D59F4">
        <w:t xml:space="preserve">  My goal is to create a predictive model that can take</w:t>
      </w:r>
      <w:r w:rsidR="005A4D83">
        <w:t xml:space="preserve"> a new tweet and determine if it is intended for a</w:t>
      </w:r>
      <w:r w:rsidR="006D59F4">
        <w:t xml:space="preserve"> constituency or national </w:t>
      </w:r>
      <w:r w:rsidR="005A4D83">
        <w:t xml:space="preserve">audience </w:t>
      </w:r>
      <w:r w:rsidR="006D59F4">
        <w:t>without reading it.</w:t>
      </w:r>
      <w:r w:rsidR="005A4D83">
        <w:t xml:space="preserve">  At first glance of the data, </w:t>
      </w:r>
      <w:r w:rsidR="004D7FB3">
        <w:t>there are many</w:t>
      </w:r>
      <w:r w:rsidR="005A4D83">
        <w:t xml:space="preserve"> common words that do not add much meaning</w:t>
      </w:r>
      <w:r w:rsidR="00B8411F">
        <w:t xml:space="preserve">, called stop </w:t>
      </w:r>
      <w:r w:rsidR="004D7FB3">
        <w:t xml:space="preserve">words, which </w:t>
      </w:r>
      <w:r w:rsidR="00B8411F">
        <w:t>are very prevalent.  I have removed 131 stop words from the data set</w:t>
      </w:r>
      <w:r w:rsidR="00565D2B">
        <w:t xml:space="preserve"> like the, and, to and of</w:t>
      </w:r>
      <w:r w:rsidR="00B8411F">
        <w:t xml:space="preserve">.  There </w:t>
      </w:r>
      <w:r w:rsidR="00565D2B">
        <w:t>are</w:t>
      </w:r>
      <w:r w:rsidR="00B8411F">
        <w:t xml:space="preserve"> also many two word phrases </w:t>
      </w:r>
      <w:r w:rsidR="00565D2B">
        <w:t xml:space="preserve">that are very prevalent in the data </w:t>
      </w:r>
      <w:r w:rsidR="00B8411F">
        <w:t xml:space="preserve">that </w:t>
      </w:r>
      <w:r w:rsidR="00565D2B">
        <w:t>are</w:t>
      </w:r>
      <w:r w:rsidR="00B8411F">
        <w:t xml:space="preserve"> being considered</w:t>
      </w:r>
      <w:r w:rsidR="00565D2B">
        <w:t xml:space="preserve"> as individual words.  I have joined many of these combinations together to be treated as one sentiment instead of two like high school, town hall, and last night.</w:t>
      </w:r>
    </w:p>
    <w:p w:rsidR="00192108" w:rsidRDefault="004D7FB3">
      <w:r>
        <w:tab/>
        <w:t xml:space="preserve">To predict whether a tweet is intended for a constituency or national audience, I have used four classification models; Knn, </w:t>
      </w:r>
      <w:r w:rsidRPr="004D7FB3">
        <w:t>decision tree, naïve bayes, and logistic regression.</w:t>
      </w:r>
      <w:r>
        <w:t xml:space="preserve">  In all of these models, </w:t>
      </w:r>
      <w:r w:rsidR="00192108" w:rsidRPr="00192108">
        <w:t xml:space="preserve">I have randomly divided </w:t>
      </w:r>
      <w:r>
        <w:t>the</w:t>
      </w:r>
      <w:r w:rsidR="00192108" w:rsidRPr="00192108">
        <w:t xml:space="preserve"> data into a training set with </w:t>
      </w:r>
      <w:r>
        <w:t>3,464 tweets and a validation set with 1,485 tweets</w:t>
      </w:r>
      <w:r w:rsidR="00192108" w:rsidRPr="00192108">
        <w:t xml:space="preserve">. The training set is used to develop the model and the validation set is used to measure how well the model performs.  </w:t>
      </w:r>
      <w:r>
        <w:t xml:space="preserve">The better a model </w:t>
      </w:r>
      <w:r w:rsidR="004479C1">
        <w:t>performs;</w:t>
      </w:r>
      <w:r>
        <w:t xml:space="preserve"> the better it is at predicting w</w:t>
      </w:r>
      <w:r w:rsidR="004479C1">
        <w:t>hich audience a new tweet is intended for.</w:t>
      </w:r>
    </w:p>
    <w:p w:rsidR="00DF78D7" w:rsidRDefault="004479C1" w:rsidP="004479C1">
      <w:pPr>
        <w:ind w:firstLine="720"/>
      </w:pPr>
      <w:r>
        <w:t>T</w:t>
      </w:r>
      <w:r w:rsidRPr="004479C1">
        <w:t>here are several per</w:t>
      </w:r>
      <w:r>
        <w:t xml:space="preserve">formance indicators that can be used to determine how well model performs.  If we look strictly at accuracy </w:t>
      </w:r>
      <w:r w:rsidRPr="004479C1">
        <w:t xml:space="preserve">(how often the model predictions the correct outcome, </w:t>
      </w:r>
      <w:r>
        <w:t>constituency or national</w:t>
      </w:r>
      <w:r w:rsidRPr="004479C1">
        <w:t>)</w:t>
      </w:r>
      <w:r>
        <w:t xml:space="preserve">, Knn and Logistic Regression performed the best with 79% accuracy rates compared to the decision tree with 74%, and Naïve Bayes with 76%.  </w:t>
      </w:r>
      <w:r w:rsidR="000700F0">
        <w:t>However, if we look at specificity (</w:t>
      </w:r>
      <w:r w:rsidR="000700F0" w:rsidRPr="004479C1">
        <w:t xml:space="preserve">how often the model predictions </w:t>
      </w:r>
      <w:r w:rsidR="000700F0">
        <w:t>constituency when in fact it is constituency) these models were the</w:t>
      </w:r>
      <w:r>
        <w:t xml:space="preserve"> worst</w:t>
      </w:r>
      <w:r w:rsidR="000700F0">
        <w:t xml:space="preserve">; Knn 6% and </w:t>
      </w:r>
      <w:r w:rsidR="00EE204F">
        <w:t>Logistic</w:t>
      </w:r>
      <w:r w:rsidR="000700F0">
        <w:t xml:space="preserve"> Regression 24%.</w:t>
      </w:r>
      <w:r w:rsidR="00C77A35">
        <w:t xml:space="preserve">  Because there is a </w:t>
      </w:r>
      <w:r w:rsidR="000700F0">
        <w:t>smaller</w:t>
      </w:r>
      <w:r w:rsidR="00C77A35">
        <w:t xml:space="preserve"> number of </w:t>
      </w:r>
      <w:r w:rsidR="000700F0">
        <w:t xml:space="preserve">constituency </w:t>
      </w:r>
      <w:r w:rsidR="00C77A35">
        <w:t xml:space="preserve">versus </w:t>
      </w:r>
      <w:r w:rsidR="000700F0">
        <w:t xml:space="preserve">national </w:t>
      </w:r>
      <w:r w:rsidR="00C77A35">
        <w:t xml:space="preserve">tweets in the data set, I would </w:t>
      </w:r>
      <w:r w:rsidR="000700F0">
        <w:t>place greater value</w:t>
      </w:r>
      <w:r w:rsidR="00C77A35">
        <w:t xml:space="preserve"> on the model that is best</w:t>
      </w:r>
      <w:r w:rsidR="000700F0">
        <w:t>er</w:t>
      </w:r>
      <w:r w:rsidR="00C77A35">
        <w:t xml:space="preserve"> at predicting constituency tweets.  </w:t>
      </w:r>
    </w:p>
    <w:p w:rsidR="00DF78D7" w:rsidRDefault="00C77A35" w:rsidP="000700F0">
      <w:pPr>
        <w:ind w:firstLine="720"/>
      </w:pPr>
      <w:r>
        <w:t xml:space="preserve">Therefore I believe the best performing model was Naïve Bayes with the second highest accuracy rate of 76% and </w:t>
      </w:r>
      <w:r w:rsidR="000700F0">
        <w:t>the highest specificity rate of 48%</w:t>
      </w:r>
      <w:r>
        <w:t>.</w:t>
      </w:r>
      <w:r w:rsidR="00DF78D7">
        <w:t xml:space="preserve">  Although this is the best performing model in this test case, I do not believe </w:t>
      </w:r>
      <w:r w:rsidR="000700F0">
        <w:t>these performance measures are strong enough to be truly reliable.</w:t>
      </w:r>
    </w:p>
    <w:p w:rsidR="00DA65DC" w:rsidRDefault="00DA65DC" w:rsidP="00DA65DC"/>
    <w:p w:rsidR="00DA65DC" w:rsidRDefault="00DA65DC" w:rsidP="00DA65DC"/>
    <w:p w:rsidR="00DA65DC" w:rsidRDefault="00DA65DC">
      <w:r>
        <w:br w:type="page"/>
      </w:r>
    </w:p>
    <w:p w:rsidR="00DA65DC" w:rsidRDefault="00DA65DC" w:rsidP="00DA65DC">
      <w:r>
        <w:lastRenderedPageBreak/>
        <w:t>Question 2</w:t>
      </w:r>
    </w:p>
    <w:p w:rsidR="00DA65DC" w:rsidRDefault="00DA65DC" w:rsidP="00DA65DC"/>
    <w:p w:rsidR="00DA65DC" w:rsidRDefault="00FB3C42" w:rsidP="00DA65DC">
      <w:r>
        <w:tab/>
        <w:t>To increase the performance of my model</w:t>
      </w:r>
      <w:r w:rsidR="006B2D81">
        <w:t>s</w:t>
      </w:r>
      <w:r>
        <w:t xml:space="preserve">, I first looked at the feature space.  In the original model, no </w:t>
      </w:r>
      <w:proofErr w:type="spellStart"/>
      <w:r w:rsidRPr="00FB3C42">
        <w:t>ngram_range</w:t>
      </w:r>
      <w:proofErr w:type="spellEnd"/>
      <w:r>
        <w:t xml:space="preserve"> was set.  I tweaked the </w:t>
      </w:r>
      <w:proofErr w:type="spellStart"/>
      <w:r w:rsidRPr="00FB3C42">
        <w:t>ngram_range</w:t>
      </w:r>
      <w:proofErr w:type="spellEnd"/>
      <w:r>
        <w:t xml:space="preserve"> until there was no more added value and ended up with (1</w:t>
      </w:r>
      <w:proofErr w:type="gramStart"/>
      <w:r>
        <w:t>,5</w:t>
      </w:r>
      <w:proofErr w:type="gramEnd"/>
      <w:r>
        <w:t xml:space="preserve">).  Because this increased the size of the feature space to over 300,000 columns, I set the </w:t>
      </w:r>
      <w:proofErr w:type="spellStart"/>
      <w:r w:rsidRPr="00FB3C42">
        <w:t>min_df</w:t>
      </w:r>
      <w:proofErr w:type="spellEnd"/>
      <w:r>
        <w:t xml:space="preserve"> to </w:t>
      </w:r>
      <w:r w:rsidRPr="00FB3C42">
        <w:t>.0005</w:t>
      </w:r>
      <w:r>
        <w:t xml:space="preserve"> which is much </w:t>
      </w:r>
      <w:r w:rsidR="00D546C3">
        <w:t>easier</w:t>
      </w:r>
      <w:r>
        <w:t xml:space="preserve"> </w:t>
      </w:r>
      <w:r w:rsidR="00D546C3">
        <w:t>commutated</w:t>
      </w:r>
      <w:r>
        <w:t xml:space="preserve">.  These two simple changes turned out to have the most significant improvements to the performance of the Naïve </w:t>
      </w:r>
      <w:proofErr w:type="spellStart"/>
      <w:r>
        <w:t>Bayes</w:t>
      </w:r>
      <w:proofErr w:type="spellEnd"/>
      <w:r>
        <w:t xml:space="preserve"> model.  Although it lost 1% in accuracy, it gai</w:t>
      </w:r>
      <w:r w:rsidR="006B2D81">
        <w:t>ned 3% in specificity, which I</w:t>
      </w:r>
      <w:r>
        <w:t xml:space="preserve"> determined to be the measure of most significance.</w:t>
      </w:r>
    </w:p>
    <w:p w:rsidR="00FB3C42" w:rsidRDefault="00FB3C42" w:rsidP="00DA65DC">
      <w:r>
        <w:tab/>
        <w:t xml:space="preserve">Because reducing the size of the feature space seemed to have an effect on the results, I reduced it even further by setting the </w:t>
      </w:r>
      <w:proofErr w:type="spellStart"/>
      <w:r>
        <w:t>min_df</w:t>
      </w:r>
      <w:proofErr w:type="spellEnd"/>
      <w:r>
        <w:t xml:space="preserve"> to .005.  This however did not have the same effect as before</w:t>
      </w:r>
      <w:r w:rsidR="006B2D81">
        <w:t>, results in table below</w:t>
      </w:r>
      <w:r>
        <w:t>.</w:t>
      </w:r>
      <w:r w:rsidR="006B2D81">
        <w:t xml:space="preserve">  Then in an effort to increase the performance of the Decision Tree model, I adjusted many of the parameter settings</w:t>
      </w:r>
      <w:r w:rsidR="00644D51">
        <w:t xml:space="preserve">; </w:t>
      </w:r>
      <w:r w:rsidR="00644D51" w:rsidRPr="00644D51">
        <w:t xml:space="preserve">criterion = entropy, </w:t>
      </w:r>
      <w:proofErr w:type="spellStart"/>
      <w:r w:rsidR="00644D51" w:rsidRPr="00644D51">
        <w:t>min_samples_split</w:t>
      </w:r>
      <w:proofErr w:type="spellEnd"/>
      <w:r w:rsidR="00644D51" w:rsidRPr="00644D51">
        <w:t xml:space="preserve"> = 4 and 8, and </w:t>
      </w:r>
      <w:proofErr w:type="spellStart"/>
      <w:r w:rsidR="00644D51" w:rsidRPr="00644D51">
        <w:t>min_samples_leaf</w:t>
      </w:r>
      <w:proofErr w:type="spellEnd"/>
      <w:r w:rsidR="00644D51" w:rsidRPr="00644D51">
        <w:t xml:space="preserve"> = 2 and 4, all</w:t>
      </w:r>
      <w:r w:rsidR="006B2D81">
        <w:t xml:space="preserve"> with negligible effect</w:t>
      </w:r>
      <w:r w:rsidR="00644D51">
        <w:t xml:space="preserve"> (not included below)</w:t>
      </w:r>
      <w:r w:rsidR="006B2D81">
        <w:t xml:space="preserve">.  </w:t>
      </w:r>
      <w:r w:rsidR="00644D51">
        <w:t xml:space="preserve">And finally adjusted the size of the training and testing set.  This did increase the specificity by 2% for the Naïve </w:t>
      </w:r>
      <w:proofErr w:type="spellStart"/>
      <w:r w:rsidR="00644D51">
        <w:t>Bayes</w:t>
      </w:r>
      <w:proofErr w:type="spellEnd"/>
      <w:r w:rsidR="00644D51">
        <w:t xml:space="preserve"> model, but that was not as much of an increase as the first adjustments made.</w:t>
      </w:r>
      <w:r w:rsidR="006B2D81">
        <w:t xml:space="preserve"> </w:t>
      </w:r>
    </w:p>
    <w:p w:rsidR="00644D51" w:rsidRDefault="00644D51" w:rsidP="00DA65DC">
      <w:r>
        <w:tab/>
        <w:t xml:space="preserve">Overall I am still not very happy with these results.  A specificity rate of 52% is hardly better than a flip of a coin.  I do not believe these models perform well enough to predict whether a tweet is for </w:t>
      </w:r>
      <w:r w:rsidR="00D546C3">
        <w:t>a</w:t>
      </w:r>
      <w:r>
        <w:t xml:space="preserve"> constituency or national audience.</w:t>
      </w:r>
    </w:p>
    <w:p w:rsidR="006B2D81" w:rsidRDefault="006B2D81" w:rsidP="00DA65DC"/>
    <w:p w:rsidR="006B2D81" w:rsidRDefault="006B2D81" w:rsidP="00DA65DC">
      <w:r>
        <w:rPr>
          <w:noProof/>
        </w:rPr>
        <w:drawing>
          <wp:inline distT="0" distB="0" distL="0" distR="0">
            <wp:extent cx="5507355" cy="1013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27" t="20823" r="57572" b="6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51" w:rsidRDefault="00644D51" w:rsidP="00DA65DC"/>
    <w:p w:rsidR="00644D51" w:rsidRDefault="00644D51">
      <w:r>
        <w:br w:type="page"/>
      </w:r>
    </w:p>
    <w:p w:rsidR="00644D51" w:rsidRDefault="00644D51" w:rsidP="00DA65DC">
      <w:r>
        <w:lastRenderedPageBreak/>
        <w:t xml:space="preserve">Question </w:t>
      </w:r>
      <w:r w:rsidR="00FD38F0">
        <w:t>3</w:t>
      </w:r>
    </w:p>
    <w:p w:rsidR="00FD38F0" w:rsidRDefault="00FD38F0" w:rsidP="00DA65DC">
      <w:r>
        <w:tab/>
      </w:r>
      <w:r w:rsidR="000E0D86">
        <w:t xml:space="preserve">In conducting the K-means analysis on my data set, I first started without any pre-processing.  This resulted in a very large data frame and was computationally intensive.  Removing the stop words seemed to speed things up a little and yielded the same results. I ran a K-means analysis for 1 – 20 clusters and the number of clusters that incrementally explained the most variance </w:t>
      </w:r>
      <w:r w:rsidR="00D546C3">
        <w:t>was</w:t>
      </w:r>
      <w:r w:rsidR="000E0D86">
        <w:t xml:space="preserve"> 4.</w:t>
      </w:r>
    </w:p>
    <w:p w:rsidR="000E0D86" w:rsidRDefault="000E0D86" w:rsidP="00DA65DC">
      <w:r>
        <w:tab/>
        <w:t xml:space="preserve">From here a changed the data frame to include tokens that where between 1 and 5 words long and included in a minimum of .0005 </w:t>
      </w:r>
      <w:r w:rsidR="0077106D">
        <w:t>of the tweets.  This reduced the data frame size significantly but did not explain nearly the same amount of the variance.  I ended up selecting four clusters that explain about 40% of the variance from the original data set minus the stop words.</w:t>
      </w:r>
    </w:p>
    <w:p w:rsidR="0077106D" w:rsidRDefault="0077106D" w:rsidP="00DA65DC">
      <w:r>
        <w:tab/>
        <w:t>After reading several of the tweets per cluster, there is not a general theme that can be found</w:t>
      </w:r>
      <w:r w:rsidR="002B4FF8">
        <w:t xml:space="preserve"> to describe the various clusters</w:t>
      </w:r>
      <w:r>
        <w:t>.</w:t>
      </w:r>
      <w:r w:rsidR="002B4FF8">
        <w:t xml:space="preserve"> Having only 40% of the variance explained</w:t>
      </w:r>
      <w:r w:rsidR="00D546C3">
        <w:t>,</w:t>
      </w:r>
      <w:r w:rsidR="002B4FF8">
        <w:t xml:space="preserve"> does not reveal a very good fit for this cluster analysis.</w:t>
      </w:r>
    </w:p>
    <w:sectPr w:rsidR="0077106D" w:rsidSect="00AF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FF2"/>
    <w:rsid w:val="00036038"/>
    <w:rsid w:val="00041AD9"/>
    <w:rsid w:val="000466FB"/>
    <w:rsid w:val="000700F0"/>
    <w:rsid w:val="000E0D86"/>
    <w:rsid w:val="00192108"/>
    <w:rsid w:val="002B4FF8"/>
    <w:rsid w:val="004479C1"/>
    <w:rsid w:val="004B28E4"/>
    <w:rsid w:val="004D7FB3"/>
    <w:rsid w:val="00522FF2"/>
    <w:rsid w:val="00565D2B"/>
    <w:rsid w:val="00566F5C"/>
    <w:rsid w:val="005A4D83"/>
    <w:rsid w:val="00644D51"/>
    <w:rsid w:val="006B2D81"/>
    <w:rsid w:val="006D59F4"/>
    <w:rsid w:val="0077106D"/>
    <w:rsid w:val="00887A19"/>
    <w:rsid w:val="00A13683"/>
    <w:rsid w:val="00AF2018"/>
    <w:rsid w:val="00B8411F"/>
    <w:rsid w:val="00BC2AEE"/>
    <w:rsid w:val="00C77A35"/>
    <w:rsid w:val="00D546C3"/>
    <w:rsid w:val="00DA65DC"/>
    <w:rsid w:val="00DF78D7"/>
    <w:rsid w:val="00EE204F"/>
    <w:rsid w:val="00FB3C42"/>
    <w:rsid w:val="00FD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78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14</cp:revision>
  <dcterms:created xsi:type="dcterms:W3CDTF">2017-09-30T14:52:00Z</dcterms:created>
  <dcterms:modified xsi:type="dcterms:W3CDTF">2017-10-04T20:43:00Z</dcterms:modified>
</cp:coreProperties>
</file>