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Resumen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#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Tipo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Archivo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CWE / OWASP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Inyección en parámetros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helper.controller.js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CWE-20 / OWASP A03:2021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Control de acceso sin roles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server.js + routes + middleware nuevo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CWE-862 / OWASP A01:2021</w:t>
            </w:r>
          </w:p>
        </w:tc>
      </w:tr>
    </w:tbl>
    <w:p>
      <w:pPr>
        <w:pStyle w:val="Heading1"/>
        <w:spacing w:before="0" w:after="0"/>
        <w:rPr>
          <w:b w:val="false"/>
          <w:sz w:val="22"/>
        </w:rPr>
      </w:pPr>
      <w:r>
        <w:rPr/>
      </w:r>
    </w:p>
    <w:p>
      <w:pPr>
        <w:pStyle w:val="Heading1"/>
        <w:spacing w:before="0" w:after="0"/>
        <w:rPr/>
      </w:pPr>
      <w:r>
        <w:rPr/>
        <w:t>Corrección #1 — Inyección en Parámetros</w:t>
      </w:r>
    </w:p>
    <w:p>
      <w:pPr>
        <w:pStyle w:val="Heading2"/>
        <w:rPr/>
      </w:pPr>
      <w:r>
        <w:rPr/>
        <w:t>Vulnerabilidad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Campo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Archivo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backend/controllers/helper.controller.js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Funciones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getCliente (L107), getAdmin (L238)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Rutas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 /consultas/cliente/:cedula</w:t>
              <w:br/>
              <w:t>GET /consultas/admin/:cedula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Clasificación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CWE-20 / OWASP A03:2021 – Injection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sz w:val="22"/>
        </w:rPr>
        <w:t>El parámetro cedula se valida solo por longitud (9 chars). No se verifica que sean dígitos. Cadenas como "ABC!@#456" o "'; DROP--" (9 chars) pasan el filtro y llegan a la BD.</w:t>
      </w:r>
    </w:p>
    <w:p>
      <w:pPr>
        <w:pStyle w:val="Heading2"/>
        <w:rPr/>
      </w:pPr>
      <w:r>
        <w:rPr/>
        <w:t>Antes — código vulnerable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if (!cedula || String(cedula).length !== 9) {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return res.status(400).json({ message: "Cedula must be 9 chars" });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}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// Pasa: "ABC!@#456", "AAAAAAAAA", etc.</w:t>
      </w:r>
    </w:p>
    <w:p>
      <w:pPr>
        <w:pStyle w:val="Heading2"/>
        <w:rPr/>
      </w:pPr>
      <w:r>
        <w:rPr/>
        <w:t>Después — código corregido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if (!cedula || !/^\d{9}$/.test(cedula)) {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return res.status(400).json({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 xml:space="preserve">        </w:t>
      </w:r>
      <w:r>
        <w:rPr>
          <w:rFonts w:ascii="Courier New" w:hAnsi="Courier New"/>
          <w:sz w:val="18"/>
        </w:rPr>
        <w:t>success: false,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 xml:space="preserve">        </w:t>
      </w:r>
      <w:r>
        <w:rPr>
          <w:rFonts w:ascii="Courier New" w:hAnsi="Courier New"/>
          <w:sz w:val="18"/>
        </w:rPr>
        <w:t>message: "Formato de cédula inválido. Debe ser exactamente 9 dígitos."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});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}</w:t>
      </w:r>
    </w:p>
    <w:p>
      <w:pPr>
        <w:pStyle w:val="Heading2"/>
        <w:rPr/>
      </w:pPr>
      <w:r>
        <w:rPr/>
        <w:t>Pruebas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Petición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Antes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Después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 /consultas/cliente/ABC!@#456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 OK 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400 Bad Request ✓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 /consultas/cliente/AAAAAAAAA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 OK 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400 Bad Request ✓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 /consultas/cliente/123456789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 OK ✓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 OK ✓</w:t>
            </w:r>
          </w:p>
        </w:tc>
      </w:tr>
    </w:tbl>
    <w:p>
      <w:pPr>
        <w:pStyle w:val="Heading2"/>
        <w:rPr/>
      </w:pPr>
      <w:r>
        <w:rPr/>
        <w:t>Recomendaciones</w:t>
      </w:r>
    </w:p>
    <w:p>
      <w:pPr>
        <w:pStyle w:val="ListBullet"/>
        <w:numPr>
          <w:ilvl w:val="0"/>
          <w:numId w:val="1"/>
        </w:numPr>
        <w:rPr/>
      </w:pPr>
      <w:r>
        <w:rPr/>
        <w:t>Aplicar validación de formato en todos los req.params y req.query del proyecto.</w:t>
      </w:r>
    </w:p>
    <w:p>
      <w:pPr>
        <w:pStyle w:val="ListBullet"/>
        <w:numPr>
          <w:ilvl w:val="0"/>
          <w:numId w:val="1"/>
        </w:numPr>
        <w:rPr/>
      </w:pPr>
      <w:r>
        <w:rPr/>
        <w:t>Migrar getCliente y getAdmin de .query() (SQL inline) a .execute() (stored procedure) — consistencia con el resto del codebase.</w:t>
      </w:r>
    </w:p>
    <w:p>
      <w:pPr>
        <w:pStyle w:val="ListBullet"/>
        <w:numPr>
          <w:ilvl w:val="0"/>
          <w:numId w:val="1"/>
        </w:numPr>
        <w:rPr/>
      </w:pPr>
      <w:r>
        <w:rPr/>
        <w:t>Considerar librería de validación de esquemas (Zod, Joi) para centralizar reglas.</w:t>
      </w:r>
    </w:p>
    <w:p>
      <w:pPr>
        <w:pStyle w:val="Heading1"/>
        <w:spacing w:before="0" w:after="0"/>
        <w:rPr/>
      </w:pPr>
      <w:r>
        <w:rPr/>
      </w:r>
    </w:p>
    <w:p>
      <w:pPr>
        <w:pStyle w:val="Heading1"/>
        <w:spacing w:before="0" w:after="0"/>
        <w:rPr/>
      </w:pPr>
      <w:r>
        <w:rPr/>
        <w:t>Corrección #2 — Control de Acceso / Escalación de Privilegios</w:t>
      </w:r>
    </w:p>
    <w:p>
      <w:pPr>
        <w:pStyle w:val="Heading2"/>
        <w:rPr/>
      </w:pPr>
      <w:r>
        <w:rPr/>
        <w:t>Vulnerabilidad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Campo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Archivos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backend/server.js + todas las rutas (*.routes.js)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Clasificación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CWE-862 / OWASP A01:2021 – Broken Access Control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Severidad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Crítica — todas las rutas públicas sin autenticación ni rol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sz w:val="22"/>
        </w:rPr>
        <w:t>El servidor no tiene ningún middleware de autenticación o autorización. La BD distingue admin vs cliente, pero el servidor nunca verifica roles. Cualquier usuario anónimo puede ejecutar operaciones destructivas.</w:t>
      </w:r>
    </w:p>
    <w:p>
      <w:pPr>
        <w:pStyle w:val="Heading2"/>
        <w:rPr/>
      </w:pPr>
      <w:r>
        <w:rPr/>
        <w:t>Rutas expuestas sin protección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Ruta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Operación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DELETE /clientes/eliminarPersona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Eliminar cualquier cliente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POST   /clientes/insertarCliente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Crear clientes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DELETE /sesiones/eliminarSesion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Eliminar sesiones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POST   /clases/crearClase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Crear clases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POST   /maquinas/agregarMaquina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Agregar máquinas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POST   /sesiones/inscribirClienteASesion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Inscribir a cualquier persona</w:t>
            </w:r>
          </w:p>
        </w:tc>
      </w:tr>
    </w:tbl>
    <w:p>
      <w:pPr>
        <w:pStyle w:val="Heading2"/>
        <w:rPr/>
      </w:pPr>
      <w:r>
        <w:rPr/>
        <w:t>Antes — sin protección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// server.js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app.use("/clientes", clienteRoutes);  // sin auth</w:t>
      </w:r>
    </w:p>
    <w:p>
      <w:pPr>
        <w:pStyle w:val="NoSpacing"/>
        <w:shd w:val="clear" w:color="auto" w:fill="F0F0F0"/>
        <w:rPr/>
      </w:pPr>
      <w:r>
        <w:rPr/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// cliente.routes.js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router.delete("/eliminarPersona", eliminarPersona); // cualquiera puede eliminar</w:t>
      </w:r>
    </w:p>
    <w:p>
      <w:pPr>
        <w:pStyle w:val="Heading2"/>
        <w:rPr/>
      </w:pPr>
      <w:r>
        <w:rPr/>
        <w:t>Después — con middleware de rol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// backend/middleware/auth.middleware.js  (archivo nuevo)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export const requireRole = (role) =&gt; (req, res, next) =&gt; {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const userRole = req.headers["x-user-role"];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if (!userRole) return res.status(401).json({ success: false, message: "No autorizado" });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if (userRole !== role) return res.status(403).json({ success: false, message: "Acceso denegado" });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next();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};</w:t>
      </w:r>
    </w:p>
    <w:p>
      <w:pPr>
        <w:pStyle w:val="NoSpacing"/>
        <w:shd w:val="clear" w:color="auto" w:fill="F0F0F0"/>
        <w:rPr/>
      </w:pPr>
      <w:r>
        <w:rPr/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// cliente.routes.js  (con guards)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import { requireRole } from "../middleware/auth.middleware.js";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router.get("/vistaClientes",      vistaClientes);                        // pública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router.post("/insertarCliente",   requireRole("admin"), insertarCliente);</w:t>
      </w:r>
    </w:p>
    <w:p>
      <w:pPr>
        <w:pStyle w:val="NoSpacing"/>
        <w:shd w:val="clear" w:color="auto" w:fill="F0F0F0"/>
        <w:rPr/>
      </w:pPr>
      <w:r>
        <w:rPr>
          <w:rFonts w:ascii="Courier New" w:hAnsi="Courier New"/>
          <w:sz w:val="18"/>
        </w:rPr>
        <w:t>router.delete("/eliminarPersona", requireRole("admin"), eliminarPersona);</w:t>
      </w:r>
    </w:p>
    <w:p>
      <w:pPr>
        <w:pStyle w:val="Heading2"/>
        <w:rPr/>
      </w:pPr>
      <w:r>
        <w:rPr/>
        <w:t>Pruebas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Petición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Antes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Después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DELETE /eliminarPersona (sin header)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 OK 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401 No autorizado ✓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DELETE /eliminarPersona (x-user-role: client)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 OK 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403 Acceso denegado ✓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DELETE /eliminarPersona (x-user-role: admin)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 OK ✓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 OK ✓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 /vistaClientes (sin header)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 OK ✓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 OK ✓</w:t>
            </w:r>
          </w:p>
        </w:tc>
      </w:tr>
    </w:tbl>
    <w:p>
      <w:pPr>
        <w:pStyle w:val="Heading2"/>
        <w:rPr/>
      </w:pPr>
      <w:r>
        <w:rPr/>
        <w:t>Recomendaciones</w:t>
      </w:r>
    </w:p>
    <w:p>
      <w:pPr>
        <w:pStyle w:val="ListBullet"/>
        <w:numPr>
          <w:ilvl w:val="0"/>
          <w:numId w:val="1"/>
        </w:numPr>
        <w:rPr/>
      </w:pPr>
      <w:r>
        <w:rPr/>
        <w:t>En producción reemplazar header x-user-role por JWT firmado — headers planos son falsificables.</w:t>
      </w:r>
    </w:p>
    <w:p>
      <w:pPr>
        <w:pStyle w:val="ListBullet"/>
        <w:numPr>
          <w:ilvl w:val="0"/>
          <w:numId w:val="1"/>
        </w:numPr>
        <w:rPr/>
      </w:pPr>
      <w:r>
        <w:rPr/>
        <w:t>Aplicar principio de mínimo privilegio: clientes solo pueden operar sobre sus propios datos.</w:t>
      </w:r>
    </w:p>
    <w:p>
      <w:pPr>
        <w:pStyle w:val="ListBullet"/>
        <w:numPr>
          <w:ilvl w:val="0"/>
          <w:numId w:val="1"/>
        </w:numPr>
        <w:rPr/>
      </w:pPr>
      <w:r>
        <w:rPr/>
        <w:t>Registrar intentos de acceso denegado en logs para detección de intrusiones.</w:t>
      </w:r>
    </w:p>
    <w:p>
      <w:pPr>
        <w:pStyle w:val="Heading1"/>
        <w:spacing w:before="0" w:after="0"/>
        <w:rPr/>
      </w:pPr>
      <w:r>
        <w:rPr/>
      </w:r>
    </w:p>
    <w:p>
      <w:pPr>
        <w:pStyle w:val="Heading1"/>
        <w:spacing w:before="0" w:after="0"/>
        <w:rPr/>
      </w:pPr>
      <w:r>
        <w:rPr/>
        <w:t>Entregables por corrección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Entregable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Pruebas antes/después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Capturas o casos de prueba que fallen en versión vulnerable y pasen en corregida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Informe técnico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Sección describiendo vulnerabilidad, corrección y evidencia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Video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Segmento demostrando la vulnerabilidad y la corrección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README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Sección documentando cambios realizados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Commits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Mensajes descriptivos en branch Jennifer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Pull Request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 con descripción de cambios y riesgos — prohibido push directo a main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3</Pages>
  <Words>548</Words>
  <Characters>3759</Characters>
  <CharactersWithSpaces>4263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2026-05-08T14:56:58Z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