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4EF0" w14:textId="77777777" w:rsidR="00F05DF4" w:rsidRPr="00F05DF4" w:rsidRDefault="00F05DF4" w:rsidP="00F05DF4">
      <w:pPr>
        <w:pStyle w:val="GDHeading"/>
        <w:jc w:val="center"/>
        <w:rPr>
          <w:rFonts w:asciiTheme="minorHAnsi" w:hAnsiTheme="minorHAnsi" w:cstheme="minorHAnsi"/>
          <w:color w:val="000000" w:themeColor="text1"/>
        </w:rPr>
      </w:pPr>
      <w:r w:rsidRPr="00F05DF4">
        <w:rPr>
          <w:rFonts w:asciiTheme="minorHAnsi" w:hAnsiTheme="minorHAnsi" w:cstheme="minorHAnsi"/>
          <w:b/>
          <w:color w:val="000000" w:themeColor="text1"/>
        </w:rPr>
        <w:t>Mock exam 1</w:t>
      </w:r>
      <w:r w:rsidRPr="00F05DF4">
        <w:rPr>
          <w:rFonts w:asciiTheme="minorHAnsi" w:hAnsiTheme="minorHAnsi" w:cstheme="minorHAnsi"/>
          <w:color w:val="000000" w:themeColor="text1"/>
        </w:rPr>
        <w:t xml:space="preserve"> </w:t>
      </w:r>
    </w:p>
    <w:p w14:paraId="76E80A07" w14:textId="77777777" w:rsidR="00F05DF4" w:rsidRPr="00A26C87" w:rsidRDefault="00F05DF4" w:rsidP="00F05DF4">
      <w:pPr>
        <w:pStyle w:val="GDHeading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DF4" w:rsidRPr="00D2759A" w14:paraId="2779218A" w14:textId="77777777" w:rsidTr="00523E43">
        <w:tc>
          <w:tcPr>
            <w:tcW w:w="9350" w:type="dxa"/>
          </w:tcPr>
          <w:p w14:paraId="3ED59B44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23B248C3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099E1824" w14:textId="77777777" w:rsidR="00F05DF4" w:rsidRPr="00D2759A" w:rsidRDefault="00F05DF4" w:rsidP="00523E43">
            <w:pPr>
              <w:rPr>
                <w:rFonts w:asciiTheme="minorHAnsi" w:hAnsiTheme="minorHAnsi" w:cstheme="minorHAnsi"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>Agree on 2-3</w:t>
            </w:r>
            <w:r w:rsidRPr="00D2759A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</w:rPr>
              <w:t>effects</w:t>
            </w:r>
            <w:r w:rsidRPr="00D2759A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48033A">
              <w:rPr>
                <w:rFonts w:asciiTheme="minorHAnsi" w:hAnsiTheme="minorHAnsi" w:cstheme="minorHAnsi"/>
                <w:sz w:val="28"/>
              </w:rPr>
              <w:t>of having a disability as a university student.</w:t>
            </w:r>
          </w:p>
          <w:p w14:paraId="1110D281" w14:textId="77777777" w:rsidR="00F05DF4" w:rsidRPr="00D2759A" w:rsidRDefault="00F05DF4" w:rsidP="00523E43">
            <w:pPr>
              <w:rPr>
                <w:rFonts w:asciiTheme="minorHAnsi" w:hAnsiTheme="minorHAnsi" w:cstheme="minorHAnsi"/>
                <w:sz w:val="28"/>
              </w:rPr>
            </w:pPr>
          </w:p>
          <w:p w14:paraId="4D6865E5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 xml:space="preserve">Rank them starting with the </w:t>
            </w:r>
            <w:r w:rsidRPr="00D2759A">
              <w:rPr>
                <w:rFonts w:asciiTheme="minorHAnsi" w:hAnsiTheme="minorHAnsi" w:cstheme="minorHAnsi"/>
                <w:b/>
                <w:sz w:val="28"/>
                <w:u w:val="single"/>
              </w:rPr>
              <w:t>most</w:t>
            </w:r>
            <w:r w:rsidRPr="0048033A">
              <w:rPr>
                <w:rFonts w:asciiTheme="minorHAnsi" w:hAnsiTheme="minorHAnsi" w:cstheme="minorHAnsi"/>
                <w:sz w:val="28"/>
                <w:u w:val="single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  <w:u w:val="single"/>
              </w:rPr>
              <w:t>significant</w:t>
            </w:r>
            <w:r>
              <w:rPr>
                <w:rFonts w:asciiTheme="minorHAnsi" w:hAnsiTheme="minorHAnsi" w:cstheme="minorHAnsi"/>
                <w:sz w:val="28"/>
              </w:rPr>
              <w:t xml:space="preserve">. </w:t>
            </w:r>
          </w:p>
          <w:p w14:paraId="0663147B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22155561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6D08608E" w14:textId="77777777" w:rsidR="00F05DF4" w:rsidRPr="00D2759A" w:rsidRDefault="00F05DF4" w:rsidP="00F0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56D14FA" w14:textId="77777777" w:rsidR="00F05DF4" w:rsidRPr="00D2759A" w:rsidRDefault="00F05DF4" w:rsidP="00F0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759A">
        <w:rPr>
          <w:rFonts w:asciiTheme="minorHAnsi" w:hAnsiTheme="minorHAnsi" w:cstheme="minorHAnsi"/>
          <w:b/>
          <w:sz w:val="22"/>
          <w:szCs w:val="22"/>
        </w:rPr>
        <w:t xml:space="preserve">You have 2 minutes to prepare then 9 or 12 minutes </w:t>
      </w:r>
      <w:r w:rsidRPr="00D2759A">
        <w:rPr>
          <w:rFonts w:asciiTheme="minorHAnsi" w:hAnsiTheme="minorHAnsi" w:cstheme="minorHAnsi"/>
          <w:b/>
          <w:bCs/>
          <w:sz w:val="22"/>
          <w:szCs w:val="22"/>
        </w:rPr>
        <w:t>to talk.</w:t>
      </w:r>
    </w:p>
    <w:p w14:paraId="74CAC283" w14:textId="77777777" w:rsidR="00F05DF4" w:rsidRPr="00D2759A" w:rsidRDefault="00F05DF4" w:rsidP="00F05DF4">
      <w:pPr>
        <w:pStyle w:val="NoSpacing"/>
        <w:spacing w:line="276" w:lineRule="auto"/>
        <w:rPr>
          <w:rFonts w:asciiTheme="minorHAnsi" w:hAnsiTheme="minorHAnsi" w:cstheme="minorHAnsi"/>
          <w:b/>
          <w:sz w:val="28"/>
        </w:rPr>
      </w:pPr>
    </w:p>
    <w:p w14:paraId="219519FF" w14:textId="77777777" w:rsidR="001A44A0" w:rsidRDefault="001A44A0">
      <w:pPr>
        <w:sectPr w:rsidR="001A44A0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0130F98" w14:textId="77777777" w:rsidR="001A44A0" w:rsidRPr="00F05DF4" w:rsidRDefault="001A44A0" w:rsidP="001A44A0">
      <w:pPr>
        <w:pStyle w:val="GDHeading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lastRenderedPageBreak/>
        <w:t>Mock exam 2</w:t>
      </w:r>
    </w:p>
    <w:p w14:paraId="264A30C2" w14:textId="77777777" w:rsidR="001A44A0" w:rsidRPr="00A26C87" w:rsidRDefault="001A44A0" w:rsidP="001A44A0">
      <w:pPr>
        <w:pStyle w:val="GDHeading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4A0" w:rsidRPr="00D2759A" w14:paraId="4096B228" w14:textId="77777777" w:rsidTr="00135B5B">
        <w:tc>
          <w:tcPr>
            <w:tcW w:w="9350" w:type="dxa"/>
          </w:tcPr>
          <w:p w14:paraId="073D43BE" w14:textId="77777777" w:rsidR="001A44A0" w:rsidRPr="00D2759A" w:rsidRDefault="001A44A0" w:rsidP="00135B5B">
            <w:pPr>
              <w:rPr>
                <w:rFonts w:asciiTheme="minorHAnsi" w:hAnsiTheme="minorHAnsi" w:cstheme="minorHAnsi"/>
                <w:b/>
              </w:rPr>
            </w:pPr>
          </w:p>
          <w:p w14:paraId="545C8B84" w14:textId="77777777" w:rsidR="001A44A0" w:rsidRPr="00D2759A" w:rsidRDefault="001A44A0" w:rsidP="00135B5B">
            <w:pPr>
              <w:rPr>
                <w:rFonts w:asciiTheme="minorHAnsi" w:hAnsiTheme="minorHAnsi" w:cstheme="minorHAnsi"/>
                <w:b/>
              </w:rPr>
            </w:pPr>
          </w:p>
          <w:p w14:paraId="7D612955" w14:textId="77777777" w:rsidR="001A44A0" w:rsidRPr="00D2759A" w:rsidRDefault="001A44A0" w:rsidP="00135B5B">
            <w:pPr>
              <w:rPr>
                <w:rFonts w:asciiTheme="minorHAnsi" w:hAnsiTheme="minorHAnsi" w:cstheme="minorHAnsi"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>Agree on 2-3</w:t>
            </w:r>
            <w:r w:rsidRPr="00D2759A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</w:rPr>
              <w:t>reasons</w:t>
            </w:r>
            <w:r w:rsidRPr="00D2759A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1A44A0">
              <w:rPr>
                <w:rFonts w:asciiTheme="minorHAnsi" w:hAnsiTheme="minorHAnsi" w:cstheme="minorHAnsi"/>
                <w:sz w:val="28"/>
              </w:rPr>
              <w:t>why some languages are endangered</w:t>
            </w:r>
            <w:r w:rsidRPr="00F05DF4">
              <w:rPr>
                <w:rFonts w:asciiTheme="minorHAnsi" w:hAnsiTheme="minorHAnsi" w:cstheme="minorHAnsi"/>
                <w:sz w:val="28"/>
              </w:rPr>
              <w:t>.</w:t>
            </w:r>
          </w:p>
          <w:p w14:paraId="137B8EAE" w14:textId="77777777" w:rsidR="001A44A0" w:rsidRPr="00D2759A" w:rsidRDefault="001A44A0" w:rsidP="00135B5B">
            <w:pPr>
              <w:rPr>
                <w:rFonts w:asciiTheme="minorHAnsi" w:hAnsiTheme="minorHAnsi" w:cstheme="minorHAnsi"/>
                <w:sz w:val="28"/>
              </w:rPr>
            </w:pPr>
          </w:p>
          <w:p w14:paraId="061D52CD" w14:textId="77777777" w:rsidR="001A44A0" w:rsidRPr="00D2759A" w:rsidRDefault="001A44A0" w:rsidP="00135B5B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 xml:space="preserve">Rank them starting with the </w:t>
            </w:r>
            <w:r w:rsidRPr="00D2759A">
              <w:rPr>
                <w:rFonts w:asciiTheme="minorHAnsi" w:hAnsiTheme="minorHAnsi" w:cstheme="minorHAnsi"/>
                <w:b/>
                <w:sz w:val="28"/>
                <w:u w:val="single"/>
              </w:rPr>
              <w:t>most</w:t>
            </w:r>
            <w:r w:rsidRPr="0048033A">
              <w:rPr>
                <w:rFonts w:asciiTheme="minorHAnsi" w:hAnsiTheme="minorHAnsi" w:cstheme="minorHAnsi"/>
                <w:sz w:val="28"/>
                <w:u w:val="single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  <w:u w:val="single"/>
              </w:rPr>
              <w:t>significant</w:t>
            </w:r>
            <w:r>
              <w:rPr>
                <w:rFonts w:asciiTheme="minorHAnsi" w:hAnsiTheme="minorHAnsi" w:cstheme="minorHAnsi"/>
                <w:sz w:val="28"/>
              </w:rPr>
              <w:t xml:space="preserve">. </w:t>
            </w:r>
          </w:p>
          <w:p w14:paraId="3DE3ADCF" w14:textId="77777777" w:rsidR="001A44A0" w:rsidRPr="00D2759A" w:rsidRDefault="001A44A0" w:rsidP="00135B5B">
            <w:pPr>
              <w:rPr>
                <w:rFonts w:asciiTheme="minorHAnsi" w:hAnsiTheme="minorHAnsi" w:cstheme="minorHAnsi"/>
                <w:b/>
              </w:rPr>
            </w:pPr>
          </w:p>
          <w:p w14:paraId="628FC573" w14:textId="77777777" w:rsidR="001A44A0" w:rsidRPr="00D2759A" w:rsidRDefault="001A44A0" w:rsidP="00135B5B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703D7927" w14:textId="77777777" w:rsidR="001A44A0" w:rsidRPr="00D2759A" w:rsidRDefault="001A44A0" w:rsidP="001A44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15DB818" w14:textId="77777777" w:rsidR="001A44A0" w:rsidRPr="00D2759A" w:rsidRDefault="001A44A0" w:rsidP="001A44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759A">
        <w:rPr>
          <w:rFonts w:asciiTheme="minorHAnsi" w:hAnsiTheme="minorHAnsi" w:cstheme="minorHAnsi"/>
          <w:b/>
          <w:sz w:val="22"/>
          <w:szCs w:val="22"/>
        </w:rPr>
        <w:t xml:space="preserve">You have 2 minutes to prepare then 9 or 12 minutes </w:t>
      </w:r>
      <w:r w:rsidRPr="00D2759A">
        <w:rPr>
          <w:rFonts w:asciiTheme="minorHAnsi" w:hAnsiTheme="minorHAnsi" w:cstheme="minorHAnsi"/>
          <w:b/>
          <w:bCs/>
          <w:sz w:val="22"/>
          <w:szCs w:val="22"/>
        </w:rPr>
        <w:t>to talk.</w:t>
      </w:r>
    </w:p>
    <w:p w14:paraId="036C2BFE" w14:textId="77777777" w:rsidR="006D19E5" w:rsidRDefault="006D19E5">
      <w:pPr>
        <w:sectPr w:rsidR="006D19E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7E05663" w14:textId="77777777" w:rsidR="00F05DF4" w:rsidRPr="00F05DF4" w:rsidRDefault="00F05DF4" w:rsidP="00F05DF4">
      <w:pPr>
        <w:pStyle w:val="GDHeading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lastRenderedPageBreak/>
        <w:t xml:space="preserve">Mock exam </w:t>
      </w:r>
      <w:r w:rsidR="001A44A0">
        <w:rPr>
          <w:rFonts w:asciiTheme="minorHAnsi" w:hAnsiTheme="minorHAnsi" w:cstheme="minorHAnsi"/>
          <w:b/>
          <w:color w:val="000000" w:themeColor="text1"/>
        </w:rPr>
        <w:t>3</w:t>
      </w:r>
    </w:p>
    <w:p w14:paraId="245EF242" w14:textId="77777777" w:rsidR="00F05DF4" w:rsidRPr="00A26C87" w:rsidRDefault="00F05DF4" w:rsidP="00F05DF4">
      <w:pPr>
        <w:pStyle w:val="GDHeading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DF4" w:rsidRPr="00D2759A" w14:paraId="4903DE31" w14:textId="77777777" w:rsidTr="00523E43">
        <w:tc>
          <w:tcPr>
            <w:tcW w:w="9350" w:type="dxa"/>
          </w:tcPr>
          <w:p w14:paraId="6980A3D8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071A7575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1D18B0C5" w14:textId="77777777" w:rsidR="00F05DF4" w:rsidRPr="00D2759A" w:rsidRDefault="00F05DF4" w:rsidP="00523E43">
            <w:pPr>
              <w:rPr>
                <w:rFonts w:asciiTheme="minorHAnsi" w:hAnsiTheme="minorHAnsi" w:cstheme="minorHAnsi"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>Agree on 2-3</w:t>
            </w:r>
            <w:r w:rsidRPr="00D2759A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</w:rPr>
              <w:t>ways</w:t>
            </w:r>
            <w:r w:rsidRPr="00D2759A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F05DF4">
              <w:rPr>
                <w:rFonts w:asciiTheme="minorHAnsi" w:hAnsiTheme="minorHAnsi" w:cstheme="minorHAnsi"/>
                <w:sz w:val="28"/>
              </w:rPr>
              <w:t>to protect local languages from disappearing.</w:t>
            </w:r>
          </w:p>
          <w:p w14:paraId="57422FEF" w14:textId="77777777" w:rsidR="00F05DF4" w:rsidRPr="00D2759A" w:rsidRDefault="00F05DF4" w:rsidP="00523E43">
            <w:pPr>
              <w:rPr>
                <w:rFonts w:asciiTheme="minorHAnsi" w:hAnsiTheme="minorHAnsi" w:cstheme="minorHAnsi"/>
                <w:sz w:val="28"/>
              </w:rPr>
            </w:pPr>
          </w:p>
          <w:p w14:paraId="2135D0C6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 xml:space="preserve">Rank them starting with the </w:t>
            </w:r>
            <w:r w:rsidRPr="00D2759A">
              <w:rPr>
                <w:rFonts w:asciiTheme="minorHAnsi" w:hAnsiTheme="minorHAnsi" w:cstheme="minorHAnsi"/>
                <w:b/>
                <w:sz w:val="28"/>
                <w:u w:val="single"/>
              </w:rPr>
              <w:t>most</w:t>
            </w:r>
            <w:r w:rsidRPr="0048033A">
              <w:rPr>
                <w:rFonts w:asciiTheme="minorHAnsi" w:hAnsiTheme="minorHAnsi" w:cstheme="minorHAnsi"/>
                <w:sz w:val="28"/>
                <w:u w:val="single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  <w:u w:val="single"/>
              </w:rPr>
              <w:t>effective</w:t>
            </w:r>
            <w:r>
              <w:rPr>
                <w:rFonts w:asciiTheme="minorHAnsi" w:hAnsiTheme="minorHAnsi" w:cstheme="minorHAnsi"/>
                <w:sz w:val="28"/>
              </w:rPr>
              <w:t xml:space="preserve">. </w:t>
            </w:r>
          </w:p>
          <w:p w14:paraId="7C80519C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61C7CCAC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346FD35F" w14:textId="77777777" w:rsidR="00F05DF4" w:rsidRPr="00D2759A" w:rsidRDefault="00F05DF4" w:rsidP="00F0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10CA79F" w14:textId="77777777" w:rsidR="00F05DF4" w:rsidRPr="00D2759A" w:rsidRDefault="00F05DF4" w:rsidP="00F0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759A">
        <w:rPr>
          <w:rFonts w:asciiTheme="minorHAnsi" w:hAnsiTheme="minorHAnsi" w:cstheme="minorHAnsi"/>
          <w:b/>
          <w:sz w:val="22"/>
          <w:szCs w:val="22"/>
        </w:rPr>
        <w:t xml:space="preserve">You have 2 minutes to prepare then 9 or 12 minutes </w:t>
      </w:r>
      <w:r w:rsidRPr="00D2759A">
        <w:rPr>
          <w:rFonts w:asciiTheme="minorHAnsi" w:hAnsiTheme="minorHAnsi" w:cstheme="minorHAnsi"/>
          <w:b/>
          <w:bCs/>
          <w:sz w:val="22"/>
          <w:szCs w:val="22"/>
        </w:rPr>
        <w:t>to talk.</w:t>
      </w:r>
    </w:p>
    <w:p w14:paraId="1D875CE0" w14:textId="77777777" w:rsidR="00E02C4E" w:rsidRDefault="00E02C4E" w:rsidP="00F05DF4">
      <w:pPr>
        <w:pStyle w:val="GDHeading"/>
        <w:jc w:val="center"/>
        <w:rPr>
          <w:rFonts w:asciiTheme="minorHAnsi" w:hAnsiTheme="minorHAnsi" w:cstheme="minorHAnsi"/>
          <w:b/>
          <w:color w:val="000000" w:themeColor="text1"/>
        </w:rPr>
        <w:sectPr w:rsidR="00E02C4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D02B63E" w14:textId="77777777" w:rsidR="00F05DF4" w:rsidRPr="00F05DF4" w:rsidRDefault="00F05DF4" w:rsidP="00F05DF4">
      <w:pPr>
        <w:pStyle w:val="GDHeading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lastRenderedPageBreak/>
        <w:t xml:space="preserve">Mock exam </w:t>
      </w:r>
      <w:r w:rsidR="001A44A0">
        <w:rPr>
          <w:rFonts w:asciiTheme="minorHAnsi" w:hAnsiTheme="minorHAnsi" w:cstheme="minorHAnsi"/>
          <w:b/>
          <w:color w:val="000000" w:themeColor="text1"/>
        </w:rPr>
        <w:t>4</w:t>
      </w:r>
    </w:p>
    <w:p w14:paraId="1C16638F" w14:textId="77777777" w:rsidR="00F05DF4" w:rsidRPr="00A26C87" w:rsidRDefault="00F05DF4" w:rsidP="00F05DF4">
      <w:pPr>
        <w:pStyle w:val="GDHeading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DF4" w:rsidRPr="00D2759A" w14:paraId="77E12B37" w14:textId="77777777" w:rsidTr="00523E43">
        <w:tc>
          <w:tcPr>
            <w:tcW w:w="9350" w:type="dxa"/>
          </w:tcPr>
          <w:p w14:paraId="21F62251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7A8F4E32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66B7CD05" w14:textId="77777777" w:rsidR="00F05DF4" w:rsidRPr="00D2759A" w:rsidRDefault="00F05DF4" w:rsidP="00523E43">
            <w:pPr>
              <w:rPr>
                <w:rFonts w:asciiTheme="minorHAnsi" w:hAnsiTheme="minorHAnsi" w:cstheme="minorHAnsi"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>Agree on 2-3</w:t>
            </w:r>
            <w:r w:rsidRPr="00D2759A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</w:rPr>
              <w:t>limitations</w:t>
            </w:r>
            <w:r w:rsidRPr="00D2759A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of Artificial Intelligence (AI)</w:t>
            </w:r>
            <w:r w:rsidRPr="00F05DF4">
              <w:rPr>
                <w:rFonts w:asciiTheme="minorHAnsi" w:hAnsiTheme="minorHAnsi" w:cstheme="minorHAnsi"/>
                <w:sz w:val="28"/>
              </w:rPr>
              <w:t>.</w:t>
            </w:r>
          </w:p>
          <w:p w14:paraId="34413892" w14:textId="77777777" w:rsidR="00F05DF4" w:rsidRPr="00D2759A" w:rsidRDefault="00F05DF4" w:rsidP="00523E43">
            <w:pPr>
              <w:rPr>
                <w:rFonts w:asciiTheme="minorHAnsi" w:hAnsiTheme="minorHAnsi" w:cstheme="minorHAnsi"/>
                <w:sz w:val="28"/>
              </w:rPr>
            </w:pPr>
          </w:p>
          <w:p w14:paraId="45240744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D2759A">
              <w:rPr>
                <w:rFonts w:asciiTheme="minorHAnsi" w:hAnsiTheme="minorHAnsi" w:cstheme="minorHAnsi"/>
                <w:sz w:val="28"/>
              </w:rPr>
              <w:t xml:space="preserve">Rank them starting with the </w:t>
            </w:r>
            <w:r w:rsidRPr="00D2759A">
              <w:rPr>
                <w:rFonts w:asciiTheme="minorHAnsi" w:hAnsiTheme="minorHAnsi" w:cstheme="minorHAnsi"/>
                <w:b/>
                <w:sz w:val="28"/>
                <w:u w:val="single"/>
              </w:rPr>
              <w:t>most</w:t>
            </w:r>
            <w:r w:rsidRPr="0048033A">
              <w:rPr>
                <w:rFonts w:asciiTheme="minorHAnsi" w:hAnsiTheme="minorHAnsi" w:cstheme="minorHAnsi"/>
                <w:sz w:val="28"/>
                <w:u w:val="single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8"/>
                <w:u w:val="single"/>
              </w:rPr>
              <w:t>significant</w:t>
            </w:r>
            <w:r>
              <w:rPr>
                <w:rFonts w:asciiTheme="minorHAnsi" w:hAnsiTheme="minorHAnsi" w:cstheme="minorHAnsi"/>
                <w:sz w:val="28"/>
              </w:rPr>
              <w:t xml:space="preserve">. </w:t>
            </w:r>
          </w:p>
          <w:p w14:paraId="20510FD3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  <w:p w14:paraId="60D8CA99" w14:textId="77777777" w:rsidR="00F05DF4" w:rsidRPr="00D2759A" w:rsidRDefault="00F05DF4" w:rsidP="00523E43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1443E2CE" w14:textId="77777777" w:rsidR="00F05DF4" w:rsidRPr="00D2759A" w:rsidRDefault="00F05DF4" w:rsidP="00F0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B60BC33" w14:textId="77777777" w:rsidR="00F05DF4" w:rsidRPr="00D2759A" w:rsidRDefault="00F05DF4" w:rsidP="00F05D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759A">
        <w:rPr>
          <w:rFonts w:asciiTheme="minorHAnsi" w:hAnsiTheme="minorHAnsi" w:cstheme="minorHAnsi"/>
          <w:b/>
          <w:sz w:val="22"/>
          <w:szCs w:val="22"/>
        </w:rPr>
        <w:t xml:space="preserve">You have 2 minutes to prepare then 9 or 12 minutes </w:t>
      </w:r>
      <w:r w:rsidRPr="00D2759A">
        <w:rPr>
          <w:rFonts w:asciiTheme="minorHAnsi" w:hAnsiTheme="minorHAnsi" w:cstheme="minorHAnsi"/>
          <w:b/>
          <w:bCs/>
          <w:sz w:val="22"/>
          <w:szCs w:val="22"/>
        </w:rPr>
        <w:t>to talk.</w:t>
      </w:r>
    </w:p>
    <w:p w14:paraId="1920AF52" w14:textId="77777777" w:rsidR="008564EA" w:rsidRDefault="008564EA"/>
    <w:sectPr w:rsidR="008564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A1729"/>
    <w:multiLevelType w:val="hybridMultilevel"/>
    <w:tmpl w:val="6E2E6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66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F4"/>
    <w:rsid w:val="000855E6"/>
    <w:rsid w:val="00097C72"/>
    <w:rsid w:val="001A44A0"/>
    <w:rsid w:val="00353B85"/>
    <w:rsid w:val="003B36D5"/>
    <w:rsid w:val="00473677"/>
    <w:rsid w:val="00593B6C"/>
    <w:rsid w:val="005C6A34"/>
    <w:rsid w:val="006D19E5"/>
    <w:rsid w:val="00771AB5"/>
    <w:rsid w:val="008564EA"/>
    <w:rsid w:val="00890CA9"/>
    <w:rsid w:val="00A07FE8"/>
    <w:rsid w:val="00A735E0"/>
    <w:rsid w:val="00E02C4E"/>
    <w:rsid w:val="00EB4F32"/>
    <w:rsid w:val="00ED6B5E"/>
    <w:rsid w:val="00F05DF4"/>
    <w:rsid w:val="00F32654"/>
    <w:rsid w:val="00F55D8F"/>
    <w:rsid w:val="00F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863C"/>
  <w15:chartTrackingRefBased/>
  <w15:docId w15:val="{A35CAAEB-1204-468D-A75C-542F59A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F4"/>
    <w:pPr>
      <w:spacing w:after="0" w:line="240" w:lineRule="auto"/>
    </w:pPr>
    <w:rPr>
      <w:rFonts w:ascii="Arial" w:eastAsia="SimSu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inerHeading2">
    <w:name w:val="Examiner Heading 2"/>
    <w:basedOn w:val="Normal"/>
    <w:link w:val="ExaminerHeading2Char"/>
    <w:qFormat/>
    <w:rsid w:val="000855E6"/>
    <w:pPr>
      <w:keepNext/>
      <w:keepLines/>
      <w:spacing w:before="280" w:after="240"/>
      <w:ind w:left="7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ExaminerHeading2Char">
    <w:name w:val="Examiner Heading 2 Char"/>
    <w:basedOn w:val="DefaultParagraphFont"/>
    <w:link w:val="ExaminerHeading2"/>
    <w:rsid w:val="000855E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customStyle="1" w:styleId="Modulehandbookheading">
    <w:name w:val="Module handbook heading"/>
    <w:basedOn w:val="Heading1"/>
    <w:link w:val="ModulehandbookheadingChar"/>
    <w:qFormat/>
    <w:rsid w:val="00F55D8F"/>
    <w:pPr>
      <w:spacing w:beforeLines="120" w:before="288" w:afterLines="120" w:after="288"/>
    </w:pPr>
    <w:rPr>
      <w:rFonts w:ascii="Verdana" w:eastAsia="Times New Roman" w:hAnsi="Verdana" w:cs="Segoe UI"/>
      <w:b/>
      <w:color w:val="0070C0"/>
      <w:lang w:eastAsia="en-GB"/>
    </w:rPr>
  </w:style>
  <w:style w:type="character" w:customStyle="1" w:styleId="ModulehandbookheadingChar">
    <w:name w:val="Module handbook heading Char"/>
    <w:basedOn w:val="DefaultParagraphFont"/>
    <w:link w:val="Modulehandbookheading"/>
    <w:rsid w:val="00F55D8F"/>
    <w:rPr>
      <w:rFonts w:ascii="Verdana" w:eastAsia="Times New Roman" w:hAnsi="Verdana" w:cs="Segoe UI"/>
      <w:b/>
      <w:color w:val="0070C0"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5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05DF4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F05DF4"/>
    <w:pPr>
      <w:ind w:left="720"/>
      <w:contextualSpacing/>
    </w:pPr>
  </w:style>
  <w:style w:type="table" w:styleId="TableGrid">
    <w:name w:val="Table Grid"/>
    <w:basedOn w:val="TableNormal"/>
    <w:uiPriority w:val="39"/>
    <w:rsid w:val="00F05D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DHeading">
    <w:name w:val="GD Heading"/>
    <w:basedOn w:val="Heading1"/>
    <w:link w:val="GDHeadingChar"/>
    <w:qFormat/>
    <w:rsid w:val="00F05DF4"/>
    <w:rPr>
      <w:rFonts w:ascii="Calibri" w:hAnsi="Calibri"/>
    </w:rPr>
  </w:style>
  <w:style w:type="character" w:customStyle="1" w:styleId="GDHeadingChar">
    <w:name w:val="GD Heading Char"/>
    <w:basedOn w:val="Heading1Char"/>
    <w:link w:val="GDHeading"/>
    <w:rsid w:val="00F05DF4"/>
    <w:rPr>
      <w:rFonts w:ascii="Calibri" w:eastAsiaTheme="majorEastAsia" w:hAnsi="Calibr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a3e99b-f212-44f3-8786-62eedb8cf969">
      <Terms xmlns="http://schemas.microsoft.com/office/infopath/2007/PartnerControls"/>
    </lcf76f155ced4ddcb4097134ff3c332f>
    <TaxCatchAll xmlns="d2b93e81-b67b-419f-b05f-b75f2f8902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6D72029B69345A8FE80A447B847CB" ma:contentTypeVersion="14" ma:contentTypeDescription="Create a new document." ma:contentTypeScope="" ma:versionID="7a88257b4f8c86324483d4a5ddaf1fd9">
  <xsd:schema xmlns:xsd="http://www.w3.org/2001/XMLSchema" xmlns:xs="http://www.w3.org/2001/XMLSchema" xmlns:p="http://schemas.microsoft.com/office/2006/metadata/properties" xmlns:ns2="37a3e99b-f212-44f3-8786-62eedb8cf969" xmlns:ns3="d2b93e81-b67b-419f-b05f-b75f2f8902d8" targetNamespace="http://schemas.microsoft.com/office/2006/metadata/properties" ma:root="true" ma:fieldsID="8975c76db38e0782500272d20cc3b039" ns2:_="" ns3:_="">
    <xsd:import namespace="37a3e99b-f212-44f3-8786-62eedb8cf969"/>
    <xsd:import namespace="d2b93e81-b67b-419f-b05f-b75f2f8902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3e99b-f212-44f3-8786-62eedb8cf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b41eaff-6be1-43e3-aa28-e44eb035eb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93e81-b67b-419f-b05f-b75f2f8902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b9586bc-bf4e-4ee6-b9ad-96b62c161ebc}" ma:internalName="TaxCatchAll" ma:showField="CatchAllData" ma:web="d2b93e81-b67b-419f-b05f-b75f2f8902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4302F1-A138-4AEB-8064-15A897A35CEB}">
  <ds:schemaRefs>
    <ds:schemaRef ds:uri="http://schemas.microsoft.com/office/2006/metadata/properties"/>
    <ds:schemaRef ds:uri="http://schemas.microsoft.com/office/infopath/2007/PartnerControls"/>
    <ds:schemaRef ds:uri="37a3e99b-f212-44f3-8786-62eedb8cf969"/>
    <ds:schemaRef ds:uri="d2b93e81-b67b-419f-b05f-b75f2f8902d8"/>
  </ds:schemaRefs>
</ds:datastoreItem>
</file>

<file path=customXml/itemProps2.xml><?xml version="1.0" encoding="utf-8"?>
<ds:datastoreItem xmlns:ds="http://schemas.openxmlformats.org/officeDocument/2006/customXml" ds:itemID="{7A14DF83-EA12-4497-B2B7-D48AE680C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7E556-FC40-4CE9-AA64-0BB4FF8AE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3e99b-f212-44f3-8786-62eedb8cf969"/>
    <ds:schemaRef ds:uri="d2b93e81-b67b-419f-b05f-b75f2f890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Seserman</dc:creator>
  <cp:keywords/>
  <dc:description/>
  <cp:lastModifiedBy>Michaela Seserman</cp:lastModifiedBy>
  <cp:revision>12</cp:revision>
  <dcterms:created xsi:type="dcterms:W3CDTF">2022-12-08T11:33:00Z</dcterms:created>
  <dcterms:modified xsi:type="dcterms:W3CDTF">2024-09-09T06:59:00Z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0x010100C986D72029B69345A8FE80A447B847CB</vt:lpwstr>
  </property>
</Properties>
</file>