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9.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10.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11.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20.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21.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22.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23.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24.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25.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26.xml" ContentType="application/vnd.openxmlformats-officedocument.drawingml.chart+xml"/>
  <Override PartName="/word/charts/chart27.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03DB68" w14:textId="631AE08C" w:rsidR="00470D1B" w:rsidRPr="001B665E" w:rsidRDefault="00470D1B" w:rsidP="00470D1B">
      <w:pPr>
        <w:keepNext/>
        <w:keepLines/>
        <w:spacing w:before="240" w:after="240" w:line="415" w:lineRule="auto"/>
        <w:jc w:val="left"/>
        <w:outlineLvl w:val="1"/>
        <w:rPr>
          <w:rFonts w:ascii="Times New Roman" w:eastAsiaTheme="majorEastAsia" w:hAnsi="Times New Roman" w:cs="Times New Roman"/>
          <w:b/>
          <w:bCs/>
          <w:sz w:val="32"/>
          <w:szCs w:val="30"/>
        </w:rPr>
      </w:pPr>
      <w:r w:rsidRPr="001B665E">
        <w:rPr>
          <w:rFonts w:ascii="Times New Roman" w:eastAsiaTheme="majorEastAsia" w:hAnsi="Times New Roman" w:cs="Times New Roman"/>
          <w:b/>
          <w:bCs/>
          <w:sz w:val="32"/>
          <w:szCs w:val="30"/>
        </w:rPr>
        <w:t>第十六节</w:t>
      </w:r>
      <w:r w:rsidRPr="001B665E">
        <w:rPr>
          <w:rFonts w:ascii="Times New Roman" w:eastAsiaTheme="majorEastAsia" w:hAnsi="Times New Roman" w:cs="Times New Roman"/>
          <w:b/>
          <w:bCs/>
          <w:sz w:val="32"/>
          <w:szCs w:val="30"/>
        </w:rPr>
        <w:t>A</w:t>
      </w:r>
      <w:r w:rsidRPr="001B665E">
        <w:rPr>
          <w:rFonts w:ascii="Times New Roman" w:eastAsiaTheme="majorEastAsia" w:hAnsi="Times New Roman" w:cs="Times New Roman"/>
          <w:b/>
          <w:bCs/>
          <w:sz w:val="32"/>
          <w:szCs w:val="30"/>
        </w:rPr>
        <w:t>股三大指数择时研究</w:t>
      </w:r>
      <w:r w:rsidRPr="001B665E">
        <w:rPr>
          <w:rFonts w:ascii="Times New Roman" w:eastAsiaTheme="majorEastAsia" w:hAnsi="Times New Roman" w:cs="Times New Roman"/>
          <w:b/>
          <w:bCs/>
          <w:sz w:val="32"/>
          <w:szCs w:val="30"/>
        </w:rPr>
        <w:t>——</w:t>
      </w:r>
      <w:r w:rsidRPr="001B665E">
        <w:rPr>
          <w:rFonts w:ascii="Times New Roman" w:eastAsiaTheme="majorEastAsia" w:hAnsi="Times New Roman" w:cs="Times New Roman"/>
          <w:b/>
          <w:bCs/>
          <w:sz w:val="32"/>
          <w:szCs w:val="30"/>
        </w:rPr>
        <w:t>中国权益市场估值应用</w:t>
      </w:r>
    </w:p>
    <w:p w14:paraId="3A171FCA" w14:textId="7011E7B2" w:rsidR="00470D1B" w:rsidRPr="001B665E" w:rsidRDefault="00470D1B" w:rsidP="00470D1B">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t>沪深</w:t>
      </w:r>
      <w:r w:rsidRPr="001B665E">
        <w:rPr>
          <w:rFonts w:ascii="Times New Roman" w:eastAsiaTheme="majorEastAsia" w:hAnsi="Times New Roman" w:cs="Times New Roman"/>
        </w:rPr>
        <w:t>300</w:t>
      </w:r>
      <w:r w:rsidR="00235991" w:rsidRPr="001B665E">
        <w:rPr>
          <w:rFonts w:ascii="Times New Roman" w:eastAsiaTheme="majorEastAsia" w:hAnsi="Times New Roman" w:cs="Times New Roman"/>
        </w:rPr>
        <w:t>（</w:t>
      </w:r>
      <w:r w:rsidR="00235991" w:rsidRPr="001B665E">
        <w:rPr>
          <w:rFonts w:ascii="Times New Roman" w:eastAsiaTheme="majorEastAsia" w:hAnsi="Times New Roman" w:cs="Times New Roman"/>
        </w:rPr>
        <w:t>000300.SH</w:t>
      </w:r>
      <w:r w:rsidR="00235991" w:rsidRPr="001B665E">
        <w:rPr>
          <w:rFonts w:ascii="Times New Roman" w:eastAsiaTheme="majorEastAsia" w:hAnsi="Times New Roman" w:cs="Times New Roman"/>
        </w:rPr>
        <w:t>）、中证</w:t>
      </w:r>
      <w:r w:rsidR="00235991" w:rsidRPr="001B665E">
        <w:rPr>
          <w:rFonts w:ascii="Times New Roman" w:eastAsiaTheme="majorEastAsia" w:hAnsi="Times New Roman" w:cs="Times New Roman"/>
        </w:rPr>
        <w:t>500</w:t>
      </w:r>
      <w:r w:rsidR="00235991" w:rsidRPr="001B665E">
        <w:rPr>
          <w:rFonts w:ascii="Times New Roman" w:eastAsiaTheme="majorEastAsia" w:hAnsi="Times New Roman" w:cs="Times New Roman"/>
        </w:rPr>
        <w:t>（</w:t>
      </w:r>
      <w:r w:rsidR="00235991" w:rsidRPr="001B665E">
        <w:rPr>
          <w:rFonts w:ascii="Times New Roman" w:eastAsiaTheme="majorEastAsia" w:hAnsi="Times New Roman" w:cs="Times New Roman"/>
        </w:rPr>
        <w:t>000905.SH</w:t>
      </w:r>
      <w:r w:rsidR="00235991" w:rsidRPr="001B665E">
        <w:rPr>
          <w:rFonts w:ascii="Times New Roman" w:eastAsiaTheme="majorEastAsia" w:hAnsi="Times New Roman" w:cs="Times New Roman"/>
        </w:rPr>
        <w:t>）、上证</w:t>
      </w:r>
      <w:r w:rsidR="00235991" w:rsidRPr="001B665E">
        <w:rPr>
          <w:rFonts w:ascii="Times New Roman" w:eastAsiaTheme="majorEastAsia" w:hAnsi="Times New Roman" w:cs="Times New Roman"/>
        </w:rPr>
        <w:t>50</w:t>
      </w:r>
      <w:r w:rsidR="00235991" w:rsidRPr="001B665E">
        <w:rPr>
          <w:rFonts w:ascii="Times New Roman" w:eastAsiaTheme="majorEastAsia" w:hAnsi="Times New Roman" w:cs="Times New Roman"/>
        </w:rPr>
        <w:t>（</w:t>
      </w:r>
      <w:r w:rsidR="00235991" w:rsidRPr="001B665E">
        <w:rPr>
          <w:rFonts w:ascii="Times New Roman" w:eastAsiaTheme="majorEastAsia" w:hAnsi="Times New Roman" w:cs="Times New Roman"/>
        </w:rPr>
        <w:t>000016.SH</w:t>
      </w:r>
      <w:r w:rsidR="00235991" w:rsidRPr="001B665E">
        <w:rPr>
          <w:rFonts w:ascii="Times New Roman" w:eastAsiaTheme="majorEastAsia" w:hAnsi="Times New Roman" w:cs="Times New Roman"/>
        </w:rPr>
        <w:t>）是</w:t>
      </w:r>
      <w:r w:rsidR="00235991" w:rsidRPr="001B665E">
        <w:rPr>
          <w:rFonts w:ascii="Times New Roman" w:eastAsiaTheme="majorEastAsia" w:hAnsi="Times New Roman" w:cs="Times New Roman"/>
        </w:rPr>
        <w:t>A</w:t>
      </w:r>
      <w:r w:rsidR="00235991" w:rsidRPr="001B665E">
        <w:rPr>
          <w:rFonts w:ascii="Times New Roman" w:eastAsiaTheme="majorEastAsia" w:hAnsi="Times New Roman" w:cs="Times New Roman"/>
        </w:rPr>
        <w:t>股权益市场的最主要的三个指数</w:t>
      </w:r>
      <w:r w:rsidR="00C65DC0" w:rsidRPr="001B665E">
        <w:rPr>
          <w:rFonts w:ascii="Times New Roman" w:eastAsiaTheme="majorEastAsia" w:hAnsi="Times New Roman" w:cs="Times New Roman"/>
        </w:rPr>
        <w:t>，与之相对应的沪深</w:t>
      </w:r>
      <w:r w:rsidR="00C65DC0" w:rsidRPr="001B665E">
        <w:rPr>
          <w:rFonts w:ascii="Times New Roman" w:eastAsiaTheme="majorEastAsia" w:hAnsi="Times New Roman" w:cs="Times New Roman"/>
        </w:rPr>
        <w:t>300ETF</w:t>
      </w:r>
      <w:r w:rsidR="00C65DC0" w:rsidRPr="001B665E">
        <w:rPr>
          <w:rFonts w:ascii="Times New Roman" w:eastAsiaTheme="majorEastAsia" w:hAnsi="Times New Roman" w:cs="Times New Roman"/>
        </w:rPr>
        <w:t>、中证</w:t>
      </w:r>
      <w:r w:rsidR="00C65DC0" w:rsidRPr="001B665E">
        <w:rPr>
          <w:rFonts w:ascii="Times New Roman" w:eastAsiaTheme="majorEastAsia" w:hAnsi="Times New Roman" w:cs="Times New Roman"/>
        </w:rPr>
        <w:t>500ETF</w:t>
      </w:r>
      <w:r w:rsidR="00C65DC0" w:rsidRPr="001B665E">
        <w:rPr>
          <w:rFonts w:ascii="Times New Roman" w:eastAsiaTheme="majorEastAsia" w:hAnsi="Times New Roman" w:cs="Times New Roman"/>
        </w:rPr>
        <w:t>、上证</w:t>
      </w:r>
      <w:r w:rsidR="00C65DC0" w:rsidRPr="001B665E">
        <w:rPr>
          <w:rFonts w:ascii="Times New Roman" w:eastAsiaTheme="majorEastAsia" w:hAnsi="Times New Roman" w:cs="Times New Roman"/>
        </w:rPr>
        <w:t>50ETF</w:t>
      </w:r>
      <w:r w:rsidR="00C65DC0" w:rsidRPr="001B665E">
        <w:rPr>
          <w:rFonts w:ascii="Times New Roman" w:eastAsiaTheme="majorEastAsia" w:hAnsi="Times New Roman" w:cs="Times New Roman"/>
        </w:rPr>
        <w:t>是</w:t>
      </w:r>
      <w:r w:rsidR="00C65DC0" w:rsidRPr="001B665E">
        <w:rPr>
          <w:rFonts w:ascii="Times New Roman" w:eastAsiaTheme="majorEastAsia" w:hAnsi="Times New Roman" w:cs="Times New Roman"/>
        </w:rPr>
        <w:t>A</w:t>
      </w:r>
      <w:r w:rsidR="00C65DC0" w:rsidRPr="001B665E">
        <w:rPr>
          <w:rFonts w:ascii="Times New Roman" w:eastAsiaTheme="majorEastAsia" w:hAnsi="Times New Roman" w:cs="Times New Roman"/>
        </w:rPr>
        <w:t>股权益市场的三大股权期货。</w:t>
      </w:r>
      <w:r w:rsidR="00F819D7" w:rsidRPr="001B665E">
        <w:rPr>
          <w:rFonts w:ascii="Times New Roman" w:eastAsiaTheme="majorEastAsia" w:hAnsi="Times New Roman" w:cs="Times New Roman"/>
        </w:rPr>
        <w:t>能</w:t>
      </w:r>
      <w:r w:rsidR="00C65DC0" w:rsidRPr="001B665E">
        <w:rPr>
          <w:rFonts w:ascii="Times New Roman" w:eastAsiaTheme="majorEastAsia" w:hAnsi="Times New Roman" w:cs="Times New Roman"/>
        </w:rPr>
        <w:t>对股票指数</w:t>
      </w:r>
      <w:r w:rsidR="00F819D7" w:rsidRPr="001B665E">
        <w:rPr>
          <w:rFonts w:ascii="Times New Roman" w:eastAsiaTheme="majorEastAsia" w:hAnsi="Times New Roman" w:cs="Times New Roman"/>
        </w:rPr>
        <w:t>进行有效的</w:t>
      </w:r>
      <w:r w:rsidR="00C65DC0" w:rsidRPr="001B665E">
        <w:rPr>
          <w:rFonts w:ascii="Times New Roman" w:eastAsiaTheme="majorEastAsia" w:hAnsi="Times New Roman" w:cs="Times New Roman"/>
        </w:rPr>
        <w:t>择时研究能有效提升被动投资管理的</w:t>
      </w:r>
      <w:r w:rsidR="00652C07">
        <w:rPr>
          <w:rFonts w:ascii="Times New Roman" w:eastAsiaTheme="majorEastAsia" w:hAnsi="Times New Roman" w:cs="Times New Roman"/>
        </w:rPr>
        <w:t>表现</w:t>
      </w:r>
      <w:r w:rsidR="00C65DC0" w:rsidRPr="001B665E">
        <w:rPr>
          <w:rFonts w:ascii="Times New Roman" w:eastAsiaTheme="majorEastAsia" w:hAnsi="Times New Roman" w:cs="Times New Roman"/>
        </w:rPr>
        <w:t>，也为后续的指数增强策略、风险对冲策略</w:t>
      </w:r>
      <w:r w:rsidR="0098120A" w:rsidRPr="001B665E">
        <w:rPr>
          <w:rFonts w:ascii="Times New Roman" w:eastAsiaTheme="majorEastAsia" w:hAnsi="Times New Roman" w:cs="Times New Roman"/>
        </w:rPr>
        <w:t>等</w:t>
      </w:r>
      <w:r w:rsidR="00C65DC0" w:rsidRPr="001B665E">
        <w:rPr>
          <w:rFonts w:ascii="Times New Roman" w:eastAsiaTheme="majorEastAsia" w:hAnsi="Times New Roman" w:cs="Times New Roman"/>
        </w:rPr>
        <w:t>的研究奠定了基础。</w:t>
      </w:r>
    </w:p>
    <w:p w14:paraId="368AA26E" w14:textId="685F9169" w:rsidR="00470D1B" w:rsidRPr="001B665E" w:rsidRDefault="00DB2C94" w:rsidP="00607B86">
      <w:pPr>
        <w:spacing w:before="240" w:after="240" w:line="276" w:lineRule="auto"/>
        <w:ind w:firstLine="420"/>
        <w:rPr>
          <w:rFonts w:ascii="Times New Roman" w:eastAsiaTheme="majorEastAsia" w:hAnsi="Times New Roman" w:cs="Times New Roman"/>
        </w:rPr>
      </w:pPr>
      <w:r w:rsidRPr="00652C07">
        <w:rPr>
          <w:rFonts w:ascii="Times New Roman" w:eastAsiaTheme="majorEastAsia" w:hAnsi="Times New Roman" w:cs="Times New Roman"/>
          <w:b/>
        </w:rPr>
        <w:t>本报告旨在通过应用权益市场估值模型寻找</w:t>
      </w:r>
      <w:r w:rsidRPr="00652C07">
        <w:rPr>
          <w:rFonts w:ascii="Times New Roman" w:eastAsiaTheme="majorEastAsia" w:hAnsi="Times New Roman" w:cs="Times New Roman"/>
          <w:b/>
        </w:rPr>
        <w:t>A</w:t>
      </w:r>
      <w:r w:rsidRPr="00652C07">
        <w:rPr>
          <w:rFonts w:ascii="Times New Roman" w:eastAsiaTheme="majorEastAsia" w:hAnsi="Times New Roman" w:cs="Times New Roman"/>
          <w:b/>
        </w:rPr>
        <w:t>股三大指数择时指标</w:t>
      </w:r>
      <w:r w:rsidRPr="001B665E">
        <w:rPr>
          <w:rFonts w:ascii="Times New Roman" w:eastAsiaTheme="majorEastAsia" w:hAnsi="Times New Roman" w:cs="Times New Roman"/>
        </w:rPr>
        <w:t>。首先，</w:t>
      </w:r>
      <w:r w:rsidR="00C65DC0" w:rsidRPr="001B665E">
        <w:rPr>
          <w:rFonts w:ascii="Times New Roman" w:eastAsiaTheme="majorEastAsia" w:hAnsi="Times New Roman" w:cs="Times New Roman"/>
        </w:rPr>
        <w:t>我们计算</w:t>
      </w:r>
      <w:r w:rsidR="00FC0030" w:rsidRPr="001B665E">
        <w:rPr>
          <w:rFonts w:ascii="Times New Roman" w:eastAsiaTheme="majorEastAsia" w:hAnsi="Times New Roman" w:cs="Times New Roman"/>
        </w:rPr>
        <w:t>各指数的</w:t>
      </w:r>
      <w:r w:rsidR="00C65DC0" w:rsidRPr="001B665E">
        <w:rPr>
          <w:rFonts w:ascii="Times New Roman" w:eastAsiaTheme="majorEastAsia" w:hAnsi="Times New Roman" w:cs="Times New Roman"/>
        </w:rPr>
        <w:t>权益风险溢价（</w:t>
      </w:r>
      <w:r w:rsidR="0070779A" w:rsidRPr="001B665E">
        <w:rPr>
          <w:rFonts w:ascii="Times New Roman" w:eastAsiaTheme="majorEastAsia" w:hAnsi="Times New Roman" w:cs="Times New Roman"/>
        </w:rPr>
        <w:t>E</w:t>
      </w:r>
      <w:r w:rsidR="00C65DC0" w:rsidRPr="001B665E">
        <w:rPr>
          <w:rFonts w:ascii="Times New Roman" w:eastAsiaTheme="majorEastAsia" w:hAnsi="Times New Roman" w:cs="Times New Roman"/>
        </w:rPr>
        <w:t>quity</w:t>
      </w:r>
      <w:r w:rsidR="00661E1B" w:rsidRPr="001B665E">
        <w:rPr>
          <w:rFonts w:ascii="Times New Roman" w:eastAsiaTheme="majorEastAsia" w:hAnsi="Times New Roman" w:cs="Times New Roman"/>
        </w:rPr>
        <w:t xml:space="preserve"> </w:t>
      </w:r>
      <w:r w:rsidR="0070779A" w:rsidRPr="001B665E">
        <w:rPr>
          <w:rFonts w:ascii="Times New Roman" w:eastAsiaTheme="majorEastAsia" w:hAnsi="Times New Roman" w:cs="Times New Roman"/>
        </w:rPr>
        <w:t>R</w:t>
      </w:r>
      <w:r w:rsidR="00C65DC0" w:rsidRPr="001B665E">
        <w:rPr>
          <w:rFonts w:ascii="Times New Roman" w:eastAsiaTheme="majorEastAsia" w:hAnsi="Times New Roman" w:cs="Times New Roman"/>
        </w:rPr>
        <w:t>isk</w:t>
      </w:r>
      <w:r w:rsidR="00661E1B" w:rsidRPr="001B665E">
        <w:rPr>
          <w:rFonts w:ascii="Times New Roman" w:eastAsiaTheme="majorEastAsia" w:hAnsi="Times New Roman" w:cs="Times New Roman"/>
        </w:rPr>
        <w:t xml:space="preserve"> </w:t>
      </w:r>
      <w:r w:rsidR="0070779A" w:rsidRPr="001B665E">
        <w:rPr>
          <w:rFonts w:ascii="Times New Roman" w:eastAsiaTheme="majorEastAsia" w:hAnsi="Times New Roman" w:cs="Times New Roman"/>
        </w:rPr>
        <w:t>P</w:t>
      </w:r>
      <w:r w:rsidR="00C65DC0" w:rsidRPr="001B665E">
        <w:rPr>
          <w:rFonts w:ascii="Times New Roman" w:eastAsiaTheme="majorEastAsia" w:hAnsi="Times New Roman" w:cs="Times New Roman"/>
        </w:rPr>
        <w:t>remium</w:t>
      </w:r>
      <w:r w:rsidR="00C65DC0" w:rsidRPr="001B665E">
        <w:rPr>
          <w:rFonts w:ascii="Times New Roman" w:eastAsiaTheme="majorEastAsia" w:hAnsi="Times New Roman" w:cs="Times New Roman"/>
        </w:rPr>
        <w:t>）、</w:t>
      </w:r>
      <w:r w:rsidR="00FC0030" w:rsidRPr="001B665E">
        <w:rPr>
          <w:rFonts w:ascii="Times New Roman" w:eastAsiaTheme="majorEastAsia" w:hAnsi="Times New Roman" w:cs="Times New Roman"/>
        </w:rPr>
        <w:t>盈市率分位数（</w:t>
      </w:r>
      <w:r w:rsidR="00FC0030" w:rsidRPr="001B665E">
        <w:rPr>
          <w:rFonts w:ascii="Times New Roman" w:eastAsiaTheme="majorEastAsia" w:hAnsi="Times New Roman" w:cs="Times New Roman"/>
        </w:rPr>
        <w:t>EP</w:t>
      </w:r>
      <w:r w:rsidR="00FC0030" w:rsidRPr="001B665E">
        <w:rPr>
          <w:rFonts w:ascii="Times New Roman" w:eastAsiaTheme="majorEastAsia" w:hAnsi="Times New Roman" w:cs="Times New Roman"/>
        </w:rPr>
        <w:t>分位数，即指数成分股的市盈率倒数的各个分位数，</w:t>
      </w:r>
      <w:r w:rsidR="0067657D" w:rsidRPr="001B665E">
        <w:rPr>
          <w:rFonts w:ascii="Times New Roman" w:eastAsiaTheme="majorEastAsia" w:hAnsi="Times New Roman" w:cs="Times New Roman"/>
        </w:rPr>
        <w:t>范围</w:t>
      </w:r>
      <w:r w:rsidR="00FC0030" w:rsidRPr="001B665E">
        <w:rPr>
          <w:rFonts w:ascii="Times New Roman" w:eastAsiaTheme="majorEastAsia" w:hAnsi="Times New Roman" w:cs="Times New Roman"/>
        </w:rPr>
        <w:t>从</w:t>
      </w:r>
      <w:r w:rsidR="00FC0030" w:rsidRPr="001B665E">
        <w:rPr>
          <w:rFonts w:ascii="Times New Roman" w:eastAsiaTheme="majorEastAsia" w:hAnsi="Times New Roman" w:cs="Times New Roman"/>
        </w:rPr>
        <w:t>0%-100%</w:t>
      </w:r>
      <w:r w:rsidR="00FC0030" w:rsidRPr="001B665E">
        <w:rPr>
          <w:rFonts w:ascii="Times New Roman" w:eastAsiaTheme="majorEastAsia" w:hAnsi="Times New Roman" w:cs="Times New Roman"/>
        </w:rPr>
        <w:t>，步长为</w:t>
      </w:r>
      <w:r w:rsidR="00FC0030" w:rsidRPr="001B665E">
        <w:rPr>
          <w:rFonts w:ascii="Times New Roman" w:eastAsiaTheme="majorEastAsia" w:hAnsi="Times New Roman" w:cs="Times New Roman"/>
        </w:rPr>
        <w:t>5%</w:t>
      </w:r>
      <w:r w:rsidR="00FC0030" w:rsidRPr="001B665E">
        <w:rPr>
          <w:rFonts w:ascii="Times New Roman" w:eastAsiaTheme="majorEastAsia" w:hAnsi="Times New Roman" w:cs="Times New Roman"/>
        </w:rPr>
        <w:t>）、销市率分位数（</w:t>
      </w:r>
      <w:r w:rsidR="00FC0030" w:rsidRPr="001B665E">
        <w:rPr>
          <w:rFonts w:ascii="Times New Roman" w:eastAsiaTheme="majorEastAsia" w:hAnsi="Times New Roman" w:cs="Times New Roman"/>
        </w:rPr>
        <w:t>SP</w:t>
      </w:r>
      <w:r w:rsidR="00FC0030" w:rsidRPr="001B665E">
        <w:rPr>
          <w:rFonts w:ascii="Times New Roman" w:eastAsiaTheme="majorEastAsia" w:hAnsi="Times New Roman" w:cs="Times New Roman"/>
        </w:rPr>
        <w:t>分位数，即指数成分股的市销率倒数的各个分位数）、净市率分位数（</w:t>
      </w:r>
      <w:r w:rsidR="00FC0030" w:rsidRPr="001B665E">
        <w:rPr>
          <w:rFonts w:ascii="Times New Roman" w:eastAsiaTheme="majorEastAsia" w:hAnsi="Times New Roman" w:cs="Times New Roman"/>
        </w:rPr>
        <w:t>BP</w:t>
      </w:r>
      <w:r w:rsidR="00FC0030" w:rsidRPr="001B665E">
        <w:rPr>
          <w:rFonts w:ascii="Times New Roman" w:eastAsiaTheme="majorEastAsia" w:hAnsi="Times New Roman" w:cs="Times New Roman"/>
        </w:rPr>
        <w:t>分位数，即指数成分股的市净率倒数的各个分位数）、</w:t>
      </w:r>
      <w:r w:rsidRPr="001B665E">
        <w:rPr>
          <w:rFonts w:ascii="Times New Roman" w:eastAsiaTheme="majorEastAsia" w:hAnsi="Times New Roman" w:cs="Times New Roman"/>
        </w:rPr>
        <w:t>和</w:t>
      </w:r>
      <w:r w:rsidR="00FC0030" w:rsidRPr="001B665E">
        <w:rPr>
          <w:rFonts w:ascii="Times New Roman" w:eastAsiaTheme="majorEastAsia" w:hAnsi="Times New Roman" w:cs="Times New Roman"/>
        </w:rPr>
        <w:t>现市率分位数（</w:t>
      </w:r>
      <w:r w:rsidR="00FC0030" w:rsidRPr="001B665E">
        <w:rPr>
          <w:rFonts w:ascii="Times New Roman" w:eastAsiaTheme="majorEastAsia" w:hAnsi="Times New Roman" w:cs="Times New Roman"/>
        </w:rPr>
        <w:t>CFP</w:t>
      </w:r>
      <w:r w:rsidR="00FC0030" w:rsidRPr="001B665E">
        <w:rPr>
          <w:rFonts w:ascii="Times New Roman" w:eastAsiaTheme="majorEastAsia" w:hAnsi="Times New Roman" w:cs="Times New Roman"/>
        </w:rPr>
        <w:t>分位数，即指数成分股的市现率倒数的各个分位数）</w:t>
      </w:r>
      <w:r w:rsidRPr="001B665E">
        <w:rPr>
          <w:rFonts w:ascii="Times New Roman" w:eastAsiaTheme="majorEastAsia" w:hAnsi="Times New Roman" w:cs="Times New Roman"/>
        </w:rPr>
        <w:t>。其次，我们将</w:t>
      </w:r>
      <w:r w:rsidRPr="00652C07">
        <w:rPr>
          <w:rFonts w:ascii="Times New Roman" w:eastAsiaTheme="majorEastAsia" w:hAnsi="Times New Roman" w:cs="Times New Roman"/>
          <w:b/>
        </w:rPr>
        <w:t>计算得到的备选指标</w:t>
      </w:r>
      <w:r w:rsidR="004B1D65" w:rsidRPr="00652C07">
        <w:rPr>
          <w:rFonts w:ascii="Times New Roman" w:eastAsiaTheme="majorEastAsia" w:hAnsi="Times New Roman" w:cs="Times New Roman"/>
          <w:b/>
        </w:rPr>
        <w:t>与指数收盘价序列</w:t>
      </w:r>
      <w:r w:rsidRPr="00652C07">
        <w:rPr>
          <w:rFonts w:ascii="Times New Roman" w:eastAsiaTheme="majorEastAsia" w:hAnsi="Times New Roman" w:cs="Times New Roman"/>
          <w:b/>
        </w:rPr>
        <w:t>进行</w:t>
      </w:r>
      <w:r w:rsidR="004B1D65" w:rsidRPr="00652C07">
        <w:rPr>
          <w:rFonts w:ascii="Times New Roman" w:eastAsiaTheme="majorEastAsia" w:hAnsi="Times New Roman" w:cs="Times New Roman"/>
          <w:b/>
        </w:rPr>
        <w:t>相关性</w:t>
      </w:r>
      <w:r w:rsidRPr="00652C07">
        <w:rPr>
          <w:rFonts w:ascii="Times New Roman" w:eastAsiaTheme="majorEastAsia" w:hAnsi="Times New Roman" w:cs="Times New Roman"/>
          <w:b/>
        </w:rPr>
        <w:t>建模</w:t>
      </w:r>
      <w:r w:rsidR="004B1D65" w:rsidRPr="00652C07">
        <w:rPr>
          <w:rFonts w:ascii="Times New Roman" w:eastAsiaTheme="majorEastAsia" w:hAnsi="Times New Roman" w:cs="Times New Roman"/>
          <w:b/>
        </w:rPr>
        <w:t>来</w:t>
      </w:r>
      <w:r w:rsidRPr="00652C07">
        <w:rPr>
          <w:rFonts w:ascii="Times New Roman" w:eastAsiaTheme="majorEastAsia" w:hAnsi="Times New Roman" w:cs="Times New Roman"/>
          <w:b/>
        </w:rPr>
        <w:t>筛选</w:t>
      </w:r>
      <w:r w:rsidR="004B1D65" w:rsidRPr="00652C07">
        <w:rPr>
          <w:rFonts w:ascii="Times New Roman" w:eastAsiaTheme="majorEastAsia" w:hAnsi="Times New Roman" w:cs="Times New Roman"/>
          <w:b/>
        </w:rPr>
        <w:t>指标</w:t>
      </w:r>
      <w:r w:rsidR="004B1D65" w:rsidRPr="001B665E">
        <w:rPr>
          <w:rFonts w:ascii="Times New Roman" w:eastAsiaTheme="majorEastAsia" w:hAnsi="Times New Roman" w:cs="Times New Roman"/>
        </w:rPr>
        <w:t>，</w:t>
      </w:r>
      <w:r w:rsidRPr="001B665E">
        <w:rPr>
          <w:rFonts w:ascii="Times New Roman" w:eastAsiaTheme="majorEastAsia" w:hAnsi="Times New Roman" w:cs="Times New Roman"/>
        </w:rPr>
        <w:t>用</w:t>
      </w:r>
      <w:r w:rsidR="004B1D65" w:rsidRPr="001B665E">
        <w:rPr>
          <w:rFonts w:ascii="Times New Roman" w:eastAsiaTheme="majorEastAsia" w:hAnsi="Times New Roman" w:cs="Times New Roman"/>
        </w:rPr>
        <w:t>格兰杰因果检验探究</w:t>
      </w:r>
      <w:r w:rsidR="003E494D" w:rsidRPr="001B665E">
        <w:rPr>
          <w:rFonts w:ascii="Times New Roman" w:eastAsiaTheme="majorEastAsia" w:hAnsi="Times New Roman" w:cs="Times New Roman"/>
        </w:rPr>
        <w:t>它们</w:t>
      </w:r>
      <w:r w:rsidR="004B1D65" w:rsidRPr="001B665E">
        <w:rPr>
          <w:rFonts w:ascii="Times New Roman" w:eastAsiaTheme="majorEastAsia" w:hAnsi="Times New Roman" w:cs="Times New Roman"/>
        </w:rPr>
        <w:t>在</w:t>
      </w:r>
      <w:r w:rsidR="00607B86" w:rsidRPr="001B665E">
        <w:rPr>
          <w:rFonts w:ascii="Times New Roman" w:eastAsiaTheme="majorEastAsia" w:hAnsi="Times New Roman" w:cs="Times New Roman"/>
        </w:rPr>
        <w:t>时间先后顺序上可能存在的关系。</w:t>
      </w:r>
      <w:r w:rsidRPr="001B665E">
        <w:rPr>
          <w:rFonts w:ascii="Times New Roman" w:eastAsiaTheme="majorEastAsia" w:hAnsi="Times New Roman" w:cs="Times New Roman"/>
        </w:rPr>
        <w:t>再次，我们</w:t>
      </w:r>
      <w:r w:rsidR="003E494D" w:rsidRPr="001B665E">
        <w:rPr>
          <w:rFonts w:ascii="Times New Roman" w:eastAsiaTheme="majorEastAsia" w:hAnsi="Times New Roman" w:cs="Times New Roman"/>
        </w:rPr>
        <w:t>结合库存周期</w:t>
      </w:r>
      <w:r w:rsidR="0070779A" w:rsidRPr="001B665E">
        <w:rPr>
          <w:rFonts w:ascii="Times New Roman" w:eastAsiaTheme="majorEastAsia" w:hAnsi="Times New Roman" w:cs="Times New Roman"/>
        </w:rPr>
        <w:t>理论</w:t>
      </w:r>
      <w:r w:rsidR="003E494D" w:rsidRPr="001B665E">
        <w:rPr>
          <w:rFonts w:ascii="Times New Roman" w:eastAsiaTheme="majorEastAsia" w:hAnsi="Times New Roman" w:cs="Times New Roman"/>
        </w:rPr>
        <w:t>对</w:t>
      </w:r>
      <w:r w:rsidRPr="001B665E">
        <w:rPr>
          <w:rFonts w:ascii="Times New Roman" w:eastAsiaTheme="majorEastAsia" w:hAnsi="Times New Roman" w:cs="Times New Roman"/>
        </w:rPr>
        <w:t>各个指标</w:t>
      </w:r>
      <w:r w:rsidR="003E494D" w:rsidRPr="001B665E">
        <w:rPr>
          <w:rFonts w:ascii="Times New Roman" w:eastAsiaTheme="majorEastAsia" w:hAnsi="Times New Roman" w:cs="Times New Roman"/>
        </w:rPr>
        <w:t>进行</w:t>
      </w:r>
      <w:r w:rsidRPr="001B665E">
        <w:rPr>
          <w:rFonts w:ascii="Times New Roman" w:eastAsiaTheme="majorEastAsia" w:hAnsi="Times New Roman" w:cs="Times New Roman"/>
        </w:rPr>
        <w:t>进一步</w:t>
      </w:r>
      <w:r w:rsidR="003E494D" w:rsidRPr="001B665E">
        <w:rPr>
          <w:rFonts w:ascii="Times New Roman" w:eastAsiaTheme="majorEastAsia" w:hAnsi="Times New Roman" w:cs="Times New Roman"/>
        </w:rPr>
        <w:t>稳健性检验</w:t>
      </w:r>
      <w:r w:rsidRPr="001B665E">
        <w:rPr>
          <w:rFonts w:ascii="Times New Roman" w:eastAsiaTheme="majorEastAsia" w:hAnsi="Times New Roman" w:cs="Times New Roman"/>
        </w:rPr>
        <w:t>，并以此再次验证我们在库存周期研究中结论的合理性</w:t>
      </w:r>
      <w:r w:rsidR="003E494D" w:rsidRPr="001B665E">
        <w:rPr>
          <w:rFonts w:ascii="Times New Roman" w:eastAsiaTheme="majorEastAsia" w:hAnsi="Times New Roman" w:cs="Times New Roman"/>
        </w:rPr>
        <w:t>。</w:t>
      </w:r>
      <w:r w:rsidRPr="001B665E">
        <w:rPr>
          <w:rFonts w:ascii="Times New Roman" w:eastAsiaTheme="majorEastAsia" w:hAnsi="Times New Roman" w:cs="Times New Roman"/>
        </w:rPr>
        <w:t>最后，我们对指标择时结果进行回测，并尝试将多个择时信号合并为一个择时策略。</w:t>
      </w:r>
    </w:p>
    <w:p w14:paraId="2F5303F5" w14:textId="074CAB45" w:rsidR="00470D1B" w:rsidRPr="001B665E" w:rsidRDefault="00AA1B94" w:rsidP="00AA1B94">
      <w:pPr>
        <w:pStyle w:val="1"/>
        <w:numPr>
          <w:ilvl w:val="0"/>
          <w:numId w:val="1"/>
        </w:numPr>
        <w:pBdr>
          <w:bottom w:val="none" w:sz="0" w:space="0" w:color="auto"/>
        </w:pBdr>
        <w:spacing w:before="240" w:after="240" w:line="276" w:lineRule="auto"/>
        <w:jc w:val="both"/>
        <w:rPr>
          <w:rFonts w:ascii="Times New Roman" w:eastAsiaTheme="majorEastAsia" w:hAnsi="Times New Roman" w:cs="Times New Roman"/>
          <w:b/>
          <w:caps w:val="0"/>
          <w:color w:val="auto"/>
          <w:spacing w:val="0"/>
          <w:sz w:val="24"/>
          <w:szCs w:val="22"/>
        </w:rPr>
      </w:pPr>
      <w:r w:rsidRPr="001B665E">
        <w:rPr>
          <w:rFonts w:ascii="Times New Roman" w:eastAsiaTheme="majorEastAsia" w:hAnsi="Times New Roman" w:cs="Times New Roman"/>
          <w:b/>
          <w:caps w:val="0"/>
          <w:color w:val="auto"/>
          <w:spacing w:val="0"/>
          <w:sz w:val="24"/>
          <w:szCs w:val="22"/>
        </w:rPr>
        <w:t>权益市场估值模型介绍</w:t>
      </w:r>
    </w:p>
    <w:p w14:paraId="23533C5A" w14:textId="2BD7E8B2" w:rsidR="00F82C06" w:rsidRPr="001B665E" w:rsidRDefault="000A0632" w:rsidP="000A0632">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t>权益市场估值方法主要分为</w:t>
      </w:r>
      <w:r w:rsidR="00607B86" w:rsidRPr="001B665E">
        <w:rPr>
          <w:rFonts w:ascii="Times New Roman" w:eastAsiaTheme="majorEastAsia" w:hAnsi="Times New Roman" w:cs="Times New Roman"/>
        </w:rPr>
        <w:t>相对估值法和绝对估值法。相对估值法即评判股票在全市场或者行业中的相对估值水平；而绝对估值法是通过对上市公司历史及当前的基本面的分析和对未来反映公司经营状况的财务数据的预测获得上市公司股票的内在价值。</w:t>
      </w:r>
      <w:r w:rsidR="00CD158E" w:rsidRPr="001B665E">
        <w:rPr>
          <w:rFonts w:ascii="Times New Roman" w:eastAsiaTheme="majorEastAsia" w:hAnsi="Times New Roman" w:cs="Times New Roman"/>
        </w:rPr>
        <w:t>与相对估值法相比，绝对估值法的优点在于能够较为精确地揭示公司股票的内在价值，但是如何正确地选择参数则比较困难。未来股利、现金流的预测偏差、贴现率的选择偏差，都有可能影响到估值的精确性。由于</w:t>
      </w:r>
      <w:r w:rsidR="00607B86" w:rsidRPr="001B665E">
        <w:rPr>
          <w:rFonts w:ascii="Times New Roman" w:eastAsiaTheme="majorEastAsia" w:hAnsi="Times New Roman" w:cs="Times New Roman"/>
        </w:rPr>
        <w:t>我们研究</w:t>
      </w:r>
      <w:r w:rsidR="00CD158E" w:rsidRPr="001B665E">
        <w:rPr>
          <w:rFonts w:ascii="Times New Roman" w:eastAsiaTheme="majorEastAsia" w:hAnsi="Times New Roman" w:cs="Times New Roman"/>
        </w:rPr>
        <w:t>是围绕着</w:t>
      </w:r>
      <w:r w:rsidR="00607B86" w:rsidRPr="001B665E">
        <w:rPr>
          <w:rFonts w:ascii="Times New Roman" w:eastAsiaTheme="majorEastAsia" w:hAnsi="Times New Roman" w:cs="Times New Roman"/>
        </w:rPr>
        <w:t>指数择时</w:t>
      </w:r>
      <w:r w:rsidR="00CD158E" w:rsidRPr="001B665E">
        <w:rPr>
          <w:rFonts w:ascii="Times New Roman" w:eastAsiaTheme="majorEastAsia" w:hAnsi="Times New Roman" w:cs="Times New Roman"/>
        </w:rPr>
        <w:t>展开的</w:t>
      </w:r>
      <w:r w:rsidR="00607B86" w:rsidRPr="001B665E">
        <w:rPr>
          <w:rFonts w:ascii="Times New Roman" w:eastAsiaTheme="majorEastAsia" w:hAnsi="Times New Roman" w:cs="Times New Roman"/>
        </w:rPr>
        <w:t>，所以</w:t>
      </w:r>
      <w:r w:rsidR="00CD158E" w:rsidRPr="001B665E">
        <w:rPr>
          <w:rFonts w:ascii="Times New Roman" w:eastAsiaTheme="majorEastAsia" w:hAnsi="Times New Roman" w:cs="Times New Roman"/>
        </w:rPr>
        <w:t>才用相对估值法更加合理。</w:t>
      </w:r>
      <w:r w:rsidR="00BA74B5" w:rsidRPr="001B665E">
        <w:rPr>
          <w:rFonts w:ascii="Times New Roman" w:eastAsiaTheme="majorEastAsia" w:hAnsi="Times New Roman" w:cs="Times New Roman"/>
        </w:rPr>
        <w:t>在这篇报告中，</w:t>
      </w:r>
      <w:r w:rsidR="00CD158E" w:rsidRPr="001B665E">
        <w:rPr>
          <w:rFonts w:ascii="Times New Roman" w:eastAsiaTheme="majorEastAsia" w:hAnsi="Times New Roman" w:cs="Times New Roman"/>
        </w:rPr>
        <w:t>我们</w:t>
      </w:r>
      <w:r w:rsidR="00607B86" w:rsidRPr="001B665E">
        <w:rPr>
          <w:rFonts w:ascii="Times New Roman" w:eastAsiaTheme="majorEastAsia" w:hAnsi="Times New Roman" w:cs="Times New Roman"/>
        </w:rPr>
        <w:t>选用了两个经典的相对估值模型：股权风险溢价模型和相对估值模型。</w:t>
      </w:r>
    </w:p>
    <w:p w14:paraId="74B2B391" w14:textId="6D637718" w:rsidR="00AA1B94" w:rsidRPr="001B665E" w:rsidRDefault="006566C3" w:rsidP="003251E9">
      <w:pPr>
        <w:pStyle w:val="2"/>
        <w:widowControl/>
        <w:pBdr>
          <w:bottom w:val="none" w:sz="0" w:space="0" w:color="auto"/>
        </w:pBdr>
        <w:spacing w:beforeLines="50" w:before="156" w:afterLines="50" w:after="156"/>
        <w:jc w:val="left"/>
        <w:rPr>
          <w:rFonts w:ascii="Times New Roman" w:eastAsiaTheme="majorEastAsia" w:hAnsi="Times New Roman" w:cs="Times New Roman"/>
          <w:b/>
          <w:caps w:val="0"/>
          <w:color w:val="000000"/>
          <w:spacing w:val="0"/>
          <w:szCs w:val="21"/>
        </w:rPr>
      </w:pPr>
      <w:r w:rsidRPr="001B665E">
        <w:rPr>
          <w:rFonts w:ascii="Times New Roman" w:eastAsiaTheme="majorEastAsia" w:hAnsi="Times New Roman" w:cs="Times New Roman"/>
          <w:b/>
          <w:caps w:val="0"/>
          <w:color w:val="000000"/>
          <w:spacing w:val="0"/>
          <w:szCs w:val="21"/>
        </w:rPr>
        <w:t>1</w:t>
      </w:r>
      <w:r w:rsidR="003251E9" w:rsidRPr="001B665E">
        <w:rPr>
          <w:rFonts w:ascii="Times New Roman" w:eastAsiaTheme="majorEastAsia" w:hAnsi="Times New Roman" w:cs="Times New Roman"/>
          <w:b/>
          <w:caps w:val="0"/>
          <w:color w:val="000000"/>
          <w:spacing w:val="0"/>
          <w:szCs w:val="21"/>
        </w:rPr>
        <w:t>.1</w:t>
      </w:r>
      <w:r w:rsidR="003251E9" w:rsidRPr="001B665E">
        <w:rPr>
          <w:rFonts w:ascii="Times New Roman" w:eastAsiaTheme="majorEastAsia" w:hAnsi="Times New Roman" w:cs="Times New Roman"/>
          <w:b/>
          <w:caps w:val="0"/>
          <w:color w:val="000000"/>
          <w:spacing w:val="0"/>
          <w:szCs w:val="21"/>
        </w:rPr>
        <w:t>股权风险溢价模型</w:t>
      </w:r>
      <w:r w:rsidR="00607B86" w:rsidRPr="001B665E">
        <w:rPr>
          <w:rFonts w:ascii="Times New Roman" w:eastAsiaTheme="majorEastAsia" w:hAnsi="Times New Roman" w:cs="Times New Roman"/>
          <w:b/>
          <w:caps w:val="0"/>
          <w:color w:val="000000"/>
          <w:spacing w:val="0"/>
          <w:szCs w:val="21"/>
        </w:rPr>
        <w:t>（</w:t>
      </w:r>
      <w:r w:rsidR="00607B86" w:rsidRPr="001B665E">
        <w:rPr>
          <w:rFonts w:ascii="Times New Roman" w:eastAsiaTheme="majorEastAsia" w:hAnsi="Times New Roman" w:cs="Times New Roman"/>
          <w:b/>
          <w:caps w:val="0"/>
          <w:color w:val="000000"/>
          <w:spacing w:val="0"/>
          <w:szCs w:val="21"/>
        </w:rPr>
        <w:t>Equity</w:t>
      </w:r>
      <w:r w:rsidR="007745F9" w:rsidRPr="001B665E">
        <w:rPr>
          <w:rFonts w:ascii="Times New Roman" w:eastAsiaTheme="majorEastAsia" w:hAnsi="Times New Roman" w:cs="Times New Roman"/>
          <w:b/>
          <w:caps w:val="0"/>
          <w:color w:val="000000"/>
          <w:spacing w:val="0"/>
          <w:szCs w:val="21"/>
        </w:rPr>
        <w:t xml:space="preserve"> </w:t>
      </w:r>
      <w:r w:rsidR="00607B86" w:rsidRPr="001B665E">
        <w:rPr>
          <w:rFonts w:ascii="Times New Roman" w:eastAsiaTheme="majorEastAsia" w:hAnsi="Times New Roman" w:cs="Times New Roman"/>
          <w:b/>
          <w:caps w:val="0"/>
          <w:color w:val="000000"/>
          <w:spacing w:val="0"/>
          <w:szCs w:val="21"/>
        </w:rPr>
        <w:t>Risk</w:t>
      </w:r>
      <w:r w:rsidR="007745F9" w:rsidRPr="001B665E">
        <w:rPr>
          <w:rFonts w:ascii="Times New Roman" w:eastAsiaTheme="majorEastAsia" w:hAnsi="Times New Roman" w:cs="Times New Roman"/>
          <w:b/>
          <w:caps w:val="0"/>
          <w:color w:val="000000"/>
          <w:spacing w:val="0"/>
          <w:szCs w:val="21"/>
        </w:rPr>
        <w:t xml:space="preserve"> </w:t>
      </w:r>
      <w:r w:rsidR="00607B86" w:rsidRPr="001B665E">
        <w:rPr>
          <w:rFonts w:ascii="Times New Roman" w:eastAsiaTheme="majorEastAsia" w:hAnsi="Times New Roman" w:cs="Times New Roman"/>
          <w:b/>
          <w:caps w:val="0"/>
          <w:color w:val="000000"/>
          <w:spacing w:val="0"/>
          <w:szCs w:val="21"/>
        </w:rPr>
        <w:t>Premium</w:t>
      </w:r>
      <w:r w:rsidR="00607B86" w:rsidRPr="001B665E">
        <w:rPr>
          <w:rFonts w:ascii="Times New Roman" w:eastAsiaTheme="majorEastAsia" w:hAnsi="Times New Roman" w:cs="Times New Roman"/>
          <w:b/>
          <w:caps w:val="0"/>
          <w:color w:val="000000"/>
          <w:spacing w:val="0"/>
          <w:szCs w:val="21"/>
        </w:rPr>
        <w:t>）</w:t>
      </w:r>
    </w:p>
    <w:p w14:paraId="540B83E9" w14:textId="77777777" w:rsidR="00F82C06" w:rsidRPr="001B665E" w:rsidRDefault="00F82C06" w:rsidP="000A0632">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t>根据资本资产定价模型，股权风险溢价，即股票收益率与无风险收益率之间的差额，它能直观地展现股票市场相对于货币资金市场的风险回报。</w:t>
      </w:r>
    </w:p>
    <w:p w14:paraId="1E396C98" w14:textId="39171A53" w:rsidR="00F82C06" w:rsidRPr="001B665E" w:rsidRDefault="00F82C06" w:rsidP="000A0632">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t>以往研究文献计算股权风险溢价的方法主要分为历史股权风险溢价和</w:t>
      </w:r>
      <w:r w:rsidR="009107E0" w:rsidRPr="001B665E">
        <w:rPr>
          <w:rFonts w:ascii="Times New Roman" w:eastAsiaTheme="majorEastAsia" w:hAnsi="Times New Roman" w:cs="Times New Roman"/>
        </w:rPr>
        <w:t>未来</w:t>
      </w:r>
      <w:r w:rsidRPr="001B665E">
        <w:rPr>
          <w:rFonts w:ascii="Times New Roman" w:eastAsiaTheme="majorEastAsia" w:hAnsi="Times New Roman" w:cs="Times New Roman"/>
        </w:rPr>
        <w:t>股权风险溢价。历史股权风险溢价是用股票长期的实际收益率减去无风险利率。历史数据真实客观</w:t>
      </w:r>
      <w:r w:rsidR="009107E0" w:rsidRPr="001B665E">
        <w:rPr>
          <w:rFonts w:ascii="Times New Roman" w:eastAsiaTheme="majorEastAsia" w:hAnsi="Times New Roman" w:cs="Times New Roman"/>
        </w:rPr>
        <w:t>、</w:t>
      </w:r>
      <w:r w:rsidRPr="001B665E">
        <w:rPr>
          <w:rFonts w:ascii="Times New Roman" w:eastAsiaTheme="majorEastAsia" w:hAnsi="Times New Roman" w:cs="Times New Roman"/>
        </w:rPr>
        <w:t>易于获取和进行计算，且对全市场的投资者均适用</w:t>
      </w:r>
      <w:r w:rsidR="009107E0" w:rsidRPr="001B665E">
        <w:rPr>
          <w:rFonts w:ascii="Times New Roman" w:eastAsiaTheme="majorEastAsia" w:hAnsi="Times New Roman" w:cs="Times New Roman"/>
        </w:rPr>
        <w:t>，但也有</w:t>
      </w:r>
      <w:r w:rsidRPr="001B665E">
        <w:rPr>
          <w:rFonts w:ascii="Times New Roman" w:eastAsiaTheme="majorEastAsia" w:hAnsi="Times New Roman" w:cs="Times New Roman"/>
        </w:rPr>
        <w:t>其缺陷</w:t>
      </w:r>
      <w:r w:rsidR="009107E0" w:rsidRPr="001B665E">
        <w:rPr>
          <w:rFonts w:ascii="Times New Roman" w:eastAsiaTheme="majorEastAsia" w:hAnsi="Times New Roman" w:cs="Times New Roman"/>
        </w:rPr>
        <w:t>，</w:t>
      </w:r>
      <w:r w:rsidRPr="001B665E">
        <w:rPr>
          <w:rFonts w:ascii="Times New Roman" w:eastAsiaTheme="majorEastAsia" w:hAnsi="Times New Roman" w:cs="Times New Roman"/>
        </w:rPr>
        <w:t>如</w:t>
      </w:r>
      <w:r w:rsidR="009107E0" w:rsidRPr="001B665E">
        <w:rPr>
          <w:rFonts w:ascii="Times New Roman" w:eastAsiaTheme="majorEastAsia" w:hAnsi="Times New Roman" w:cs="Times New Roman"/>
        </w:rPr>
        <w:t>，</w:t>
      </w:r>
      <w:r w:rsidRPr="001B665E">
        <w:rPr>
          <w:rFonts w:ascii="Times New Roman" w:eastAsiaTheme="majorEastAsia" w:hAnsi="Times New Roman" w:cs="Times New Roman"/>
        </w:rPr>
        <w:t>历史数据的有效性建立在市场风险溢价会出现均值回归的假设下，但</w:t>
      </w:r>
      <w:r w:rsidR="009107E0" w:rsidRPr="001B665E">
        <w:rPr>
          <w:rFonts w:ascii="Times New Roman" w:eastAsiaTheme="majorEastAsia" w:hAnsi="Times New Roman" w:cs="Times New Roman"/>
        </w:rPr>
        <w:t>这个假设在数据波动性大、权益市场发展时间短的情况下难以成立；历史股权风险溢价的测算无法体现</w:t>
      </w:r>
      <w:r w:rsidRPr="001B665E">
        <w:rPr>
          <w:rFonts w:ascii="Times New Roman" w:eastAsiaTheme="majorEastAsia" w:hAnsi="Times New Roman" w:cs="Times New Roman"/>
        </w:rPr>
        <w:t>股票市场</w:t>
      </w:r>
      <w:r w:rsidR="009107E0" w:rsidRPr="001B665E">
        <w:rPr>
          <w:rFonts w:ascii="Times New Roman" w:eastAsiaTheme="majorEastAsia" w:hAnsi="Times New Roman" w:cs="Times New Roman"/>
        </w:rPr>
        <w:t>的</w:t>
      </w:r>
      <w:r w:rsidRPr="001B665E">
        <w:rPr>
          <w:rFonts w:ascii="Times New Roman" w:eastAsiaTheme="majorEastAsia" w:hAnsi="Times New Roman" w:cs="Times New Roman"/>
        </w:rPr>
        <w:t>结构</w:t>
      </w:r>
      <w:r w:rsidR="009107E0" w:rsidRPr="001B665E">
        <w:rPr>
          <w:rFonts w:ascii="Times New Roman" w:eastAsiaTheme="majorEastAsia" w:hAnsi="Times New Roman" w:cs="Times New Roman"/>
        </w:rPr>
        <w:t>特点，</w:t>
      </w:r>
      <w:r w:rsidRPr="001B665E">
        <w:rPr>
          <w:rFonts w:ascii="Times New Roman" w:eastAsiaTheme="majorEastAsia" w:hAnsi="Times New Roman" w:cs="Times New Roman"/>
        </w:rPr>
        <w:t>如</w:t>
      </w:r>
      <w:r w:rsidR="009107E0" w:rsidRPr="001B665E">
        <w:rPr>
          <w:rFonts w:ascii="Times New Roman" w:eastAsiaTheme="majorEastAsia" w:hAnsi="Times New Roman" w:cs="Times New Roman"/>
        </w:rPr>
        <w:t>，</w:t>
      </w:r>
      <w:r w:rsidRPr="001B665E">
        <w:rPr>
          <w:rFonts w:ascii="Times New Roman" w:eastAsiaTheme="majorEastAsia" w:hAnsi="Times New Roman" w:cs="Times New Roman"/>
        </w:rPr>
        <w:t>市值权重过于集中、成长和价值股占比不均衡等</w:t>
      </w:r>
      <w:r w:rsidR="009107E0" w:rsidRPr="001B665E">
        <w:rPr>
          <w:rFonts w:ascii="Times New Roman" w:eastAsiaTheme="majorEastAsia" w:hAnsi="Times New Roman" w:cs="Times New Roman"/>
        </w:rPr>
        <w:t>。</w:t>
      </w:r>
    </w:p>
    <w:p w14:paraId="73A23C5B" w14:textId="6B5A8926" w:rsidR="00F82C06" w:rsidRPr="001B665E" w:rsidRDefault="00F82C06" w:rsidP="000A0632">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lastRenderedPageBreak/>
        <w:t>未来股权风险溢价是在未来数据的基础上估算现阶段股权风险溢价的水平，符合前瞻投资判断的要求</w:t>
      </w:r>
      <w:r w:rsidR="00C70762" w:rsidRPr="001B665E">
        <w:rPr>
          <w:rFonts w:ascii="Times New Roman" w:eastAsiaTheme="majorEastAsia" w:hAnsi="Times New Roman" w:cs="Times New Roman"/>
        </w:rPr>
        <w:t>，最常用的即隐含股权风险溢价法。</w:t>
      </w:r>
      <w:r w:rsidRPr="001B665E">
        <w:rPr>
          <w:rFonts w:ascii="Times New Roman" w:eastAsiaTheme="majorEastAsia" w:hAnsi="Times New Roman" w:cs="Times New Roman"/>
        </w:rPr>
        <w:t>隐含风险溢价的基本预测方法为贴现现金流法，最常用的模型是戈登股利增长模型。假定股息的增长速度是常数，将未来股利折现得到当前的股权价值为：</w:t>
      </w:r>
    </w:p>
    <w:p w14:paraId="31F26A2B" w14:textId="4C6C8934" w:rsidR="00F82C06" w:rsidRPr="001B665E" w:rsidRDefault="00F82C06" w:rsidP="000A0632">
      <w:pPr>
        <w:spacing w:before="240" w:after="240" w:line="276" w:lineRule="auto"/>
        <w:ind w:firstLine="420"/>
        <w:rPr>
          <w:rFonts w:ascii="Cambria Math" w:eastAsiaTheme="majorEastAsia" w:hAnsi="Cambria Math" w:cs="Times New Roman"/>
          <w:oMath/>
        </w:rPr>
      </w:pPr>
      <m:oMathPara>
        <m:oMathParaPr>
          <m:jc m:val="center"/>
        </m:oMathParaPr>
        <m:oMath>
          <m:r>
            <w:rPr>
              <w:rFonts w:ascii="Cambria Math" w:eastAsiaTheme="majorEastAsia" w:hAnsi="Cambria Math" w:cs="Times New Roman"/>
            </w:rPr>
            <m:t>V</m:t>
          </m:r>
          <m:r>
            <m:rPr>
              <m:sty m:val="p"/>
            </m:rPr>
            <w:rPr>
              <w:rFonts w:ascii="Cambria Math" w:eastAsiaTheme="majorEastAsia" w:hAnsi="Cambria Math" w:cs="Times New Roman"/>
            </w:rPr>
            <m:t>=</m:t>
          </m:r>
          <m:f>
            <m:fPr>
              <m:ctrlPr>
                <w:rPr>
                  <w:rFonts w:ascii="Cambria Math" w:eastAsiaTheme="majorEastAsia" w:hAnsi="Cambria Math" w:cs="Times New Roman"/>
                </w:rPr>
              </m:ctrlPr>
            </m:fPr>
            <m:num>
              <m:sSub>
                <m:sSubPr>
                  <m:ctrlPr>
                    <w:rPr>
                      <w:rFonts w:ascii="Cambria Math" w:eastAsiaTheme="majorEastAsia" w:hAnsi="Cambria Math" w:cs="Times New Roman"/>
                    </w:rPr>
                  </m:ctrlPr>
                </m:sSubPr>
                <m:e>
                  <m:r>
                    <w:rPr>
                      <w:rFonts w:ascii="Cambria Math" w:eastAsiaTheme="majorEastAsia" w:hAnsi="Cambria Math" w:cs="Times New Roman"/>
                    </w:rPr>
                    <m:t>D</m:t>
                  </m:r>
                </m:e>
                <m:sub>
                  <m:r>
                    <m:rPr>
                      <m:sty m:val="p"/>
                    </m:rPr>
                    <w:rPr>
                      <w:rFonts w:ascii="Cambria Math" w:eastAsiaTheme="majorEastAsia" w:hAnsi="Cambria Math" w:cs="Times New Roman"/>
                    </w:rPr>
                    <m:t>1</m:t>
                  </m:r>
                </m:sub>
              </m:sSub>
            </m:num>
            <m:den>
              <m:r>
                <m:rPr>
                  <m:sty m:val="p"/>
                </m:rPr>
                <w:rPr>
                  <w:rFonts w:ascii="Cambria Math" w:eastAsiaTheme="majorEastAsia" w:hAnsi="Cambria Math" w:cs="Times New Roman"/>
                </w:rPr>
                <m:t>1+</m:t>
              </m:r>
              <m:r>
                <w:rPr>
                  <w:rFonts w:ascii="Cambria Math" w:eastAsiaTheme="majorEastAsia" w:hAnsi="Cambria Math" w:cs="Times New Roman"/>
                </w:rPr>
                <m:t>r</m:t>
              </m:r>
            </m:den>
          </m:f>
          <m:r>
            <m:rPr>
              <m:sty m:val="p"/>
            </m:rPr>
            <w:rPr>
              <w:rFonts w:ascii="Cambria Math" w:eastAsiaTheme="majorEastAsia" w:hAnsi="Cambria Math" w:cs="Times New Roman"/>
            </w:rPr>
            <m:t>+</m:t>
          </m:r>
          <m:f>
            <m:fPr>
              <m:ctrlPr>
                <w:rPr>
                  <w:rFonts w:ascii="Cambria Math" w:eastAsiaTheme="majorEastAsia" w:hAnsi="Cambria Math" w:cs="Times New Roman"/>
                </w:rPr>
              </m:ctrlPr>
            </m:fPr>
            <m:num>
              <m:sSub>
                <m:sSubPr>
                  <m:ctrlPr>
                    <w:rPr>
                      <w:rFonts w:ascii="Cambria Math" w:eastAsiaTheme="majorEastAsia" w:hAnsi="Cambria Math" w:cs="Times New Roman"/>
                    </w:rPr>
                  </m:ctrlPr>
                </m:sSubPr>
                <m:e>
                  <m:r>
                    <w:rPr>
                      <w:rFonts w:ascii="Cambria Math" w:eastAsiaTheme="majorEastAsia" w:hAnsi="Cambria Math" w:cs="Times New Roman"/>
                    </w:rPr>
                    <m:t>D</m:t>
                  </m:r>
                </m:e>
                <m:sub>
                  <m:r>
                    <m:rPr>
                      <m:sty m:val="p"/>
                    </m:rPr>
                    <w:rPr>
                      <w:rFonts w:ascii="Cambria Math" w:eastAsiaTheme="majorEastAsia" w:hAnsi="Cambria Math" w:cs="Times New Roman"/>
                    </w:rPr>
                    <m:t>1</m:t>
                  </m:r>
                </m:sub>
              </m:sSub>
              <m:r>
                <m:rPr>
                  <m:sty m:val="p"/>
                </m:rPr>
                <w:rPr>
                  <w:rFonts w:ascii="Cambria Math" w:eastAsiaTheme="majorEastAsia" w:hAnsi="Cambria Math" w:cs="Times New Roman"/>
                </w:rPr>
                <m:t>(1+</m:t>
              </m:r>
              <m:r>
                <w:rPr>
                  <w:rFonts w:ascii="Cambria Math" w:eastAsiaTheme="majorEastAsia" w:hAnsi="Cambria Math" w:cs="Times New Roman"/>
                </w:rPr>
                <m:t>g</m:t>
              </m:r>
              <m:r>
                <m:rPr>
                  <m:sty m:val="p"/>
                </m:rPr>
                <w:rPr>
                  <w:rFonts w:ascii="Cambria Math" w:eastAsiaTheme="majorEastAsia" w:hAnsi="Cambria Math" w:cs="Times New Roman"/>
                </w:rPr>
                <m:t>)</m:t>
              </m:r>
            </m:num>
            <m:den>
              <m:sSup>
                <m:sSupPr>
                  <m:ctrlPr>
                    <w:rPr>
                      <w:rFonts w:ascii="Cambria Math" w:eastAsiaTheme="majorEastAsia" w:hAnsi="Cambria Math" w:cs="Times New Roman"/>
                    </w:rPr>
                  </m:ctrlPr>
                </m:sSupPr>
                <m:e>
                  <m:r>
                    <m:rPr>
                      <m:sty m:val="p"/>
                    </m:rPr>
                    <w:rPr>
                      <w:rFonts w:ascii="Cambria Math" w:eastAsiaTheme="majorEastAsia" w:hAnsi="Cambria Math" w:cs="Times New Roman"/>
                    </w:rPr>
                    <m:t>(1+</m:t>
                  </m:r>
                  <m:r>
                    <w:rPr>
                      <w:rFonts w:ascii="Cambria Math" w:eastAsiaTheme="majorEastAsia" w:hAnsi="Cambria Math" w:cs="Times New Roman"/>
                    </w:rPr>
                    <m:t>r</m:t>
                  </m:r>
                  <m:r>
                    <m:rPr>
                      <m:sty m:val="p"/>
                    </m:rPr>
                    <w:rPr>
                      <w:rFonts w:ascii="Cambria Math" w:eastAsiaTheme="majorEastAsia" w:hAnsi="Cambria Math" w:cs="Times New Roman"/>
                    </w:rPr>
                    <m:t>)</m:t>
                  </m:r>
                </m:e>
                <m:sup>
                  <m:r>
                    <m:rPr>
                      <m:sty m:val="p"/>
                    </m:rPr>
                    <w:rPr>
                      <w:rFonts w:ascii="Cambria Math" w:eastAsiaTheme="majorEastAsia" w:hAnsi="Cambria Math" w:cs="Times New Roman"/>
                    </w:rPr>
                    <m:t>2</m:t>
                  </m:r>
                </m:sup>
              </m:sSup>
            </m:den>
          </m:f>
          <m:r>
            <m:rPr>
              <m:sty m:val="p"/>
            </m:rPr>
            <w:rPr>
              <w:rFonts w:ascii="Cambria Math" w:eastAsiaTheme="majorEastAsia" w:hAnsi="Cambria Math" w:cs="Times New Roman"/>
            </w:rPr>
            <m:t>+</m:t>
          </m:r>
          <m:f>
            <m:fPr>
              <m:ctrlPr>
                <w:rPr>
                  <w:rFonts w:ascii="Cambria Math" w:eastAsiaTheme="majorEastAsia" w:hAnsi="Cambria Math" w:cs="Times New Roman"/>
                </w:rPr>
              </m:ctrlPr>
            </m:fPr>
            <m:num>
              <m:sSub>
                <m:sSubPr>
                  <m:ctrlPr>
                    <w:rPr>
                      <w:rFonts w:ascii="Cambria Math" w:eastAsiaTheme="majorEastAsia" w:hAnsi="Cambria Math" w:cs="Times New Roman"/>
                    </w:rPr>
                  </m:ctrlPr>
                </m:sSubPr>
                <m:e>
                  <m:r>
                    <w:rPr>
                      <w:rFonts w:ascii="Cambria Math" w:eastAsiaTheme="majorEastAsia" w:hAnsi="Cambria Math" w:cs="Times New Roman"/>
                    </w:rPr>
                    <m:t>D</m:t>
                  </m:r>
                </m:e>
                <m:sub>
                  <m:r>
                    <m:rPr>
                      <m:sty m:val="p"/>
                    </m:rPr>
                    <w:rPr>
                      <w:rFonts w:ascii="Cambria Math" w:eastAsiaTheme="majorEastAsia" w:hAnsi="Cambria Math" w:cs="Times New Roman"/>
                    </w:rPr>
                    <m:t>1</m:t>
                  </m:r>
                </m:sub>
              </m:sSub>
              <m:sSup>
                <m:sSupPr>
                  <m:ctrlPr>
                    <w:rPr>
                      <w:rFonts w:ascii="Cambria Math" w:eastAsiaTheme="majorEastAsia" w:hAnsi="Cambria Math" w:cs="Times New Roman"/>
                    </w:rPr>
                  </m:ctrlPr>
                </m:sSupPr>
                <m:e>
                  <m:r>
                    <m:rPr>
                      <m:sty m:val="p"/>
                    </m:rPr>
                    <w:rPr>
                      <w:rFonts w:ascii="Cambria Math" w:eastAsiaTheme="majorEastAsia" w:hAnsi="Cambria Math" w:cs="Times New Roman"/>
                    </w:rPr>
                    <m:t>(1+</m:t>
                  </m:r>
                  <m:r>
                    <w:rPr>
                      <w:rFonts w:ascii="Cambria Math" w:eastAsiaTheme="majorEastAsia" w:hAnsi="Cambria Math" w:cs="Times New Roman"/>
                    </w:rPr>
                    <m:t>g</m:t>
                  </m:r>
                  <m:r>
                    <m:rPr>
                      <m:sty m:val="p"/>
                    </m:rPr>
                    <w:rPr>
                      <w:rFonts w:ascii="Cambria Math" w:eastAsiaTheme="majorEastAsia" w:hAnsi="Cambria Math" w:cs="Times New Roman"/>
                    </w:rPr>
                    <m:t>)</m:t>
                  </m:r>
                </m:e>
                <m:sup>
                  <m:r>
                    <m:rPr>
                      <m:sty m:val="p"/>
                    </m:rPr>
                    <w:rPr>
                      <w:rFonts w:ascii="Cambria Math" w:eastAsiaTheme="majorEastAsia" w:hAnsi="Cambria Math" w:cs="Times New Roman"/>
                    </w:rPr>
                    <m:t>2</m:t>
                  </m:r>
                </m:sup>
              </m:sSup>
            </m:num>
            <m:den>
              <m:sSup>
                <m:sSupPr>
                  <m:ctrlPr>
                    <w:rPr>
                      <w:rFonts w:ascii="Cambria Math" w:eastAsiaTheme="majorEastAsia" w:hAnsi="Cambria Math" w:cs="Times New Roman"/>
                    </w:rPr>
                  </m:ctrlPr>
                </m:sSupPr>
                <m:e>
                  <m:r>
                    <m:rPr>
                      <m:sty m:val="p"/>
                    </m:rPr>
                    <w:rPr>
                      <w:rFonts w:ascii="Cambria Math" w:eastAsiaTheme="majorEastAsia" w:hAnsi="Cambria Math" w:cs="Times New Roman"/>
                    </w:rPr>
                    <m:t>(1+</m:t>
                  </m:r>
                  <m:r>
                    <w:rPr>
                      <w:rFonts w:ascii="Cambria Math" w:eastAsiaTheme="majorEastAsia" w:hAnsi="Cambria Math" w:cs="Times New Roman"/>
                    </w:rPr>
                    <m:t>r</m:t>
                  </m:r>
                  <m:r>
                    <m:rPr>
                      <m:sty m:val="p"/>
                    </m:rPr>
                    <w:rPr>
                      <w:rFonts w:ascii="Cambria Math" w:eastAsiaTheme="majorEastAsia" w:hAnsi="Cambria Math" w:cs="Times New Roman"/>
                    </w:rPr>
                    <m:t>)</m:t>
                  </m:r>
                </m:e>
                <m:sup>
                  <m:r>
                    <m:rPr>
                      <m:sty m:val="p"/>
                    </m:rPr>
                    <w:rPr>
                      <w:rFonts w:ascii="Cambria Math" w:eastAsiaTheme="majorEastAsia" w:hAnsi="Cambria Math" w:cs="Times New Roman"/>
                    </w:rPr>
                    <m:t>3</m:t>
                  </m:r>
                </m:sup>
              </m:sSup>
            </m:den>
          </m:f>
          <m:r>
            <m:rPr>
              <m:sty m:val="p"/>
            </m:rPr>
            <w:rPr>
              <w:rFonts w:ascii="Cambria Math" w:eastAsiaTheme="majorEastAsia" w:hAnsi="Cambria Math" w:cs="Times New Roman"/>
            </w:rPr>
            <m:t>+⋯</m:t>
          </m:r>
        </m:oMath>
      </m:oMathPara>
    </w:p>
    <w:p w14:paraId="3BDFB7E2" w14:textId="77777777" w:rsidR="00F82C06" w:rsidRPr="001B665E" w:rsidRDefault="00F82C06" w:rsidP="000A0632">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t>该模型推导出的折现率减去无风险利率，得到隐含风险溢价：</w:t>
      </w:r>
      <m:oMath>
        <m:r>
          <m:rPr>
            <m:sty m:val="p"/>
          </m:rPr>
          <w:rPr>
            <w:rFonts w:ascii="Cambria Math" w:eastAsiaTheme="majorEastAsia" w:hAnsi="Cambria Math" w:cs="Times New Roman"/>
          </w:rPr>
          <m:t>E</m:t>
        </m:r>
        <m:d>
          <m:dPr>
            <m:ctrlPr>
              <w:rPr>
                <w:rFonts w:ascii="Cambria Math" w:eastAsiaTheme="majorEastAsia" w:hAnsi="Cambria Math" w:cs="Times New Roman"/>
              </w:rPr>
            </m:ctrlPr>
          </m:dPr>
          <m:e>
            <m:f>
              <m:fPr>
                <m:ctrlPr>
                  <w:rPr>
                    <w:rFonts w:ascii="Cambria Math" w:eastAsiaTheme="majorEastAsia" w:hAnsi="Cambria Math" w:cs="Times New Roman"/>
                  </w:rPr>
                </m:ctrlPr>
              </m:fPr>
              <m:num>
                <m:sSub>
                  <m:sSubPr>
                    <m:ctrlPr>
                      <w:rPr>
                        <w:rFonts w:ascii="Cambria Math" w:eastAsiaTheme="majorEastAsia" w:hAnsi="Cambria Math" w:cs="Times New Roman"/>
                      </w:rPr>
                    </m:ctrlPr>
                  </m:sSubPr>
                  <m:e>
                    <m:r>
                      <m:rPr>
                        <m:sty m:val="p"/>
                      </m:rPr>
                      <w:rPr>
                        <w:rFonts w:ascii="Cambria Math" w:eastAsiaTheme="majorEastAsia" w:hAnsi="Cambria Math" w:cs="Times New Roman"/>
                      </w:rPr>
                      <m:t>D</m:t>
                    </m:r>
                  </m:e>
                  <m:sub>
                    <m:r>
                      <m:rPr>
                        <m:sty m:val="p"/>
                      </m:rPr>
                      <w:rPr>
                        <w:rFonts w:ascii="Cambria Math" w:eastAsiaTheme="majorEastAsia" w:hAnsi="Cambria Math" w:cs="Times New Roman"/>
                      </w:rPr>
                      <m:t>1</m:t>
                    </m:r>
                  </m:sub>
                </m:sSub>
              </m:num>
              <m:den>
                <m:r>
                  <m:rPr>
                    <m:sty m:val="p"/>
                  </m:rPr>
                  <w:rPr>
                    <w:rFonts w:ascii="Cambria Math" w:eastAsiaTheme="majorEastAsia" w:hAnsi="Cambria Math" w:cs="Times New Roman"/>
                  </w:rPr>
                  <m:t>P</m:t>
                </m:r>
              </m:den>
            </m:f>
          </m:e>
        </m:d>
        <m:r>
          <m:rPr>
            <m:sty m:val="p"/>
          </m:rPr>
          <w:rPr>
            <w:rFonts w:ascii="Cambria Math" w:eastAsiaTheme="majorEastAsia" w:hAnsi="Cambria Math" w:cs="Times New Roman"/>
          </w:rPr>
          <m:t>+g-</m:t>
        </m:r>
        <m:sSub>
          <m:sSubPr>
            <m:ctrlPr>
              <w:rPr>
                <w:rFonts w:ascii="Cambria Math" w:eastAsiaTheme="majorEastAsia" w:hAnsi="Cambria Math" w:cs="Times New Roman"/>
              </w:rPr>
            </m:ctrlPr>
          </m:sSubPr>
          <m:e>
            <m:r>
              <m:rPr>
                <m:sty m:val="p"/>
              </m:rPr>
              <w:rPr>
                <w:rFonts w:ascii="Cambria Math" w:eastAsiaTheme="majorEastAsia" w:hAnsi="Cambria Math" w:cs="Times New Roman"/>
              </w:rPr>
              <m:t>r</m:t>
            </m:r>
          </m:e>
          <m:sub>
            <m:r>
              <m:rPr>
                <m:sty m:val="p"/>
              </m:rPr>
              <w:rPr>
                <w:rFonts w:ascii="Cambria Math" w:eastAsiaTheme="majorEastAsia" w:hAnsi="Cambria Math" w:cs="Times New Roman"/>
              </w:rPr>
              <m:t>f</m:t>
            </m:r>
          </m:sub>
        </m:sSub>
      </m:oMath>
    </w:p>
    <w:p w14:paraId="109E1ECA" w14:textId="39338EBB" w:rsidR="00F82C06" w:rsidRPr="001B665E" w:rsidRDefault="00F82C06" w:rsidP="000A0632">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t>当过去一段时间股票价格上涨时，历史收益率较大，此时根据上述模型倒推贴现成本，就会得到较低的隐含股权风险溢价。这</w:t>
      </w:r>
      <w:r w:rsidR="00AF18C5">
        <w:rPr>
          <w:rFonts w:ascii="Times New Roman" w:eastAsiaTheme="majorEastAsia" w:hAnsi="Times New Roman" w:cs="Times New Roman"/>
        </w:rPr>
        <w:t>表</w:t>
      </w:r>
      <w:r w:rsidR="00AF18C5">
        <w:rPr>
          <w:rFonts w:ascii="Times New Roman" w:eastAsiaTheme="majorEastAsia" w:hAnsi="Times New Roman" w:cs="Times New Roman"/>
        </w:rPr>
        <w:t>16.</w:t>
      </w:r>
      <w:r w:rsidRPr="001B665E">
        <w:rPr>
          <w:rFonts w:ascii="Times New Roman" w:eastAsiaTheme="majorEastAsia" w:hAnsi="Times New Roman" w:cs="Times New Roman"/>
        </w:rPr>
        <w:t>明如果投资者在过去获得了超过历史平均水平的回报，那么未来的预期回报往往较低，因此测算隐含风险溢价能够在一定程度上估计资本市场的泡沫。但在计算公式中，未来股息和收入增长率都是预测值，因此存在预测误差。</w:t>
      </w:r>
    </w:p>
    <w:p w14:paraId="46F73A20" w14:textId="7CDB4E9B" w:rsidR="003251E9" w:rsidRPr="001B665E" w:rsidRDefault="006566C3" w:rsidP="003251E9">
      <w:pPr>
        <w:pStyle w:val="2"/>
        <w:widowControl/>
        <w:pBdr>
          <w:bottom w:val="none" w:sz="0" w:space="0" w:color="auto"/>
        </w:pBdr>
        <w:spacing w:beforeLines="50" w:before="156" w:afterLines="50" w:after="156"/>
        <w:jc w:val="left"/>
        <w:rPr>
          <w:rFonts w:ascii="Times New Roman" w:eastAsiaTheme="majorEastAsia" w:hAnsi="Times New Roman" w:cs="Times New Roman"/>
          <w:b/>
          <w:caps w:val="0"/>
          <w:color w:val="000000"/>
          <w:spacing w:val="0"/>
          <w:szCs w:val="21"/>
        </w:rPr>
      </w:pPr>
      <w:r w:rsidRPr="001B665E">
        <w:rPr>
          <w:rFonts w:ascii="Times New Roman" w:eastAsiaTheme="majorEastAsia" w:hAnsi="Times New Roman" w:cs="Times New Roman"/>
          <w:b/>
          <w:caps w:val="0"/>
          <w:color w:val="000000"/>
          <w:spacing w:val="0"/>
          <w:szCs w:val="21"/>
        </w:rPr>
        <w:t>1</w:t>
      </w:r>
      <w:r w:rsidR="003251E9" w:rsidRPr="001B665E">
        <w:rPr>
          <w:rFonts w:ascii="Times New Roman" w:eastAsiaTheme="majorEastAsia" w:hAnsi="Times New Roman" w:cs="Times New Roman"/>
          <w:b/>
          <w:caps w:val="0"/>
          <w:color w:val="000000"/>
          <w:spacing w:val="0"/>
          <w:szCs w:val="21"/>
        </w:rPr>
        <w:t>.2</w:t>
      </w:r>
      <w:r w:rsidR="003251E9" w:rsidRPr="001B665E">
        <w:rPr>
          <w:rFonts w:ascii="Times New Roman" w:eastAsiaTheme="majorEastAsia" w:hAnsi="Times New Roman" w:cs="Times New Roman"/>
          <w:b/>
          <w:caps w:val="0"/>
          <w:color w:val="000000"/>
          <w:spacing w:val="0"/>
          <w:szCs w:val="21"/>
        </w:rPr>
        <w:t>相对估值模型</w:t>
      </w:r>
      <w:r w:rsidR="000A0632" w:rsidRPr="001B665E">
        <w:rPr>
          <w:rFonts w:ascii="Times New Roman" w:eastAsiaTheme="majorEastAsia" w:hAnsi="Times New Roman" w:cs="Times New Roman"/>
          <w:b/>
          <w:caps w:val="0"/>
          <w:color w:val="000000"/>
          <w:spacing w:val="0"/>
          <w:szCs w:val="21"/>
        </w:rPr>
        <w:t>（</w:t>
      </w:r>
      <w:r w:rsidR="000A0632" w:rsidRPr="001B665E">
        <w:rPr>
          <w:rFonts w:ascii="Times New Roman" w:eastAsiaTheme="majorEastAsia" w:hAnsi="Times New Roman" w:cs="Times New Roman"/>
          <w:b/>
          <w:caps w:val="0"/>
          <w:color w:val="000000"/>
          <w:spacing w:val="0"/>
          <w:szCs w:val="21"/>
        </w:rPr>
        <w:t>FED</w:t>
      </w:r>
      <w:r w:rsidR="007745F9" w:rsidRPr="001B665E">
        <w:rPr>
          <w:rFonts w:ascii="Times New Roman" w:eastAsiaTheme="majorEastAsia" w:hAnsi="Times New Roman" w:cs="Times New Roman"/>
          <w:b/>
          <w:caps w:val="0"/>
          <w:color w:val="000000"/>
          <w:spacing w:val="0"/>
          <w:szCs w:val="21"/>
        </w:rPr>
        <w:t xml:space="preserve"> </w:t>
      </w:r>
      <w:r w:rsidR="000A0632" w:rsidRPr="001B665E">
        <w:rPr>
          <w:rFonts w:ascii="Times New Roman" w:eastAsiaTheme="majorEastAsia" w:hAnsi="Times New Roman" w:cs="Times New Roman"/>
          <w:b/>
          <w:caps w:val="0"/>
          <w:color w:val="000000"/>
          <w:spacing w:val="0"/>
          <w:szCs w:val="21"/>
        </w:rPr>
        <w:t>model</w:t>
      </w:r>
      <w:r w:rsidR="000A0632" w:rsidRPr="001B665E">
        <w:rPr>
          <w:rFonts w:ascii="Times New Roman" w:eastAsiaTheme="majorEastAsia" w:hAnsi="Times New Roman" w:cs="Times New Roman"/>
          <w:b/>
          <w:caps w:val="0"/>
          <w:color w:val="000000"/>
          <w:spacing w:val="0"/>
          <w:szCs w:val="21"/>
        </w:rPr>
        <w:t>）</w:t>
      </w:r>
    </w:p>
    <w:p w14:paraId="279F408C" w14:textId="77777777" w:rsidR="0032038A" w:rsidRPr="001B665E" w:rsidRDefault="0032038A" w:rsidP="0032038A">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t>企业估值中最常见的</w:t>
      </w:r>
      <w:r w:rsidR="004851A4" w:rsidRPr="001B665E">
        <w:rPr>
          <w:rFonts w:ascii="Times New Roman" w:eastAsiaTheme="majorEastAsia" w:hAnsi="Times New Roman" w:cs="Times New Roman"/>
        </w:rPr>
        <w:t>相对估值指标包括市盈率、市净率、市销率、市现率。</w:t>
      </w:r>
    </w:p>
    <w:p w14:paraId="7F05C6D3" w14:textId="6A5E06C2" w:rsidR="0032038A" w:rsidRPr="001B665E" w:rsidRDefault="0032038A" w:rsidP="0032038A">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t>市盈率（</w:t>
      </w:r>
      <w:r w:rsidRPr="001B665E">
        <w:rPr>
          <w:rFonts w:ascii="Times New Roman" w:eastAsiaTheme="majorEastAsia" w:hAnsi="Times New Roman" w:cs="Times New Roman"/>
        </w:rPr>
        <w:t>P/E</w:t>
      </w:r>
      <w:r w:rsidRPr="001B665E">
        <w:rPr>
          <w:rFonts w:ascii="Times New Roman" w:eastAsiaTheme="majorEastAsia" w:hAnsi="Times New Roman" w:cs="Times New Roman"/>
        </w:rPr>
        <w:t>）即每股收益的倒数，实证研究显示市盈率差异与长期平均股票回报差异具有显著关联关系，而且它以每股收益来衡量盈利能力，而每股收益是较为常见决定投资价值的因素，所以它在投资领域被广泛使用。市盈率指标的缺点在于，第一，如果每股收益为负数，该数值就会失去意义；第二，如果净利润波动较为剧烈，且受多种因素影响，将导致市盈率指标不稳定；第三，净利润容易被管理层操纵，使得市盈率指标失真。</w:t>
      </w:r>
    </w:p>
    <w:p w14:paraId="333657A6" w14:textId="75B5DB5E" w:rsidR="0032038A" w:rsidRPr="001B665E" w:rsidRDefault="0032038A" w:rsidP="006E5225">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t>市净率（</w:t>
      </w:r>
      <w:r w:rsidRPr="001B665E">
        <w:rPr>
          <w:rFonts w:ascii="Times New Roman" w:eastAsiaTheme="majorEastAsia" w:hAnsi="Times New Roman" w:cs="Times New Roman"/>
        </w:rPr>
        <w:t>P/B</w:t>
      </w:r>
      <w:r w:rsidRPr="001B665E">
        <w:rPr>
          <w:rFonts w:ascii="Times New Roman" w:eastAsiaTheme="majorEastAsia" w:hAnsi="Times New Roman" w:cs="Times New Roman"/>
        </w:rPr>
        <w:t>）代</w:t>
      </w:r>
      <w:r w:rsidR="00AF18C5">
        <w:rPr>
          <w:rFonts w:ascii="Times New Roman" w:eastAsiaTheme="majorEastAsia" w:hAnsi="Times New Roman" w:cs="Times New Roman"/>
        </w:rPr>
        <w:t>表</w:t>
      </w:r>
      <w:r w:rsidR="00AF18C5">
        <w:rPr>
          <w:rFonts w:ascii="Times New Roman" w:eastAsiaTheme="majorEastAsia" w:hAnsi="Times New Roman" w:cs="Times New Roman"/>
        </w:rPr>
        <w:t>16.</w:t>
      </w:r>
      <w:r w:rsidRPr="001B665E">
        <w:rPr>
          <w:rFonts w:ascii="Times New Roman" w:eastAsiaTheme="majorEastAsia" w:hAnsi="Times New Roman" w:cs="Times New Roman"/>
        </w:rPr>
        <w:t>了每股净资产的数量。相比净利润，净资产为累计数值且通常为正，因此当市盈率指标失效时往往市净率指标仍可使用；每股净资产比每股收益更加稳定，因此当每股收益剧烈波动时市净率指标往往更加有用</w:t>
      </w:r>
      <w:r w:rsidR="006E5225" w:rsidRPr="001B665E">
        <w:rPr>
          <w:rFonts w:ascii="Times New Roman" w:eastAsiaTheme="majorEastAsia" w:hAnsi="Times New Roman" w:cs="Times New Roman"/>
        </w:rPr>
        <w:t>。市净率也有一定的缺点，第一</w:t>
      </w:r>
      <w:r w:rsidRPr="001B665E">
        <w:rPr>
          <w:rFonts w:ascii="Times New Roman" w:eastAsiaTheme="majorEastAsia" w:hAnsi="Times New Roman" w:cs="Times New Roman"/>
        </w:rPr>
        <w:t>、当公司具有显著规模差异时市净率可能具有误导性；</w:t>
      </w:r>
      <w:r w:rsidR="006E5225" w:rsidRPr="001B665E">
        <w:rPr>
          <w:rFonts w:ascii="Times New Roman" w:eastAsiaTheme="majorEastAsia" w:hAnsi="Times New Roman" w:cs="Times New Roman"/>
        </w:rPr>
        <w:t>第二</w:t>
      </w:r>
      <w:r w:rsidRPr="001B665E">
        <w:rPr>
          <w:rFonts w:ascii="Times New Roman" w:eastAsiaTheme="majorEastAsia" w:hAnsi="Times New Roman" w:cs="Times New Roman"/>
        </w:rPr>
        <w:t>、会计政策差异可能导致股东运用市净率对于公司真实投资价值的判断错误；</w:t>
      </w:r>
      <w:r w:rsidR="006E5225" w:rsidRPr="001B665E">
        <w:rPr>
          <w:rFonts w:ascii="Times New Roman" w:eastAsiaTheme="majorEastAsia" w:hAnsi="Times New Roman" w:cs="Times New Roman"/>
        </w:rPr>
        <w:t>第三</w:t>
      </w:r>
      <w:r w:rsidRPr="001B665E">
        <w:rPr>
          <w:rFonts w:ascii="Times New Roman" w:eastAsiaTheme="majorEastAsia" w:hAnsi="Times New Roman" w:cs="Times New Roman"/>
        </w:rPr>
        <w:t>、通货膨胀和技术变革可能导致资产的账面价值与市场价值之间差异显著</w:t>
      </w:r>
      <w:r w:rsidR="00211504" w:rsidRPr="001B665E">
        <w:rPr>
          <w:rFonts w:ascii="Times New Roman" w:eastAsiaTheme="majorEastAsia" w:hAnsi="Times New Roman" w:cs="Times New Roman"/>
        </w:rPr>
        <w:t>。</w:t>
      </w:r>
    </w:p>
    <w:p w14:paraId="0C123352" w14:textId="08AB0DB1" w:rsidR="0032038A" w:rsidRPr="001B665E" w:rsidRDefault="0032038A" w:rsidP="006E5225">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t>市销率（</w:t>
      </w:r>
      <w:r w:rsidRPr="001B665E">
        <w:rPr>
          <w:rFonts w:ascii="Times New Roman" w:eastAsiaTheme="majorEastAsia" w:hAnsi="Times New Roman" w:cs="Times New Roman"/>
        </w:rPr>
        <w:t>P/S</w:t>
      </w:r>
      <w:r w:rsidRPr="001B665E">
        <w:rPr>
          <w:rFonts w:ascii="Times New Roman" w:eastAsiaTheme="majorEastAsia" w:hAnsi="Times New Roman" w:cs="Times New Roman"/>
        </w:rPr>
        <w:t>）</w:t>
      </w:r>
      <w:r w:rsidR="006E5225" w:rsidRPr="001B665E">
        <w:rPr>
          <w:rFonts w:ascii="Times New Roman" w:eastAsiaTheme="majorEastAsia" w:hAnsi="Times New Roman" w:cs="Times New Roman"/>
        </w:rPr>
        <w:t>代</w:t>
      </w:r>
      <w:r w:rsidR="00AF18C5">
        <w:rPr>
          <w:rFonts w:ascii="Times New Roman" w:eastAsiaTheme="majorEastAsia" w:hAnsi="Times New Roman" w:cs="Times New Roman"/>
        </w:rPr>
        <w:t>表</w:t>
      </w:r>
      <w:r w:rsidR="00AF18C5">
        <w:rPr>
          <w:rFonts w:ascii="Times New Roman" w:eastAsiaTheme="majorEastAsia" w:hAnsi="Times New Roman" w:cs="Times New Roman"/>
        </w:rPr>
        <w:t>16.</w:t>
      </w:r>
      <w:r w:rsidR="006E5225" w:rsidRPr="001B665E">
        <w:rPr>
          <w:rFonts w:ascii="Times New Roman" w:eastAsiaTheme="majorEastAsia" w:hAnsi="Times New Roman" w:cs="Times New Roman"/>
        </w:rPr>
        <w:t>每股营业收入。相比其他指标，</w:t>
      </w:r>
      <w:r w:rsidRPr="001B665E">
        <w:rPr>
          <w:rFonts w:ascii="Times New Roman" w:eastAsiaTheme="majorEastAsia" w:hAnsi="Times New Roman" w:cs="Times New Roman"/>
        </w:rPr>
        <w:t>市销率对于经营亏损的公司依旧适用；与每股收益和账面价值不同，销售收入往往难以被操纵或扭曲；</w:t>
      </w:r>
      <w:r w:rsidR="006E5225" w:rsidRPr="001B665E">
        <w:rPr>
          <w:rFonts w:ascii="Times New Roman" w:eastAsiaTheme="majorEastAsia" w:hAnsi="Times New Roman" w:cs="Times New Roman"/>
        </w:rPr>
        <w:t>市销率不像市盈率那样波动剧烈。市销率的缺点在于，第一、</w:t>
      </w:r>
      <w:r w:rsidRPr="001B665E">
        <w:rPr>
          <w:rFonts w:ascii="Times New Roman" w:eastAsiaTheme="majorEastAsia" w:hAnsi="Times New Roman" w:cs="Times New Roman"/>
        </w:rPr>
        <w:t>高额的销售收入并不一定意味着高额的营业利润；</w:t>
      </w:r>
      <w:r w:rsidR="006E5225" w:rsidRPr="001B665E">
        <w:rPr>
          <w:rFonts w:ascii="Times New Roman" w:eastAsiaTheme="majorEastAsia" w:hAnsi="Times New Roman" w:cs="Times New Roman"/>
        </w:rPr>
        <w:t>第二、</w:t>
      </w:r>
      <w:r w:rsidRPr="001B665E">
        <w:rPr>
          <w:rFonts w:ascii="Times New Roman" w:eastAsiaTheme="majorEastAsia" w:hAnsi="Times New Roman" w:cs="Times New Roman"/>
        </w:rPr>
        <w:t>市销率未反应不同公司之间的成本结构差异；</w:t>
      </w:r>
      <w:r w:rsidR="006E5225" w:rsidRPr="001B665E">
        <w:rPr>
          <w:rFonts w:ascii="Times New Roman" w:eastAsiaTheme="majorEastAsia" w:hAnsi="Times New Roman" w:cs="Times New Roman"/>
        </w:rPr>
        <w:t>第三、</w:t>
      </w:r>
      <w:r w:rsidRPr="001B665E">
        <w:rPr>
          <w:rFonts w:ascii="Times New Roman" w:eastAsiaTheme="majorEastAsia" w:hAnsi="Times New Roman" w:cs="Times New Roman"/>
        </w:rPr>
        <w:t>尽管不像利润那样容易被扭曲，但销售收入的确认方式仍可能扭曲销售预测</w:t>
      </w:r>
      <w:r w:rsidR="006E5225" w:rsidRPr="001B665E">
        <w:rPr>
          <w:rFonts w:ascii="Times New Roman" w:eastAsiaTheme="majorEastAsia" w:hAnsi="Times New Roman" w:cs="Times New Roman"/>
        </w:rPr>
        <w:t>。</w:t>
      </w:r>
    </w:p>
    <w:p w14:paraId="05369C6A" w14:textId="130EC1C1" w:rsidR="003251E9" w:rsidRPr="001B665E" w:rsidRDefault="0032038A" w:rsidP="006E5225">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t>市现率（</w:t>
      </w:r>
      <w:r w:rsidRPr="001B665E">
        <w:rPr>
          <w:rFonts w:ascii="Times New Roman" w:eastAsiaTheme="majorEastAsia" w:hAnsi="Times New Roman" w:cs="Times New Roman"/>
        </w:rPr>
        <w:t>P/CF</w:t>
      </w:r>
      <w:r w:rsidRPr="001B665E">
        <w:rPr>
          <w:rFonts w:ascii="Times New Roman" w:eastAsiaTheme="majorEastAsia" w:hAnsi="Times New Roman" w:cs="Times New Roman"/>
        </w:rPr>
        <w:t>）</w:t>
      </w:r>
      <w:r w:rsidR="006E5225" w:rsidRPr="001B665E">
        <w:rPr>
          <w:rFonts w:ascii="Times New Roman" w:eastAsiaTheme="majorEastAsia" w:hAnsi="Times New Roman" w:cs="Times New Roman"/>
        </w:rPr>
        <w:t>代</w:t>
      </w:r>
      <w:r w:rsidR="00AF18C5">
        <w:rPr>
          <w:rFonts w:ascii="Times New Roman" w:eastAsiaTheme="majorEastAsia" w:hAnsi="Times New Roman" w:cs="Times New Roman"/>
        </w:rPr>
        <w:t>表</w:t>
      </w:r>
      <w:r w:rsidR="00AF18C5">
        <w:rPr>
          <w:rFonts w:ascii="Times New Roman" w:eastAsiaTheme="majorEastAsia" w:hAnsi="Times New Roman" w:cs="Times New Roman"/>
        </w:rPr>
        <w:t>16.</w:t>
      </w:r>
      <w:r w:rsidR="006E5225" w:rsidRPr="001B665E">
        <w:rPr>
          <w:rFonts w:ascii="Times New Roman" w:eastAsiaTheme="majorEastAsia" w:hAnsi="Times New Roman" w:cs="Times New Roman"/>
        </w:rPr>
        <w:t>公司的每股现金流量。它的优点在于，</w:t>
      </w:r>
      <w:r w:rsidRPr="001B665E">
        <w:rPr>
          <w:rFonts w:ascii="Times New Roman" w:eastAsiaTheme="majorEastAsia" w:hAnsi="Times New Roman" w:cs="Times New Roman"/>
        </w:rPr>
        <w:t>现金流较利润更难被管理层操纵；市现率比市盈率更加稳定；</w:t>
      </w:r>
      <w:r w:rsidR="006E5225" w:rsidRPr="001B665E">
        <w:rPr>
          <w:rFonts w:ascii="Times New Roman" w:eastAsiaTheme="majorEastAsia" w:hAnsi="Times New Roman" w:cs="Times New Roman"/>
        </w:rPr>
        <w:t>对于盈利质量而言，现金流比利润更加值得依赖。而它也有一定的缺点，</w:t>
      </w:r>
      <w:r w:rsidRPr="001B665E">
        <w:rPr>
          <w:rFonts w:ascii="Times New Roman" w:eastAsiaTheme="majorEastAsia" w:hAnsi="Times New Roman" w:cs="Times New Roman"/>
        </w:rPr>
        <w:t>现率计算现金流量的方法是净利润加折旧摊销等非现金费用，并未考虑</w:t>
      </w:r>
      <w:r w:rsidRPr="001B665E">
        <w:rPr>
          <w:rFonts w:ascii="Times New Roman" w:eastAsiaTheme="majorEastAsia" w:hAnsi="Times New Roman" w:cs="Times New Roman"/>
        </w:rPr>
        <w:lastRenderedPageBreak/>
        <w:t>其他影响经营性现金流量的因素；权益自由现金流量被认为是更好的指标，但较经营性现金流量波动也更为剧烈</w:t>
      </w:r>
      <w:r w:rsidR="006E5225" w:rsidRPr="001B665E">
        <w:rPr>
          <w:rFonts w:ascii="Times New Roman" w:eastAsiaTheme="majorEastAsia" w:hAnsi="Times New Roman" w:cs="Times New Roman"/>
        </w:rPr>
        <w:t>。</w:t>
      </w:r>
    </w:p>
    <w:p w14:paraId="731F2405" w14:textId="44ACFD26" w:rsidR="00E86301" w:rsidRPr="001B665E" w:rsidRDefault="00E86301" w:rsidP="00E86301">
      <w:pPr>
        <w:pStyle w:val="1"/>
        <w:numPr>
          <w:ilvl w:val="0"/>
          <w:numId w:val="1"/>
        </w:numPr>
        <w:pBdr>
          <w:bottom w:val="none" w:sz="0" w:space="0" w:color="auto"/>
        </w:pBdr>
        <w:spacing w:before="240" w:after="240" w:line="276" w:lineRule="auto"/>
        <w:jc w:val="both"/>
        <w:rPr>
          <w:rFonts w:ascii="Times New Roman" w:eastAsiaTheme="majorEastAsia" w:hAnsi="Times New Roman" w:cs="Times New Roman"/>
          <w:b/>
          <w:caps w:val="0"/>
          <w:color w:val="auto"/>
          <w:spacing w:val="0"/>
          <w:sz w:val="24"/>
          <w:szCs w:val="22"/>
        </w:rPr>
      </w:pPr>
      <w:r w:rsidRPr="001B665E">
        <w:rPr>
          <w:rFonts w:ascii="Times New Roman" w:eastAsiaTheme="majorEastAsia" w:hAnsi="Times New Roman" w:cs="Times New Roman"/>
          <w:b/>
          <w:caps w:val="0"/>
          <w:color w:val="auto"/>
          <w:spacing w:val="0"/>
          <w:sz w:val="24"/>
          <w:szCs w:val="22"/>
        </w:rPr>
        <w:t>备选指标的计算和描述性统计分析</w:t>
      </w:r>
    </w:p>
    <w:p w14:paraId="0EC35BED" w14:textId="1BBAF039" w:rsidR="00375448" w:rsidRPr="001B665E" w:rsidRDefault="0067657D" w:rsidP="00AD5458">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t>首先，我们运用</w:t>
      </w:r>
      <w:r w:rsidR="00375448" w:rsidRPr="001B665E">
        <w:rPr>
          <w:rFonts w:ascii="Times New Roman" w:eastAsiaTheme="majorEastAsia" w:hAnsi="Times New Roman" w:cs="Times New Roman"/>
        </w:rPr>
        <w:t>股权风险溢价模型中和相对</w:t>
      </w:r>
      <w:r w:rsidRPr="001B665E">
        <w:rPr>
          <w:rFonts w:ascii="Times New Roman" w:eastAsiaTheme="majorEastAsia" w:hAnsi="Times New Roman" w:cs="Times New Roman"/>
        </w:rPr>
        <w:t>估值模型对沪深</w:t>
      </w:r>
      <w:r w:rsidRPr="001B665E">
        <w:rPr>
          <w:rFonts w:ascii="Times New Roman" w:eastAsiaTheme="majorEastAsia" w:hAnsi="Times New Roman" w:cs="Times New Roman"/>
        </w:rPr>
        <w:t>300</w:t>
      </w:r>
      <w:r w:rsidRPr="001B665E">
        <w:rPr>
          <w:rFonts w:ascii="Times New Roman" w:eastAsiaTheme="majorEastAsia" w:hAnsi="Times New Roman" w:cs="Times New Roman"/>
        </w:rPr>
        <w:t>（</w:t>
      </w:r>
      <w:r w:rsidRPr="001B665E">
        <w:rPr>
          <w:rFonts w:ascii="Times New Roman" w:eastAsiaTheme="majorEastAsia" w:hAnsi="Times New Roman" w:cs="Times New Roman"/>
        </w:rPr>
        <w:t>000300.SH</w:t>
      </w:r>
      <w:r w:rsidRPr="001B665E">
        <w:rPr>
          <w:rFonts w:ascii="Times New Roman" w:eastAsiaTheme="majorEastAsia" w:hAnsi="Times New Roman" w:cs="Times New Roman"/>
        </w:rPr>
        <w:t>）、中证</w:t>
      </w:r>
      <w:r w:rsidRPr="001B665E">
        <w:rPr>
          <w:rFonts w:ascii="Times New Roman" w:eastAsiaTheme="majorEastAsia" w:hAnsi="Times New Roman" w:cs="Times New Roman"/>
        </w:rPr>
        <w:t>500</w:t>
      </w:r>
      <w:r w:rsidRPr="001B665E">
        <w:rPr>
          <w:rFonts w:ascii="Times New Roman" w:eastAsiaTheme="majorEastAsia" w:hAnsi="Times New Roman" w:cs="Times New Roman"/>
        </w:rPr>
        <w:t>（</w:t>
      </w:r>
      <w:r w:rsidRPr="001B665E">
        <w:rPr>
          <w:rFonts w:ascii="Times New Roman" w:eastAsiaTheme="majorEastAsia" w:hAnsi="Times New Roman" w:cs="Times New Roman"/>
        </w:rPr>
        <w:t>000905.SH</w:t>
      </w:r>
      <w:r w:rsidRPr="001B665E">
        <w:rPr>
          <w:rFonts w:ascii="Times New Roman" w:eastAsiaTheme="majorEastAsia" w:hAnsi="Times New Roman" w:cs="Times New Roman"/>
        </w:rPr>
        <w:t>）、上证</w:t>
      </w:r>
      <w:r w:rsidRPr="001B665E">
        <w:rPr>
          <w:rFonts w:ascii="Times New Roman" w:eastAsiaTheme="majorEastAsia" w:hAnsi="Times New Roman" w:cs="Times New Roman"/>
        </w:rPr>
        <w:t>50</w:t>
      </w:r>
      <w:r w:rsidRPr="001B665E">
        <w:rPr>
          <w:rFonts w:ascii="Times New Roman" w:eastAsiaTheme="majorEastAsia" w:hAnsi="Times New Roman" w:cs="Times New Roman"/>
        </w:rPr>
        <w:t>（</w:t>
      </w:r>
      <w:r w:rsidRPr="001B665E">
        <w:rPr>
          <w:rFonts w:ascii="Times New Roman" w:eastAsiaTheme="majorEastAsia" w:hAnsi="Times New Roman" w:cs="Times New Roman"/>
        </w:rPr>
        <w:t>000016.SH</w:t>
      </w:r>
      <w:r w:rsidRPr="001B665E">
        <w:rPr>
          <w:rFonts w:ascii="Times New Roman" w:eastAsiaTheme="majorEastAsia" w:hAnsi="Times New Roman" w:cs="Times New Roman"/>
        </w:rPr>
        <w:t>）三大指数的择时备选指标进行计算和描述性统计分析。</w:t>
      </w:r>
    </w:p>
    <w:p w14:paraId="67BFD6DC" w14:textId="1E2F0C80" w:rsidR="006E5225" w:rsidRPr="001B665E" w:rsidRDefault="00165A02" w:rsidP="006B4E8F">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t>首先，我们计算了简单加权平均和几何加权平均的历史滚动的股权风险溢价，滚动周期为一年，</w:t>
      </w:r>
      <w:r w:rsidR="00956586" w:rsidRPr="001B665E">
        <w:rPr>
          <w:rFonts w:ascii="Times New Roman" w:eastAsiaTheme="majorEastAsia" w:hAnsi="Times New Roman" w:cs="Times New Roman"/>
        </w:rPr>
        <w:t>因为几何平均的计算方式可以消除滚动投资给收益率估计带来的影响，</w:t>
      </w:r>
      <w:r w:rsidRPr="001B665E">
        <w:rPr>
          <w:rFonts w:ascii="Times New Roman" w:eastAsiaTheme="majorEastAsia" w:hAnsi="Times New Roman" w:cs="Times New Roman"/>
        </w:rPr>
        <w:t>我们这样做可以使结果更加贴近现实情况。然后，我们计算了隐含股权风险溢价以及简单加权平均的滚动风险溢价。</w:t>
      </w:r>
      <w:r w:rsidR="00956586" w:rsidRPr="001B665E">
        <w:rPr>
          <w:rFonts w:ascii="Times New Roman" w:eastAsiaTheme="majorEastAsia" w:hAnsi="Times New Roman" w:cs="Times New Roman"/>
        </w:rPr>
        <w:t>无风险收益率选用十年期国债到期收益率，</w:t>
      </w:r>
      <w:r w:rsidRPr="001B665E">
        <w:rPr>
          <w:rFonts w:ascii="Times New Roman" w:eastAsiaTheme="majorEastAsia" w:hAnsi="Times New Roman" w:cs="Times New Roman"/>
        </w:rPr>
        <w:t>这样可以</w:t>
      </w:r>
      <w:r w:rsidR="00956586" w:rsidRPr="001B665E">
        <w:rPr>
          <w:rFonts w:ascii="Times New Roman" w:eastAsiaTheme="majorEastAsia" w:hAnsi="Times New Roman" w:cs="Times New Roman"/>
        </w:rPr>
        <w:t>使股权收益和无风险收益率数据</w:t>
      </w:r>
      <w:r w:rsidR="00032439" w:rsidRPr="001B665E">
        <w:rPr>
          <w:rFonts w:ascii="Times New Roman" w:eastAsiaTheme="majorEastAsia" w:hAnsi="Times New Roman" w:cs="Times New Roman"/>
        </w:rPr>
        <w:t>的</w:t>
      </w:r>
      <w:r w:rsidR="00956586" w:rsidRPr="001B665E">
        <w:rPr>
          <w:rFonts w:ascii="Times New Roman" w:eastAsiaTheme="majorEastAsia" w:hAnsi="Times New Roman" w:cs="Times New Roman"/>
        </w:rPr>
        <w:t>久期</w:t>
      </w:r>
      <w:r w:rsidR="00032439" w:rsidRPr="001B665E">
        <w:rPr>
          <w:rFonts w:ascii="Times New Roman" w:eastAsiaTheme="majorEastAsia" w:hAnsi="Times New Roman" w:cs="Times New Roman"/>
        </w:rPr>
        <w:t>结构</w:t>
      </w:r>
      <w:r w:rsidRPr="001B665E">
        <w:rPr>
          <w:rFonts w:ascii="Times New Roman" w:eastAsiaTheme="majorEastAsia" w:hAnsi="Times New Roman" w:cs="Times New Roman"/>
        </w:rPr>
        <w:t>更加匹配；增长率使用的是每年的国民生产总值（</w:t>
      </w:r>
      <w:r w:rsidRPr="001B665E">
        <w:rPr>
          <w:rFonts w:ascii="Times New Roman" w:eastAsiaTheme="majorEastAsia" w:hAnsi="Times New Roman" w:cs="Times New Roman"/>
        </w:rPr>
        <w:t>GDP</w:t>
      </w:r>
      <w:r w:rsidRPr="001B665E">
        <w:rPr>
          <w:rFonts w:ascii="Times New Roman" w:eastAsiaTheme="majorEastAsia" w:hAnsi="Times New Roman" w:cs="Times New Roman"/>
        </w:rPr>
        <w:t>）的增长率。</w:t>
      </w:r>
      <w:r w:rsidR="00134B05" w:rsidRPr="001B665E">
        <w:rPr>
          <w:rFonts w:ascii="Times New Roman" w:eastAsiaTheme="majorEastAsia" w:hAnsi="Times New Roman" w:cs="Times New Roman"/>
        </w:rPr>
        <w:t>数据为日频数据。原始数据的截止时间为</w:t>
      </w:r>
      <w:r w:rsidR="00134B05" w:rsidRPr="001B665E">
        <w:rPr>
          <w:rFonts w:ascii="Times New Roman" w:eastAsiaTheme="majorEastAsia" w:hAnsi="Times New Roman" w:cs="Times New Roman"/>
        </w:rPr>
        <w:t>2019/12/4</w:t>
      </w:r>
      <w:r w:rsidR="00134B05" w:rsidRPr="001B665E">
        <w:rPr>
          <w:rFonts w:ascii="Times New Roman" w:eastAsiaTheme="majorEastAsia" w:hAnsi="Times New Roman" w:cs="Times New Roman"/>
        </w:rPr>
        <w:t>。</w:t>
      </w:r>
    </w:p>
    <w:p w14:paraId="1B5801BC" w14:textId="673A1624" w:rsidR="006B4E8F" w:rsidRPr="001B665E" w:rsidRDefault="00AF18C5" w:rsidP="006B4E8F">
      <w:pPr>
        <w:pStyle w:val="11"/>
        <w:ind w:leftChars="400" w:left="840"/>
        <w:rPr>
          <w:rFonts w:ascii="Times New Roman" w:hAnsi="Times New Roman" w:cs="Times New Roman"/>
        </w:rPr>
      </w:pPr>
      <w:r>
        <w:rPr>
          <w:rFonts w:ascii="Times New Roman" w:hAnsi="Times New Roman" w:cs="Times New Roman"/>
        </w:rPr>
        <w:t>表</w:t>
      </w:r>
      <w:r>
        <w:rPr>
          <w:rFonts w:ascii="Times New Roman" w:hAnsi="Times New Roman" w:cs="Times New Roman"/>
        </w:rPr>
        <w:t>16.</w:t>
      </w:r>
      <w:r w:rsidR="006B4E8F" w:rsidRPr="001B665E">
        <w:rPr>
          <w:rFonts w:ascii="Times New Roman" w:hAnsi="Times New Roman" w:cs="Times New Roman"/>
        </w:rPr>
        <w:fldChar w:fldCharType="begin"/>
      </w:r>
      <w:r w:rsidR="006B4E8F" w:rsidRPr="001B665E">
        <w:rPr>
          <w:rFonts w:ascii="Times New Roman" w:hAnsi="Times New Roman" w:cs="Times New Roman"/>
        </w:rPr>
        <w:instrText xml:space="preserve"> SEQ </w:instrText>
      </w:r>
      <w:r w:rsidR="006B4E8F" w:rsidRPr="001B665E">
        <w:rPr>
          <w:rFonts w:ascii="Times New Roman" w:hAnsi="Times New Roman" w:cs="Times New Roman"/>
        </w:rPr>
        <w:instrText>表格</w:instrText>
      </w:r>
      <w:r w:rsidR="006B4E8F" w:rsidRPr="001B665E">
        <w:rPr>
          <w:rFonts w:ascii="Times New Roman" w:hAnsi="Times New Roman" w:cs="Times New Roman"/>
        </w:rPr>
        <w:instrText xml:space="preserve"> \* ARABIC </w:instrText>
      </w:r>
      <w:r w:rsidR="006B4E8F" w:rsidRPr="001B665E">
        <w:rPr>
          <w:rFonts w:ascii="Times New Roman" w:hAnsi="Times New Roman" w:cs="Times New Roman"/>
        </w:rPr>
        <w:fldChar w:fldCharType="separate"/>
      </w:r>
      <w:r w:rsidR="00544EDF">
        <w:rPr>
          <w:rFonts w:ascii="Times New Roman" w:hAnsi="Times New Roman" w:cs="Times New Roman"/>
          <w:noProof/>
        </w:rPr>
        <w:t>1</w:t>
      </w:r>
      <w:r w:rsidR="006B4E8F" w:rsidRPr="001B665E">
        <w:rPr>
          <w:rFonts w:ascii="Times New Roman" w:hAnsi="Times New Roman" w:cs="Times New Roman"/>
        </w:rPr>
        <w:fldChar w:fldCharType="end"/>
      </w:r>
      <w:r w:rsidR="006B4E8F" w:rsidRPr="001B665E">
        <w:rPr>
          <w:rFonts w:ascii="Times New Roman" w:hAnsi="Times New Roman" w:cs="Times New Roman"/>
        </w:rPr>
        <w:t>沪深</w:t>
      </w:r>
      <w:r w:rsidR="006B4E8F" w:rsidRPr="001B665E">
        <w:rPr>
          <w:rFonts w:ascii="Times New Roman" w:hAnsi="Times New Roman" w:cs="Times New Roman"/>
        </w:rPr>
        <w:t>300</w:t>
      </w:r>
      <w:r w:rsidR="006B4E8F" w:rsidRPr="001B665E">
        <w:rPr>
          <w:rFonts w:ascii="Times New Roman" w:hAnsi="Times New Roman" w:cs="Times New Roman"/>
        </w:rPr>
        <w:t>股权风险溢价描述性统计分析</w:t>
      </w:r>
    </w:p>
    <w:tbl>
      <w:tblPr>
        <w:tblW w:w="6480" w:type="dxa"/>
        <w:jc w:val="center"/>
        <w:tblLook w:val="04A0" w:firstRow="1" w:lastRow="0" w:firstColumn="1" w:lastColumn="0" w:noHBand="0" w:noVBand="1"/>
      </w:tblPr>
      <w:tblGrid>
        <w:gridCol w:w="1080"/>
        <w:gridCol w:w="1080"/>
        <w:gridCol w:w="1080"/>
        <w:gridCol w:w="1080"/>
        <w:gridCol w:w="1080"/>
        <w:gridCol w:w="1080"/>
      </w:tblGrid>
      <w:tr w:rsidR="001E6C3E" w:rsidRPr="001B665E" w14:paraId="12F0465C" w14:textId="77777777" w:rsidTr="006B4E8F">
        <w:trPr>
          <w:trHeight w:val="240"/>
          <w:jc w:val="center"/>
        </w:trPr>
        <w:tc>
          <w:tcPr>
            <w:tcW w:w="1080" w:type="dxa"/>
            <w:tcBorders>
              <w:top w:val="single" w:sz="4" w:space="0" w:color="auto"/>
              <w:left w:val="nil"/>
              <w:bottom w:val="single" w:sz="4" w:space="0" w:color="auto"/>
              <w:right w:val="nil"/>
            </w:tcBorders>
            <w:shd w:val="clear" w:color="auto" w:fill="auto"/>
            <w:noWrap/>
            <w:vAlign w:val="center"/>
            <w:hideMark/>
          </w:tcPr>
          <w:p w14:paraId="4E17F45D" w14:textId="002E8FAA" w:rsidR="001E6C3E" w:rsidRPr="001B665E" w:rsidRDefault="001E6C3E" w:rsidP="006B4E8F">
            <w:pPr>
              <w:widowControl/>
              <w:jc w:val="center"/>
              <w:rPr>
                <w:rFonts w:ascii="Times New Roman" w:eastAsiaTheme="majorEastAsia" w:hAnsi="Times New Roman" w:cs="Times New Roman"/>
                <w:b/>
                <w:color w:val="000000"/>
                <w:kern w:val="0"/>
                <w:sz w:val="18"/>
                <w:szCs w:val="18"/>
              </w:rPr>
            </w:pPr>
          </w:p>
        </w:tc>
        <w:tc>
          <w:tcPr>
            <w:tcW w:w="1080" w:type="dxa"/>
            <w:tcBorders>
              <w:top w:val="single" w:sz="4" w:space="0" w:color="auto"/>
              <w:left w:val="nil"/>
              <w:bottom w:val="single" w:sz="4" w:space="0" w:color="auto"/>
              <w:right w:val="nil"/>
            </w:tcBorders>
            <w:shd w:val="clear" w:color="auto" w:fill="auto"/>
            <w:noWrap/>
            <w:vAlign w:val="center"/>
            <w:hideMark/>
          </w:tcPr>
          <w:p w14:paraId="08067173" w14:textId="77777777" w:rsidR="001E6C3E" w:rsidRPr="001B665E" w:rsidRDefault="001E6C3E" w:rsidP="006B4E8F">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算数平均历史</w:t>
            </w:r>
            <w:r w:rsidRPr="001B665E">
              <w:rPr>
                <w:rFonts w:ascii="Times New Roman" w:eastAsiaTheme="majorEastAsia" w:hAnsi="Times New Roman" w:cs="Times New Roman"/>
                <w:b/>
                <w:color w:val="000000"/>
                <w:kern w:val="0"/>
                <w:sz w:val="18"/>
                <w:szCs w:val="18"/>
              </w:rPr>
              <w:t>ERP</w:t>
            </w:r>
          </w:p>
        </w:tc>
        <w:tc>
          <w:tcPr>
            <w:tcW w:w="1080" w:type="dxa"/>
            <w:tcBorders>
              <w:top w:val="single" w:sz="4" w:space="0" w:color="auto"/>
              <w:left w:val="nil"/>
              <w:bottom w:val="single" w:sz="4" w:space="0" w:color="auto"/>
              <w:right w:val="nil"/>
            </w:tcBorders>
            <w:shd w:val="clear" w:color="auto" w:fill="auto"/>
            <w:noWrap/>
            <w:vAlign w:val="center"/>
            <w:hideMark/>
          </w:tcPr>
          <w:p w14:paraId="7A3AFE33" w14:textId="77777777" w:rsidR="001E6C3E" w:rsidRPr="001B665E" w:rsidRDefault="001E6C3E" w:rsidP="006B4E8F">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几何平均历史</w:t>
            </w:r>
            <w:r w:rsidRPr="001B665E">
              <w:rPr>
                <w:rFonts w:ascii="Times New Roman" w:eastAsiaTheme="majorEastAsia" w:hAnsi="Times New Roman" w:cs="Times New Roman"/>
                <w:b/>
                <w:color w:val="000000"/>
                <w:kern w:val="0"/>
                <w:sz w:val="18"/>
                <w:szCs w:val="18"/>
              </w:rPr>
              <w:t>ERP</w:t>
            </w:r>
          </w:p>
        </w:tc>
        <w:tc>
          <w:tcPr>
            <w:tcW w:w="1080" w:type="dxa"/>
            <w:tcBorders>
              <w:top w:val="single" w:sz="4" w:space="0" w:color="auto"/>
              <w:left w:val="nil"/>
              <w:bottom w:val="single" w:sz="4" w:space="0" w:color="auto"/>
              <w:right w:val="nil"/>
            </w:tcBorders>
            <w:shd w:val="clear" w:color="auto" w:fill="auto"/>
            <w:noWrap/>
            <w:vAlign w:val="center"/>
            <w:hideMark/>
          </w:tcPr>
          <w:p w14:paraId="4436D7EC" w14:textId="77777777" w:rsidR="001E6C3E" w:rsidRPr="001B665E" w:rsidRDefault="001E6C3E" w:rsidP="006B4E8F">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隐含</w:t>
            </w:r>
            <w:r w:rsidRPr="001B665E">
              <w:rPr>
                <w:rFonts w:ascii="Times New Roman" w:eastAsiaTheme="majorEastAsia" w:hAnsi="Times New Roman" w:cs="Times New Roman"/>
                <w:b/>
                <w:color w:val="000000"/>
                <w:kern w:val="0"/>
                <w:sz w:val="18"/>
                <w:szCs w:val="18"/>
              </w:rPr>
              <w:t>ERP</w:t>
            </w:r>
          </w:p>
        </w:tc>
        <w:tc>
          <w:tcPr>
            <w:tcW w:w="1080" w:type="dxa"/>
            <w:tcBorders>
              <w:top w:val="single" w:sz="4" w:space="0" w:color="auto"/>
              <w:left w:val="nil"/>
              <w:bottom w:val="single" w:sz="4" w:space="0" w:color="auto"/>
              <w:right w:val="nil"/>
            </w:tcBorders>
            <w:shd w:val="clear" w:color="auto" w:fill="auto"/>
            <w:noWrap/>
            <w:vAlign w:val="center"/>
            <w:hideMark/>
          </w:tcPr>
          <w:p w14:paraId="07065A12" w14:textId="77777777" w:rsidR="001E6C3E" w:rsidRPr="001B665E" w:rsidRDefault="001E6C3E" w:rsidP="006B4E8F">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滚动隐含</w:t>
            </w:r>
            <w:r w:rsidRPr="001B665E">
              <w:rPr>
                <w:rFonts w:ascii="Times New Roman" w:eastAsiaTheme="majorEastAsia" w:hAnsi="Times New Roman" w:cs="Times New Roman"/>
                <w:b/>
                <w:color w:val="000000"/>
                <w:kern w:val="0"/>
                <w:sz w:val="18"/>
                <w:szCs w:val="18"/>
              </w:rPr>
              <w:t>ERP</w:t>
            </w:r>
          </w:p>
        </w:tc>
        <w:tc>
          <w:tcPr>
            <w:tcW w:w="1080" w:type="dxa"/>
            <w:tcBorders>
              <w:top w:val="single" w:sz="4" w:space="0" w:color="auto"/>
              <w:left w:val="nil"/>
              <w:bottom w:val="single" w:sz="4" w:space="0" w:color="auto"/>
              <w:right w:val="nil"/>
            </w:tcBorders>
            <w:shd w:val="clear" w:color="auto" w:fill="auto"/>
            <w:noWrap/>
            <w:vAlign w:val="center"/>
            <w:hideMark/>
          </w:tcPr>
          <w:p w14:paraId="19BA1625" w14:textId="77777777" w:rsidR="001E6C3E" w:rsidRPr="001B665E" w:rsidRDefault="001E6C3E" w:rsidP="006B4E8F">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沪深</w:t>
            </w:r>
            <w:r w:rsidRPr="001B665E">
              <w:rPr>
                <w:rFonts w:ascii="Times New Roman" w:eastAsiaTheme="majorEastAsia" w:hAnsi="Times New Roman" w:cs="Times New Roman"/>
                <w:b/>
                <w:color w:val="000000"/>
                <w:kern w:val="0"/>
                <w:sz w:val="18"/>
                <w:szCs w:val="18"/>
              </w:rPr>
              <w:t>300</w:t>
            </w:r>
            <w:r w:rsidRPr="001B665E">
              <w:rPr>
                <w:rFonts w:ascii="Times New Roman" w:eastAsiaTheme="majorEastAsia" w:hAnsi="Times New Roman" w:cs="Times New Roman"/>
                <w:b/>
                <w:color w:val="000000"/>
                <w:kern w:val="0"/>
                <w:sz w:val="18"/>
                <w:szCs w:val="18"/>
              </w:rPr>
              <w:t>日频收盘价</w:t>
            </w:r>
          </w:p>
        </w:tc>
      </w:tr>
      <w:tr w:rsidR="001E6C3E" w:rsidRPr="001B665E" w14:paraId="14A8CDFF" w14:textId="77777777" w:rsidTr="006E5225">
        <w:trPr>
          <w:trHeight w:val="240"/>
          <w:jc w:val="center"/>
        </w:trPr>
        <w:tc>
          <w:tcPr>
            <w:tcW w:w="1080" w:type="dxa"/>
            <w:tcBorders>
              <w:top w:val="single" w:sz="4" w:space="0" w:color="auto"/>
              <w:left w:val="nil"/>
              <w:bottom w:val="nil"/>
              <w:right w:val="nil"/>
            </w:tcBorders>
            <w:shd w:val="clear" w:color="auto" w:fill="auto"/>
            <w:noWrap/>
            <w:vAlign w:val="bottom"/>
            <w:hideMark/>
          </w:tcPr>
          <w:p w14:paraId="26C804C0" w14:textId="77777777" w:rsidR="001E6C3E" w:rsidRPr="001B665E" w:rsidRDefault="001E6C3E" w:rsidP="001E6C3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平均</w:t>
            </w:r>
          </w:p>
        </w:tc>
        <w:tc>
          <w:tcPr>
            <w:tcW w:w="1080" w:type="dxa"/>
            <w:tcBorders>
              <w:top w:val="single" w:sz="4" w:space="0" w:color="auto"/>
              <w:left w:val="nil"/>
              <w:bottom w:val="nil"/>
              <w:right w:val="nil"/>
            </w:tcBorders>
            <w:shd w:val="clear" w:color="auto" w:fill="auto"/>
            <w:noWrap/>
            <w:vAlign w:val="bottom"/>
            <w:hideMark/>
          </w:tcPr>
          <w:p w14:paraId="626AFE9B" w14:textId="34516FFD"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0.1072</w:t>
            </w:r>
          </w:p>
        </w:tc>
        <w:tc>
          <w:tcPr>
            <w:tcW w:w="1080" w:type="dxa"/>
            <w:tcBorders>
              <w:top w:val="single" w:sz="4" w:space="0" w:color="auto"/>
              <w:left w:val="nil"/>
              <w:bottom w:val="nil"/>
              <w:right w:val="nil"/>
            </w:tcBorders>
            <w:shd w:val="clear" w:color="auto" w:fill="auto"/>
            <w:noWrap/>
            <w:vAlign w:val="bottom"/>
            <w:hideMark/>
          </w:tcPr>
          <w:p w14:paraId="3DB67DBD" w14:textId="334212C7"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0.1886</w:t>
            </w:r>
          </w:p>
        </w:tc>
        <w:tc>
          <w:tcPr>
            <w:tcW w:w="1080" w:type="dxa"/>
            <w:tcBorders>
              <w:top w:val="single" w:sz="4" w:space="0" w:color="auto"/>
              <w:left w:val="nil"/>
              <w:bottom w:val="nil"/>
              <w:right w:val="nil"/>
            </w:tcBorders>
            <w:shd w:val="clear" w:color="auto" w:fill="auto"/>
            <w:noWrap/>
            <w:vAlign w:val="bottom"/>
            <w:hideMark/>
          </w:tcPr>
          <w:p w14:paraId="1D02980D" w14:textId="08D73C48"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0.1181</w:t>
            </w:r>
          </w:p>
        </w:tc>
        <w:tc>
          <w:tcPr>
            <w:tcW w:w="1080" w:type="dxa"/>
            <w:tcBorders>
              <w:top w:val="single" w:sz="4" w:space="0" w:color="auto"/>
              <w:left w:val="nil"/>
              <w:bottom w:val="nil"/>
              <w:right w:val="nil"/>
            </w:tcBorders>
            <w:shd w:val="clear" w:color="auto" w:fill="auto"/>
            <w:noWrap/>
            <w:vAlign w:val="bottom"/>
            <w:hideMark/>
          </w:tcPr>
          <w:p w14:paraId="078FDCC7" w14:textId="44303D6B"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0.1179</w:t>
            </w:r>
          </w:p>
        </w:tc>
        <w:tc>
          <w:tcPr>
            <w:tcW w:w="1080" w:type="dxa"/>
            <w:tcBorders>
              <w:top w:val="single" w:sz="4" w:space="0" w:color="auto"/>
              <w:left w:val="nil"/>
              <w:bottom w:val="nil"/>
              <w:right w:val="nil"/>
            </w:tcBorders>
            <w:shd w:val="clear" w:color="auto" w:fill="auto"/>
            <w:noWrap/>
            <w:vAlign w:val="bottom"/>
            <w:hideMark/>
          </w:tcPr>
          <w:p w14:paraId="35157EA8" w14:textId="09B1129B"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2952.66</w:t>
            </w:r>
          </w:p>
        </w:tc>
      </w:tr>
      <w:tr w:rsidR="001E6C3E" w:rsidRPr="001B665E" w14:paraId="2F6CEE8C" w14:textId="77777777" w:rsidTr="006E5225">
        <w:trPr>
          <w:trHeight w:val="240"/>
          <w:jc w:val="center"/>
        </w:trPr>
        <w:tc>
          <w:tcPr>
            <w:tcW w:w="1080" w:type="dxa"/>
            <w:tcBorders>
              <w:top w:val="nil"/>
              <w:left w:val="nil"/>
              <w:bottom w:val="nil"/>
              <w:right w:val="nil"/>
            </w:tcBorders>
            <w:shd w:val="clear" w:color="auto" w:fill="auto"/>
            <w:noWrap/>
            <w:vAlign w:val="bottom"/>
            <w:hideMark/>
          </w:tcPr>
          <w:p w14:paraId="2AF376BF" w14:textId="77777777" w:rsidR="001E6C3E" w:rsidRPr="001B665E" w:rsidRDefault="001E6C3E" w:rsidP="001E6C3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中位数</w:t>
            </w:r>
          </w:p>
        </w:tc>
        <w:tc>
          <w:tcPr>
            <w:tcW w:w="1080" w:type="dxa"/>
            <w:tcBorders>
              <w:top w:val="nil"/>
              <w:left w:val="nil"/>
              <w:bottom w:val="nil"/>
              <w:right w:val="nil"/>
            </w:tcBorders>
            <w:shd w:val="clear" w:color="auto" w:fill="auto"/>
            <w:noWrap/>
            <w:vAlign w:val="bottom"/>
            <w:hideMark/>
          </w:tcPr>
          <w:p w14:paraId="591F3F53" w14:textId="69238AE4"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0.0246</w:t>
            </w:r>
          </w:p>
        </w:tc>
        <w:tc>
          <w:tcPr>
            <w:tcW w:w="1080" w:type="dxa"/>
            <w:tcBorders>
              <w:top w:val="nil"/>
              <w:left w:val="nil"/>
              <w:bottom w:val="nil"/>
              <w:right w:val="nil"/>
            </w:tcBorders>
            <w:shd w:val="clear" w:color="auto" w:fill="auto"/>
            <w:noWrap/>
            <w:vAlign w:val="bottom"/>
            <w:hideMark/>
          </w:tcPr>
          <w:p w14:paraId="1ECD2700" w14:textId="13942AB7"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0.0017</w:t>
            </w:r>
          </w:p>
        </w:tc>
        <w:tc>
          <w:tcPr>
            <w:tcW w:w="1080" w:type="dxa"/>
            <w:tcBorders>
              <w:top w:val="nil"/>
              <w:left w:val="nil"/>
              <w:bottom w:val="nil"/>
              <w:right w:val="nil"/>
            </w:tcBorders>
            <w:shd w:val="clear" w:color="auto" w:fill="auto"/>
            <w:noWrap/>
            <w:vAlign w:val="bottom"/>
            <w:hideMark/>
          </w:tcPr>
          <w:p w14:paraId="3F5DE84B" w14:textId="363778CF"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0.1017</w:t>
            </w:r>
          </w:p>
        </w:tc>
        <w:tc>
          <w:tcPr>
            <w:tcW w:w="1080" w:type="dxa"/>
            <w:tcBorders>
              <w:top w:val="nil"/>
              <w:left w:val="nil"/>
              <w:bottom w:val="nil"/>
              <w:right w:val="nil"/>
            </w:tcBorders>
            <w:shd w:val="clear" w:color="auto" w:fill="auto"/>
            <w:noWrap/>
            <w:vAlign w:val="bottom"/>
            <w:hideMark/>
          </w:tcPr>
          <w:p w14:paraId="10A54F0E" w14:textId="09227E3C"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0.1041</w:t>
            </w:r>
          </w:p>
        </w:tc>
        <w:tc>
          <w:tcPr>
            <w:tcW w:w="1080" w:type="dxa"/>
            <w:tcBorders>
              <w:top w:val="nil"/>
              <w:left w:val="nil"/>
              <w:bottom w:val="nil"/>
              <w:right w:val="nil"/>
            </w:tcBorders>
            <w:shd w:val="clear" w:color="auto" w:fill="auto"/>
            <w:noWrap/>
            <w:vAlign w:val="bottom"/>
            <w:hideMark/>
          </w:tcPr>
          <w:p w14:paraId="30D67C57" w14:textId="0B517FE5"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3090.09</w:t>
            </w:r>
          </w:p>
        </w:tc>
      </w:tr>
      <w:tr w:rsidR="001E6C3E" w:rsidRPr="001B665E" w14:paraId="436D30C0" w14:textId="77777777" w:rsidTr="006E5225">
        <w:trPr>
          <w:trHeight w:val="240"/>
          <w:jc w:val="center"/>
        </w:trPr>
        <w:tc>
          <w:tcPr>
            <w:tcW w:w="1080" w:type="dxa"/>
            <w:tcBorders>
              <w:top w:val="nil"/>
              <w:left w:val="nil"/>
              <w:bottom w:val="nil"/>
              <w:right w:val="nil"/>
            </w:tcBorders>
            <w:shd w:val="clear" w:color="auto" w:fill="auto"/>
            <w:noWrap/>
            <w:vAlign w:val="bottom"/>
            <w:hideMark/>
          </w:tcPr>
          <w:p w14:paraId="01083BA4" w14:textId="77777777" w:rsidR="001E6C3E" w:rsidRPr="001B665E" w:rsidRDefault="001E6C3E" w:rsidP="001E6C3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标准差</w:t>
            </w:r>
          </w:p>
        </w:tc>
        <w:tc>
          <w:tcPr>
            <w:tcW w:w="1080" w:type="dxa"/>
            <w:tcBorders>
              <w:top w:val="nil"/>
              <w:left w:val="nil"/>
              <w:bottom w:val="nil"/>
              <w:right w:val="nil"/>
            </w:tcBorders>
            <w:shd w:val="clear" w:color="auto" w:fill="auto"/>
            <w:noWrap/>
            <w:vAlign w:val="bottom"/>
            <w:hideMark/>
          </w:tcPr>
          <w:p w14:paraId="33E4C0B2" w14:textId="50A41B3A"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0.4440</w:t>
            </w:r>
          </w:p>
        </w:tc>
        <w:tc>
          <w:tcPr>
            <w:tcW w:w="1080" w:type="dxa"/>
            <w:tcBorders>
              <w:top w:val="nil"/>
              <w:left w:val="nil"/>
              <w:bottom w:val="nil"/>
              <w:right w:val="nil"/>
            </w:tcBorders>
            <w:shd w:val="clear" w:color="auto" w:fill="auto"/>
            <w:noWrap/>
            <w:vAlign w:val="bottom"/>
            <w:hideMark/>
          </w:tcPr>
          <w:p w14:paraId="69C13664" w14:textId="42B57243"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0.6495</w:t>
            </w:r>
          </w:p>
        </w:tc>
        <w:tc>
          <w:tcPr>
            <w:tcW w:w="1080" w:type="dxa"/>
            <w:tcBorders>
              <w:top w:val="nil"/>
              <w:left w:val="nil"/>
              <w:bottom w:val="nil"/>
              <w:right w:val="nil"/>
            </w:tcBorders>
            <w:shd w:val="clear" w:color="auto" w:fill="auto"/>
            <w:noWrap/>
            <w:vAlign w:val="bottom"/>
            <w:hideMark/>
          </w:tcPr>
          <w:p w14:paraId="34509BD8" w14:textId="45ED4749"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0.0457</w:t>
            </w:r>
          </w:p>
        </w:tc>
        <w:tc>
          <w:tcPr>
            <w:tcW w:w="1080" w:type="dxa"/>
            <w:tcBorders>
              <w:top w:val="nil"/>
              <w:left w:val="nil"/>
              <w:bottom w:val="nil"/>
              <w:right w:val="nil"/>
            </w:tcBorders>
            <w:shd w:val="clear" w:color="auto" w:fill="auto"/>
            <w:noWrap/>
            <w:vAlign w:val="bottom"/>
            <w:hideMark/>
          </w:tcPr>
          <w:p w14:paraId="137772DB" w14:textId="3AD49848"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0.0408</w:t>
            </w:r>
          </w:p>
        </w:tc>
        <w:tc>
          <w:tcPr>
            <w:tcW w:w="1080" w:type="dxa"/>
            <w:tcBorders>
              <w:top w:val="nil"/>
              <w:left w:val="nil"/>
              <w:bottom w:val="nil"/>
              <w:right w:val="nil"/>
            </w:tcBorders>
            <w:shd w:val="clear" w:color="auto" w:fill="auto"/>
            <w:noWrap/>
            <w:vAlign w:val="bottom"/>
            <w:hideMark/>
          </w:tcPr>
          <w:p w14:paraId="687DF6AD" w14:textId="08E2D70E"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985.39</w:t>
            </w:r>
          </w:p>
        </w:tc>
      </w:tr>
      <w:tr w:rsidR="001E6C3E" w:rsidRPr="001B665E" w14:paraId="4D124076" w14:textId="77777777" w:rsidTr="006E5225">
        <w:trPr>
          <w:trHeight w:val="240"/>
          <w:jc w:val="center"/>
        </w:trPr>
        <w:tc>
          <w:tcPr>
            <w:tcW w:w="1080" w:type="dxa"/>
            <w:tcBorders>
              <w:top w:val="nil"/>
              <w:left w:val="nil"/>
              <w:bottom w:val="nil"/>
              <w:right w:val="nil"/>
            </w:tcBorders>
            <w:shd w:val="clear" w:color="auto" w:fill="auto"/>
            <w:noWrap/>
            <w:vAlign w:val="bottom"/>
            <w:hideMark/>
          </w:tcPr>
          <w:p w14:paraId="4EF410CA" w14:textId="77777777" w:rsidR="001E6C3E" w:rsidRPr="001B665E" w:rsidRDefault="001E6C3E" w:rsidP="001E6C3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峰度</w:t>
            </w:r>
          </w:p>
        </w:tc>
        <w:tc>
          <w:tcPr>
            <w:tcW w:w="1080" w:type="dxa"/>
            <w:tcBorders>
              <w:top w:val="nil"/>
              <w:left w:val="nil"/>
              <w:bottom w:val="nil"/>
              <w:right w:val="nil"/>
            </w:tcBorders>
            <w:shd w:val="clear" w:color="auto" w:fill="auto"/>
            <w:noWrap/>
            <w:vAlign w:val="bottom"/>
            <w:hideMark/>
          </w:tcPr>
          <w:p w14:paraId="0434E376" w14:textId="0160DFD9"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1.1983</w:t>
            </w:r>
          </w:p>
        </w:tc>
        <w:tc>
          <w:tcPr>
            <w:tcW w:w="1080" w:type="dxa"/>
            <w:tcBorders>
              <w:top w:val="nil"/>
              <w:left w:val="nil"/>
              <w:bottom w:val="nil"/>
              <w:right w:val="nil"/>
            </w:tcBorders>
            <w:shd w:val="clear" w:color="auto" w:fill="auto"/>
            <w:noWrap/>
            <w:vAlign w:val="bottom"/>
            <w:hideMark/>
          </w:tcPr>
          <w:p w14:paraId="7C06E3AE" w14:textId="7C783E4D"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5.7103</w:t>
            </w:r>
          </w:p>
        </w:tc>
        <w:tc>
          <w:tcPr>
            <w:tcW w:w="1080" w:type="dxa"/>
            <w:tcBorders>
              <w:top w:val="nil"/>
              <w:left w:val="nil"/>
              <w:bottom w:val="nil"/>
              <w:right w:val="nil"/>
            </w:tcBorders>
            <w:shd w:val="clear" w:color="auto" w:fill="auto"/>
            <w:noWrap/>
            <w:vAlign w:val="bottom"/>
            <w:hideMark/>
          </w:tcPr>
          <w:p w14:paraId="2F5984CC" w14:textId="2BFB1233"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-1.3335</w:t>
            </w:r>
          </w:p>
        </w:tc>
        <w:tc>
          <w:tcPr>
            <w:tcW w:w="1080" w:type="dxa"/>
            <w:tcBorders>
              <w:top w:val="nil"/>
              <w:left w:val="nil"/>
              <w:bottom w:val="nil"/>
              <w:right w:val="nil"/>
            </w:tcBorders>
            <w:shd w:val="clear" w:color="auto" w:fill="auto"/>
            <w:noWrap/>
            <w:vAlign w:val="bottom"/>
            <w:hideMark/>
          </w:tcPr>
          <w:p w14:paraId="18483FE2" w14:textId="59F60811"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-1.5116</w:t>
            </w:r>
          </w:p>
        </w:tc>
        <w:tc>
          <w:tcPr>
            <w:tcW w:w="1080" w:type="dxa"/>
            <w:tcBorders>
              <w:top w:val="nil"/>
              <w:left w:val="nil"/>
              <w:bottom w:val="nil"/>
              <w:right w:val="nil"/>
            </w:tcBorders>
            <w:shd w:val="clear" w:color="auto" w:fill="auto"/>
            <w:noWrap/>
            <w:vAlign w:val="bottom"/>
            <w:hideMark/>
          </w:tcPr>
          <w:p w14:paraId="26C7764D" w14:textId="4EA05056"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0.16</w:t>
            </w:r>
          </w:p>
        </w:tc>
      </w:tr>
      <w:tr w:rsidR="001E6C3E" w:rsidRPr="001B665E" w14:paraId="3FA49ADA" w14:textId="77777777" w:rsidTr="006E5225">
        <w:trPr>
          <w:trHeight w:val="240"/>
          <w:jc w:val="center"/>
        </w:trPr>
        <w:tc>
          <w:tcPr>
            <w:tcW w:w="1080" w:type="dxa"/>
            <w:tcBorders>
              <w:top w:val="nil"/>
              <w:left w:val="nil"/>
              <w:bottom w:val="nil"/>
              <w:right w:val="nil"/>
            </w:tcBorders>
            <w:shd w:val="clear" w:color="auto" w:fill="auto"/>
            <w:noWrap/>
            <w:vAlign w:val="bottom"/>
            <w:hideMark/>
          </w:tcPr>
          <w:p w14:paraId="503FDC90" w14:textId="77777777" w:rsidR="001E6C3E" w:rsidRPr="001B665E" w:rsidRDefault="001E6C3E" w:rsidP="001E6C3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偏度</w:t>
            </w:r>
          </w:p>
        </w:tc>
        <w:tc>
          <w:tcPr>
            <w:tcW w:w="1080" w:type="dxa"/>
            <w:tcBorders>
              <w:top w:val="nil"/>
              <w:left w:val="nil"/>
              <w:bottom w:val="nil"/>
              <w:right w:val="nil"/>
            </w:tcBorders>
            <w:shd w:val="clear" w:color="auto" w:fill="auto"/>
            <w:noWrap/>
            <w:vAlign w:val="bottom"/>
            <w:hideMark/>
          </w:tcPr>
          <w:p w14:paraId="3CFD5728" w14:textId="7736DD1D"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0.6761</w:t>
            </w:r>
          </w:p>
        </w:tc>
        <w:tc>
          <w:tcPr>
            <w:tcW w:w="1080" w:type="dxa"/>
            <w:tcBorders>
              <w:top w:val="nil"/>
              <w:left w:val="nil"/>
              <w:bottom w:val="nil"/>
              <w:right w:val="nil"/>
            </w:tcBorders>
            <w:shd w:val="clear" w:color="auto" w:fill="auto"/>
            <w:noWrap/>
            <w:vAlign w:val="bottom"/>
            <w:hideMark/>
          </w:tcPr>
          <w:p w14:paraId="5E056103" w14:textId="0ECD94A1"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2.2465</w:t>
            </w:r>
          </w:p>
        </w:tc>
        <w:tc>
          <w:tcPr>
            <w:tcW w:w="1080" w:type="dxa"/>
            <w:tcBorders>
              <w:top w:val="nil"/>
              <w:left w:val="nil"/>
              <w:bottom w:val="nil"/>
              <w:right w:val="nil"/>
            </w:tcBorders>
            <w:shd w:val="clear" w:color="auto" w:fill="auto"/>
            <w:noWrap/>
            <w:vAlign w:val="bottom"/>
            <w:hideMark/>
          </w:tcPr>
          <w:p w14:paraId="0F6794DF" w14:textId="7FCB97F6"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0.1753</w:t>
            </w:r>
          </w:p>
        </w:tc>
        <w:tc>
          <w:tcPr>
            <w:tcW w:w="1080" w:type="dxa"/>
            <w:tcBorders>
              <w:top w:val="nil"/>
              <w:left w:val="nil"/>
              <w:bottom w:val="nil"/>
              <w:right w:val="nil"/>
            </w:tcBorders>
            <w:shd w:val="clear" w:color="auto" w:fill="auto"/>
            <w:noWrap/>
            <w:vAlign w:val="bottom"/>
            <w:hideMark/>
          </w:tcPr>
          <w:p w14:paraId="13C6EE41" w14:textId="4091B067"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0.0930</w:t>
            </w:r>
          </w:p>
        </w:tc>
        <w:tc>
          <w:tcPr>
            <w:tcW w:w="1080" w:type="dxa"/>
            <w:tcBorders>
              <w:top w:val="nil"/>
              <w:left w:val="nil"/>
              <w:bottom w:val="nil"/>
              <w:right w:val="nil"/>
            </w:tcBorders>
            <w:shd w:val="clear" w:color="auto" w:fill="auto"/>
            <w:noWrap/>
            <w:vAlign w:val="bottom"/>
            <w:hideMark/>
          </w:tcPr>
          <w:p w14:paraId="51AEF2C7" w14:textId="302938F5"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-0.09</w:t>
            </w:r>
          </w:p>
        </w:tc>
      </w:tr>
      <w:tr w:rsidR="001E6C3E" w:rsidRPr="001B665E" w14:paraId="58A36A38" w14:textId="77777777" w:rsidTr="006E5225">
        <w:trPr>
          <w:trHeight w:val="240"/>
          <w:jc w:val="center"/>
        </w:trPr>
        <w:tc>
          <w:tcPr>
            <w:tcW w:w="1080" w:type="dxa"/>
            <w:tcBorders>
              <w:top w:val="nil"/>
              <w:left w:val="nil"/>
              <w:bottom w:val="nil"/>
              <w:right w:val="nil"/>
            </w:tcBorders>
            <w:shd w:val="clear" w:color="auto" w:fill="auto"/>
            <w:noWrap/>
            <w:vAlign w:val="bottom"/>
            <w:hideMark/>
          </w:tcPr>
          <w:p w14:paraId="28D57FE1" w14:textId="77777777" w:rsidR="001E6C3E" w:rsidRPr="001B665E" w:rsidRDefault="001E6C3E" w:rsidP="001E6C3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最小值</w:t>
            </w:r>
          </w:p>
        </w:tc>
        <w:tc>
          <w:tcPr>
            <w:tcW w:w="1080" w:type="dxa"/>
            <w:tcBorders>
              <w:top w:val="nil"/>
              <w:left w:val="nil"/>
              <w:bottom w:val="nil"/>
              <w:right w:val="nil"/>
            </w:tcBorders>
            <w:shd w:val="clear" w:color="auto" w:fill="auto"/>
            <w:noWrap/>
            <w:vAlign w:val="bottom"/>
            <w:hideMark/>
          </w:tcPr>
          <w:p w14:paraId="219796AF" w14:textId="387AEB2B"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-1.2009</w:t>
            </w:r>
          </w:p>
        </w:tc>
        <w:tc>
          <w:tcPr>
            <w:tcW w:w="1080" w:type="dxa"/>
            <w:tcBorders>
              <w:top w:val="nil"/>
              <w:left w:val="nil"/>
              <w:bottom w:val="nil"/>
              <w:right w:val="nil"/>
            </w:tcBorders>
            <w:shd w:val="clear" w:color="auto" w:fill="auto"/>
            <w:noWrap/>
            <w:vAlign w:val="bottom"/>
            <w:hideMark/>
          </w:tcPr>
          <w:p w14:paraId="4F7C770A" w14:textId="5E9C9421"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-0.7606</w:t>
            </w:r>
          </w:p>
        </w:tc>
        <w:tc>
          <w:tcPr>
            <w:tcW w:w="1080" w:type="dxa"/>
            <w:tcBorders>
              <w:top w:val="nil"/>
              <w:left w:val="nil"/>
              <w:bottom w:val="nil"/>
              <w:right w:val="nil"/>
            </w:tcBorders>
            <w:shd w:val="clear" w:color="auto" w:fill="auto"/>
            <w:noWrap/>
            <w:vAlign w:val="bottom"/>
            <w:hideMark/>
          </w:tcPr>
          <w:p w14:paraId="74EF8EB3" w14:textId="37EBA914"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0.0424</w:t>
            </w:r>
          </w:p>
        </w:tc>
        <w:tc>
          <w:tcPr>
            <w:tcW w:w="1080" w:type="dxa"/>
            <w:tcBorders>
              <w:top w:val="nil"/>
              <w:left w:val="nil"/>
              <w:bottom w:val="nil"/>
              <w:right w:val="nil"/>
            </w:tcBorders>
            <w:shd w:val="clear" w:color="auto" w:fill="auto"/>
            <w:noWrap/>
            <w:vAlign w:val="bottom"/>
            <w:hideMark/>
          </w:tcPr>
          <w:p w14:paraId="25426197" w14:textId="66C23E1A"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0.0587</w:t>
            </w:r>
          </w:p>
        </w:tc>
        <w:tc>
          <w:tcPr>
            <w:tcW w:w="1080" w:type="dxa"/>
            <w:tcBorders>
              <w:top w:val="nil"/>
              <w:left w:val="nil"/>
              <w:bottom w:val="nil"/>
              <w:right w:val="nil"/>
            </w:tcBorders>
            <w:shd w:val="clear" w:color="auto" w:fill="auto"/>
            <w:noWrap/>
            <w:vAlign w:val="bottom"/>
            <w:hideMark/>
          </w:tcPr>
          <w:p w14:paraId="7EA69B5E" w14:textId="44D5637B"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818.03</w:t>
            </w:r>
          </w:p>
        </w:tc>
      </w:tr>
      <w:tr w:rsidR="001E6C3E" w:rsidRPr="001B665E" w14:paraId="34E57BFE" w14:textId="77777777" w:rsidTr="006E5225">
        <w:trPr>
          <w:trHeight w:val="240"/>
          <w:jc w:val="center"/>
        </w:trPr>
        <w:tc>
          <w:tcPr>
            <w:tcW w:w="1080" w:type="dxa"/>
            <w:tcBorders>
              <w:top w:val="nil"/>
              <w:left w:val="nil"/>
              <w:bottom w:val="nil"/>
              <w:right w:val="nil"/>
            </w:tcBorders>
            <w:shd w:val="clear" w:color="auto" w:fill="auto"/>
            <w:noWrap/>
            <w:vAlign w:val="bottom"/>
            <w:hideMark/>
          </w:tcPr>
          <w:p w14:paraId="102ED6F7" w14:textId="77777777" w:rsidR="001E6C3E" w:rsidRPr="001B665E" w:rsidRDefault="001E6C3E" w:rsidP="001E6C3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最大值</w:t>
            </w:r>
          </w:p>
        </w:tc>
        <w:tc>
          <w:tcPr>
            <w:tcW w:w="1080" w:type="dxa"/>
            <w:tcBorders>
              <w:top w:val="nil"/>
              <w:left w:val="nil"/>
              <w:bottom w:val="nil"/>
              <w:right w:val="nil"/>
            </w:tcBorders>
            <w:shd w:val="clear" w:color="auto" w:fill="auto"/>
            <w:noWrap/>
            <w:vAlign w:val="bottom"/>
            <w:hideMark/>
          </w:tcPr>
          <w:p w14:paraId="6FF9756E" w14:textId="49563F13"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1.4922</w:t>
            </w:r>
          </w:p>
        </w:tc>
        <w:tc>
          <w:tcPr>
            <w:tcW w:w="1080" w:type="dxa"/>
            <w:tcBorders>
              <w:top w:val="nil"/>
              <w:left w:val="nil"/>
              <w:bottom w:val="nil"/>
              <w:right w:val="nil"/>
            </w:tcBorders>
            <w:shd w:val="clear" w:color="auto" w:fill="auto"/>
            <w:noWrap/>
            <w:vAlign w:val="bottom"/>
            <w:hideMark/>
          </w:tcPr>
          <w:p w14:paraId="501AE38A" w14:textId="0CBE8A22"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3.2925</w:t>
            </w:r>
          </w:p>
        </w:tc>
        <w:tc>
          <w:tcPr>
            <w:tcW w:w="1080" w:type="dxa"/>
            <w:tcBorders>
              <w:top w:val="nil"/>
              <w:left w:val="nil"/>
              <w:bottom w:val="nil"/>
              <w:right w:val="nil"/>
            </w:tcBorders>
            <w:shd w:val="clear" w:color="auto" w:fill="auto"/>
            <w:noWrap/>
            <w:vAlign w:val="bottom"/>
            <w:hideMark/>
          </w:tcPr>
          <w:p w14:paraId="3297F23C" w14:textId="04C5DFBF"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0.2122</w:t>
            </w:r>
          </w:p>
        </w:tc>
        <w:tc>
          <w:tcPr>
            <w:tcW w:w="1080" w:type="dxa"/>
            <w:tcBorders>
              <w:top w:val="nil"/>
              <w:left w:val="nil"/>
              <w:bottom w:val="nil"/>
              <w:right w:val="nil"/>
            </w:tcBorders>
            <w:shd w:val="clear" w:color="auto" w:fill="auto"/>
            <w:noWrap/>
            <w:vAlign w:val="bottom"/>
            <w:hideMark/>
          </w:tcPr>
          <w:p w14:paraId="0A34BE1E" w14:textId="36254800"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0.1848</w:t>
            </w:r>
          </w:p>
        </w:tc>
        <w:tc>
          <w:tcPr>
            <w:tcW w:w="1080" w:type="dxa"/>
            <w:tcBorders>
              <w:top w:val="nil"/>
              <w:left w:val="nil"/>
              <w:bottom w:val="nil"/>
              <w:right w:val="nil"/>
            </w:tcBorders>
            <w:shd w:val="clear" w:color="auto" w:fill="auto"/>
            <w:noWrap/>
            <w:vAlign w:val="bottom"/>
            <w:hideMark/>
          </w:tcPr>
          <w:p w14:paraId="246E41F8" w14:textId="4F4808E2" w:rsidR="001E6C3E" w:rsidRPr="001B665E" w:rsidRDefault="001E6C3E"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5877.20</w:t>
            </w:r>
          </w:p>
        </w:tc>
      </w:tr>
      <w:tr w:rsidR="00165A02" w:rsidRPr="001B665E" w14:paraId="68C1F7DC" w14:textId="77777777" w:rsidTr="006E5225">
        <w:trPr>
          <w:trHeight w:val="255"/>
          <w:jc w:val="center"/>
        </w:trPr>
        <w:tc>
          <w:tcPr>
            <w:tcW w:w="1080" w:type="dxa"/>
            <w:tcBorders>
              <w:top w:val="nil"/>
              <w:left w:val="nil"/>
              <w:bottom w:val="single" w:sz="8" w:space="0" w:color="auto"/>
              <w:right w:val="nil"/>
            </w:tcBorders>
            <w:shd w:val="clear" w:color="auto" w:fill="auto"/>
            <w:noWrap/>
            <w:vAlign w:val="bottom"/>
          </w:tcPr>
          <w:p w14:paraId="61475540" w14:textId="05DC769C" w:rsidR="00165A02" w:rsidRPr="001B665E" w:rsidRDefault="00165A02" w:rsidP="001E6C3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开始日期</w:t>
            </w:r>
          </w:p>
        </w:tc>
        <w:tc>
          <w:tcPr>
            <w:tcW w:w="1080" w:type="dxa"/>
            <w:tcBorders>
              <w:top w:val="nil"/>
              <w:left w:val="nil"/>
              <w:bottom w:val="single" w:sz="8" w:space="0" w:color="auto"/>
              <w:right w:val="nil"/>
            </w:tcBorders>
            <w:shd w:val="clear" w:color="auto" w:fill="auto"/>
            <w:noWrap/>
            <w:vAlign w:val="bottom"/>
          </w:tcPr>
          <w:p w14:paraId="089E5E75" w14:textId="45C6350F" w:rsidR="00165A02" w:rsidRPr="001B665E" w:rsidRDefault="00165A02"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2006/4/24</w:t>
            </w:r>
          </w:p>
        </w:tc>
        <w:tc>
          <w:tcPr>
            <w:tcW w:w="1080" w:type="dxa"/>
            <w:tcBorders>
              <w:top w:val="nil"/>
              <w:left w:val="nil"/>
              <w:bottom w:val="single" w:sz="8" w:space="0" w:color="auto"/>
              <w:right w:val="nil"/>
            </w:tcBorders>
            <w:shd w:val="clear" w:color="auto" w:fill="auto"/>
            <w:noWrap/>
            <w:vAlign w:val="bottom"/>
          </w:tcPr>
          <w:p w14:paraId="3E9A58B0" w14:textId="4D1B8AF1" w:rsidR="00165A02" w:rsidRPr="001B665E" w:rsidRDefault="00165A02"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2005/4/8</w:t>
            </w:r>
          </w:p>
        </w:tc>
        <w:tc>
          <w:tcPr>
            <w:tcW w:w="1080" w:type="dxa"/>
            <w:tcBorders>
              <w:top w:val="nil"/>
              <w:left w:val="nil"/>
              <w:bottom w:val="single" w:sz="8" w:space="0" w:color="auto"/>
              <w:right w:val="nil"/>
            </w:tcBorders>
            <w:shd w:val="clear" w:color="auto" w:fill="auto"/>
            <w:noWrap/>
            <w:vAlign w:val="bottom"/>
          </w:tcPr>
          <w:p w14:paraId="42493BE4" w14:textId="706429EC" w:rsidR="00165A02" w:rsidRPr="001B665E" w:rsidRDefault="00165A02"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2005/4/8</w:t>
            </w:r>
          </w:p>
        </w:tc>
        <w:tc>
          <w:tcPr>
            <w:tcW w:w="1080" w:type="dxa"/>
            <w:tcBorders>
              <w:top w:val="nil"/>
              <w:left w:val="nil"/>
              <w:bottom w:val="single" w:sz="8" w:space="0" w:color="auto"/>
              <w:right w:val="nil"/>
            </w:tcBorders>
            <w:shd w:val="clear" w:color="auto" w:fill="auto"/>
            <w:noWrap/>
            <w:vAlign w:val="bottom"/>
          </w:tcPr>
          <w:p w14:paraId="0E8B7F82" w14:textId="3C07ED13" w:rsidR="00165A02" w:rsidRPr="001B665E" w:rsidRDefault="00165A02"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2006/4/24</w:t>
            </w:r>
          </w:p>
        </w:tc>
        <w:tc>
          <w:tcPr>
            <w:tcW w:w="1080" w:type="dxa"/>
            <w:tcBorders>
              <w:top w:val="nil"/>
              <w:left w:val="nil"/>
              <w:bottom w:val="single" w:sz="8" w:space="0" w:color="auto"/>
              <w:right w:val="nil"/>
            </w:tcBorders>
            <w:shd w:val="clear" w:color="auto" w:fill="auto"/>
            <w:noWrap/>
            <w:vAlign w:val="bottom"/>
          </w:tcPr>
          <w:p w14:paraId="18A7645D" w14:textId="7F4F24CD" w:rsidR="00165A02" w:rsidRPr="001B665E" w:rsidRDefault="00165A02" w:rsidP="001E6C3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2005/4/8</w:t>
            </w:r>
          </w:p>
        </w:tc>
      </w:tr>
    </w:tbl>
    <w:p w14:paraId="0C436A73" w14:textId="5A619E66" w:rsidR="005D37BF" w:rsidRPr="001B665E" w:rsidRDefault="00B76363" w:rsidP="00B76363">
      <w:pPr>
        <w:spacing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i/>
        </w:rPr>
        <w:t>资料来源：诺德基金</w:t>
      </w:r>
      <w:r w:rsidRPr="001B665E">
        <w:rPr>
          <w:rFonts w:ascii="Times New Roman" w:eastAsiaTheme="majorEastAsia" w:hAnsi="Times New Roman" w:cs="Times New Roman"/>
          <w:i/>
        </w:rPr>
        <w:t>FOF</w:t>
      </w:r>
      <w:r w:rsidRPr="001B665E">
        <w:rPr>
          <w:rFonts w:ascii="Times New Roman" w:eastAsiaTheme="majorEastAsia" w:hAnsi="Times New Roman" w:cs="Times New Roman"/>
          <w:i/>
        </w:rPr>
        <w:t>管理部</w:t>
      </w:r>
    </w:p>
    <w:p w14:paraId="47359849" w14:textId="4E4641D5" w:rsidR="006B4E8F" w:rsidRPr="001B665E" w:rsidRDefault="00AF18C5" w:rsidP="006B4E8F">
      <w:pPr>
        <w:pStyle w:val="11"/>
        <w:ind w:leftChars="400" w:left="840"/>
        <w:rPr>
          <w:rFonts w:ascii="Times New Roman" w:hAnsi="Times New Roman" w:cs="Times New Roman"/>
        </w:rPr>
      </w:pPr>
      <w:r>
        <w:rPr>
          <w:rFonts w:ascii="Times New Roman" w:hAnsi="Times New Roman" w:cs="Times New Roman"/>
        </w:rPr>
        <w:t>表</w:t>
      </w:r>
      <w:r>
        <w:rPr>
          <w:rFonts w:ascii="Times New Roman" w:hAnsi="Times New Roman" w:cs="Times New Roman"/>
        </w:rPr>
        <w:t>16.</w:t>
      </w:r>
      <w:r w:rsidR="006B4E8F" w:rsidRPr="001B665E">
        <w:rPr>
          <w:rFonts w:ascii="Times New Roman" w:hAnsi="Times New Roman" w:cs="Times New Roman"/>
        </w:rPr>
        <w:fldChar w:fldCharType="begin"/>
      </w:r>
      <w:r w:rsidR="006B4E8F" w:rsidRPr="001B665E">
        <w:rPr>
          <w:rFonts w:ascii="Times New Roman" w:hAnsi="Times New Roman" w:cs="Times New Roman"/>
        </w:rPr>
        <w:instrText xml:space="preserve"> SEQ </w:instrText>
      </w:r>
      <w:r w:rsidR="006B4E8F" w:rsidRPr="001B665E">
        <w:rPr>
          <w:rFonts w:ascii="Times New Roman" w:hAnsi="Times New Roman" w:cs="Times New Roman"/>
        </w:rPr>
        <w:instrText>表格</w:instrText>
      </w:r>
      <w:r w:rsidR="006B4E8F" w:rsidRPr="001B665E">
        <w:rPr>
          <w:rFonts w:ascii="Times New Roman" w:hAnsi="Times New Roman" w:cs="Times New Roman"/>
        </w:rPr>
        <w:instrText xml:space="preserve"> \* ARABIC </w:instrText>
      </w:r>
      <w:r w:rsidR="006B4E8F" w:rsidRPr="001B665E">
        <w:rPr>
          <w:rFonts w:ascii="Times New Roman" w:hAnsi="Times New Roman" w:cs="Times New Roman"/>
        </w:rPr>
        <w:fldChar w:fldCharType="separate"/>
      </w:r>
      <w:r w:rsidR="00544EDF">
        <w:rPr>
          <w:rFonts w:ascii="Times New Roman" w:hAnsi="Times New Roman" w:cs="Times New Roman"/>
          <w:noProof/>
        </w:rPr>
        <w:t>2</w:t>
      </w:r>
      <w:r w:rsidR="006B4E8F" w:rsidRPr="001B665E">
        <w:rPr>
          <w:rFonts w:ascii="Times New Roman" w:hAnsi="Times New Roman" w:cs="Times New Roman"/>
        </w:rPr>
        <w:fldChar w:fldCharType="end"/>
      </w:r>
      <w:r w:rsidR="006B4E8F" w:rsidRPr="001B665E">
        <w:rPr>
          <w:rFonts w:ascii="Times New Roman" w:hAnsi="Times New Roman" w:cs="Times New Roman"/>
        </w:rPr>
        <w:t>中证</w:t>
      </w:r>
      <w:r w:rsidR="006B4E8F" w:rsidRPr="001B665E">
        <w:rPr>
          <w:rFonts w:ascii="Times New Roman" w:hAnsi="Times New Roman" w:cs="Times New Roman"/>
        </w:rPr>
        <w:t>500</w:t>
      </w:r>
      <w:r w:rsidR="006B4E8F" w:rsidRPr="001B665E">
        <w:rPr>
          <w:rFonts w:ascii="Times New Roman" w:hAnsi="Times New Roman" w:cs="Times New Roman"/>
        </w:rPr>
        <w:t>股权风险溢价描述性统计分析</w:t>
      </w:r>
    </w:p>
    <w:tbl>
      <w:tblPr>
        <w:tblW w:w="6480" w:type="dxa"/>
        <w:jc w:val="center"/>
        <w:tblBorders>
          <w:top w:val="single" w:sz="4" w:space="0" w:color="auto"/>
          <w:bottom w:val="single" w:sz="4" w:space="0" w:color="auto"/>
        </w:tblBorders>
        <w:tblLook w:val="04A0" w:firstRow="1" w:lastRow="0" w:firstColumn="1" w:lastColumn="0" w:noHBand="0" w:noVBand="1"/>
      </w:tblPr>
      <w:tblGrid>
        <w:gridCol w:w="1080"/>
        <w:gridCol w:w="1080"/>
        <w:gridCol w:w="1080"/>
        <w:gridCol w:w="1080"/>
        <w:gridCol w:w="1080"/>
        <w:gridCol w:w="1080"/>
      </w:tblGrid>
      <w:tr w:rsidR="00E8148E" w:rsidRPr="001B665E" w14:paraId="39ADAE74" w14:textId="77777777" w:rsidTr="006B4E8F">
        <w:trPr>
          <w:trHeight w:val="240"/>
          <w:jc w:val="center"/>
        </w:trPr>
        <w:tc>
          <w:tcPr>
            <w:tcW w:w="1080" w:type="dxa"/>
            <w:tcBorders>
              <w:top w:val="single" w:sz="4" w:space="0" w:color="auto"/>
              <w:bottom w:val="single" w:sz="4" w:space="0" w:color="auto"/>
            </w:tcBorders>
            <w:shd w:val="clear" w:color="auto" w:fill="auto"/>
            <w:noWrap/>
            <w:vAlign w:val="center"/>
            <w:hideMark/>
          </w:tcPr>
          <w:p w14:paraId="524F369C" w14:textId="77777777" w:rsidR="00E8148E" w:rsidRPr="001B665E" w:rsidRDefault="00E8148E" w:rsidP="006B4E8F">
            <w:pPr>
              <w:widowControl/>
              <w:jc w:val="center"/>
              <w:rPr>
                <w:rFonts w:ascii="Times New Roman" w:eastAsiaTheme="majorEastAsia" w:hAnsi="Times New Roman" w:cs="Times New Roman"/>
                <w:b/>
                <w:color w:val="000000"/>
                <w:kern w:val="0"/>
                <w:sz w:val="18"/>
                <w:szCs w:val="18"/>
              </w:rPr>
            </w:pPr>
          </w:p>
        </w:tc>
        <w:tc>
          <w:tcPr>
            <w:tcW w:w="1080" w:type="dxa"/>
            <w:tcBorders>
              <w:top w:val="single" w:sz="4" w:space="0" w:color="auto"/>
              <w:bottom w:val="single" w:sz="4" w:space="0" w:color="auto"/>
            </w:tcBorders>
            <w:shd w:val="clear" w:color="auto" w:fill="auto"/>
            <w:noWrap/>
            <w:vAlign w:val="center"/>
            <w:hideMark/>
          </w:tcPr>
          <w:p w14:paraId="43EEDDFB" w14:textId="77777777" w:rsidR="00E8148E" w:rsidRPr="001B665E" w:rsidRDefault="00E8148E" w:rsidP="006B4E8F">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算数平均历史</w:t>
            </w:r>
            <w:r w:rsidRPr="001B665E">
              <w:rPr>
                <w:rFonts w:ascii="Times New Roman" w:eastAsiaTheme="majorEastAsia" w:hAnsi="Times New Roman" w:cs="Times New Roman"/>
                <w:b/>
                <w:color w:val="000000"/>
                <w:kern w:val="0"/>
                <w:sz w:val="18"/>
                <w:szCs w:val="18"/>
              </w:rPr>
              <w:t>ERP</w:t>
            </w:r>
          </w:p>
        </w:tc>
        <w:tc>
          <w:tcPr>
            <w:tcW w:w="1080" w:type="dxa"/>
            <w:tcBorders>
              <w:top w:val="single" w:sz="4" w:space="0" w:color="auto"/>
              <w:bottom w:val="single" w:sz="4" w:space="0" w:color="auto"/>
            </w:tcBorders>
            <w:shd w:val="clear" w:color="auto" w:fill="auto"/>
            <w:noWrap/>
            <w:vAlign w:val="center"/>
            <w:hideMark/>
          </w:tcPr>
          <w:p w14:paraId="3DC6C1D2" w14:textId="77777777" w:rsidR="00E8148E" w:rsidRPr="001B665E" w:rsidRDefault="00E8148E" w:rsidP="006B4E8F">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几何平均历史</w:t>
            </w:r>
            <w:r w:rsidRPr="001B665E">
              <w:rPr>
                <w:rFonts w:ascii="Times New Roman" w:eastAsiaTheme="majorEastAsia" w:hAnsi="Times New Roman" w:cs="Times New Roman"/>
                <w:b/>
                <w:color w:val="000000"/>
                <w:kern w:val="0"/>
                <w:sz w:val="18"/>
                <w:szCs w:val="18"/>
              </w:rPr>
              <w:t>ERP</w:t>
            </w:r>
          </w:p>
        </w:tc>
        <w:tc>
          <w:tcPr>
            <w:tcW w:w="1080" w:type="dxa"/>
            <w:tcBorders>
              <w:top w:val="single" w:sz="4" w:space="0" w:color="auto"/>
              <w:bottom w:val="single" w:sz="4" w:space="0" w:color="auto"/>
            </w:tcBorders>
            <w:shd w:val="clear" w:color="auto" w:fill="auto"/>
            <w:noWrap/>
            <w:vAlign w:val="center"/>
            <w:hideMark/>
          </w:tcPr>
          <w:p w14:paraId="0D0674C0" w14:textId="77777777" w:rsidR="00E8148E" w:rsidRPr="001B665E" w:rsidRDefault="00E8148E" w:rsidP="006B4E8F">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隐含</w:t>
            </w:r>
            <w:r w:rsidRPr="001B665E">
              <w:rPr>
                <w:rFonts w:ascii="Times New Roman" w:eastAsiaTheme="majorEastAsia" w:hAnsi="Times New Roman" w:cs="Times New Roman"/>
                <w:b/>
                <w:color w:val="000000"/>
                <w:kern w:val="0"/>
                <w:sz w:val="18"/>
                <w:szCs w:val="18"/>
              </w:rPr>
              <w:t>ERP</w:t>
            </w:r>
          </w:p>
        </w:tc>
        <w:tc>
          <w:tcPr>
            <w:tcW w:w="1080" w:type="dxa"/>
            <w:tcBorders>
              <w:top w:val="single" w:sz="4" w:space="0" w:color="auto"/>
              <w:bottom w:val="single" w:sz="4" w:space="0" w:color="auto"/>
            </w:tcBorders>
            <w:shd w:val="clear" w:color="auto" w:fill="auto"/>
            <w:noWrap/>
            <w:vAlign w:val="center"/>
            <w:hideMark/>
          </w:tcPr>
          <w:p w14:paraId="4BB9ACF6" w14:textId="77777777" w:rsidR="00E8148E" w:rsidRPr="001B665E" w:rsidRDefault="00E8148E" w:rsidP="006B4E8F">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滚动隐含</w:t>
            </w:r>
            <w:r w:rsidRPr="001B665E">
              <w:rPr>
                <w:rFonts w:ascii="Times New Roman" w:eastAsiaTheme="majorEastAsia" w:hAnsi="Times New Roman" w:cs="Times New Roman"/>
                <w:b/>
                <w:color w:val="000000"/>
                <w:kern w:val="0"/>
                <w:sz w:val="18"/>
                <w:szCs w:val="18"/>
              </w:rPr>
              <w:t>ERP</w:t>
            </w:r>
          </w:p>
        </w:tc>
        <w:tc>
          <w:tcPr>
            <w:tcW w:w="1080" w:type="dxa"/>
            <w:tcBorders>
              <w:top w:val="single" w:sz="4" w:space="0" w:color="auto"/>
              <w:bottom w:val="single" w:sz="4" w:space="0" w:color="auto"/>
            </w:tcBorders>
            <w:shd w:val="clear" w:color="auto" w:fill="auto"/>
            <w:noWrap/>
            <w:vAlign w:val="center"/>
            <w:hideMark/>
          </w:tcPr>
          <w:p w14:paraId="2D2D3096" w14:textId="77777777" w:rsidR="00E8148E" w:rsidRPr="001B665E" w:rsidRDefault="00E8148E" w:rsidP="006B4E8F">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中证</w:t>
            </w:r>
            <w:r w:rsidRPr="001B665E">
              <w:rPr>
                <w:rFonts w:ascii="Times New Roman" w:eastAsiaTheme="majorEastAsia" w:hAnsi="Times New Roman" w:cs="Times New Roman"/>
                <w:b/>
                <w:color w:val="000000"/>
                <w:kern w:val="0"/>
                <w:sz w:val="18"/>
                <w:szCs w:val="18"/>
              </w:rPr>
              <w:t>500</w:t>
            </w:r>
            <w:r w:rsidRPr="001B665E">
              <w:rPr>
                <w:rFonts w:ascii="Times New Roman" w:eastAsiaTheme="majorEastAsia" w:hAnsi="Times New Roman" w:cs="Times New Roman"/>
                <w:b/>
                <w:color w:val="000000"/>
                <w:kern w:val="0"/>
                <w:sz w:val="18"/>
                <w:szCs w:val="18"/>
              </w:rPr>
              <w:t>日频收盘价</w:t>
            </w:r>
          </w:p>
        </w:tc>
      </w:tr>
      <w:tr w:rsidR="00E8148E" w:rsidRPr="001B665E" w14:paraId="5E6645D5" w14:textId="77777777" w:rsidTr="006E5225">
        <w:trPr>
          <w:trHeight w:val="240"/>
          <w:jc w:val="center"/>
        </w:trPr>
        <w:tc>
          <w:tcPr>
            <w:tcW w:w="1080" w:type="dxa"/>
            <w:tcBorders>
              <w:top w:val="single" w:sz="4" w:space="0" w:color="auto"/>
            </w:tcBorders>
            <w:shd w:val="clear" w:color="auto" w:fill="auto"/>
            <w:noWrap/>
            <w:vAlign w:val="bottom"/>
            <w:hideMark/>
          </w:tcPr>
          <w:p w14:paraId="570A6850" w14:textId="77777777" w:rsidR="00E8148E" w:rsidRPr="001B665E" w:rsidRDefault="00E8148E" w:rsidP="00E8148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平均</w:t>
            </w:r>
          </w:p>
        </w:tc>
        <w:tc>
          <w:tcPr>
            <w:tcW w:w="1080" w:type="dxa"/>
            <w:tcBorders>
              <w:top w:val="single" w:sz="4" w:space="0" w:color="auto"/>
            </w:tcBorders>
            <w:shd w:val="clear" w:color="auto" w:fill="auto"/>
            <w:noWrap/>
            <w:vAlign w:val="bottom"/>
            <w:hideMark/>
          </w:tcPr>
          <w:p w14:paraId="4550AC8A" w14:textId="19899AA0"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0.0355</w:t>
            </w:r>
          </w:p>
        </w:tc>
        <w:tc>
          <w:tcPr>
            <w:tcW w:w="1080" w:type="dxa"/>
            <w:tcBorders>
              <w:top w:val="single" w:sz="4" w:space="0" w:color="auto"/>
            </w:tcBorders>
            <w:shd w:val="clear" w:color="auto" w:fill="auto"/>
            <w:noWrap/>
            <w:vAlign w:val="bottom"/>
            <w:hideMark/>
          </w:tcPr>
          <w:p w14:paraId="42F7FE0D" w14:textId="4EFD9B67"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0.0494</w:t>
            </w:r>
          </w:p>
        </w:tc>
        <w:tc>
          <w:tcPr>
            <w:tcW w:w="1080" w:type="dxa"/>
            <w:tcBorders>
              <w:top w:val="single" w:sz="4" w:space="0" w:color="auto"/>
            </w:tcBorders>
            <w:shd w:val="clear" w:color="auto" w:fill="auto"/>
            <w:noWrap/>
            <w:vAlign w:val="bottom"/>
            <w:hideMark/>
          </w:tcPr>
          <w:p w14:paraId="3EDA2359" w14:textId="723FAFDB"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0.0968</w:t>
            </w:r>
          </w:p>
        </w:tc>
        <w:tc>
          <w:tcPr>
            <w:tcW w:w="1080" w:type="dxa"/>
            <w:tcBorders>
              <w:top w:val="single" w:sz="4" w:space="0" w:color="auto"/>
            </w:tcBorders>
            <w:shd w:val="clear" w:color="auto" w:fill="auto"/>
            <w:noWrap/>
            <w:vAlign w:val="bottom"/>
            <w:hideMark/>
          </w:tcPr>
          <w:p w14:paraId="518AD304" w14:textId="104A64EA"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0.0973</w:t>
            </w:r>
          </w:p>
        </w:tc>
        <w:tc>
          <w:tcPr>
            <w:tcW w:w="1080" w:type="dxa"/>
            <w:tcBorders>
              <w:top w:val="single" w:sz="4" w:space="0" w:color="auto"/>
            </w:tcBorders>
            <w:shd w:val="clear" w:color="auto" w:fill="auto"/>
            <w:noWrap/>
            <w:vAlign w:val="bottom"/>
            <w:hideMark/>
          </w:tcPr>
          <w:p w14:paraId="55CE1772" w14:textId="110E1E55"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4708.99</w:t>
            </w:r>
          </w:p>
        </w:tc>
      </w:tr>
      <w:tr w:rsidR="00E8148E" w:rsidRPr="001B665E" w14:paraId="66217946" w14:textId="77777777" w:rsidTr="006E5225">
        <w:trPr>
          <w:trHeight w:val="240"/>
          <w:jc w:val="center"/>
        </w:trPr>
        <w:tc>
          <w:tcPr>
            <w:tcW w:w="1080" w:type="dxa"/>
            <w:shd w:val="clear" w:color="auto" w:fill="auto"/>
            <w:noWrap/>
            <w:vAlign w:val="bottom"/>
            <w:hideMark/>
          </w:tcPr>
          <w:p w14:paraId="1491D8EB" w14:textId="77777777" w:rsidR="00E8148E" w:rsidRPr="001B665E" w:rsidRDefault="00E8148E" w:rsidP="00E8148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中位数</w:t>
            </w:r>
          </w:p>
        </w:tc>
        <w:tc>
          <w:tcPr>
            <w:tcW w:w="1080" w:type="dxa"/>
            <w:shd w:val="clear" w:color="auto" w:fill="auto"/>
            <w:noWrap/>
            <w:vAlign w:val="bottom"/>
            <w:hideMark/>
          </w:tcPr>
          <w:p w14:paraId="3A3B6F5C" w14:textId="65AE54A1"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0.0097</w:t>
            </w:r>
          </w:p>
        </w:tc>
        <w:tc>
          <w:tcPr>
            <w:tcW w:w="1080" w:type="dxa"/>
            <w:shd w:val="clear" w:color="auto" w:fill="auto"/>
            <w:noWrap/>
            <w:vAlign w:val="bottom"/>
            <w:hideMark/>
          </w:tcPr>
          <w:p w14:paraId="152BFAE9" w14:textId="6BF195B4"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-0.0206</w:t>
            </w:r>
          </w:p>
        </w:tc>
        <w:tc>
          <w:tcPr>
            <w:tcW w:w="1080" w:type="dxa"/>
            <w:shd w:val="clear" w:color="auto" w:fill="auto"/>
            <w:noWrap/>
            <w:vAlign w:val="bottom"/>
            <w:hideMark/>
          </w:tcPr>
          <w:p w14:paraId="534571FE" w14:textId="2E0905D7"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0.0846</w:t>
            </w:r>
          </w:p>
        </w:tc>
        <w:tc>
          <w:tcPr>
            <w:tcW w:w="1080" w:type="dxa"/>
            <w:shd w:val="clear" w:color="auto" w:fill="auto"/>
            <w:noWrap/>
            <w:vAlign w:val="bottom"/>
            <w:hideMark/>
          </w:tcPr>
          <w:p w14:paraId="2A3303B4" w14:textId="2B31CEDE"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0.0846</w:t>
            </w:r>
          </w:p>
        </w:tc>
        <w:tc>
          <w:tcPr>
            <w:tcW w:w="1080" w:type="dxa"/>
            <w:shd w:val="clear" w:color="auto" w:fill="auto"/>
            <w:noWrap/>
            <w:vAlign w:val="bottom"/>
            <w:hideMark/>
          </w:tcPr>
          <w:p w14:paraId="0221CF7C" w14:textId="30D9D23F"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4540.94</w:t>
            </w:r>
          </w:p>
        </w:tc>
      </w:tr>
      <w:tr w:rsidR="00E8148E" w:rsidRPr="001B665E" w14:paraId="4F99A1FB" w14:textId="77777777" w:rsidTr="006E5225">
        <w:trPr>
          <w:trHeight w:val="240"/>
          <w:jc w:val="center"/>
        </w:trPr>
        <w:tc>
          <w:tcPr>
            <w:tcW w:w="1080" w:type="dxa"/>
            <w:shd w:val="clear" w:color="auto" w:fill="auto"/>
            <w:noWrap/>
            <w:vAlign w:val="bottom"/>
            <w:hideMark/>
          </w:tcPr>
          <w:p w14:paraId="2D36593C" w14:textId="77777777" w:rsidR="00E8148E" w:rsidRPr="001B665E" w:rsidRDefault="00E8148E" w:rsidP="00E8148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标准差</w:t>
            </w:r>
          </w:p>
        </w:tc>
        <w:tc>
          <w:tcPr>
            <w:tcW w:w="1080" w:type="dxa"/>
            <w:shd w:val="clear" w:color="auto" w:fill="auto"/>
            <w:noWrap/>
            <w:vAlign w:val="bottom"/>
            <w:hideMark/>
          </w:tcPr>
          <w:p w14:paraId="190A255F" w14:textId="2F638C2F"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0.3556</w:t>
            </w:r>
          </w:p>
        </w:tc>
        <w:tc>
          <w:tcPr>
            <w:tcW w:w="1080" w:type="dxa"/>
            <w:shd w:val="clear" w:color="auto" w:fill="auto"/>
            <w:noWrap/>
            <w:vAlign w:val="bottom"/>
            <w:hideMark/>
          </w:tcPr>
          <w:p w14:paraId="3548676F" w14:textId="1905C3FD"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0.4130</w:t>
            </w:r>
          </w:p>
        </w:tc>
        <w:tc>
          <w:tcPr>
            <w:tcW w:w="1080" w:type="dxa"/>
            <w:shd w:val="clear" w:color="auto" w:fill="auto"/>
            <w:noWrap/>
            <w:vAlign w:val="bottom"/>
            <w:hideMark/>
          </w:tcPr>
          <w:p w14:paraId="35B4D076" w14:textId="0D3C7D61"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0.0470</w:t>
            </w:r>
          </w:p>
        </w:tc>
        <w:tc>
          <w:tcPr>
            <w:tcW w:w="1080" w:type="dxa"/>
            <w:shd w:val="clear" w:color="auto" w:fill="auto"/>
            <w:noWrap/>
            <w:vAlign w:val="bottom"/>
            <w:hideMark/>
          </w:tcPr>
          <w:p w14:paraId="74AE0F1D" w14:textId="64A2BC1E"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0.0418</w:t>
            </w:r>
          </w:p>
        </w:tc>
        <w:tc>
          <w:tcPr>
            <w:tcW w:w="1080" w:type="dxa"/>
            <w:shd w:val="clear" w:color="auto" w:fill="auto"/>
            <w:noWrap/>
            <w:vAlign w:val="bottom"/>
            <w:hideMark/>
          </w:tcPr>
          <w:p w14:paraId="5486B9FB" w14:textId="5217A87C"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1443.40</w:t>
            </w:r>
          </w:p>
        </w:tc>
      </w:tr>
      <w:tr w:rsidR="00E8148E" w:rsidRPr="001B665E" w14:paraId="7C6CA046" w14:textId="77777777" w:rsidTr="006E5225">
        <w:trPr>
          <w:trHeight w:val="240"/>
          <w:jc w:val="center"/>
        </w:trPr>
        <w:tc>
          <w:tcPr>
            <w:tcW w:w="1080" w:type="dxa"/>
            <w:shd w:val="clear" w:color="auto" w:fill="auto"/>
            <w:noWrap/>
            <w:vAlign w:val="bottom"/>
            <w:hideMark/>
          </w:tcPr>
          <w:p w14:paraId="53E8052E" w14:textId="77777777" w:rsidR="00E8148E" w:rsidRPr="001B665E" w:rsidRDefault="00E8148E" w:rsidP="00E8148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峰度</w:t>
            </w:r>
          </w:p>
        </w:tc>
        <w:tc>
          <w:tcPr>
            <w:tcW w:w="1080" w:type="dxa"/>
            <w:shd w:val="clear" w:color="auto" w:fill="auto"/>
            <w:noWrap/>
            <w:vAlign w:val="bottom"/>
            <w:hideMark/>
          </w:tcPr>
          <w:p w14:paraId="071B9E3D" w14:textId="70A771DD"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0.6967</w:t>
            </w:r>
          </w:p>
        </w:tc>
        <w:tc>
          <w:tcPr>
            <w:tcW w:w="1080" w:type="dxa"/>
            <w:shd w:val="clear" w:color="auto" w:fill="auto"/>
            <w:noWrap/>
            <w:vAlign w:val="bottom"/>
            <w:hideMark/>
          </w:tcPr>
          <w:p w14:paraId="49924C8C" w14:textId="62C81CCD"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3.6646</w:t>
            </w:r>
          </w:p>
        </w:tc>
        <w:tc>
          <w:tcPr>
            <w:tcW w:w="1080" w:type="dxa"/>
            <w:shd w:val="clear" w:color="auto" w:fill="auto"/>
            <w:noWrap/>
            <w:vAlign w:val="bottom"/>
            <w:hideMark/>
          </w:tcPr>
          <w:p w14:paraId="0C8F6E28" w14:textId="3205C582"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-0.9797</w:t>
            </w:r>
          </w:p>
        </w:tc>
        <w:tc>
          <w:tcPr>
            <w:tcW w:w="1080" w:type="dxa"/>
            <w:shd w:val="clear" w:color="auto" w:fill="auto"/>
            <w:noWrap/>
            <w:vAlign w:val="bottom"/>
            <w:hideMark/>
          </w:tcPr>
          <w:p w14:paraId="75819918" w14:textId="2276C852"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-1.2682</w:t>
            </w:r>
          </w:p>
        </w:tc>
        <w:tc>
          <w:tcPr>
            <w:tcW w:w="1080" w:type="dxa"/>
            <w:shd w:val="clear" w:color="auto" w:fill="auto"/>
            <w:noWrap/>
            <w:vAlign w:val="bottom"/>
            <w:hideMark/>
          </w:tcPr>
          <w:p w14:paraId="07DB2023" w14:textId="41EFBF31"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1.52</w:t>
            </w:r>
          </w:p>
        </w:tc>
      </w:tr>
      <w:tr w:rsidR="00E8148E" w:rsidRPr="001B665E" w14:paraId="27991F57" w14:textId="77777777" w:rsidTr="006E5225">
        <w:trPr>
          <w:trHeight w:val="240"/>
          <w:jc w:val="center"/>
        </w:trPr>
        <w:tc>
          <w:tcPr>
            <w:tcW w:w="1080" w:type="dxa"/>
            <w:shd w:val="clear" w:color="auto" w:fill="auto"/>
            <w:noWrap/>
            <w:vAlign w:val="bottom"/>
            <w:hideMark/>
          </w:tcPr>
          <w:p w14:paraId="6E4D9B28" w14:textId="77777777" w:rsidR="00E8148E" w:rsidRPr="001B665E" w:rsidRDefault="00E8148E" w:rsidP="00E8148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偏度</w:t>
            </w:r>
          </w:p>
        </w:tc>
        <w:tc>
          <w:tcPr>
            <w:tcW w:w="1080" w:type="dxa"/>
            <w:shd w:val="clear" w:color="auto" w:fill="auto"/>
            <w:noWrap/>
            <w:vAlign w:val="bottom"/>
            <w:hideMark/>
          </w:tcPr>
          <w:p w14:paraId="324645CB" w14:textId="258686A1"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0.3112</w:t>
            </w:r>
          </w:p>
        </w:tc>
        <w:tc>
          <w:tcPr>
            <w:tcW w:w="1080" w:type="dxa"/>
            <w:shd w:val="clear" w:color="auto" w:fill="auto"/>
            <w:noWrap/>
            <w:vAlign w:val="bottom"/>
            <w:hideMark/>
          </w:tcPr>
          <w:p w14:paraId="4CF044C0" w14:textId="34E7A16F"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1.6076</w:t>
            </w:r>
          </w:p>
        </w:tc>
        <w:tc>
          <w:tcPr>
            <w:tcW w:w="1080" w:type="dxa"/>
            <w:shd w:val="clear" w:color="auto" w:fill="auto"/>
            <w:noWrap/>
            <w:vAlign w:val="bottom"/>
            <w:hideMark/>
          </w:tcPr>
          <w:p w14:paraId="388A68F2" w14:textId="3528FC16"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0.6292</w:t>
            </w:r>
          </w:p>
        </w:tc>
        <w:tc>
          <w:tcPr>
            <w:tcW w:w="1080" w:type="dxa"/>
            <w:shd w:val="clear" w:color="auto" w:fill="auto"/>
            <w:noWrap/>
            <w:vAlign w:val="bottom"/>
            <w:hideMark/>
          </w:tcPr>
          <w:p w14:paraId="30E8D4AC" w14:textId="005BACE4"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0.4326</w:t>
            </w:r>
          </w:p>
        </w:tc>
        <w:tc>
          <w:tcPr>
            <w:tcW w:w="1080" w:type="dxa"/>
            <w:shd w:val="clear" w:color="auto" w:fill="auto"/>
            <w:noWrap/>
            <w:vAlign w:val="bottom"/>
            <w:hideMark/>
          </w:tcPr>
          <w:p w14:paraId="6F338C45" w14:textId="58045296"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0.77</w:t>
            </w:r>
          </w:p>
        </w:tc>
      </w:tr>
      <w:tr w:rsidR="00E8148E" w:rsidRPr="001B665E" w14:paraId="0C9EBFAE" w14:textId="77777777" w:rsidTr="006E5225">
        <w:trPr>
          <w:trHeight w:val="240"/>
          <w:jc w:val="center"/>
        </w:trPr>
        <w:tc>
          <w:tcPr>
            <w:tcW w:w="1080" w:type="dxa"/>
            <w:shd w:val="clear" w:color="auto" w:fill="auto"/>
            <w:noWrap/>
            <w:vAlign w:val="bottom"/>
            <w:hideMark/>
          </w:tcPr>
          <w:p w14:paraId="38541237" w14:textId="77777777" w:rsidR="00E8148E" w:rsidRPr="001B665E" w:rsidRDefault="00E8148E" w:rsidP="00E8148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最小值</w:t>
            </w:r>
          </w:p>
        </w:tc>
        <w:tc>
          <w:tcPr>
            <w:tcW w:w="1080" w:type="dxa"/>
            <w:shd w:val="clear" w:color="auto" w:fill="auto"/>
            <w:noWrap/>
            <w:vAlign w:val="bottom"/>
            <w:hideMark/>
          </w:tcPr>
          <w:p w14:paraId="0C4B9802" w14:textId="38E12155"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-1.0297</w:t>
            </w:r>
          </w:p>
        </w:tc>
        <w:tc>
          <w:tcPr>
            <w:tcW w:w="1080" w:type="dxa"/>
            <w:shd w:val="clear" w:color="auto" w:fill="auto"/>
            <w:noWrap/>
            <w:vAlign w:val="bottom"/>
            <w:hideMark/>
          </w:tcPr>
          <w:p w14:paraId="4B1337E7" w14:textId="2FC87DC4"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-0.7175</w:t>
            </w:r>
          </w:p>
        </w:tc>
        <w:tc>
          <w:tcPr>
            <w:tcW w:w="1080" w:type="dxa"/>
            <w:shd w:val="clear" w:color="auto" w:fill="auto"/>
            <w:noWrap/>
            <w:vAlign w:val="bottom"/>
            <w:hideMark/>
          </w:tcPr>
          <w:p w14:paraId="3B547515" w14:textId="398D9169"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0.0358</w:t>
            </w:r>
          </w:p>
        </w:tc>
        <w:tc>
          <w:tcPr>
            <w:tcW w:w="1080" w:type="dxa"/>
            <w:shd w:val="clear" w:color="auto" w:fill="auto"/>
            <w:noWrap/>
            <w:vAlign w:val="bottom"/>
            <w:hideMark/>
          </w:tcPr>
          <w:p w14:paraId="321C6A24" w14:textId="07102E62"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0.0442</w:t>
            </w:r>
          </w:p>
        </w:tc>
        <w:tc>
          <w:tcPr>
            <w:tcW w:w="1080" w:type="dxa"/>
            <w:shd w:val="clear" w:color="auto" w:fill="auto"/>
            <w:noWrap/>
            <w:vAlign w:val="bottom"/>
            <w:hideMark/>
          </w:tcPr>
          <w:p w14:paraId="0720B3CF" w14:textId="12D012C9"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1513.50</w:t>
            </w:r>
          </w:p>
        </w:tc>
      </w:tr>
      <w:tr w:rsidR="00E8148E" w:rsidRPr="001B665E" w14:paraId="6B9C4998" w14:textId="77777777" w:rsidTr="006E5225">
        <w:trPr>
          <w:trHeight w:val="240"/>
          <w:jc w:val="center"/>
        </w:trPr>
        <w:tc>
          <w:tcPr>
            <w:tcW w:w="1080" w:type="dxa"/>
            <w:shd w:val="clear" w:color="auto" w:fill="auto"/>
            <w:noWrap/>
            <w:vAlign w:val="bottom"/>
            <w:hideMark/>
          </w:tcPr>
          <w:p w14:paraId="412C2185" w14:textId="77777777" w:rsidR="00E8148E" w:rsidRPr="001B665E" w:rsidRDefault="00E8148E" w:rsidP="00E8148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最大值</w:t>
            </w:r>
          </w:p>
        </w:tc>
        <w:tc>
          <w:tcPr>
            <w:tcW w:w="1080" w:type="dxa"/>
            <w:shd w:val="clear" w:color="auto" w:fill="auto"/>
            <w:noWrap/>
            <w:vAlign w:val="bottom"/>
            <w:hideMark/>
          </w:tcPr>
          <w:p w14:paraId="550EC4B4" w14:textId="536D70CD"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1.1071</w:t>
            </w:r>
          </w:p>
        </w:tc>
        <w:tc>
          <w:tcPr>
            <w:tcW w:w="1080" w:type="dxa"/>
            <w:shd w:val="clear" w:color="auto" w:fill="auto"/>
            <w:noWrap/>
            <w:vAlign w:val="bottom"/>
            <w:hideMark/>
          </w:tcPr>
          <w:p w14:paraId="329D21FB" w14:textId="288D42C3"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2.0093</w:t>
            </w:r>
          </w:p>
        </w:tc>
        <w:tc>
          <w:tcPr>
            <w:tcW w:w="1080" w:type="dxa"/>
            <w:shd w:val="clear" w:color="auto" w:fill="auto"/>
            <w:noWrap/>
            <w:vAlign w:val="bottom"/>
            <w:hideMark/>
          </w:tcPr>
          <w:p w14:paraId="512D65EF" w14:textId="4E4707F5"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0.1997</w:t>
            </w:r>
          </w:p>
        </w:tc>
        <w:tc>
          <w:tcPr>
            <w:tcW w:w="1080" w:type="dxa"/>
            <w:shd w:val="clear" w:color="auto" w:fill="auto"/>
            <w:noWrap/>
            <w:vAlign w:val="bottom"/>
            <w:hideMark/>
          </w:tcPr>
          <w:p w14:paraId="55AC742A" w14:textId="16092908"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0.1698</w:t>
            </w:r>
          </w:p>
        </w:tc>
        <w:tc>
          <w:tcPr>
            <w:tcW w:w="1080" w:type="dxa"/>
            <w:shd w:val="clear" w:color="auto" w:fill="auto"/>
            <w:noWrap/>
            <w:vAlign w:val="bottom"/>
            <w:hideMark/>
          </w:tcPr>
          <w:p w14:paraId="53F15024" w14:textId="7877E860" w:rsidR="00E8148E" w:rsidRPr="001B665E" w:rsidRDefault="00E8148E"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11545.89</w:t>
            </w:r>
          </w:p>
        </w:tc>
      </w:tr>
      <w:tr w:rsidR="00165A02" w:rsidRPr="001B665E" w14:paraId="79AA790C" w14:textId="77777777" w:rsidTr="006E5225">
        <w:trPr>
          <w:trHeight w:val="255"/>
          <w:jc w:val="center"/>
        </w:trPr>
        <w:tc>
          <w:tcPr>
            <w:tcW w:w="1080" w:type="dxa"/>
            <w:shd w:val="clear" w:color="auto" w:fill="auto"/>
            <w:noWrap/>
            <w:vAlign w:val="bottom"/>
            <w:hideMark/>
          </w:tcPr>
          <w:p w14:paraId="65C04839" w14:textId="69A6594B" w:rsidR="00165A02" w:rsidRPr="001B665E" w:rsidRDefault="00165A02" w:rsidP="00E8148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开始日期</w:t>
            </w:r>
          </w:p>
        </w:tc>
        <w:tc>
          <w:tcPr>
            <w:tcW w:w="1080" w:type="dxa"/>
            <w:shd w:val="clear" w:color="auto" w:fill="auto"/>
            <w:noWrap/>
            <w:vAlign w:val="bottom"/>
            <w:hideMark/>
          </w:tcPr>
          <w:p w14:paraId="1C9FA43A" w14:textId="32688432" w:rsidR="00165A02" w:rsidRPr="001B665E" w:rsidRDefault="00165A02"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2008/1/25</w:t>
            </w:r>
          </w:p>
        </w:tc>
        <w:tc>
          <w:tcPr>
            <w:tcW w:w="1080" w:type="dxa"/>
            <w:shd w:val="clear" w:color="auto" w:fill="auto"/>
            <w:noWrap/>
            <w:vAlign w:val="bottom"/>
            <w:hideMark/>
          </w:tcPr>
          <w:p w14:paraId="336BFFAA" w14:textId="30EA89B1" w:rsidR="00165A02" w:rsidRPr="001B665E" w:rsidRDefault="00165A02"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2007/1/15</w:t>
            </w:r>
          </w:p>
        </w:tc>
        <w:tc>
          <w:tcPr>
            <w:tcW w:w="1080" w:type="dxa"/>
            <w:shd w:val="clear" w:color="auto" w:fill="auto"/>
            <w:noWrap/>
            <w:vAlign w:val="bottom"/>
            <w:hideMark/>
          </w:tcPr>
          <w:p w14:paraId="513BF83F" w14:textId="136F8FD8" w:rsidR="00165A02" w:rsidRPr="001B665E" w:rsidRDefault="00165A02"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2007/1/15</w:t>
            </w:r>
          </w:p>
        </w:tc>
        <w:tc>
          <w:tcPr>
            <w:tcW w:w="1080" w:type="dxa"/>
            <w:shd w:val="clear" w:color="auto" w:fill="auto"/>
            <w:noWrap/>
            <w:vAlign w:val="bottom"/>
            <w:hideMark/>
          </w:tcPr>
          <w:p w14:paraId="04AF5A6A" w14:textId="7CE9F671" w:rsidR="00165A02" w:rsidRPr="001B665E" w:rsidRDefault="00165A02"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2008/1/25</w:t>
            </w:r>
          </w:p>
        </w:tc>
        <w:tc>
          <w:tcPr>
            <w:tcW w:w="1080" w:type="dxa"/>
            <w:shd w:val="clear" w:color="auto" w:fill="auto"/>
            <w:noWrap/>
            <w:vAlign w:val="bottom"/>
            <w:hideMark/>
          </w:tcPr>
          <w:p w14:paraId="562C3999" w14:textId="3F44C269" w:rsidR="00165A02" w:rsidRPr="001B665E" w:rsidRDefault="00165A02" w:rsidP="00E8148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2007/1/15</w:t>
            </w:r>
          </w:p>
        </w:tc>
      </w:tr>
    </w:tbl>
    <w:p w14:paraId="38702C19" w14:textId="77777777" w:rsidR="00B76363" w:rsidRPr="001B665E" w:rsidRDefault="00B76363" w:rsidP="00B76363">
      <w:pPr>
        <w:spacing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i/>
        </w:rPr>
        <w:t>资料来源：诺德基金</w:t>
      </w:r>
      <w:r w:rsidRPr="001B665E">
        <w:rPr>
          <w:rFonts w:ascii="Times New Roman" w:eastAsiaTheme="majorEastAsia" w:hAnsi="Times New Roman" w:cs="Times New Roman"/>
          <w:i/>
        </w:rPr>
        <w:t>FOF</w:t>
      </w:r>
      <w:r w:rsidRPr="001B665E">
        <w:rPr>
          <w:rFonts w:ascii="Times New Roman" w:eastAsiaTheme="majorEastAsia" w:hAnsi="Times New Roman" w:cs="Times New Roman"/>
          <w:i/>
        </w:rPr>
        <w:t>管理部</w:t>
      </w:r>
    </w:p>
    <w:p w14:paraId="59B5824B" w14:textId="2A634302" w:rsidR="001E6C3E" w:rsidRPr="001B665E" w:rsidRDefault="001E6C3E" w:rsidP="00032439">
      <w:pPr>
        <w:spacing w:before="240" w:after="240" w:line="276" w:lineRule="auto"/>
        <w:ind w:firstLine="420"/>
        <w:rPr>
          <w:rFonts w:ascii="Times New Roman" w:eastAsiaTheme="majorEastAsia" w:hAnsi="Times New Roman" w:cs="Times New Roman"/>
        </w:rPr>
      </w:pPr>
    </w:p>
    <w:p w14:paraId="4DB1421B" w14:textId="77961880" w:rsidR="006B4E8F" w:rsidRPr="001B665E" w:rsidRDefault="00AF18C5" w:rsidP="006B4E8F">
      <w:pPr>
        <w:pStyle w:val="11"/>
        <w:ind w:left="420" w:firstLine="420"/>
        <w:rPr>
          <w:rFonts w:ascii="Times New Roman" w:hAnsi="Times New Roman" w:cs="Times New Roman"/>
        </w:rPr>
      </w:pPr>
      <w:r>
        <w:rPr>
          <w:rFonts w:ascii="Times New Roman" w:hAnsi="Times New Roman" w:cs="Times New Roman"/>
        </w:rPr>
        <w:lastRenderedPageBreak/>
        <w:t>表</w:t>
      </w:r>
      <w:r>
        <w:rPr>
          <w:rFonts w:ascii="Times New Roman" w:hAnsi="Times New Roman" w:cs="Times New Roman"/>
        </w:rPr>
        <w:t>16.</w:t>
      </w:r>
      <w:r w:rsidR="006B4E8F" w:rsidRPr="001B665E">
        <w:rPr>
          <w:rFonts w:ascii="Times New Roman" w:hAnsi="Times New Roman" w:cs="Times New Roman"/>
        </w:rPr>
        <w:fldChar w:fldCharType="begin"/>
      </w:r>
      <w:r w:rsidR="006B4E8F" w:rsidRPr="001B665E">
        <w:rPr>
          <w:rFonts w:ascii="Times New Roman" w:hAnsi="Times New Roman" w:cs="Times New Roman"/>
        </w:rPr>
        <w:instrText xml:space="preserve"> SEQ </w:instrText>
      </w:r>
      <w:r w:rsidR="006B4E8F" w:rsidRPr="001B665E">
        <w:rPr>
          <w:rFonts w:ascii="Times New Roman" w:hAnsi="Times New Roman" w:cs="Times New Roman"/>
        </w:rPr>
        <w:instrText>表格</w:instrText>
      </w:r>
      <w:r w:rsidR="006B4E8F" w:rsidRPr="001B665E">
        <w:rPr>
          <w:rFonts w:ascii="Times New Roman" w:hAnsi="Times New Roman" w:cs="Times New Roman"/>
        </w:rPr>
        <w:instrText xml:space="preserve"> \* ARABIC </w:instrText>
      </w:r>
      <w:r w:rsidR="006B4E8F" w:rsidRPr="001B665E">
        <w:rPr>
          <w:rFonts w:ascii="Times New Roman" w:hAnsi="Times New Roman" w:cs="Times New Roman"/>
        </w:rPr>
        <w:fldChar w:fldCharType="separate"/>
      </w:r>
      <w:r w:rsidR="00544EDF">
        <w:rPr>
          <w:rFonts w:ascii="Times New Roman" w:hAnsi="Times New Roman" w:cs="Times New Roman"/>
          <w:noProof/>
        </w:rPr>
        <w:t>3</w:t>
      </w:r>
      <w:r w:rsidR="006B4E8F" w:rsidRPr="001B665E">
        <w:rPr>
          <w:rFonts w:ascii="Times New Roman" w:hAnsi="Times New Roman" w:cs="Times New Roman"/>
        </w:rPr>
        <w:fldChar w:fldCharType="end"/>
      </w:r>
      <w:r w:rsidR="006B4E8F" w:rsidRPr="001B665E">
        <w:rPr>
          <w:rFonts w:ascii="Times New Roman" w:hAnsi="Times New Roman" w:cs="Times New Roman"/>
        </w:rPr>
        <w:t>上证</w:t>
      </w:r>
      <w:r w:rsidR="006B4E8F" w:rsidRPr="001B665E">
        <w:rPr>
          <w:rFonts w:ascii="Times New Roman" w:hAnsi="Times New Roman" w:cs="Times New Roman"/>
        </w:rPr>
        <w:t>50</w:t>
      </w:r>
      <w:r w:rsidR="006B4E8F" w:rsidRPr="001B665E">
        <w:rPr>
          <w:rFonts w:ascii="Times New Roman" w:hAnsi="Times New Roman" w:cs="Times New Roman"/>
        </w:rPr>
        <w:t>股权风险溢价描述性统计分析</w:t>
      </w:r>
    </w:p>
    <w:tbl>
      <w:tblPr>
        <w:tblW w:w="6480" w:type="dxa"/>
        <w:jc w:val="center"/>
        <w:tblLook w:val="04A0" w:firstRow="1" w:lastRow="0" w:firstColumn="1" w:lastColumn="0" w:noHBand="0" w:noVBand="1"/>
      </w:tblPr>
      <w:tblGrid>
        <w:gridCol w:w="1080"/>
        <w:gridCol w:w="1080"/>
        <w:gridCol w:w="1080"/>
        <w:gridCol w:w="1080"/>
        <w:gridCol w:w="1080"/>
        <w:gridCol w:w="1080"/>
      </w:tblGrid>
      <w:tr w:rsidR="00FF454E" w:rsidRPr="001B665E" w14:paraId="7DA22C45" w14:textId="77777777" w:rsidTr="006B4E8F">
        <w:trPr>
          <w:trHeight w:val="240"/>
          <w:jc w:val="center"/>
        </w:trPr>
        <w:tc>
          <w:tcPr>
            <w:tcW w:w="1080" w:type="dxa"/>
            <w:tcBorders>
              <w:top w:val="single" w:sz="4" w:space="0" w:color="auto"/>
              <w:left w:val="nil"/>
              <w:bottom w:val="single" w:sz="4" w:space="0" w:color="auto"/>
              <w:right w:val="nil"/>
            </w:tcBorders>
            <w:shd w:val="clear" w:color="auto" w:fill="auto"/>
            <w:noWrap/>
            <w:vAlign w:val="center"/>
            <w:hideMark/>
          </w:tcPr>
          <w:p w14:paraId="5889BF4D" w14:textId="77777777" w:rsidR="00FF454E" w:rsidRPr="001B665E" w:rsidRDefault="00FF454E" w:rsidP="006B4E8F">
            <w:pPr>
              <w:widowControl/>
              <w:jc w:val="center"/>
              <w:rPr>
                <w:rFonts w:ascii="Times New Roman" w:eastAsiaTheme="majorEastAsia" w:hAnsi="Times New Roman" w:cs="Times New Roman"/>
                <w:b/>
                <w:color w:val="000000"/>
                <w:kern w:val="0"/>
                <w:sz w:val="18"/>
                <w:szCs w:val="18"/>
              </w:rPr>
            </w:pPr>
          </w:p>
        </w:tc>
        <w:tc>
          <w:tcPr>
            <w:tcW w:w="1080" w:type="dxa"/>
            <w:tcBorders>
              <w:top w:val="single" w:sz="4" w:space="0" w:color="auto"/>
              <w:left w:val="nil"/>
              <w:bottom w:val="single" w:sz="4" w:space="0" w:color="auto"/>
              <w:right w:val="nil"/>
            </w:tcBorders>
            <w:shd w:val="clear" w:color="auto" w:fill="auto"/>
            <w:noWrap/>
            <w:vAlign w:val="center"/>
            <w:hideMark/>
          </w:tcPr>
          <w:p w14:paraId="377CC983" w14:textId="77777777" w:rsidR="00FF454E" w:rsidRPr="001B665E" w:rsidRDefault="00FF454E" w:rsidP="006B4E8F">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算数平均历史</w:t>
            </w:r>
            <w:r w:rsidRPr="001B665E">
              <w:rPr>
                <w:rFonts w:ascii="Times New Roman" w:eastAsiaTheme="majorEastAsia" w:hAnsi="Times New Roman" w:cs="Times New Roman"/>
                <w:b/>
                <w:color w:val="000000"/>
                <w:kern w:val="0"/>
                <w:sz w:val="18"/>
                <w:szCs w:val="18"/>
              </w:rPr>
              <w:t>ERP</w:t>
            </w:r>
          </w:p>
        </w:tc>
        <w:tc>
          <w:tcPr>
            <w:tcW w:w="1080" w:type="dxa"/>
            <w:tcBorders>
              <w:top w:val="single" w:sz="4" w:space="0" w:color="auto"/>
              <w:left w:val="nil"/>
              <w:bottom w:val="single" w:sz="4" w:space="0" w:color="auto"/>
              <w:right w:val="nil"/>
            </w:tcBorders>
            <w:shd w:val="clear" w:color="auto" w:fill="auto"/>
            <w:noWrap/>
            <w:vAlign w:val="center"/>
            <w:hideMark/>
          </w:tcPr>
          <w:p w14:paraId="494B6694" w14:textId="77777777" w:rsidR="00FF454E" w:rsidRPr="001B665E" w:rsidRDefault="00FF454E" w:rsidP="006B4E8F">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几何平均历史</w:t>
            </w:r>
            <w:r w:rsidRPr="001B665E">
              <w:rPr>
                <w:rFonts w:ascii="Times New Roman" w:eastAsiaTheme="majorEastAsia" w:hAnsi="Times New Roman" w:cs="Times New Roman"/>
                <w:b/>
                <w:color w:val="000000"/>
                <w:kern w:val="0"/>
                <w:sz w:val="18"/>
                <w:szCs w:val="18"/>
              </w:rPr>
              <w:t>ERP</w:t>
            </w:r>
          </w:p>
        </w:tc>
        <w:tc>
          <w:tcPr>
            <w:tcW w:w="1080" w:type="dxa"/>
            <w:tcBorders>
              <w:top w:val="single" w:sz="4" w:space="0" w:color="auto"/>
              <w:left w:val="nil"/>
              <w:bottom w:val="single" w:sz="4" w:space="0" w:color="auto"/>
              <w:right w:val="nil"/>
            </w:tcBorders>
            <w:shd w:val="clear" w:color="auto" w:fill="auto"/>
            <w:noWrap/>
            <w:vAlign w:val="center"/>
            <w:hideMark/>
          </w:tcPr>
          <w:p w14:paraId="6CAB1A3F" w14:textId="77777777" w:rsidR="00FF454E" w:rsidRPr="001B665E" w:rsidRDefault="00FF454E" w:rsidP="006B4E8F">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隐含</w:t>
            </w:r>
            <w:r w:rsidRPr="001B665E">
              <w:rPr>
                <w:rFonts w:ascii="Times New Roman" w:eastAsiaTheme="majorEastAsia" w:hAnsi="Times New Roman" w:cs="Times New Roman"/>
                <w:b/>
                <w:color w:val="000000"/>
                <w:kern w:val="0"/>
                <w:sz w:val="18"/>
                <w:szCs w:val="18"/>
              </w:rPr>
              <w:t>ERP</w:t>
            </w:r>
          </w:p>
        </w:tc>
        <w:tc>
          <w:tcPr>
            <w:tcW w:w="1080" w:type="dxa"/>
            <w:tcBorders>
              <w:top w:val="single" w:sz="4" w:space="0" w:color="auto"/>
              <w:left w:val="nil"/>
              <w:bottom w:val="single" w:sz="4" w:space="0" w:color="auto"/>
              <w:right w:val="nil"/>
            </w:tcBorders>
            <w:shd w:val="clear" w:color="auto" w:fill="auto"/>
            <w:noWrap/>
            <w:vAlign w:val="center"/>
            <w:hideMark/>
          </w:tcPr>
          <w:p w14:paraId="7B1AE4F5" w14:textId="77777777" w:rsidR="00FF454E" w:rsidRPr="001B665E" w:rsidRDefault="00FF454E" w:rsidP="006B4E8F">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滚动隐含</w:t>
            </w:r>
            <w:r w:rsidRPr="001B665E">
              <w:rPr>
                <w:rFonts w:ascii="Times New Roman" w:eastAsiaTheme="majorEastAsia" w:hAnsi="Times New Roman" w:cs="Times New Roman"/>
                <w:b/>
                <w:color w:val="000000"/>
                <w:kern w:val="0"/>
                <w:sz w:val="18"/>
                <w:szCs w:val="18"/>
              </w:rPr>
              <w:t>ERP</w:t>
            </w:r>
          </w:p>
        </w:tc>
        <w:tc>
          <w:tcPr>
            <w:tcW w:w="1080" w:type="dxa"/>
            <w:tcBorders>
              <w:top w:val="single" w:sz="4" w:space="0" w:color="auto"/>
              <w:left w:val="nil"/>
              <w:bottom w:val="single" w:sz="4" w:space="0" w:color="auto"/>
              <w:right w:val="nil"/>
            </w:tcBorders>
            <w:shd w:val="clear" w:color="auto" w:fill="auto"/>
            <w:noWrap/>
            <w:vAlign w:val="center"/>
            <w:hideMark/>
          </w:tcPr>
          <w:p w14:paraId="51CE97CB" w14:textId="77777777" w:rsidR="00FF454E" w:rsidRPr="001B665E" w:rsidRDefault="00FF454E" w:rsidP="006B4E8F">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上证</w:t>
            </w:r>
            <w:r w:rsidRPr="001B665E">
              <w:rPr>
                <w:rFonts w:ascii="Times New Roman" w:eastAsiaTheme="majorEastAsia" w:hAnsi="Times New Roman" w:cs="Times New Roman"/>
                <w:b/>
                <w:color w:val="000000"/>
                <w:kern w:val="0"/>
                <w:sz w:val="18"/>
                <w:szCs w:val="18"/>
              </w:rPr>
              <w:t>50</w:t>
            </w:r>
            <w:r w:rsidRPr="001B665E">
              <w:rPr>
                <w:rFonts w:ascii="Times New Roman" w:eastAsiaTheme="majorEastAsia" w:hAnsi="Times New Roman" w:cs="Times New Roman"/>
                <w:b/>
                <w:color w:val="000000"/>
                <w:kern w:val="0"/>
                <w:sz w:val="18"/>
                <w:szCs w:val="18"/>
              </w:rPr>
              <w:t>日频收盘价</w:t>
            </w:r>
          </w:p>
        </w:tc>
      </w:tr>
      <w:tr w:rsidR="00FF454E" w:rsidRPr="001B665E" w14:paraId="3ED883B7" w14:textId="77777777" w:rsidTr="006E5225">
        <w:trPr>
          <w:trHeight w:val="240"/>
          <w:jc w:val="center"/>
        </w:trPr>
        <w:tc>
          <w:tcPr>
            <w:tcW w:w="1080" w:type="dxa"/>
            <w:tcBorders>
              <w:top w:val="single" w:sz="4" w:space="0" w:color="auto"/>
              <w:left w:val="nil"/>
              <w:bottom w:val="nil"/>
              <w:right w:val="nil"/>
            </w:tcBorders>
            <w:shd w:val="clear" w:color="auto" w:fill="auto"/>
            <w:noWrap/>
            <w:vAlign w:val="bottom"/>
            <w:hideMark/>
          </w:tcPr>
          <w:p w14:paraId="518957FD" w14:textId="77777777" w:rsidR="00FF454E" w:rsidRPr="001B665E" w:rsidRDefault="00FF454E" w:rsidP="00FF454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平均</w:t>
            </w:r>
          </w:p>
        </w:tc>
        <w:tc>
          <w:tcPr>
            <w:tcW w:w="1080" w:type="dxa"/>
            <w:tcBorders>
              <w:top w:val="single" w:sz="4" w:space="0" w:color="auto"/>
              <w:left w:val="nil"/>
              <w:bottom w:val="nil"/>
              <w:right w:val="nil"/>
            </w:tcBorders>
            <w:shd w:val="clear" w:color="auto" w:fill="auto"/>
            <w:noWrap/>
            <w:vAlign w:val="bottom"/>
            <w:hideMark/>
          </w:tcPr>
          <w:p w14:paraId="1D016798" w14:textId="399AAA95"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0.0818</w:t>
            </w:r>
          </w:p>
        </w:tc>
        <w:tc>
          <w:tcPr>
            <w:tcW w:w="1080" w:type="dxa"/>
            <w:tcBorders>
              <w:top w:val="single" w:sz="4" w:space="0" w:color="auto"/>
              <w:left w:val="nil"/>
              <w:bottom w:val="nil"/>
              <w:right w:val="nil"/>
            </w:tcBorders>
            <w:shd w:val="clear" w:color="auto" w:fill="auto"/>
            <w:noWrap/>
            <w:vAlign w:val="bottom"/>
            <w:hideMark/>
          </w:tcPr>
          <w:p w14:paraId="59EFEE29" w14:textId="7D8EE2DA"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0.1430</w:t>
            </w:r>
          </w:p>
        </w:tc>
        <w:tc>
          <w:tcPr>
            <w:tcW w:w="1080" w:type="dxa"/>
            <w:tcBorders>
              <w:top w:val="single" w:sz="4" w:space="0" w:color="auto"/>
              <w:left w:val="nil"/>
              <w:bottom w:val="nil"/>
              <w:right w:val="nil"/>
            </w:tcBorders>
            <w:shd w:val="clear" w:color="auto" w:fill="auto"/>
            <w:noWrap/>
            <w:vAlign w:val="bottom"/>
            <w:hideMark/>
          </w:tcPr>
          <w:p w14:paraId="649080B8" w14:textId="6DA1C565"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0.1279</w:t>
            </w:r>
          </w:p>
        </w:tc>
        <w:tc>
          <w:tcPr>
            <w:tcW w:w="1080" w:type="dxa"/>
            <w:tcBorders>
              <w:top w:val="single" w:sz="4" w:space="0" w:color="auto"/>
              <w:left w:val="nil"/>
              <w:bottom w:val="nil"/>
              <w:right w:val="nil"/>
            </w:tcBorders>
            <w:shd w:val="clear" w:color="auto" w:fill="auto"/>
            <w:noWrap/>
            <w:vAlign w:val="bottom"/>
            <w:hideMark/>
          </w:tcPr>
          <w:p w14:paraId="16A70D48" w14:textId="721EABCC"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0.1323</w:t>
            </w:r>
          </w:p>
        </w:tc>
        <w:tc>
          <w:tcPr>
            <w:tcW w:w="1080" w:type="dxa"/>
            <w:tcBorders>
              <w:top w:val="single" w:sz="4" w:space="0" w:color="auto"/>
              <w:left w:val="nil"/>
              <w:bottom w:val="nil"/>
              <w:right w:val="nil"/>
            </w:tcBorders>
            <w:shd w:val="clear" w:color="auto" w:fill="auto"/>
            <w:noWrap/>
            <w:vAlign w:val="bottom"/>
            <w:hideMark/>
          </w:tcPr>
          <w:p w14:paraId="21B52EFE" w14:textId="1DB1B7E8"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2026.84</w:t>
            </w:r>
          </w:p>
        </w:tc>
      </w:tr>
      <w:tr w:rsidR="00FF454E" w:rsidRPr="001B665E" w14:paraId="6E6940ED" w14:textId="77777777" w:rsidTr="006E5225">
        <w:trPr>
          <w:trHeight w:val="240"/>
          <w:jc w:val="center"/>
        </w:trPr>
        <w:tc>
          <w:tcPr>
            <w:tcW w:w="1080" w:type="dxa"/>
            <w:tcBorders>
              <w:top w:val="nil"/>
              <w:left w:val="nil"/>
              <w:bottom w:val="nil"/>
              <w:right w:val="nil"/>
            </w:tcBorders>
            <w:shd w:val="clear" w:color="auto" w:fill="auto"/>
            <w:noWrap/>
            <w:vAlign w:val="bottom"/>
            <w:hideMark/>
          </w:tcPr>
          <w:p w14:paraId="1341DB39" w14:textId="77777777" w:rsidR="00FF454E" w:rsidRPr="001B665E" w:rsidRDefault="00FF454E" w:rsidP="00FF454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中位数</w:t>
            </w:r>
          </w:p>
        </w:tc>
        <w:tc>
          <w:tcPr>
            <w:tcW w:w="1080" w:type="dxa"/>
            <w:tcBorders>
              <w:top w:val="nil"/>
              <w:left w:val="nil"/>
              <w:bottom w:val="nil"/>
              <w:right w:val="nil"/>
            </w:tcBorders>
            <w:shd w:val="clear" w:color="auto" w:fill="auto"/>
            <w:noWrap/>
            <w:vAlign w:val="bottom"/>
            <w:hideMark/>
          </w:tcPr>
          <w:p w14:paraId="6083E815" w14:textId="45E9106E"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0.0006</w:t>
            </w:r>
          </w:p>
        </w:tc>
        <w:tc>
          <w:tcPr>
            <w:tcW w:w="1080" w:type="dxa"/>
            <w:tcBorders>
              <w:top w:val="nil"/>
              <w:left w:val="nil"/>
              <w:bottom w:val="nil"/>
              <w:right w:val="nil"/>
            </w:tcBorders>
            <w:shd w:val="clear" w:color="auto" w:fill="auto"/>
            <w:noWrap/>
            <w:vAlign w:val="bottom"/>
            <w:hideMark/>
          </w:tcPr>
          <w:p w14:paraId="3F6B4752" w14:textId="19281AF0"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-0.0251</w:t>
            </w:r>
          </w:p>
        </w:tc>
        <w:tc>
          <w:tcPr>
            <w:tcW w:w="1080" w:type="dxa"/>
            <w:tcBorders>
              <w:top w:val="nil"/>
              <w:left w:val="nil"/>
              <w:bottom w:val="nil"/>
              <w:right w:val="nil"/>
            </w:tcBorders>
            <w:shd w:val="clear" w:color="auto" w:fill="auto"/>
            <w:noWrap/>
            <w:vAlign w:val="bottom"/>
            <w:hideMark/>
          </w:tcPr>
          <w:p w14:paraId="119BD887" w14:textId="329E2DE6"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0.1065</w:t>
            </w:r>
          </w:p>
        </w:tc>
        <w:tc>
          <w:tcPr>
            <w:tcW w:w="1080" w:type="dxa"/>
            <w:tcBorders>
              <w:top w:val="nil"/>
              <w:left w:val="nil"/>
              <w:bottom w:val="nil"/>
              <w:right w:val="nil"/>
            </w:tcBorders>
            <w:shd w:val="clear" w:color="auto" w:fill="auto"/>
            <w:noWrap/>
            <w:vAlign w:val="bottom"/>
            <w:hideMark/>
          </w:tcPr>
          <w:p w14:paraId="22CE6E50" w14:textId="795399AE"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0.1277</w:t>
            </w:r>
          </w:p>
        </w:tc>
        <w:tc>
          <w:tcPr>
            <w:tcW w:w="1080" w:type="dxa"/>
            <w:tcBorders>
              <w:top w:val="nil"/>
              <w:left w:val="nil"/>
              <w:bottom w:val="nil"/>
              <w:right w:val="nil"/>
            </w:tcBorders>
            <w:shd w:val="clear" w:color="auto" w:fill="auto"/>
            <w:noWrap/>
            <w:vAlign w:val="bottom"/>
            <w:hideMark/>
          </w:tcPr>
          <w:p w14:paraId="646AC089" w14:textId="173BB335"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2014.92</w:t>
            </w:r>
          </w:p>
        </w:tc>
      </w:tr>
      <w:tr w:rsidR="00FF454E" w:rsidRPr="001B665E" w14:paraId="33876D23" w14:textId="77777777" w:rsidTr="006E5225">
        <w:trPr>
          <w:trHeight w:val="240"/>
          <w:jc w:val="center"/>
        </w:trPr>
        <w:tc>
          <w:tcPr>
            <w:tcW w:w="1080" w:type="dxa"/>
            <w:tcBorders>
              <w:top w:val="nil"/>
              <w:left w:val="nil"/>
              <w:bottom w:val="nil"/>
              <w:right w:val="nil"/>
            </w:tcBorders>
            <w:shd w:val="clear" w:color="auto" w:fill="auto"/>
            <w:noWrap/>
            <w:vAlign w:val="bottom"/>
            <w:hideMark/>
          </w:tcPr>
          <w:p w14:paraId="56ECB949" w14:textId="77777777" w:rsidR="00FF454E" w:rsidRPr="001B665E" w:rsidRDefault="00FF454E" w:rsidP="00FF454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标准差</w:t>
            </w:r>
          </w:p>
        </w:tc>
        <w:tc>
          <w:tcPr>
            <w:tcW w:w="1080" w:type="dxa"/>
            <w:tcBorders>
              <w:top w:val="nil"/>
              <w:left w:val="nil"/>
              <w:bottom w:val="nil"/>
              <w:right w:val="nil"/>
            </w:tcBorders>
            <w:shd w:val="clear" w:color="auto" w:fill="auto"/>
            <w:noWrap/>
            <w:vAlign w:val="bottom"/>
            <w:hideMark/>
          </w:tcPr>
          <w:p w14:paraId="528D02A8" w14:textId="6856A9A1"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0.4218</w:t>
            </w:r>
          </w:p>
        </w:tc>
        <w:tc>
          <w:tcPr>
            <w:tcW w:w="1080" w:type="dxa"/>
            <w:tcBorders>
              <w:top w:val="nil"/>
              <w:left w:val="nil"/>
              <w:bottom w:val="nil"/>
              <w:right w:val="nil"/>
            </w:tcBorders>
            <w:shd w:val="clear" w:color="auto" w:fill="auto"/>
            <w:noWrap/>
            <w:vAlign w:val="bottom"/>
            <w:hideMark/>
          </w:tcPr>
          <w:p w14:paraId="06ABB868" w14:textId="5FB67A3A"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0.6060</w:t>
            </w:r>
          </w:p>
        </w:tc>
        <w:tc>
          <w:tcPr>
            <w:tcW w:w="1080" w:type="dxa"/>
            <w:tcBorders>
              <w:top w:val="nil"/>
              <w:left w:val="nil"/>
              <w:bottom w:val="nil"/>
              <w:right w:val="nil"/>
            </w:tcBorders>
            <w:shd w:val="clear" w:color="auto" w:fill="auto"/>
            <w:noWrap/>
            <w:vAlign w:val="bottom"/>
            <w:hideMark/>
          </w:tcPr>
          <w:p w14:paraId="04CE2B4D" w14:textId="767BDCC2"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0.1333</w:t>
            </w:r>
          </w:p>
        </w:tc>
        <w:tc>
          <w:tcPr>
            <w:tcW w:w="1080" w:type="dxa"/>
            <w:tcBorders>
              <w:top w:val="nil"/>
              <w:left w:val="nil"/>
              <w:bottom w:val="nil"/>
              <w:right w:val="nil"/>
            </w:tcBorders>
            <w:shd w:val="clear" w:color="auto" w:fill="auto"/>
            <w:noWrap/>
            <w:vAlign w:val="bottom"/>
            <w:hideMark/>
          </w:tcPr>
          <w:p w14:paraId="745FE151" w14:textId="08D0E894"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0.0557</w:t>
            </w:r>
          </w:p>
        </w:tc>
        <w:tc>
          <w:tcPr>
            <w:tcW w:w="1080" w:type="dxa"/>
            <w:tcBorders>
              <w:top w:val="nil"/>
              <w:left w:val="nil"/>
              <w:bottom w:val="nil"/>
              <w:right w:val="nil"/>
            </w:tcBorders>
            <w:shd w:val="clear" w:color="auto" w:fill="auto"/>
            <w:noWrap/>
            <w:vAlign w:val="bottom"/>
            <w:hideMark/>
          </w:tcPr>
          <w:p w14:paraId="1D53D10C" w14:textId="51773108"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759.17</w:t>
            </w:r>
          </w:p>
        </w:tc>
      </w:tr>
      <w:tr w:rsidR="00FF454E" w:rsidRPr="001B665E" w14:paraId="4281B006" w14:textId="77777777" w:rsidTr="006E5225">
        <w:trPr>
          <w:trHeight w:val="240"/>
          <w:jc w:val="center"/>
        </w:trPr>
        <w:tc>
          <w:tcPr>
            <w:tcW w:w="1080" w:type="dxa"/>
            <w:tcBorders>
              <w:top w:val="nil"/>
              <w:left w:val="nil"/>
              <w:bottom w:val="nil"/>
              <w:right w:val="nil"/>
            </w:tcBorders>
            <w:shd w:val="clear" w:color="auto" w:fill="auto"/>
            <w:noWrap/>
            <w:vAlign w:val="bottom"/>
            <w:hideMark/>
          </w:tcPr>
          <w:p w14:paraId="6D729EE5" w14:textId="77777777" w:rsidR="00FF454E" w:rsidRPr="001B665E" w:rsidRDefault="00FF454E" w:rsidP="00FF454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峰度</w:t>
            </w:r>
          </w:p>
        </w:tc>
        <w:tc>
          <w:tcPr>
            <w:tcW w:w="1080" w:type="dxa"/>
            <w:tcBorders>
              <w:top w:val="nil"/>
              <w:left w:val="nil"/>
              <w:bottom w:val="nil"/>
              <w:right w:val="nil"/>
            </w:tcBorders>
            <w:shd w:val="clear" w:color="auto" w:fill="auto"/>
            <w:noWrap/>
            <w:vAlign w:val="bottom"/>
            <w:hideMark/>
          </w:tcPr>
          <w:p w14:paraId="6146A675" w14:textId="64A0F3BE"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1.6692</w:t>
            </w:r>
          </w:p>
        </w:tc>
        <w:tc>
          <w:tcPr>
            <w:tcW w:w="1080" w:type="dxa"/>
            <w:tcBorders>
              <w:top w:val="nil"/>
              <w:left w:val="nil"/>
              <w:bottom w:val="nil"/>
              <w:right w:val="nil"/>
            </w:tcBorders>
            <w:shd w:val="clear" w:color="auto" w:fill="auto"/>
            <w:noWrap/>
            <w:vAlign w:val="bottom"/>
            <w:hideMark/>
          </w:tcPr>
          <w:p w14:paraId="6E6CCCAA" w14:textId="0DB3B930"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7.2583</w:t>
            </w:r>
          </w:p>
        </w:tc>
        <w:tc>
          <w:tcPr>
            <w:tcW w:w="1080" w:type="dxa"/>
            <w:tcBorders>
              <w:top w:val="nil"/>
              <w:left w:val="nil"/>
              <w:bottom w:val="nil"/>
              <w:right w:val="nil"/>
            </w:tcBorders>
            <w:shd w:val="clear" w:color="auto" w:fill="auto"/>
            <w:noWrap/>
            <w:vAlign w:val="bottom"/>
            <w:hideMark/>
          </w:tcPr>
          <w:p w14:paraId="5EF480C1" w14:textId="42D40EE6"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33.6760</w:t>
            </w:r>
          </w:p>
        </w:tc>
        <w:tc>
          <w:tcPr>
            <w:tcW w:w="1080" w:type="dxa"/>
            <w:tcBorders>
              <w:top w:val="nil"/>
              <w:left w:val="nil"/>
              <w:bottom w:val="nil"/>
              <w:right w:val="nil"/>
            </w:tcBorders>
            <w:shd w:val="clear" w:color="auto" w:fill="auto"/>
            <w:noWrap/>
            <w:vAlign w:val="bottom"/>
            <w:hideMark/>
          </w:tcPr>
          <w:p w14:paraId="64FC54A3" w14:textId="5C4C6AB0"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3.9507</w:t>
            </w:r>
          </w:p>
        </w:tc>
        <w:tc>
          <w:tcPr>
            <w:tcW w:w="1080" w:type="dxa"/>
            <w:tcBorders>
              <w:top w:val="nil"/>
              <w:left w:val="nil"/>
              <w:bottom w:val="nil"/>
              <w:right w:val="nil"/>
            </w:tcBorders>
            <w:shd w:val="clear" w:color="auto" w:fill="auto"/>
            <w:noWrap/>
            <w:vAlign w:val="bottom"/>
            <w:hideMark/>
          </w:tcPr>
          <w:p w14:paraId="3F47D9F7" w14:textId="7AA5D9AB"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0.41</w:t>
            </w:r>
          </w:p>
        </w:tc>
      </w:tr>
      <w:tr w:rsidR="00FF454E" w:rsidRPr="001B665E" w14:paraId="0799EA01" w14:textId="77777777" w:rsidTr="006E5225">
        <w:trPr>
          <w:trHeight w:val="240"/>
          <w:jc w:val="center"/>
        </w:trPr>
        <w:tc>
          <w:tcPr>
            <w:tcW w:w="1080" w:type="dxa"/>
            <w:tcBorders>
              <w:top w:val="nil"/>
              <w:left w:val="nil"/>
              <w:bottom w:val="nil"/>
              <w:right w:val="nil"/>
            </w:tcBorders>
            <w:shd w:val="clear" w:color="auto" w:fill="auto"/>
            <w:noWrap/>
            <w:vAlign w:val="bottom"/>
            <w:hideMark/>
          </w:tcPr>
          <w:p w14:paraId="044AA11D" w14:textId="77777777" w:rsidR="00FF454E" w:rsidRPr="001B665E" w:rsidRDefault="00FF454E" w:rsidP="00FF454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偏度</w:t>
            </w:r>
          </w:p>
        </w:tc>
        <w:tc>
          <w:tcPr>
            <w:tcW w:w="1080" w:type="dxa"/>
            <w:tcBorders>
              <w:top w:val="nil"/>
              <w:left w:val="nil"/>
              <w:bottom w:val="nil"/>
              <w:right w:val="nil"/>
            </w:tcBorders>
            <w:shd w:val="clear" w:color="auto" w:fill="auto"/>
            <w:noWrap/>
            <w:vAlign w:val="bottom"/>
            <w:hideMark/>
          </w:tcPr>
          <w:p w14:paraId="3E137B39" w14:textId="479C7F5D"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0.7383</w:t>
            </w:r>
          </w:p>
        </w:tc>
        <w:tc>
          <w:tcPr>
            <w:tcW w:w="1080" w:type="dxa"/>
            <w:tcBorders>
              <w:top w:val="nil"/>
              <w:left w:val="nil"/>
              <w:bottom w:val="nil"/>
              <w:right w:val="nil"/>
            </w:tcBorders>
            <w:shd w:val="clear" w:color="auto" w:fill="auto"/>
            <w:noWrap/>
            <w:vAlign w:val="bottom"/>
            <w:hideMark/>
          </w:tcPr>
          <w:p w14:paraId="0C6B2190" w14:textId="59CEF191"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2.4651</w:t>
            </w:r>
          </w:p>
        </w:tc>
        <w:tc>
          <w:tcPr>
            <w:tcW w:w="1080" w:type="dxa"/>
            <w:tcBorders>
              <w:top w:val="nil"/>
              <w:left w:val="nil"/>
              <w:bottom w:val="nil"/>
              <w:right w:val="nil"/>
            </w:tcBorders>
            <w:shd w:val="clear" w:color="auto" w:fill="auto"/>
            <w:noWrap/>
            <w:vAlign w:val="bottom"/>
            <w:hideMark/>
          </w:tcPr>
          <w:p w14:paraId="04F33B5A" w14:textId="73163F42"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4.8773</w:t>
            </w:r>
          </w:p>
        </w:tc>
        <w:tc>
          <w:tcPr>
            <w:tcW w:w="1080" w:type="dxa"/>
            <w:tcBorders>
              <w:top w:val="nil"/>
              <w:left w:val="nil"/>
              <w:bottom w:val="nil"/>
              <w:right w:val="nil"/>
            </w:tcBorders>
            <w:shd w:val="clear" w:color="auto" w:fill="auto"/>
            <w:noWrap/>
            <w:vAlign w:val="bottom"/>
            <w:hideMark/>
          </w:tcPr>
          <w:p w14:paraId="02389B5B" w14:textId="3785C349"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1.6362</w:t>
            </w:r>
          </w:p>
        </w:tc>
        <w:tc>
          <w:tcPr>
            <w:tcW w:w="1080" w:type="dxa"/>
            <w:tcBorders>
              <w:top w:val="nil"/>
              <w:left w:val="nil"/>
              <w:bottom w:val="nil"/>
              <w:right w:val="nil"/>
            </w:tcBorders>
            <w:shd w:val="clear" w:color="auto" w:fill="auto"/>
            <w:noWrap/>
            <w:vAlign w:val="bottom"/>
            <w:hideMark/>
          </w:tcPr>
          <w:p w14:paraId="50AC9340" w14:textId="21A1882F"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0.43</w:t>
            </w:r>
          </w:p>
        </w:tc>
      </w:tr>
      <w:tr w:rsidR="00FF454E" w:rsidRPr="001B665E" w14:paraId="5B42E055" w14:textId="77777777" w:rsidTr="006E5225">
        <w:trPr>
          <w:trHeight w:val="240"/>
          <w:jc w:val="center"/>
        </w:trPr>
        <w:tc>
          <w:tcPr>
            <w:tcW w:w="1080" w:type="dxa"/>
            <w:tcBorders>
              <w:top w:val="nil"/>
              <w:left w:val="nil"/>
              <w:bottom w:val="nil"/>
              <w:right w:val="nil"/>
            </w:tcBorders>
            <w:shd w:val="clear" w:color="auto" w:fill="auto"/>
            <w:noWrap/>
            <w:vAlign w:val="bottom"/>
            <w:hideMark/>
          </w:tcPr>
          <w:p w14:paraId="36B2D41F" w14:textId="77777777" w:rsidR="00FF454E" w:rsidRPr="001B665E" w:rsidRDefault="00FF454E" w:rsidP="00FF454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最小值</w:t>
            </w:r>
          </w:p>
        </w:tc>
        <w:tc>
          <w:tcPr>
            <w:tcW w:w="1080" w:type="dxa"/>
            <w:tcBorders>
              <w:top w:val="nil"/>
              <w:left w:val="nil"/>
              <w:bottom w:val="nil"/>
              <w:right w:val="nil"/>
            </w:tcBorders>
            <w:shd w:val="clear" w:color="auto" w:fill="auto"/>
            <w:noWrap/>
            <w:vAlign w:val="bottom"/>
            <w:hideMark/>
          </w:tcPr>
          <w:p w14:paraId="0580861A" w14:textId="4CF2438C"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-1.2185</w:t>
            </w:r>
          </w:p>
        </w:tc>
        <w:tc>
          <w:tcPr>
            <w:tcW w:w="1080" w:type="dxa"/>
            <w:tcBorders>
              <w:top w:val="nil"/>
              <w:left w:val="nil"/>
              <w:bottom w:val="nil"/>
              <w:right w:val="nil"/>
            </w:tcBorders>
            <w:shd w:val="clear" w:color="auto" w:fill="auto"/>
            <w:noWrap/>
            <w:vAlign w:val="bottom"/>
            <w:hideMark/>
          </w:tcPr>
          <w:p w14:paraId="2EA548F2" w14:textId="05162ED9"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-0.7662</w:t>
            </w:r>
          </w:p>
        </w:tc>
        <w:tc>
          <w:tcPr>
            <w:tcW w:w="1080" w:type="dxa"/>
            <w:tcBorders>
              <w:top w:val="nil"/>
              <w:left w:val="nil"/>
              <w:bottom w:val="nil"/>
              <w:right w:val="nil"/>
            </w:tcBorders>
            <w:shd w:val="clear" w:color="auto" w:fill="auto"/>
            <w:noWrap/>
            <w:vAlign w:val="bottom"/>
            <w:hideMark/>
          </w:tcPr>
          <w:p w14:paraId="15EC39EB" w14:textId="3F0FFE45"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-0.1793</w:t>
            </w:r>
          </w:p>
        </w:tc>
        <w:tc>
          <w:tcPr>
            <w:tcW w:w="1080" w:type="dxa"/>
            <w:tcBorders>
              <w:top w:val="nil"/>
              <w:left w:val="nil"/>
              <w:bottom w:val="nil"/>
              <w:right w:val="nil"/>
            </w:tcBorders>
            <w:shd w:val="clear" w:color="auto" w:fill="auto"/>
            <w:noWrap/>
            <w:vAlign w:val="bottom"/>
            <w:hideMark/>
          </w:tcPr>
          <w:p w14:paraId="2276A339" w14:textId="639A62D3"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0.0669</w:t>
            </w:r>
          </w:p>
        </w:tc>
        <w:tc>
          <w:tcPr>
            <w:tcW w:w="1080" w:type="dxa"/>
            <w:tcBorders>
              <w:top w:val="nil"/>
              <w:left w:val="nil"/>
              <w:bottom w:val="nil"/>
              <w:right w:val="nil"/>
            </w:tcBorders>
            <w:shd w:val="clear" w:color="auto" w:fill="auto"/>
            <w:noWrap/>
            <w:vAlign w:val="bottom"/>
            <w:hideMark/>
          </w:tcPr>
          <w:p w14:paraId="3C6073AF" w14:textId="34CE169D"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700.43</w:t>
            </w:r>
          </w:p>
        </w:tc>
      </w:tr>
      <w:tr w:rsidR="00FF454E" w:rsidRPr="001B665E" w14:paraId="50A92B07" w14:textId="77777777" w:rsidTr="006E5225">
        <w:trPr>
          <w:trHeight w:val="240"/>
          <w:jc w:val="center"/>
        </w:trPr>
        <w:tc>
          <w:tcPr>
            <w:tcW w:w="1080" w:type="dxa"/>
            <w:tcBorders>
              <w:top w:val="nil"/>
              <w:left w:val="nil"/>
              <w:bottom w:val="nil"/>
              <w:right w:val="nil"/>
            </w:tcBorders>
            <w:shd w:val="clear" w:color="auto" w:fill="auto"/>
            <w:noWrap/>
            <w:vAlign w:val="bottom"/>
            <w:hideMark/>
          </w:tcPr>
          <w:p w14:paraId="2FA4FBF7" w14:textId="77777777" w:rsidR="00FF454E" w:rsidRPr="001B665E" w:rsidRDefault="00FF454E" w:rsidP="00FF454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最大值</w:t>
            </w:r>
          </w:p>
        </w:tc>
        <w:tc>
          <w:tcPr>
            <w:tcW w:w="1080" w:type="dxa"/>
            <w:tcBorders>
              <w:top w:val="nil"/>
              <w:left w:val="nil"/>
              <w:bottom w:val="nil"/>
              <w:right w:val="nil"/>
            </w:tcBorders>
            <w:shd w:val="clear" w:color="auto" w:fill="auto"/>
            <w:noWrap/>
            <w:vAlign w:val="bottom"/>
            <w:hideMark/>
          </w:tcPr>
          <w:p w14:paraId="6762F976" w14:textId="61465655"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1.5058</w:t>
            </w:r>
          </w:p>
        </w:tc>
        <w:tc>
          <w:tcPr>
            <w:tcW w:w="1080" w:type="dxa"/>
            <w:tcBorders>
              <w:top w:val="nil"/>
              <w:left w:val="nil"/>
              <w:bottom w:val="nil"/>
              <w:right w:val="nil"/>
            </w:tcBorders>
            <w:shd w:val="clear" w:color="auto" w:fill="auto"/>
            <w:noWrap/>
            <w:vAlign w:val="bottom"/>
            <w:hideMark/>
          </w:tcPr>
          <w:p w14:paraId="5B090FB0" w14:textId="626AD7CA"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3.3559</w:t>
            </w:r>
          </w:p>
        </w:tc>
        <w:tc>
          <w:tcPr>
            <w:tcW w:w="1080" w:type="dxa"/>
            <w:tcBorders>
              <w:top w:val="nil"/>
              <w:left w:val="nil"/>
              <w:bottom w:val="nil"/>
              <w:right w:val="nil"/>
            </w:tcBorders>
            <w:shd w:val="clear" w:color="auto" w:fill="auto"/>
            <w:noWrap/>
            <w:vAlign w:val="bottom"/>
            <w:hideMark/>
          </w:tcPr>
          <w:p w14:paraId="05ABBB64" w14:textId="37E54337"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1.0560</w:t>
            </w:r>
          </w:p>
        </w:tc>
        <w:tc>
          <w:tcPr>
            <w:tcW w:w="1080" w:type="dxa"/>
            <w:tcBorders>
              <w:top w:val="nil"/>
              <w:left w:val="nil"/>
              <w:bottom w:val="nil"/>
              <w:right w:val="nil"/>
            </w:tcBorders>
            <w:shd w:val="clear" w:color="auto" w:fill="auto"/>
            <w:noWrap/>
            <w:vAlign w:val="bottom"/>
            <w:hideMark/>
          </w:tcPr>
          <w:p w14:paraId="2840A6BF" w14:textId="71505EDB"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0.3554</w:t>
            </w:r>
          </w:p>
        </w:tc>
        <w:tc>
          <w:tcPr>
            <w:tcW w:w="1080" w:type="dxa"/>
            <w:tcBorders>
              <w:top w:val="nil"/>
              <w:left w:val="nil"/>
              <w:bottom w:val="nil"/>
              <w:right w:val="nil"/>
            </w:tcBorders>
            <w:shd w:val="clear" w:color="auto" w:fill="auto"/>
            <w:noWrap/>
            <w:vAlign w:val="bottom"/>
            <w:hideMark/>
          </w:tcPr>
          <w:p w14:paraId="5349C8CC" w14:textId="3353FB82" w:rsidR="00FF454E" w:rsidRPr="001B665E" w:rsidRDefault="00FF454E"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4731.83</w:t>
            </w:r>
          </w:p>
        </w:tc>
      </w:tr>
      <w:tr w:rsidR="00FF454E" w:rsidRPr="001B665E" w14:paraId="5852D9A7" w14:textId="77777777" w:rsidTr="006E5225">
        <w:trPr>
          <w:trHeight w:val="255"/>
          <w:jc w:val="center"/>
        </w:trPr>
        <w:tc>
          <w:tcPr>
            <w:tcW w:w="1080" w:type="dxa"/>
            <w:tcBorders>
              <w:top w:val="nil"/>
              <w:left w:val="nil"/>
              <w:bottom w:val="single" w:sz="8" w:space="0" w:color="auto"/>
              <w:right w:val="nil"/>
            </w:tcBorders>
            <w:shd w:val="clear" w:color="auto" w:fill="auto"/>
            <w:noWrap/>
            <w:vAlign w:val="bottom"/>
            <w:hideMark/>
          </w:tcPr>
          <w:p w14:paraId="04E47B1F" w14:textId="06D837AA" w:rsidR="00FF454E" w:rsidRPr="001B665E" w:rsidRDefault="00134B05" w:rsidP="00FF454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开始日期</w:t>
            </w:r>
          </w:p>
        </w:tc>
        <w:tc>
          <w:tcPr>
            <w:tcW w:w="1080" w:type="dxa"/>
            <w:tcBorders>
              <w:top w:val="nil"/>
              <w:left w:val="nil"/>
              <w:bottom w:val="single" w:sz="8" w:space="0" w:color="auto"/>
              <w:right w:val="nil"/>
            </w:tcBorders>
            <w:shd w:val="clear" w:color="auto" w:fill="auto"/>
            <w:noWrap/>
            <w:vAlign w:val="bottom"/>
            <w:hideMark/>
          </w:tcPr>
          <w:p w14:paraId="4C5403FE" w14:textId="3C6F2333" w:rsidR="00FF454E" w:rsidRPr="001B665E" w:rsidRDefault="00134B05"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2005/4/15</w:t>
            </w:r>
          </w:p>
        </w:tc>
        <w:tc>
          <w:tcPr>
            <w:tcW w:w="1080" w:type="dxa"/>
            <w:tcBorders>
              <w:top w:val="nil"/>
              <w:left w:val="nil"/>
              <w:bottom w:val="single" w:sz="8" w:space="0" w:color="auto"/>
              <w:right w:val="nil"/>
            </w:tcBorders>
            <w:shd w:val="clear" w:color="auto" w:fill="auto"/>
            <w:noWrap/>
            <w:vAlign w:val="bottom"/>
            <w:hideMark/>
          </w:tcPr>
          <w:p w14:paraId="4E29F5CC" w14:textId="182462B2" w:rsidR="00FF454E" w:rsidRPr="001B665E" w:rsidRDefault="00134B05"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2004/1/2</w:t>
            </w:r>
          </w:p>
        </w:tc>
        <w:tc>
          <w:tcPr>
            <w:tcW w:w="1080" w:type="dxa"/>
            <w:tcBorders>
              <w:top w:val="nil"/>
              <w:left w:val="nil"/>
              <w:bottom w:val="single" w:sz="8" w:space="0" w:color="auto"/>
              <w:right w:val="nil"/>
            </w:tcBorders>
            <w:shd w:val="clear" w:color="auto" w:fill="auto"/>
            <w:noWrap/>
            <w:vAlign w:val="bottom"/>
            <w:hideMark/>
          </w:tcPr>
          <w:p w14:paraId="3AC77ABC" w14:textId="240619AF" w:rsidR="00FF454E" w:rsidRPr="001B665E" w:rsidRDefault="00134B05"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2004/1/2</w:t>
            </w:r>
          </w:p>
        </w:tc>
        <w:tc>
          <w:tcPr>
            <w:tcW w:w="1080" w:type="dxa"/>
            <w:tcBorders>
              <w:top w:val="nil"/>
              <w:left w:val="nil"/>
              <w:bottom w:val="single" w:sz="8" w:space="0" w:color="auto"/>
              <w:right w:val="nil"/>
            </w:tcBorders>
            <w:shd w:val="clear" w:color="auto" w:fill="auto"/>
            <w:noWrap/>
            <w:vAlign w:val="bottom"/>
            <w:hideMark/>
          </w:tcPr>
          <w:p w14:paraId="11BC6028" w14:textId="7DC767E4" w:rsidR="00FF454E" w:rsidRPr="001B665E" w:rsidRDefault="00134B05"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2005/4/15</w:t>
            </w:r>
          </w:p>
        </w:tc>
        <w:tc>
          <w:tcPr>
            <w:tcW w:w="1080" w:type="dxa"/>
            <w:tcBorders>
              <w:top w:val="nil"/>
              <w:left w:val="nil"/>
              <w:bottom w:val="single" w:sz="8" w:space="0" w:color="auto"/>
              <w:right w:val="nil"/>
            </w:tcBorders>
            <w:shd w:val="clear" w:color="auto" w:fill="auto"/>
            <w:noWrap/>
            <w:vAlign w:val="bottom"/>
            <w:hideMark/>
          </w:tcPr>
          <w:p w14:paraId="02C19A8E" w14:textId="33907101" w:rsidR="00FF454E" w:rsidRPr="001B665E" w:rsidRDefault="00134B05" w:rsidP="00FF454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2004/1/2</w:t>
            </w:r>
          </w:p>
        </w:tc>
      </w:tr>
    </w:tbl>
    <w:p w14:paraId="3775D453" w14:textId="2AF90EEA" w:rsidR="00FF454E" w:rsidRPr="001B665E" w:rsidRDefault="00B76363" w:rsidP="009E6218">
      <w:pPr>
        <w:spacing w:line="276" w:lineRule="auto"/>
        <w:ind w:leftChars="200" w:left="420" w:firstLine="420"/>
        <w:rPr>
          <w:rFonts w:ascii="Times New Roman" w:eastAsiaTheme="majorEastAsia" w:hAnsi="Times New Roman" w:cs="Times New Roman"/>
        </w:rPr>
      </w:pPr>
      <w:r w:rsidRPr="001B665E">
        <w:rPr>
          <w:rFonts w:ascii="Times New Roman" w:eastAsiaTheme="majorEastAsia" w:hAnsi="Times New Roman" w:cs="Times New Roman"/>
          <w:i/>
        </w:rPr>
        <w:t>资料来源：诺德基金</w:t>
      </w:r>
      <w:r w:rsidRPr="001B665E">
        <w:rPr>
          <w:rFonts w:ascii="Times New Roman" w:eastAsiaTheme="majorEastAsia" w:hAnsi="Times New Roman" w:cs="Times New Roman"/>
          <w:i/>
        </w:rPr>
        <w:t>FOF</w:t>
      </w:r>
      <w:r w:rsidRPr="001B665E">
        <w:rPr>
          <w:rFonts w:ascii="Times New Roman" w:eastAsiaTheme="majorEastAsia" w:hAnsi="Times New Roman" w:cs="Times New Roman"/>
          <w:i/>
        </w:rPr>
        <w:t>管理部</w:t>
      </w:r>
    </w:p>
    <w:p w14:paraId="2F4038E0" w14:textId="78FE5B6A" w:rsidR="0067657D" w:rsidRPr="001B665E" w:rsidRDefault="00032439" w:rsidP="00032439">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t>在计算相对估值模型中的备选指标时，</w:t>
      </w:r>
      <w:r w:rsidR="0067657D" w:rsidRPr="001B665E">
        <w:rPr>
          <w:rFonts w:ascii="Times New Roman" w:eastAsiaTheme="majorEastAsia" w:hAnsi="Times New Roman" w:cs="Times New Roman"/>
        </w:rPr>
        <w:t>我们不单单看指数整体的各个相对估值指标，我们更加细节地研究了指数板块中所有股票的各个相对估值指标的分位数，范围从</w:t>
      </w:r>
      <w:r w:rsidR="0067657D" w:rsidRPr="001B665E">
        <w:rPr>
          <w:rFonts w:ascii="Times New Roman" w:eastAsiaTheme="majorEastAsia" w:hAnsi="Times New Roman" w:cs="Times New Roman"/>
        </w:rPr>
        <w:t>0%-100%</w:t>
      </w:r>
      <w:r w:rsidR="0067657D" w:rsidRPr="001B665E">
        <w:rPr>
          <w:rFonts w:ascii="Times New Roman" w:eastAsiaTheme="majorEastAsia" w:hAnsi="Times New Roman" w:cs="Times New Roman"/>
        </w:rPr>
        <w:t>，步长为</w:t>
      </w:r>
      <w:r w:rsidR="0067657D" w:rsidRPr="001B665E">
        <w:rPr>
          <w:rFonts w:ascii="Times New Roman" w:eastAsiaTheme="majorEastAsia" w:hAnsi="Times New Roman" w:cs="Times New Roman"/>
        </w:rPr>
        <w:t>5%</w:t>
      </w:r>
      <w:r w:rsidR="0067657D" w:rsidRPr="001B665E">
        <w:rPr>
          <w:rFonts w:ascii="Times New Roman" w:eastAsiaTheme="majorEastAsia" w:hAnsi="Times New Roman" w:cs="Times New Roman"/>
        </w:rPr>
        <w:t>。</w:t>
      </w:r>
      <w:r w:rsidR="00134B05" w:rsidRPr="001B665E">
        <w:rPr>
          <w:rFonts w:ascii="Times New Roman" w:eastAsiaTheme="majorEastAsia" w:hAnsi="Times New Roman" w:cs="Times New Roman"/>
        </w:rPr>
        <w:t>数据为月频数据。原始数据的截止时间为</w:t>
      </w:r>
      <w:r w:rsidR="00134B05" w:rsidRPr="001B665E">
        <w:rPr>
          <w:rFonts w:ascii="Times New Roman" w:eastAsiaTheme="majorEastAsia" w:hAnsi="Times New Roman" w:cs="Times New Roman"/>
        </w:rPr>
        <w:t>2019/10/31</w:t>
      </w:r>
      <w:r w:rsidR="00134B05" w:rsidRPr="001B665E">
        <w:rPr>
          <w:rFonts w:ascii="Times New Roman" w:eastAsiaTheme="majorEastAsia" w:hAnsi="Times New Roman" w:cs="Times New Roman"/>
        </w:rPr>
        <w:t>。</w:t>
      </w:r>
    </w:p>
    <w:p w14:paraId="75BE59F6" w14:textId="355A5B09" w:rsidR="00211504" w:rsidRPr="001B665E" w:rsidRDefault="00211504" w:rsidP="00211504">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t>接下来，我们对三大指数相对估值模型备选指标进行描述性统计分析，发现</w:t>
      </w:r>
      <w:r w:rsidR="00A740CC" w:rsidRPr="001B665E">
        <w:rPr>
          <w:rFonts w:ascii="Times New Roman" w:eastAsiaTheme="majorEastAsia" w:hAnsi="Times New Roman" w:cs="Times New Roman"/>
        </w:rPr>
        <w:t>沪深</w:t>
      </w:r>
      <w:r w:rsidR="00A740CC" w:rsidRPr="001B665E">
        <w:rPr>
          <w:rFonts w:ascii="Times New Roman" w:eastAsiaTheme="majorEastAsia" w:hAnsi="Times New Roman" w:cs="Times New Roman"/>
        </w:rPr>
        <w:t>300</w:t>
      </w:r>
      <w:r w:rsidR="00A740CC" w:rsidRPr="001B665E">
        <w:rPr>
          <w:rFonts w:ascii="Times New Roman" w:eastAsiaTheme="majorEastAsia" w:hAnsi="Times New Roman" w:cs="Times New Roman"/>
        </w:rPr>
        <w:t>指数相对估值模型的四大类备选指标的平均数和中位数在不同的分位数下差别不大，</w:t>
      </w:r>
      <w:r w:rsidR="00A740CC" w:rsidRPr="001B665E">
        <w:rPr>
          <w:rFonts w:ascii="Times New Roman" w:eastAsiaTheme="majorEastAsia" w:hAnsi="Times New Roman" w:cs="Times New Roman"/>
        </w:rPr>
        <w:t>EP</w:t>
      </w:r>
      <w:r w:rsidR="00A740CC" w:rsidRPr="001B665E">
        <w:rPr>
          <w:rFonts w:ascii="Times New Roman" w:eastAsiaTheme="majorEastAsia" w:hAnsi="Times New Roman" w:cs="Times New Roman"/>
        </w:rPr>
        <w:t>、</w:t>
      </w:r>
      <w:r w:rsidR="00A740CC" w:rsidRPr="001B665E">
        <w:rPr>
          <w:rFonts w:ascii="Times New Roman" w:eastAsiaTheme="majorEastAsia" w:hAnsi="Times New Roman" w:cs="Times New Roman"/>
        </w:rPr>
        <w:t>BP</w:t>
      </w:r>
      <w:r w:rsidR="00A740CC" w:rsidRPr="001B665E">
        <w:rPr>
          <w:rFonts w:ascii="Times New Roman" w:eastAsiaTheme="majorEastAsia" w:hAnsi="Times New Roman" w:cs="Times New Roman"/>
        </w:rPr>
        <w:t>、</w:t>
      </w:r>
      <w:r w:rsidR="00A740CC" w:rsidRPr="001B665E">
        <w:rPr>
          <w:rFonts w:ascii="Times New Roman" w:eastAsiaTheme="majorEastAsia" w:hAnsi="Times New Roman" w:cs="Times New Roman"/>
        </w:rPr>
        <w:t>CFP</w:t>
      </w:r>
      <w:r w:rsidR="00A740CC" w:rsidRPr="001B665E">
        <w:rPr>
          <w:rFonts w:ascii="Times New Roman" w:eastAsiaTheme="majorEastAsia" w:hAnsi="Times New Roman" w:cs="Times New Roman"/>
        </w:rPr>
        <w:t>指标的其他的描述性统计分析指标，如标准差、峰度、偏度、最大值、最小值在各分位数下的变化趋势比较统一，</w:t>
      </w:r>
      <w:r w:rsidR="00A740CC" w:rsidRPr="001B665E">
        <w:rPr>
          <w:rFonts w:ascii="Times New Roman" w:eastAsiaTheme="majorEastAsia" w:hAnsi="Times New Roman" w:cs="Times New Roman"/>
        </w:rPr>
        <w:t>SP</w:t>
      </w:r>
      <w:r w:rsidR="00A740CC" w:rsidRPr="001B665E">
        <w:rPr>
          <w:rFonts w:ascii="Times New Roman" w:eastAsiaTheme="majorEastAsia" w:hAnsi="Times New Roman" w:cs="Times New Roman"/>
        </w:rPr>
        <w:t>指标的标准差、峰度、偏度、最大值、最小值除了</w:t>
      </w:r>
      <w:r w:rsidR="00A740CC" w:rsidRPr="001B665E">
        <w:rPr>
          <w:rFonts w:ascii="Times New Roman" w:eastAsiaTheme="majorEastAsia" w:hAnsi="Times New Roman" w:cs="Times New Roman"/>
        </w:rPr>
        <w:t>0%</w:t>
      </w:r>
      <w:r w:rsidR="00A740CC" w:rsidRPr="001B665E">
        <w:rPr>
          <w:rFonts w:ascii="Times New Roman" w:eastAsiaTheme="majorEastAsia" w:hAnsi="Times New Roman" w:cs="Times New Roman"/>
        </w:rPr>
        <w:t>分位数和</w:t>
      </w:r>
      <w:r w:rsidR="00A740CC" w:rsidRPr="001B665E">
        <w:rPr>
          <w:rFonts w:ascii="Times New Roman" w:eastAsiaTheme="majorEastAsia" w:hAnsi="Times New Roman" w:cs="Times New Roman"/>
        </w:rPr>
        <w:t>100%</w:t>
      </w:r>
      <w:r w:rsidR="00A740CC" w:rsidRPr="001B665E">
        <w:rPr>
          <w:rFonts w:ascii="Times New Roman" w:eastAsiaTheme="majorEastAsia" w:hAnsi="Times New Roman" w:cs="Times New Roman"/>
        </w:rPr>
        <w:t>分位数以外分位数下的变化趋势也比较统一。相比之下，中证</w:t>
      </w:r>
      <w:r w:rsidR="00A740CC" w:rsidRPr="001B665E">
        <w:rPr>
          <w:rFonts w:ascii="Times New Roman" w:eastAsiaTheme="majorEastAsia" w:hAnsi="Times New Roman" w:cs="Times New Roman"/>
        </w:rPr>
        <w:t>500</w:t>
      </w:r>
      <w:r w:rsidR="00A740CC" w:rsidRPr="001B665E">
        <w:rPr>
          <w:rFonts w:ascii="Times New Roman" w:eastAsiaTheme="majorEastAsia" w:hAnsi="Times New Roman" w:cs="Times New Roman"/>
        </w:rPr>
        <w:t>指数和上证</w:t>
      </w:r>
      <w:r w:rsidR="00A740CC" w:rsidRPr="001B665E">
        <w:rPr>
          <w:rFonts w:ascii="Times New Roman" w:eastAsiaTheme="majorEastAsia" w:hAnsi="Times New Roman" w:cs="Times New Roman"/>
        </w:rPr>
        <w:t>50</w:t>
      </w:r>
      <w:r w:rsidR="00A740CC" w:rsidRPr="001B665E">
        <w:rPr>
          <w:rFonts w:ascii="Times New Roman" w:eastAsiaTheme="majorEastAsia" w:hAnsi="Times New Roman" w:cs="Times New Roman"/>
        </w:rPr>
        <w:t>指数相对估值模型的四大类备选指标</w:t>
      </w:r>
      <w:r w:rsidR="00A740CC" w:rsidRPr="001B665E">
        <w:rPr>
          <w:rFonts w:ascii="Times New Roman" w:eastAsiaTheme="majorEastAsia" w:hAnsi="Times New Roman" w:cs="Times New Roman"/>
        </w:rPr>
        <w:t>0%</w:t>
      </w:r>
      <w:r w:rsidR="00A740CC" w:rsidRPr="001B665E">
        <w:rPr>
          <w:rFonts w:ascii="Times New Roman" w:eastAsiaTheme="majorEastAsia" w:hAnsi="Times New Roman" w:cs="Times New Roman"/>
        </w:rPr>
        <w:t>分位数和</w:t>
      </w:r>
      <w:r w:rsidR="00A740CC" w:rsidRPr="001B665E">
        <w:rPr>
          <w:rFonts w:ascii="Times New Roman" w:eastAsiaTheme="majorEastAsia" w:hAnsi="Times New Roman" w:cs="Times New Roman"/>
        </w:rPr>
        <w:t>100%</w:t>
      </w:r>
      <w:r w:rsidR="00A740CC" w:rsidRPr="001B665E">
        <w:rPr>
          <w:rFonts w:ascii="Times New Roman" w:eastAsiaTheme="majorEastAsia" w:hAnsi="Times New Roman" w:cs="Times New Roman"/>
        </w:rPr>
        <w:t>分位数的各个描述性统计分析指标与其他变化指标的差异更大，属于异常值的可能性更大。与此同时，上证</w:t>
      </w:r>
      <w:r w:rsidR="00A740CC" w:rsidRPr="001B665E">
        <w:rPr>
          <w:rFonts w:ascii="Times New Roman" w:eastAsiaTheme="majorEastAsia" w:hAnsi="Times New Roman" w:cs="Times New Roman"/>
        </w:rPr>
        <w:t>50</w:t>
      </w:r>
      <w:r w:rsidR="00A740CC" w:rsidRPr="001B665E">
        <w:rPr>
          <w:rFonts w:ascii="Times New Roman" w:eastAsiaTheme="majorEastAsia" w:hAnsi="Times New Roman" w:cs="Times New Roman"/>
        </w:rPr>
        <w:t>指数相对估值模型的四大类备选指标的各个分位数的描述性统计分析指标变化幅度更大，这可能与指数成分数量有一定程度上的关系。</w:t>
      </w:r>
    </w:p>
    <w:tbl>
      <w:tblPr>
        <w:tblW w:w="8522" w:type="dxa"/>
        <w:jc w:val="center"/>
        <w:tblLook w:val="01E0" w:firstRow="1" w:lastRow="1" w:firstColumn="1" w:lastColumn="1" w:noHBand="0" w:noVBand="0"/>
      </w:tblPr>
      <w:tblGrid>
        <w:gridCol w:w="8522"/>
      </w:tblGrid>
      <w:tr w:rsidR="00F255FE" w:rsidRPr="001B665E" w14:paraId="5C1EFD3C" w14:textId="77777777" w:rsidTr="00F819D7">
        <w:trPr>
          <w:trHeight w:val="283"/>
          <w:jc w:val="center"/>
        </w:trPr>
        <w:tc>
          <w:tcPr>
            <w:tcW w:w="8522" w:type="dxa"/>
            <w:tcBorders>
              <w:bottom w:val="single" w:sz="4" w:space="0" w:color="auto"/>
            </w:tcBorders>
          </w:tcPr>
          <w:p w14:paraId="3B94F244" w14:textId="59C06C6F" w:rsidR="00F255FE" w:rsidRPr="001B665E" w:rsidRDefault="00AF18C5" w:rsidP="00F819D7">
            <w:pPr>
              <w:pStyle w:val="11"/>
              <w:rPr>
                <w:rFonts w:ascii="Times New Roman" w:hAnsi="Times New Roman" w:cs="Times New Roman"/>
              </w:rPr>
            </w:pPr>
            <w:r>
              <w:rPr>
                <w:rFonts w:ascii="Times New Roman" w:hAnsi="Times New Roman" w:cs="Times New Roman"/>
              </w:rPr>
              <w:lastRenderedPageBreak/>
              <w:t>表</w:t>
            </w:r>
            <w:r>
              <w:rPr>
                <w:rFonts w:ascii="Times New Roman" w:hAnsi="Times New Roman" w:cs="Times New Roman"/>
              </w:rPr>
              <w:t>16.</w:t>
            </w:r>
            <w:r w:rsidR="00F255FE" w:rsidRPr="001B665E">
              <w:rPr>
                <w:rFonts w:ascii="Times New Roman" w:hAnsi="Times New Roman" w:cs="Times New Roman"/>
              </w:rPr>
              <w:fldChar w:fldCharType="begin"/>
            </w:r>
            <w:r w:rsidR="00F255FE" w:rsidRPr="001B665E">
              <w:rPr>
                <w:rFonts w:ascii="Times New Roman" w:hAnsi="Times New Roman" w:cs="Times New Roman"/>
              </w:rPr>
              <w:instrText xml:space="preserve"> SEQ </w:instrText>
            </w:r>
            <w:r w:rsidR="00F255FE" w:rsidRPr="001B665E">
              <w:rPr>
                <w:rFonts w:ascii="Times New Roman" w:hAnsi="Times New Roman" w:cs="Times New Roman"/>
              </w:rPr>
              <w:instrText>表格</w:instrText>
            </w:r>
            <w:r w:rsidR="00F255FE" w:rsidRPr="001B665E">
              <w:rPr>
                <w:rFonts w:ascii="Times New Roman" w:hAnsi="Times New Roman" w:cs="Times New Roman"/>
              </w:rPr>
              <w:instrText xml:space="preserve"> \* ARABIC </w:instrText>
            </w:r>
            <w:r w:rsidR="00F255FE" w:rsidRPr="001B665E">
              <w:rPr>
                <w:rFonts w:ascii="Times New Roman" w:hAnsi="Times New Roman" w:cs="Times New Roman"/>
              </w:rPr>
              <w:fldChar w:fldCharType="separate"/>
            </w:r>
            <w:r w:rsidR="00544EDF">
              <w:rPr>
                <w:rFonts w:ascii="Times New Roman" w:hAnsi="Times New Roman" w:cs="Times New Roman"/>
                <w:noProof/>
              </w:rPr>
              <w:t>4</w:t>
            </w:r>
            <w:r w:rsidR="00F255FE" w:rsidRPr="001B665E">
              <w:rPr>
                <w:rFonts w:ascii="Times New Roman" w:hAnsi="Times New Roman" w:cs="Times New Roman"/>
              </w:rPr>
              <w:fldChar w:fldCharType="end"/>
            </w:r>
            <w:r w:rsidR="00F255FE" w:rsidRPr="001B665E">
              <w:rPr>
                <w:rFonts w:ascii="Times New Roman" w:hAnsi="Times New Roman" w:cs="Times New Roman"/>
              </w:rPr>
              <w:t>沪深</w:t>
            </w:r>
            <w:r w:rsidR="00F255FE" w:rsidRPr="001B665E">
              <w:rPr>
                <w:rFonts w:ascii="Times New Roman" w:hAnsi="Times New Roman" w:cs="Times New Roman"/>
              </w:rPr>
              <w:t>300</w:t>
            </w:r>
            <w:r w:rsidR="00F255FE" w:rsidRPr="001B665E">
              <w:rPr>
                <w:rFonts w:ascii="Times New Roman" w:hAnsi="Times New Roman" w:cs="Times New Roman"/>
              </w:rPr>
              <w:t>相对估值模型备选指标描述性统计分析</w:t>
            </w:r>
          </w:p>
        </w:tc>
      </w:tr>
      <w:tr w:rsidR="00F255FE" w:rsidRPr="001B665E" w14:paraId="274A2854" w14:textId="77777777" w:rsidTr="00F819D7">
        <w:trPr>
          <w:trHeight w:val="1555"/>
          <w:jc w:val="center"/>
        </w:trPr>
        <w:tc>
          <w:tcPr>
            <w:tcW w:w="8522" w:type="dxa"/>
            <w:tcBorders>
              <w:bottom w:val="single" w:sz="4" w:space="0" w:color="auto"/>
            </w:tcBorders>
          </w:tcPr>
          <w:p w14:paraId="2BE5BB2B" w14:textId="278F891B" w:rsidR="00F255FE" w:rsidRPr="001B665E" w:rsidRDefault="00F255FE" w:rsidP="00F819D7">
            <w:pPr>
              <w:rPr>
                <w:rFonts w:ascii="Times New Roman" w:eastAsiaTheme="majorEastAsia" w:hAnsi="Times New Roman" w:cs="Times New Roman"/>
              </w:rPr>
            </w:pPr>
            <w:r w:rsidRPr="001B665E">
              <w:rPr>
                <w:rFonts w:ascii="Times New Roman" w:eastAsiaTheme="majorEastAsia" w:hAnsi="Times New Roman" w:cs="Times New Roman"/>
                <w:noProof/>
              </w:rPr>
              <w:drawing>
                <wp:inline distT="0" distB="0" distL="0" distR="0" wp14:anchorId="488B8F60" wp14:editId="2D08230D">
                  <wp:extent cx="5331245" cy="5354352"/>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6432" cy="5369605"/>
                          </a:xfrm>
                          <a:prstGeom prst="rect">
                            <a:avLst/>
                          </a:prstGeom>
                          <a:noFill/>
                          <a:ln>
                            <a:noFill/>
                          </a:ln>
                        </pic:spPr>
                      </pic:pic>
                    </a:graphicData>
                  </a:graphic>
                </wp:inline>
              </w:drawing>
            </w:r>
          </w:p>
        </w:tc>
      </w:tr>
      <w:tr w:rsidR="00F255FE" w:rsidRPr="001B665E" w14:paraId="29BF77FC" w14:textId="77777777" w:rsidTr="00F819D7">
        <w:trPr>
          <w:trHeight w:val="51"/>
          <w:jc w:val="center"/>
        </w:trPr>
        <w:tc>
          <w:tcPr>
            <w:tcW w:w="8522" w:type="dxa"/>
            <w:tcBorders>
              <w:top w:val="single" w:sz="4" w:space="0" w:color="auto"/>
              <w:left w:val="nil"/>
              <w:bottom w:val="nil"/>
              <w:right w:val="nil"/>
              <w:tl2br w:val="nil"/>
              <w:tr2bl w:val="nil"/>
            </w:tcBorders>
          </w:tcPr>
          <w:p w14:paraId="62F9F1D6" w14:textId="77777777" w:rsidR="00F255FE" w:rsidRPr="001B665E" w:rsidRDefault="00F255FE" w:rsidP="00F819D7">
            <w:pPr>
              <w:pStyle w:val="h"/>
              <w:rPr>
                <w:rFonts w:ascii="Times New Roman" w:eastAsiaTheme="majorEastAsia"/>
                <w:b w:val="0"/>
                <w:i/>
              </w:rPr>
            </w:pPr>
            <w:r w:rsidRPr="001B665E">
              <w:rPr>
                <w:rFonts w:ascii="Times New Roman" w:eastAsiaTheme="majorEastAsia"/>
                <w:b w:val="0"/>
                <w:i/>
              </w:rPr>
              <w:t>资料来源：诺德基金</w:t>
            </w:r>
            <w:r w:rsidRPr="001B665E">
              <w:rPr>
                <w:rFonts w:ascii="Times New Roman" w:eastAsiaTheme="majorEastAsia"/>
                <w:b w:val="0"/>
                <w:i/>
              </w:rPr>
              <w:t>FOF</w:t>
            </w:r>
            <w:r w:rsidRPr="001B665E">
              <w:rPr>
                <w:rFonts w:ascii="Times New Roman" w:eastAsiaTheme="majorEastAsia"/>
                <w:b w:val="0"/>
                <w:i/>
              </w:rPr>
              <w:t>管理部</w:t>
            </w:r>
          </w:p>
        </w:tc>
      </w:tr>
    </w:tbl>
    <w:p w14:paraId="524C4F13" w14:textId="77777777" w:rsidR="00F255FE" w:rsidRPr="001B665E" w:rsidRDefault="00F255FE">
      <w:pPr>
        <w:rPr>
          <w:rFonts w:ascii="Times New Roman" w:eastAsiaTheme="majorEastAsia" w:hAnsi="Times New Roman" w:cs="Times New Roman"/>
        </w:rPr>
      </w:pPr>
    </w:p>
    <w:tbl>
      <w:tblPr>
        <w:tblW w:w="8522" w:type="dxa"/>
        <w:jc w:val="center"/>
        <w:tblLook w:val="01E0" w:firstRow="1" w:lastRow="1" w:firstColumn="1" w:lastColumn="1" w:noHBand="0" w:noVBand="0"/>
      </w:tblPr>
      <w:tblGrid>
        <w:gridCol w:w="8522"/>
      </w:tblGrid>
      <w:tr w:rsidR="00F255FE" w:rsidRPr="001B665E" w14:paraId="3AA84C7A" w14:textId="77777777" w:rsidTr="00F255FE">
        <w:trPr>
          <w:trHeight w:val="51"/>
          <w:jc w:val="center"/>
        </w:trPr>
        <w:tc>
          <w:tcPr>
            <w:tcW w:w="8522" w:type="dxa"/>
            <w:tcBorders>
              <w:left w:val="nil"/>
              <w:bottom w:val="single" w:sz="4" w:space="0" w:color="auto"/>
              <w:right w:val="nil"/>
              <w:tl2br w:val="nil"/>
              <w:tr2bl w:val="nil"/>
            </w:tcBorders>
          </w:tcPr>
          <w:p w14:paraId="09025CA1" w14:textId="591A2BDA" w:rsidR="00F255FE" w:rsidRPr="001B665E" w:rsidRDefault="00AF18C5" w:rsidP="00F255FE">
            <w:pPr>
              <w:pStyle w:val="11"/>
              <w:rPr>
                <w:rFonts w:ascii="Times New Roman" w:hAnsi="Times New Roman" w:cs="Times New Roman"/>
              </w:rPr>
            </w:pPr>
            <w:r>
              <w:rPr>
                <w:rFonts w:ascii="Times New Roman" w:hAnsi="Times New Roman" w:cs="Times New Roman"/>
              </w:rPr>
              <w:lastRenderedPageBreak/>
              <w:t>表</w:t>
            </w:r>
            <w:r>
              <w:rPr>
                <w:rFonts w:ascii="Times New Roman" w:hAnsi="Times New Roman" w:cs="Times New Roman"/>
              </w:rPr>
              <w:t>16.</w:t>
            </w:r>
            <w:r w:rsidR="00F255FE" w:rsidRPr="001B665E">
              <w:rPr>
                <w:rFonts w:ascii="Times New Roman" w:hAnsi="Times New Roman" w:cs="Times New Roman"/>
              </w:rPr>
              <w:fldChar w:fldCharType="begin"/>
            </w:r>
            <w:r w:rsidR="00F255FE" w:rsidRPr="001B665E">
              <w:rPr>
                <w:rFonts w:ascii="Times New Roman" w:hAnsi="Times New Roman" w:cs="Times New Roman"/>
              </w:rPr>
              <w:instrText xml:space="preserve"> SEQ </w:instrText>
            </w:r>
            <w:r w:rsidR="00F255FE" w:rsidRPr="001B665E">
              <w:rPr>
                <w:rFonts w:ascii="Times New Roman" w:hAnsi="Times New Roman" w:cs="Times New Roman"/>
              </w:rPr>
              <w:instrText>表格</w:instrText>
            </w:r>
            <w:r w:rsidR="00F255FE" w:rsidRPr="001B665E">
              <w:rPr>
                <w:rFonts w:ascii="Times New Roman" w:hAnsi="Times New Roman" w:cs="Times New Roman"/>
              </w:rPr>
              <w:instrText xml:space="preserve"> \* ARABIC </w:instrText>
            </w:r>
            <w:r w:rsidR="00F255FE" w:rsidRPr="001B665E">
              <w:rPr>
                <w:rFonts w:ascii="Times New Roman" w:hAnsi="Times New Roman" w:cs="Times New Roman"/>
              </w:rPr>
              <w:fldChar w:fldCharType="separate"/>
            </w:r>
            <w:r w:rsidR="00544EDF">
              <w:rPr>
                <w:rFonts w:ascii="Times New Roman" w:hAnsi="Times New Roman" w:cs="Times New Roman"/>
                <w:noProof/>
              </w:rPr>
              <w:t>5</w:t>
            </w:r>
            <w:r w:rsidR="00F255FE" w:rsidRPr="001B665E">
              <w:rPr>
                <w:rFonts w:ascii="Times New Roman" w:hAnsi="Times New Roman" w:cs="Times New Roman"/>
              </w:rPr>
              <w:fldChar w:fldCharType="end"/>
            </w:r>
            <w:r w:rsidR="00F255FE" w:rsidRPr="001B665E">
              <w:rPr>
                <w:rFonts w:ascii="Times New Roman" w:hAnsi="Times New Roman" w:cs="Times New Roman"/>
              </w:rPr>
              <w:t>中证</w:t>
            </w:r>
            <w:r w:rsidR="00F255FE" w:rsidRPr="001B665E">
              <w:rPr>
                <w:rFonts w:ascii="Times New Roman" w:hAnsi="Times New Roman" w:cs="Times New Roman"/>
              </w:rPr>
              <w:t>500</w:t>
            </w:r>
            <w:r w:rsidR="00F255FE" w:rsidRPr="001B665E">
              <w:rPr>
                <w:rFonts w:ascii="Times New Roman" w:hAnsi="Times New Roman" w:cs="Times New Roman"/>
              </w:rPr>
              <w:t>相对估值模型备选指标描述性统计分析</w:t>
            </w:r>
          </w:p>
        </w:tc>
      </w:tr>
      <w:tr w:rsidR="00F255FE" w:rsidRPr="001B665E" w14:paraId="1760348D" w14:textId="77777777" w:rsidTr="00F255FE">
        <w:trPr>
          <w:trHeight w:val="51"/>
          <w:jc w:val="center"/>
        </w:trPr>
        <w:tc>
          <w:tcPr>
            <w:tcW w:w="8522" w:type="dxa"/>
            <w:tcBorders>
              <w:top w:val="single" w:sz="4" w:space="0" w:color="auto"/>
              <w:left w:val="nil"/>
              <w:bottom w:val="nil"/>
              <w:right w:val="nil"/>
              <w:tl2br w:val="nil"/>
              <w:tr2bl w:val="nil"/>
            </w:tcBorders>
          </w:tcPr>
          <w:p w14:paraId="658AC2CE" w14:textId="18CE2179" w:rsidR="00F255FE" w:rsidRPr="001B665E" w:rsidRDefault="00F255FE" w:rsidP="00F255FE">
            <w:pPr>
              <w:pStyle w:val="h"/>
              <w:rPr>
                <w:rFonts w:ascii="Times New Roman" w:eastAsiaTheme="majorEastAsia"/>
                <w:b w:val="0"/>
                <w:i/>
              </w:rPr>
            </w:pPr>
            <w:r w:rsidRPr="001B665E">
              <w:rPr>
                <w:rFonts w:ascii="Times New Roman" w:eastAsiaTheme="majorEastAsia"/>
                <w:noProof/>
              </w:rPr>
              <w:drawing>
                <wp:inline distT="0" distB="0" distL="0" distR="0" wp14:anchorId="36E6E59E" wp14:editId="53039CE3">
                  <wp:extent cx="5274310" cy="4245635"/>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245635"/>
                          </a:xfrm>
                          <a:prstGeom prst="rect">
                            <a:avLst/>
                          </a:prstGeom>
                          <a:noFill/>
                          <a:ln>
                            <a:noFill/>
                          </a:ln>
                        </pic:spPr>
                      </pic:pic>
                    </a:graphicData>
                  </a:graphic>
                </wp:inline>
              </w:drawing>
            </w:r>
          </w:p>
        </w:tc>
      </w:tr>
      <w:tr w:rsidR="00F255FE" w:rsidRPr="001B665E" w14:paraId="2AB966F9" w14:textId="77777777" w:rsidTr="00F255FE">
        <w:trPr>
          <w:trHeight w:val="51"/>
          <w:jc w:val="center"/>
        </w:trPr>
        <w:tc>
          <w:tcPr>
            <w:tcW w:w="8522" w:type="dxa"/>
            <w:tcBorders>
              <w:top w:val="single" w:sz="4" w:space="0" w:color="auto"/>
              <w:left w:val="nil"/>
              <w:bottom w:val="nil"/>
              <w:right w:val="nil"/>
              <w:tl2br w:val="nil"/>
              <w:tr2bl w:val="nil"/>
            </w:tcBorders>
          </w:tcPr>
          <w:p w14:paraId="60CCC549" w14:textId="77777777" w:rsidR="00F255FE" w:rsidRPr="001B665E" w:rsidRDefault="00F255FE" w:rsidP="00F819D7">
            <w:pPr>
              <w:pStyle w:val="h"/>
              <w:rPr>
                <w:rFonts w:ascii="Times New Roman" w:eastAsiaTheme="majorEastAsia"/>
                <w:b w:val="0"/>
                <w:i/>
              </w:rPr>
            </w:pPr>
            <w:r w:rsidRPr="001B665E">
              <w:rPr>
                <w:rFonts w:ascii="Times New Roman" w:eastAsiaTheme="majorEastAsia"/>
                <w:b w:val="0"/>
                <w:i/>
              </w:rPr>
              <w:t>资料来源：诺德基金</w:t>
            </w:r>
            <w:r w:rsidRPr="001B665E">
              <w:rPr>
                <w:rFonts w:ascii="Times New Roman" w:eastAsiaTheme="majorEastAsia"/>
                <w:b w:val="0"/>
                <w:i/>
              </w:rPr>
              <w:t>FOF</w:t>
            </w:r>
            <w:r w:rsidRPr="001B665E">
              <w:rPr>
                <w:rFonts w:ascii="Times New Roman" w:eastAsiaTheme="majorEastAsia"/>
                <w:b w:val="0"/>
                <w:i/>
              </w:rPr>
              <w:t>管理部</w:t>
            </w:r>
          </w:p>
        </w:tc>
      </w:tr>
      <w:tr w:rsidR="00F255FE" w:rsidRPr="001B665E" w14:paraId="70D70F3E" w14:textId="77777777" w:rsidTr="00F819D7">
        <w:trPr>
          <w:trHeight w:val="51"/>
          <w:jc w:val="center"/>
        </w:trPr>
        <w:tc>
          <w:tcPr>
            <w:tcW w:w="8522" w:type="dxa"/>
            <w:tcBorders>
              <w:left w:val="nil"/>
              <w:bottom w:val="single" w:sz="4" w:space="0" w:color="auto"/>
              <w:right w:val="nil"/>
              <w:tl2br w:val="nil"/>
              <w:tr2bl w:val="nil"/>
            </w:tcBorders>
          </w:tcPr>
          <w:p w14:paraId="1C6F31D2" w14:textId="49BC3219" w:rsidR="00F255FE" w:rsidRPr="001B665E" w:rsidRDefault="00AF18C5" w:rsidP="00F819D7">
            <w:pPr>
              <w:pStyle w:val="11"/>
              <w:rPr>
                <w:rFonts w:ascii="Times New Roman" w:hAnsi="Times New Roman" w:cs="Times New Roman"/>
              </w:rPr>
            </w:pPr>
            <w:r>
              <w:rPr>
                <w:rFonts w:ascii="Times New Roman" w:hAnsi="Times New Roman" w:cs="Times New Roman"/>
              </w:rPr>
              <w:lastRenderedPageBreak/>
              <w:t>表</w:t>
            </w:r>
            <w:r>
              <w:rPr>
                <w:rFonts w:ascii="Times New Roman" w:hAnsi="Times New Roman" w:cs="Times New Roman"/>
              </w:rPr>
              <w:t>16.</w:t>
            </w:r>
            <w:r w:rsidR="00F255FE" w:rsidRPr="001B665E">
              <w:rPr>
                <w:rFonts w:ascii="Times New Roman" w:hAnsi="Times New Roman" w:cs="Times New Roman"/>
              </w:rPr>
              <w:fldChar w:fldCharType="begin"/>
            </w:r>
            <w:r w:rsidR="00F255FE" w:rsidRPr="001B665E">
              <w:rPr>
                <w:rFonts w:ascii="Times New Roman" w:hAnsi="Times New Roman" w:cs="Times New Roman"/>
              </w:rPr>
              <w:instrText xml:space="preserve"> SEQ </w:instrText>
            </w:r>
            <w:r w:rsidR="00F255FE" w:rsidRPr="001B665E">
              <w:rPr>
                <w:rFonts w:ascii="Times New Roman" w:hAnsi="Times New Roman" w:cs="Times New Roman"/>
              </w:rPr>
              <w:instrText>表格</w:instrText>
            </w:r>
            <w:r w:rsidR="00F255FE" w:rsidRPr="001B665E">
              <w:rPr>
                <w:rFonts w:ascii="Times New Roman" w:hAnsi="Times New Roman" w:cs="Times New Roman"/>
              </w:rPr>
              <w:instrText xml:space="preserve"> \* ARABIC </w:instrText>
            </w:r>
            <w:r w:rsidR="00F255FE" w:rsidRPr="001B665E">
              <w:rPr>
                <w:rFonts w:ascii="Times New Roman" w:hAnsi="Times New Roman" w:cs="Times New Roman"/>
              </w:rPr>
              <w:fldChar w:fldCharType="separate"/>
            </w:r>
            <w:r w:rsidR="00544EDF">
              <w:rPr>
                <w:rFonts w:ascii="Times New Roman" w:hAnsi="Times New Roman" w:cs="Times New Roman"/>
                <w:noProof/>
              </w:rPr>
              <w:t>6</w:t>
            </w:r>
            <w:r w:rsidR="00F255FE" w:rsidRPr="001B665E">
              <w:rPr>
                <w:rFonts w:ascii="Times New Roman" w:hAnsi="Times New Roman" w:cs="Times New Roman"/>
              </w:rPr>
              <w:fldChar w:fldCharType="end"/>
            </w:r>
            <w:r w:rsidR="00F255FE" w:rsidRPr="001B665E">
              <w:rPr>
                <w:rFonts w:ascii="Times New Roman" w:hAnsi="Times New Roman" w:cs="Times New Roman"/>
              </w:rPr>
              <w:t>上证</w:t>
            </w:r>
            <w:r w:rsidR="00F255FE" w:rsidRPr="001B665E">
              <w:rPr>
                <w:rFonts w:ascii="Times New Roman" w:hAnsi="Times New Roman" w:cs="Times New Roman"/>
              </w:rPr>
              <w:t>50</w:t>
            </w:r>
            <w:r w:rsidR="00F255FE" w:rsidRPr="001B665E">
              <w:rPr>
                <w:rFonts w:ascii="Times New Roman" w:hAnsi="Times New Roman" w:cs="Times New Roman"/>
              </w:rPr>
              <w:t>相对估值模型备选指标描述性统计分析</w:t>
            </w:r>
          </w:p>
        </w:tc>
      </w:tr>
      <w:tr w:rsidR="00F255FE" w:rsidRPr="001B665E" w14:paraId="4D06AA1D" w14:textId="77777777" w:rsidTr="00F819D7">
        <w:trPr>
          <w:trHeight w:val="51"/>
          <w:jc w:val="center"/>
        </w:trPr>
        <w:tc>
          <w:tcPr>
            <w:tcW w:w="8522" w:type="dxa"/>
            <w:tcBorders>
              <w:top w:val="single" w:sz="4" w:space="0" w:color="auto"/>
              <w:left w:val="nil"/>
              <w:bottom w:val="nil"/>
              <w:right w:val="nil"/>
              <w:tl2br w:val="nil"/>
              <w:tr2bl w:val="nil"/>
            </w:tcBorders>
          </w:tcPr>
          <w:p w14:paraId="0570A215" w14:textId="2D3F907A" w:rsidR="00F255FE" w:rsidRPr="001B665E" w:rsidRDefault="00F255FE" w:rsidP="00F819D7">
            <w:pPr>
              <w:pStyle w:val="h"/>
              <w:rPr>
                <w:rFonts w:ascii="Times New Roman" w:eastAsiaTheme="majorEastAsia"/>
                <w:b w:val="0"/>
                <w:i/>
              </w:rPr>
            </w:pPr>
            <w:r w:rsidRPr="001B665E">
              <w:rPr>
                <w:rFonts w:ascii="Times New Roman" w:eastAsiaTheme="majorEastAsia"/>
                <w:noProof/>
              </w:rPr>
              <w:drawing>
                <wp:inline distT="0" distB="0" distL="0" distR="0" wp14:anchorId="7A967694" wp14:editId="794FF8EF">
                  <wp:extent cx="5274310" cy="4245635"/>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245635"/>
                          </a:xfrm>
                          <a:prstGeom prst="rect">
                            <a:avLst/>
                          </a:prstGeom>
                          <a:noFill/>
                          <a:ln>
                            <a:noFill/>
                          </a:ln>
                        </pic:spPr>
                      </pic:pic>
                    </a:graphicData>
                  </a:graphic>
                </wp:inline>
              </w:drawing>
            </w:r>
          </w:p>
        </w:tc>
      </w:tr>
      <w:tr w:rsidR="00F255FE" w:rsidRPr="001B665E" w14:paraId="39757932" w14:textId="77777777" w:rsidTr="00F819D7">
        <w:trPr>
          <w:trHeight w:val="51"/>
          <w:jc w:val="center"/>
        </w:trPr>
        <w:tc>
          <w:tcPr>
            <w:tcW w:w="8522" w:type="dxa"/>
            <w:tcBorders>
              <w:top w:val="single" w:sz="4" w:space="0" w:color="auto"/>
              <w:left w:val="nil"/>
              <w:bottom w:val="nil"/>
              <w:right w:val="nil"/>
              <w:tl2br w:val="nil"/>
              <w:tr2bl w:val="nil"/>
            </w:tcBorders>
          </w:tcPr>
          <w:p w14:paraId="13B8F401" w14:textId="77777777" w:rsidR="00F255FE" w:rsidRPr="001B665E" w:rsidRDefault="00F255FE" w:rsidP="00F819D7">
            <w:pPr>
              <w:pStyle w:val="h"/>
              <w:rPr>
                <w:rFonts w:ascii="Times New Roman" w:eastAsiaTheme="majorEastAsia"/>
                <w:b w:val="0"/>
                <w:i/>
              </w:rPr>
            </w:pPr>
            <w:r w:rsidRPr="001B665E">
              <w:rPr>
                <w:rFonts w:ascii="Times New Roman" w:eastAsiaTheme="majorEastAsia"/>
                <w:b w:val="0"/>
                <w:i/>
              </w:rPr>
              <w:t>资料来源：诺德基金</w:t>
            </w:r>
            <w:r w:rsidRPr="001B665E">
              <w:rPr>
                <w:rFonts w:ascii="Times New Roman" w:eastAsiaTheme="majorEastAsia"/>
                <w:b w:val="0"/>
                <w:i/>
              </w:rPr>
              <w:t>FOF</w:t>
            </w:r>
            <w:r w:rsidRPr="001B665E">
              <w:rPr>
                <w:rFonts w:ascii="Times New Roman" w:eastAsiaTheme="majorEastAsia"/>
                <w:b w:val="0"/>
                <w:i/>
              </w:rPr>
              <w:t>管理部</w:t>
            </w:r>
          </w:p>
        </w:tc>
      </w:tr>
    </w:tbl>
    <w:p w14:paraId="526203E4" w14:textId="0E3F4253" w:rsidR="00E86301" w:rsidRPr="001B665E" w:rsidRDefault="00E86301" w:rsidP="00E86301">
      <w:pPr>
        <w:pStyle w:val="1"/>
        <w:numPr>
          <w:ilvl w:val="0"/>
          <w:numId w:val="1"/>
        </w:numPr>
        <w:pBdr>
          <w:bottom w:val="none" w:sz="0" w:space="0" w:color="auto"/>
        </w:pBdr>
        <w:spacing w:before="240" w:after="240" w:line="276" w:lineRule="auto"/>
        <w:jc w:val="both"/>
        <w:rPr>
          <w:rFonts w:ascii="Times New Roman" w:eastAsiaTheme="majorEastAsia" w:hAnsi="Times New Roman" w:cs="Times New Roman"/>
          <w:b/>
          <w:caps w:val="0"/>
          <w:color w:val="auto"/>
          <w:spacing w:val="0"/>
          <w:sz w:val="24"/>
          <w:szCs w:val="22"/>
        </w:rPr>
      </w:pPr>
      <w:r w:rsidRPr="001B665E">
        <w:rPr>
          <w:rFonts w:ascii="Times New Roman" w:eastAsiaTheme="majorEastAsia" w:hAnsi="Times New Roman" w:cs="Times New Roman"/>
          <w:b/>
          <w:caps w:val="0"/>
          <w:color w:val="auto"/>
          <w:spacing w:val="0"/>
          <w:sz w:val="24"/>
          <w:szCs w:val="22"/>
        </w:rPr>
        <w:t>沪深</w:t>
      </w:r>
      <w:r w:rsidRPr="001B665E">
        <w:rPr>
          <w:rFonts w:ascii="Times New Roman" w:eastAsiaTheme="majorEastAsia" w:hAnsi="Times New Roman" w:cs="Times New Roman"/>
          <w:b/>
          <w:caps w:val="0"/>
          <w:color w:val="auto"/>
          <w:spacing w:val="0"/>
          <w:sz w:val="24"/>
          <w:szCs w:val="22"/>
        </w:rPr>
        <w:t>300</w:t>
      </w:r>
      <w:r w:rsidRPr="001B665E">
        <w:rPr>
          <w:rFonts w:ascii="Times New Roman" w:eastAsiaTheme="majorEastAsia" w:hAnsi="Times New Roman" w:cs="Times New Roman"/>
          <w:b/>
          <w:caps w:val="0"/>
          <w:color w:val="auto"/>
          <w:spacing w:val="0"/>
          <w:sz w:val="24"/>
          <w:szCs w:val="22"/>
        </w:rPr>
        <w:t>指数择时指标探索</w:t>
      </w:r>
    </w:p>
    <w:p w14:paraId="2D72161A" w14:textId="766B3A92" w:rsidR="007608E2" w:rsidRPr="001B665E" w:rsidRDefault="004753D8" w:rsidP="007608E2">
      <w:pPr>
        <w:pStyle w:val="2"/>
        <w:widowControl/>
        <w:pBdr>
          <w:bottom w:val="none" w:sz="0" w:space="0" w:color="auto"/>
        </w:pBdr>
        <w:spacing w:beforeLines="50" w:before="156" w:afterLines="50" w:after="156"/>
        <w:jc w:val="left"/>
        <w:rPr>
          <w:rFonts w:ascii="Times New Roman" w:eastAsiaTheme="majorEastAsia" w:hAnsi="Times New Roman" w:cs="Times New Roman"/>
          <w:b/>
          <w:caps w:val="0"/>
          <w:color w:val="auto"/>
          <w:spacing w:val="0"/>
          <w:szCs w:val="21"/>
        </w:rPr>
      </w:pPr>
      <w:r w:rsidRPr="001B665E">
        <w:rPr>
          <w:rFonts w:ascii="Times New Roman" w:eastAsiaTheme="majorEastAsia" w:hAnsi="Times New Roman" w:cs="Times New Roman"/>
          <w:b/>
          <w:caps w:val="0"/>
          <w:color w:val="auto"/>
          <w:spacing w:val="0"/>
          <w:szCs w:val="21"/>
        </w:rPr>
        <w:t>3</w:t>
      </w:r>
      <w:r w:rsidR="007608E2" w:rsidRPr="001B665E">
        <w:rPr>
          <w:rFonts w:ascii="Times New Roman" w:eastAsiaTheme="majorEastAsia" w:hAnsi="Times New Roman" w:cs="Times New Roman"/>
          <w:b/>
          <w:caps w:val="0"/>
          <w:color w:val="auto"/>
          <w:spacing w:val="0"/>
          <w:szCs w:val="21"/>
        </w:rPr>
        <w:t>.1</w:t>
      </w:r>
      <w:r w:rsidR="007608E2" w:rsidRPr="001B665E">
        <w:rPr>
          <w:rFonts w:ascii="Times New Roman" w:eastAsiaTheme="majorEastAsia" w:hAnsi="Times New Roman" w:cs="Times New Roman"/>
          <w:b/>
          <w:caps w:val="0"/>
          <w:color w:val="auto"/>
          <w:spacing w:val="0"/>
          <w:szCs w:val="21"/>
        </w:rPr>
        <w:t>沪深</w:t>
      </w:r>
      <w:r w:rsidR="007608E2" w:rsidRPr="001B665E">
        <w:rPr>
          <w:rFonts w:ascii="Times New Roman" w:eastAsiaTheme="majorEastAsia" w:hAnsi="Times New Roman" w:cs="Times New Roman"/>
          <w:b/>
          <w:caps w:val="0"/>
          <w:color w:val="auto"/>
          <w:spacing w:val="0"/>
          <w:szCs w:val="21"/>
        </w:rPr>
        <w:t>300</w:t>
      </w:r>
      <w:r w:rsidR="007608E2" w:rsidRPr="001B665E">
        <w:rPr>
          <w:rFonts w:ascii="Times New Roman" w:eastAsiaTheme="majorEastAsia" w:hAnsi="Times New Roman" w:cs="Times New Roman"/>
          <w:b/>
          <w:caps w:val="0"/>
          <w:color w:val="auto"/>
          <w:spacing w:val="0"/>
          <w:szCs w:val="21"/>
        </w:rPr>
        <w:t>指数与股权风险溢价指标的关系</w:t>
      </w:r>
    </w:p>
    <w:p w14:paraId="410BDAF2" w14:textId="5FF8C457" w:rsidR="007608E2" w:rsidRPr="001B665E" w:rsidRDefault="008D1C09" w:rsidP="007608E2">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t>为了找到股票指数的相关择时指标，我们从时间序列相关性系数的角度出发，如果时间序列上相关系数大于零，说明两者有正相关关系，且系数越大正相关关系越强；如果时间序列上相关系数小于零，说明两者有负相关关系，且系数越小负相关关系越强。从这个角度出发，</w:t>
      </w:r>
      <w:r w:rsidR="002A2C44" w:rsidRPr="001B665E">
        <w:rPr>
          <w:rFonts w:ascii="Times New Roman" w:eastAsiaTheme="majorEastAsia" w:hAnsi="Times New Roman" w:cs="Times New Roman"/>
        </w:rPr>
        <w:t>我们计算了</w:t>
      </w:r>
      <w:r w:rsidRPr="001B665E">
        <w:rPr>
          <w:rFonts w:ascii="Times New Roman" w:eastAsiaTheme="majorEastAsia" w:hAnsi="Times New Roman" w:cs="Times New Roman"/>
        </w:rPr>
        <w:t>沪深</w:t>
      </w:r>
      <w:r w:rsidRPr="001B665E">
        <w:rPr>
          <w:rFonts w:ascii="Times New Roman" w:eastAsiaTheme="majorEastAsia" w:hAnsi="Times New Roman" w:cs="Times New Roman"/>
        </w:rPr>
        <w:t>300</w:t>
      </w:r>
      <w:r w:rsidRPr="001B665E">
        <w:rPr>
          <w:rFonts w:ascii="Times New Roman" w:eastAsiaTheme="majorEastAsia" w:hAnsi="Times New Roman" w:cs="Times New Roman"/>
        </w:rPr>
        <w:t>指数的</w:t>
      </w:r>
      <w:r w:rsidR="002A2C44" w:rsidRPr="001B665E">
        <w:rPr>
          <w:rFonts w:ascii="Times New Roman" w:eastAsiaTheme="majorEastAsia" w:hAnsi="Times New Roman" w:cs="Times New Roman"/>
        </w:rPr>
        <w:t>简单加权平均</w:t>
      </w:r>
      <w:r w:rsidRPr="001B665E">
        <w:rPr>
          <w:rFonts w:ascii="Times New Roman" w:eastAsiaTheme="majorEastAsia" w:hAnsi="Times New Roman" w:cs="Times New Roman"/>
        </w:rPr>
        <w:t>历史滚动股权风险溢价、</w:t>
      </w:r>
      <w:r w:rsidR="002A2C44" w:rsidRPr="001B665E">
        <w:rPr>
          <w:rFonts w:ascii="Times New Roman" w:eastAsiaTheme="majorEastAsia" w:hAnsi="Times New Roman" w:cs="Times New Roman"/>
        </w:rPr>
        <w:t>几何加权平均的历史滚动股权风险溢价</w:t>
      </w:r>
      <w:r w:rsidRPr="001B665E">
        <w:rPr>
          <w:rFonts w:ascii="Times New Roman" w:eastAsiaTheme="majorEastAsia" w:hAnsi="Times New Roman" w:cs="Times New Roman"/>
        </w:rPr>
        <w:t>、隐含股权风险溢价、简单加权平均的隐含股权风险溢价这四个数与沪深</w:t>
      </w:r>
      <w:r w:rsidRPr="001B665E">
        <w:rPr>
          <w:rFonts w:ascii="Times New Roman" w:eastAsiaTheme="majorEastAsia" w:hAnsi="Times New Roman" w:cs="Times New Roman"/>
        </w:rPr>
        <w:t>300</w:t>
      </w:r>
      <w:r w:rsidRPr="001B665E">
        <w:rPr>
          <w:rFonts w:ascii="Times New Roman" w:eastAsiaTheme="majorEastAsia" w:hAnsi="Times New Roman" w:cs="Times New Roman"/>
        </w:rPr>
        <w:t>日收盘价的时间序列相关系数</w:t>
      </w:r>
      <w:r w:rsidR="00A7570A" w:rsidRPr="001B665E">
        <w:rPr>
          <w:rFonts w:ascii="Times New Roman" w:eastAsiaTheme="majorEastAsia" w:hAnsi="Times New Roman" w:cs="Times New Roman"/>
        </w:rPr>
        <w:t>，</w:t>
      </w:r>
      <w:r w:rsidR="00343FA0" w:rsidRPr="001B665E">
        <w:rPr>
          <w:rFonts w:ascii="Times New Roman" w:eastAsiaTheme="majorEastAsia" w:hAnsi="Times New Roman" w:cs="Times New Roman"/>
        </w:rPr>
        <w:t>分别为</w:t>
      </w:r>
      <w:r w:rsidR="00343FA0" w:rsidRPr="001B665E">
        <w:rPr>
          <w:rFonts w:ascii="Times New Roman" w:eastAsiaTheme="majorEastAsia" w:hAnsi="Times New Roman" w:cs="Times New Roman"/>
        </w:rPr>
        <w:t>53.55%</w:t>
      </w:r>
      <w:r w:rsidR="00343FA0" w:rsidRPr="001B665E">
        <w:rPr>
          <w:rFonts w:ascii="Times New Roman" w:eastAsiaTheme="majorEastAsia" w:hAnsi="Times New Roman" w:cs="Times New Roman"/>
        </w:rPr>
        <w:t>、</w:t>
      </w:r>
      <w:r w:rsidR="00343FA0" w:rsidRPr="001B665E">
        <w:rPr>
          <w:rFonts w:ascii="Times New Roman" w:eastAsiaTheme="majorEastAsia" w:hAnsi="Times New Roman" w:cs="Times New Roman"/>
        </w:rPr>
        <w:t>-71.18%</w:t>
      </w:r>
      <w:r w:rsidR="00343FA0" w:rsidRPr="001B665E">
        <w:rPr>
          <w:rFonts w:ascii="Times New Roman" w:eastAsiaTheme="majorEastAsia" w:hAnsi="Times New Roman" w:cs="Times New Roman"/>
        </w:rPr>
        <w:t>、</w:t>
      </w:r>
      <w:r w:rsidR="00343FA0" w:rsidRPr="001B665E">
        <w:rPr>
          <w:rFonts w:ascii="Times New Roman" w:eastAsiaTheme="majorEastAsia" w:hAnsi="Times New Roman" w:cs="Times New Roman"/>
        </w:rPr>
        <w:t>-38.05%</w:t>
      </w:r>
      <w:r w:rsidR="00343FA0" w:rsidRPr="001B665E">
        <w:rPr>
          <w:rFonts w:ascii="Times New Roman" w:eastAsiaTheme="majorEastAsia" w:hAnsi="Times New Roman" w:cs="Times New Roman"/>
        </w:rPr>
        <w:t>、</w:t>
      </w:r>
      <w:r w:rsidR="00343FA0" w:rsidRPr="001B665E">
        <w:rPr>
          <w:rFonts w:ascii="Times New Roman" w:eastAsiaTheme="majorEastAsia" w:hAnsi="Times New Roman" w:cs="Times New Roman"/>
        </w:rPr>
        <w:t>-37.80%</w:t>
      </w:r>
      <w:r w:rsidR="00343FA0" w:rsidRPr="001B665E">
        <w:rPr>
          <w:rFonts w:ascii="Times New Roman" w:eastAsiaTheme="majorEastAsia" w:hAnsi="Times New Roman" w:cs="Times New Roman"/>
        </w:rPr>
        <w:t>，</w:t>
      </w:r>
      <w:r w:rsidR="00A7570A" w:rsidRPr="001B665E">
        <w:rPr>
          <w:rFonts w:ascii="Times New Roman" w:eastAsiaTheme="majorEastAsia" w:hAnsi="Times New Roman" w:cs="Times New Roman"/>
        </w:rPr>
        <w:t>并且画出它们在时间序列上的关系</w:t>
      </w:r>
      <w:r w:rsidR="00AF18C5">
        <w:rPr>
          <w:rFonts w:ascii="Times New Roman" w:eastAsiaTheme="majorEastAsia" w:hAnsi="Times New Roman" w:cs="Times New Roman"/>
        </w:rPr>
        <w:t>图</w:t>
      </w:r>
      <w:r w:rsidR="00AF18C5">
        <w:rPr>
          <w:rFonts w:ascii="Times New Roman" w:eastAsiaTheme="majorEastAsia" w:hAnsi="Times New Roman" w:cs="Times New Roman"/>
        </w:rPr>
        <w:t>16.</w:t>
      </w:r>
      <w:r w:rsidR="00343FA0" w:rsidRPr="001B665E">
        <w:rPr>
          <w:rFonts w:ascii="Times New Roman" w:eastAsiaTheme="majorEastAsia" w:hAnsi="Times New Roman" w:cs="Times New Roman"/>
        </w:rPr>
        <w:t>，发现它们之间有较强的负相关或者正相关关系</w:t>
      </w:r>
      <w:r w:rsidRPr="001B665E">
        <w:rPr>
          <w:rFonts w:ascii="Times New Roman" w:eastAsiaTheme="majorEastAsia" w:hAnsi="Times New Roman" w:cs="Times New Roman"/>
        </w:rPr>
        <w:t>。</w:t>
      </w:r>
    </w:p>
    <w:p w14:paraId="53A86C6D" w14:textId="713FFF4B" w:rsidR="00D24E0A" w:rsidRPr="001B665E" w:rsidRDefault="00AF18C5" w:rsidP="00D24E0A">
      <w:pPr>
        <w:pStyle w:val="11"/>
        <w:rPr>
          <w:rFonts w:ascii="Times New Roman" w:hAnsi="Times New Roman" w:cs="Times New Roman"/>
        </w:rPr>
      </w:pPr>
      <w:r>
        <w:rPr>
          <w:rFonts w:ascii="Times New Roman" w:hAnsi="Times New Roman" w:cs="Times New Roman"/>
        </w:rPr>
        <w:t>表</w:t>
      </w:r>
      <w:r>
        <w:rPr>
          <w:rFonts w:ascii="Times New Roman" w:hAnsi="Times New Roman" w:cs="Times New Roman"/>
        </w:rPr>
        <w:t>16.</w:t>
      </w:r>
      <w:r w:rsidR="00D24E0A" w:rsidRPr="001B665E">
        <w:rPr>
          <w:rFonts w:ascii="Times New Roman" w:hAnsi="Times New Roman" w:cs="Times New Roman"/>
        </w:rPr>
        <w:fldChar w:fldCharType="begin"/>
      </w:r>
      <w:r w:rsidR="00D24E0A" w:rsidRPr="001B665E">
        <w:rPr>
          <w:rFonts w:ascii="Times New Roman" w:hAnsi="Times New Roman" w:cs="Times New Roman"/>
        </w:rPr>
        <w:instrText xml:space="preserve"> SEQ </w:instrText>
      </w:r>
      <w:r w:rsidR="00D24E0A" w:rsidRPr="001B665E">
        <w:rPr>
          <w:rFonts w:ascii="Times New Roman" w:hAnsi="Times New Roman" w:cs="Times New Roman"/>
        </w:rPr>
        <w:instrText>表格</w:instrText>
      </w:r>
      <w:r w:rsidR="00D24E0A" w:rsidRPr="001B665E">
        <w:rPr>
          <w:rFonts w:ascii="Times New Roman" w:hAnsi="Times New Roman" w:cs="Times New Roman"/>
        </w:rPr>
        <w:instrText xml:space="preserve"> \* ARABIC </w:instrText>
      </w:r>
      <w:r w:rsidR="00D24E0A" w:rsidRPr="001B665E">
        <w:rPr>
          <w:rFonts w:ascii="Times New Roman" w:hAnsi="Times New Roman" w:cs="Times New Roman"/>
        </w:rPr>
        <w:fldChar w:fldCharType="separate"/>
      </w:r>
      <w:r w:rsidR="00544EDF">
        <w:rPr>
          <w:rFonts w:ascii="Times New Roman" w:hAnsi="Times New Roman" w:cs="Times New Roman"/>
          <w:noProof/>
        </w:rPr>
        <w:t>7</w:t>
      </w:r>
      <w:r w:rsidR="00D24E0A" w:rsidRPr="001B665E">
        <w:rPr>
          <w:rFonts w:ascii="Times New Roman" w:hAnsi="Times New Roman" w:cs="Times New Roman"/>
        </w:rPr>
        <w:fldChar w:fldCharType="end"/>
      </w:r>
      <w:r w:rsidR="00D24E0A" w:rsidRPr="001B665E">
        <w:rPr>
          <w:rFonts w:ascii="Times New Roman" w:hAnsi="Times New Roman" w:cs="Times New Roman"/>
        </w:rPr>
        <w:t>沪深</w:t>
      </w:r>
      <w:r w:rsidR="00D24E0A" w:rsidRPr="001B665E">
        <w:rPr>
          <w:rFonts w:ascii="Times New Roman" w:hAnsi="Times New Roman" w:cs="Times New Roman"/>
        </w:rPr>
        <w:t>300</w:t>
      </w:r>
      <w:r w:rsidR="00D24E0A" w:rsidRPr="001B665E">
        <w:rPr>
          <w:rFonts w:ascii="Times New Roman" w:hAnsi="Times New Roman" w:cs="Times New Roman"/>
        </w:rPr>
        <w:t>指数与各股权风险溢价的相关系数</w:t>
      </w:r>
    </w:p>
    <w:tbl>
      <w:tblPr>
        <w:tblW w:w="5000" w:type="pct"/>
        <w:tblLook w:val="04A0" w:firstRow="1" w:lastRow="0" w:firstColumn="1" w:lastColumn="0" w:noHBand="0" w:noVBand="1"/>
      </w:tblPr>
      <w:tblGrid>
        <w:gridCol w:w="1043"/>
        <w:gridCol w:w="2106"/>
        <w:gridCol w:w="2224"/>
        <w:gridCol w:w="1161"/>
        <w:gridCol w:w="1988"/>
      </w:tblGrid>
      <w:tr w:rsidR="00D24E0A" w:rsidRPr="001B665E" w14:paraId="5A5F23A0" w14:textId="77777777" w:rsidTr="00D24E0A">
        <w:trPr>
          <w:trHeight w:val="285"/>
        </w:trPr>
        <w:tc>
          <w:tcPr>
            <w:tcW w:w="612" w:type="pct"/>
            <w:tcBorders>
              <w:top w:val="single" w:sz="4" w:space="0" w:color="auto"/>
              <w:left w:val="nil"/>
              <w:bottom w:val="single" w:sz="4" w:space="0" w:color="auto"/>
              <w:right w:val="nil"/>
            </w:tcBorders>
            <w:shd w:val="clear" w:color="auto" w:fill="auto"/>
            <w:noWrap/>
            <w:vAlign w:val="center"/>
            <w:hideMark/>
          </w:tcPr>
          <w:p w14:paraId="4E7A949D" w14:textId="36BE7EE7" w:rsidR="00EA616D" w:rsidRPr="001B665E" w:rsidRDefault="00EA616D" w:rsidP="00EA616D">
            <w:pPr>
              <w:widowControl/>
              <w:jc w:val="center"/>
              <w:rPr>
                <w:rFonts w:ascii="Times New Roman" w:eastAsiaTheme="majorEastAsia" w:hAnsi="Times New Roman" w:cs="Times New Roman"/>
                <w:b/>
                <w:color w:val="000000"/>
                <w:kern w:val="0"/>
                <w:sz w:val="18"/>
                <w:szCs w:val="18"/>
              </w:rPr>
            </w:pPr>
          </w:p>
        </w:tc>
        <w:tc>
          <w:tcPr>
            <w:tcW w:w="1236" w:type="pct"/>
            <w:tcBorders>
              <w:top w:val="single" w:sz="4" w:space="0" w:color="auto"/>
              <w:left w:val="nil"/>
              <w:bottom w:val="single" w:sz="4" w:space="0" w:color="auto"/>
              <w:right w:val="nil"/>
            </w:tcBorders>
            <w:shd w:val="clear" w:color="auto" w:fill="auto"/>
            <w:noWrap/>
            <w:vAlign w:val="center"/>
            <w:hideMark/>
          </w:tcPr>
          <w:p w14:paraId="4FA41DFB" w14:textId="77777777" w:rsidR="00EA616D" w:rsidRPr="001B665E" w:rsidRDefault="00EA616D" w:rsidP="00EA616D">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简单加权平均历史滚动股权风险溢价</w:t>
            </w:r>
          </w:p>
        </w:tc>
        <w:tc>
          <w:tcPr>
            <w:tcW w:w="1305" w:type="pct"/>
            <w:tcBorders>
              <w:top w:val="single" w:sz="4" w:space="0" w:color="auto"/>
              <w:left w:val="nil"/>
              <w:bottom w:val="single" w:sz="4" w:space="0" w:color="auto"/>
              <w:right w:val="nil"/>
            </w:tcBorders>
            <w:shd w:val="clear" w:color="auto" w:fill="auto"/>
            <w:noWrap/>
            <w:vAlign w:val="bottom"/>
            <w:hideMark/>
          </w:tcPr>
          <w:p w14:paraId="661F02F1" w14:textId="77777777" w:rsidR="00EA616D" w:rsidRPr="001B665E" w:rsidRDefault="00EA616D" w:rsidP="00EA616D">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几何加权平均的历史滚动股权风险溢价</w:t>
            </w:r>
          </w:p>
        </w:tc>
        <w:tc>
          <w:tcPr>
            <w:tcW w:w="681" w:type="pct"/>
            <w:tcBorders>
              <w:top w:val="single" w:sz="4" w:space="0" w:color="auto"/>
              <w:left w:val="nil"/>
              <w:bottom w:val="single" w:sz="4" w:space="0" w:color="auto"/>
              <w:right w:val="nil"/>
            </w:tcBorders>
            <w:shd w:val="clear" w:color="auto" w:fill="auto"/>
            <w:noWrap/>
            <w:vAlign w:val="bottom"/>
            <w:hideMark/>
          </w:tcPr>
          <w:p w14:paraId="4EC0D2CF" w14:textId="77777777" w:rsidR="00EA616D" w:rsidRPr="001B665E" w:rsidRDefault="00EA616D" w:rsidP="00EA616D">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隐含股权风险溢价</w:t>
            </w:r>
          </w:p>
        </w:tc>
        <w:tc>
          <w:tcPr>
            <w:tcW w:w="1166" w:type="pct"/>
            <w:tcBorders>
              <w:top w:val="single" w:sz="4" w:space="0" w:color="auto"/>
              <w:left w:val="nil"/>
              <w:bottom w:val="single" w:sz="4" w:space="0" w:color="auto"/>
              <w:right w:val="nil"/>
            </w:tcBorders>
            <w:shd w:val="clear" w:color="auto" w:fill="auto"/>
            <w:noWrap/>
            <w:vAlign w:val="bottom"/>
            <w:hideMark/>
          </w:tcPr>
          <w:p w14:paraId="56642152" w14:textId="77777777" w:rsidR="00EA616D" w:rsidRPr="001B665E" w:rsidRDefault="00EA616D" w:rsidP="00EA616D">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简单加权平均的隐含股权风险溢价</w:t>
            </w:r>
          </w:p>
        </w:tc>
      </w:tr>
      <w:tr w:rsidR="00D24E0A" w:rsidRPr="001B665E" w14:paraId="44830E26" w14:textId="77777777" w:rsidTr="00D24E0A">
        <w:trPr>
          <w:trHeight w:val="300"/>
        </w:trPr>
        <w:tc>
          <w:tcPr>
            <w:tcW w:w="612" w:type="pct"/>
            <w:tcBorders>
              <w:top w:val="single" w:sz="4" w:space="0" w:color="auto"/>
              <w:left w:val="nil"/>
              <w:bottom w:val="single" w:sz="4" w:space="0" w:color="auto"/>
              <w:right w:val="nil"/>
            </w:tcBorders>
            <w:shd w:val="clear" w:color="auto" w:fill="auto"/>
            <w:noWrap/>
            <w:vAlign w:val="bottom"/>
            <w:hideMark/>
          </w:tcPr>
          <w:p w14:paraId="0EE68CFE" w14:textId="77777777" w:rsidR="00EA616D" w:rsidRPr="001B665E" w:rsidRDefault="00EA616D" w:rsidP="00EA616D">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沪深</w:t>
            </w:r>
            <w:r w:rsidRPr="001B665E">
              <w:rPr>
                <w:rFonts w:ascii="Times New Roman" w:eastAsiaTheme="majorEastAsia" w:hAnsi="Times New Roman" w:cs="Times New Roman"/>
                <w:b/>
                <w:color w:val="000000"/>
                <w:kern w:val="0"/>
                <w:sz w:val="18"/>
                <w:szCs w:val="18"/>
              </w:rPr>
              <w:t>300</w:t>
            </w:r>
            <w:r w:rsidRPr="001B665E">
              <w:rPr>
                <w:rFonts w:ascii="Times New Roman" w:eastAsiaTheme="majorEastAsia" w:hAnsi="Times New Roman" w:cs="Times New Roman"/>
                <w:b/>
                <w:color w:val="000000"/>
                <w:kern w:val="0"/>
                <w:sz w:val="18"/>
                <w:szCs w:val="18"/>
              </w:rPr>
              <w:t>收盘价</w:t>
            </w:r>
          </w:p>
        </w:tc>
        <w:tc>
          <w:tcPr>
            <w:tcW w:w="1236" w:type="pct"/>
            <w:tcBorders>
              <w:top w:val="single" w:sz="4" w:space="0" w:color="auto"/>
              <w:left w:val="nil"/>
              <w:bottom w:val="single" w:sz="4" w:space="0" w:color="auto"/>
              <w:right w:val="nil"/>
            </w:tcBorders>
            <w:shd w:val="clear" w:color="auto" w:fill="auto"/>
            <w:noWrap/>
            <w:vAlign w:val="center"/>
            <w:hideMark/>
          </w:tcPr>
          <w:p w14:paraId="3DBB93E9" w14:textId="77777777" w:rsidR="00EA616D" w:rsidRPr="001B665E" w:rsidRDefault="00EA616D" w:rsidP="00EA616D">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53.55%</w:t>
            </w:r>
          </w:p>
        </w:tc>
        <w:tc>
          <w:tcPr>
            <w:tcW w:w="1305" w:type="pct"/>
            <w:tcBorders>
              <w:top w:val="single" w:sz="4" w:space="0" w:color="auto"/>
              <w:left w:val="nil"/>
              <w:bottom w:val="single" w:sz="4" w:space="0" w:color="auto"/>
              <w:right w:val="nil"/>
            </w:tcBorders>
            <w:shd w:val="clear" w:color="auto" w:fill="auto"/>
            <w:noWrap/>
            <w:vAlign w:val="center"/>
            <w:hideMark/>
          </w:tcPr>
          <w:p w14:paraId="60262EDB" w14:textId="77777777" w:rsidR="00EA616D" w:rsidRPr="001B665E" w:rsidRDefault="00EA616D" w:rsidP="00EA616D">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-71.18%</w:t>
            </w:r>
          </w:p>
        </w:tc>
        <w:tc>
          <w:tcPr>
            <w:tcW w:w="681" w:type="pct"/>
            <w:tcBorders>
              <w:top w:val="single" w:sz="4" w:space="0" w:color="auto"/>
              <w:left w:val="nil"/>
              <w:bottom w:val="single" w:sz="4" w:space="0" w:color="auto"/>
              <w:right w:val="nil"/>
            </w:tcBorders>
            <w:shd w:val="clear" w:color="auto" w:fill="auto"/>
            <w:noWrap/>
            <w:vAlign w:val="center"/>
            <w:hideMark/>
          </w:tcPr>
          <w:p w14:paraId="33E05FE6" w14:textId="77777777" w:rsidR="00EA616D" w:rsidRPr="001B665E" w:rsidRDefault="00EA616D" w:rsidP="00EA616D">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-38.05%</w:t>
            </w:r>
          </w:p>
        </w:tc>
        <w:tc>
          <w:tcPr>
            <w:tcW w:w="1166" w:type="pct"/>
            <w:tcBorders>
              <w:top w:val="single" w:sz="4" w:space="0" w:color="auto"/>
              <w:left w:val="nil"/>
              <w:bottom w:val="single" w:sz="4" w:space="0" w:color="auto"/>
              <w:right w:val="nil"/>
            </w:tcBorders>
            <w:shd w:val="clear" w:color="auto" w:fill="auto"/>
            <w:noWrap/>
            <w:vAlign w:val="center"/>
            <w:hideMark/>
          </w:tcPr>
          <w:p w14:paraId="41CBDA50" w14:textId="77777777" w:rsidR="00EA616D" w:rsidRPr="001B665E" w:rsidRDefault="00EA616D" w:rsidP="00EA616D">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-37.80%</w:t>
            </w:r>
          </w:p>
        </w:tc>
      </w:tr>
    </w:tbl>
    <w:p w14:paraId="61BC3B26" w14:textId="7193E5FB" w:rsidR="00EA616D" w:rsidRPr="001B665E" w:rsidRDefault="00D24E0A" w:rsidP="00D24E0A">
      <w:pPr>
        <w:ind w:firstLine="420"/>
        <w:rPr>
          <w:rFonts w:ascii="Times New Roman" w:eastAsiaTheme="majorEastAsia" w:hAnsi="Times New Roman" w:cs="Times New Roman"/>
        </w:rPr>
      </w:pPr>
      <w:r w:rsidRPr="001B665E">
        <w:rPr>
          <w:rFonts w:ascii="Times New Roman" w:eastAsiaTheme="majorEastAsia" w:hAnsi="Times New Roman" w:cs="Times New Roman"/>
          <w:i/>
        </w:rPr>
        <w:t>资料来源：诺德基金</w:t>
      </w:r>
      <w:r w:rsidRPr="001B665E">
        <w:rPr>
          <w:rFonts w:ascii="Times New Roman" w:eastAsiaTheme="majorEastAsia" w:hAnsi="Times New Roman" w:cs="Times New Roman"/>
          <w:i/>
        </w:rPr>
        <w:t>FOF</w:t>
      </w:r>
      <w:r w:rsidRPr="001B665E">
        <w:rPr>
          <w:rFonts w:ascii="Times New Roman" w:eastAsiaTheme="majorEastAsia" w:hAnsi="Times New Roman" w:cs="Times New Roman"/>
          <w:i/>
        </w:rPr>
        <w:t>管理部</w:t>
      </w:r>
    </w:p>
    <w:tbl>
      <w:tblPr>
        <w:tblW w:w="8522" w:type="dxa"/>
        <w:jc w:val="center"/>
        <w:tblLook w:val="01E0" w:firstRow="1" w:lastRow="1" w:firstColumn="1" w:lastColumn="1" w:noHBand="0" w:noVBand="0"/>
      </w:tblPr>
      <w:tblGrid>
        <w:gridCol w:w="8522"/>
      </w:tblGrid>
      <w:tr w:rsidR="007608E2" w:rsidRPr="001B665E" w14:paraId="3C6D495C" w14:textId="77777777" w:rsidTr="008F1C9E">
        <w:trPr>
          <w:trHeight w:val="283"/>
          <w:jc w:val="center"/>
        </w:trPr>
        <w:tc>
          <w:tcPr>
            <w:tcW w:w="8522" w:type="dxa"/>
            <w:tcBorders>
              <w:bottom w:val="single" w:sz="4" w:space="0" w:color="auto"/>
            </w:tcBorders>
          </w:tcPr>
          <w:p w14:paraId="7EDB4183" w14:textId="6BADA8CE" w:rsidR="007608E2" w:rsidRPr="001B665E" w:rsidRDefault="00AF18C5" w:rsidP="008F1C9E">
            <w:pPr>
              <w:pStyle w:val="11"/>
              <w:rPr>
                <w:rFonts w:ascii="Times New Roman" w:hAnsi="Times New Roman" w:cs="Times New Roman"/>
              </w:rPr>
            </w:pPr>
            <w:r>
              <w:rPr>
                <w:rFonts w:ascii="Times New Roman" w:hAnsi="Times New Roman" w:cs="Times New Roman"/>
              </w:rPr>
              <w:lastRenderedPageBreak/>
              <w:t>图</w:t>
            </w:r>
            <w:r>
              <w:rPr>
                <w:rFonts w:ascii="Times New Roman" w:hAnsi="Times New Roman" w:cs="Times New Roman"/>
              </w:rPr>
              <w:t>16.</w:t>
            </w:r>
            <w:r w:rsidR="007608E2" w:rsidRPr="001B665E">
              <w:rPr>
                <w:rFonts w:ascii="Times New Roman" w:hAnsi="Times New Roman" w:cs="Times New Roman"/>
              </w:rPr>
              <w:fldChar w:fldCharType="begin"/>
            </w:r>
            <w:r w:rsidR="007608E2" w:rsidRPr="001B665E">
              <w:rPr>
                <w:rFonts w:ascii="Times New Roman" w:hAnsi="Times New Roman" w:cs="Times New Roman"/>
              </w:rPr>
              <w:instrText xml:space="preserve"> SEQ </w:instrText>
            </w:r>
            <w:r w:rsidR="007608E2" w:rsidRPr="001B665E">
              <w:rPr>
                <w:rFonts w:ascii="Times New Roman" w:hAnsi="Times New Roman" w:cs="Times New Roman"/>
              </w:rPr>
              <w:instrText>图表</w:instrText>
            </w:r>
            <w:r w:rsidR="007608E2" w:rsidRPr="001B665E">
              <w:rPr>
                <w:rFonts w:ascii="Times New Roman" w:hAnsi="Times New Roman" w:cs="Times New Roman"/>
              </w:rPr>
              <w:instrText xml:space="preserve"> \* ARABIC </w:instrText>
            </w:r>
            <w:r w:rsidR="007608E2" w:rsidRPr="001B665E">
              <w:rPr>
                <w:rFonts w:ascii="Times New Roman" w:hAnsi="Times New Roman" w:cs="Times New Roman"/>
              </w:rPr>
              <w:fldChar w:fldCharType="separate"/>
            </w:r>
            <w:r w:rsidR="00544EDF">
              <w:rPr>
                <w:rFonts w:ascii="Times New Roman" w:hAnsi="Times New Roman" w:cs="Times New Roman"/>
                <w:noProof/>
              </w:rPr>
              <w:t>1</w:t>
            </w:r>
            <w:r w:rsidR="007608E2" w:rsidRPr="001B665E">
              <w:rPr>
                <w:rFonts w:ascii="Times New Roman" w:hAnsi="Times New Roman" w:cs="Times New Roman"/>
              </w:rPr>
              <w:fldChar w:fldCharType="end"/>
            </w:r>
            <w:r w:rsidR="007608E2" w:rsidRPr="001B665E">
              <w:rPr>
                <w:rFonts w:ascii="Times New Roman" w:hAnsi="Times New Roman" w:cs="Times New Roman"/>
              </w:rPr>
              <w:t>沪深</w:t>
            </w:r>
            <w:r w:rsidR="007608E2" w:rsidRPr="001B665E">
              <w:rPr>
                <w:rFonts w:ascii="Times New Roman" w:hAnsi="Times New Roman" w:cs="Times New Roman"/>
              </w:rPr>
              <w:t>300</w:t>
            </w:r>
            <w:r w:rsidR="007608E2" w:rsidRPr="001B665E">
              <w:rPr>
                <w:rFonts w:ascii="Times New Roman" w:hAnsi="Times New Roman" w:cs="Times New Roman"/>
              </w:rPr>
              <w:t>与其算术平均滚动</w:t>
            </w:r>
            <w:r w:rsidR="007608E2" w:rsidRPr="001B665E">
              <w:rPr>
                <w:rFonts w:ascii="Times New Roman" w:hAnsi="Times New Roman" w:cs="Times New Roman"/>
              </w:rPr>
              <w:t>ERP</w:t>
            </w:r>
            <w:r w:rsidR="007608E2" w:rsidRPr="001B665E">
              <w:rPr>
                <w:rFonts w:ascii="Times New Roman" w:hAnsi="Times New Roman" w:cs="Times New Roman"/>
              </w:rPr>
              <w:t>（年）时间序列关系</w:t>
            </w:r>
            <w:r>
              <w:rPr>
                <w:rFonts w:ascii="Times New Roman" w:hAnsi="Times New Roman" w:cs="Times New Roman"/>
              </w:rPr>
              <w:t>图</w:t>
            </w:r>
            <w:r>
              <w:rPr>
                <w:rFonts w:ascii="Times New Roman" w:hAnsi="Times New Roman" w:cs="Times New Roman"/>
              </w:rPr>
              <w:t>16.</w:t>
            </w:r>
          </w:p>
        </w:tc>
      </w:tr>
      <w:tr w:rsidR="007608E2" w:rsidRPr="001B665E" w14:paraId="7C340BD7" w14:textId="77777777" w:rsidTr="008F1C9E">
        <w:trPr>
          <w:trHeight w:val="1555"/>
          <w:jc w:val="center"/>
        </w:trPr>
        <w:tc>
          <w:tcPr>
            <w:tcW w:w="8522" w:type="dxa"/>
            <w:tcBorders>
              <w:bottom w:val="single" w:sz="4" w:space="0" w:color="auto"/>
            </w:tcBorders>
          </w:tcPr>
          <w:p w14:paraId="47A4112F" w14:textId="77777777" w:rsidR="007608E2" w:rsidRPr="001B665E" w:rsidRDefault="007608E2" w:rsidP="008F1C9E">
            <w:pPr>
              <w:rPr>
                <w:rFonts w:ascii="Times New Roman" w:eastAsiaTheme="majorEastAsia" w:hAnsi="Times New Roman" w:cs="Times New Roman"/>
              </w:rPr>
            </w:pPr>
            <w:r w:rsidRPr="001B665E">
              <w:rPr>
                <w:rFonts w:ascii="Times New Roman" w:eastAsiaTheme="majorEastAsia" w:hAnsi="Times New Roman" w:cs="Times New Roman"/>
                <w:noProof/>
              </w:rPr>
              <w:drawing>
                <wp:inline distT="0" distB="0" distL="0" distR="0" wp14:anchorId="4F533F16" wp14:editId="4942E444">
                  <wp:extent cx="5400000" cy="1800000"/>
                  <wp:effectExtent l="0" t="0" r="0" b="0"/>
                  <wp:docPr id="6" name="图表 6">
                    <a:extLst xmlns:a="http://schemas.openxmlformats.org/drawingml/2006/main">
                      <a:ext uri="{FF2B5EF4-FFF2-40B4-BE49-F238E27FC236}">
                        <a16:creationId xmlns:a16="http://schemas.microsoft.com/office/drawing/2014/main" id="{90B94C18-8463-4454-9A7B-DD06784804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r>
      <w:tr w:rsidR="007608E2" w:rsidRPr="001B665E" w14:paraId="573EDE88" w14:textId="77777777" w:rsidTr="008F1C9E">
        <w:trPr>
          <w:trHeight w:val="51"/>
          <w:jc w:val="center"/>
        </w:trPr>
        <w:tc>
          <w:tcPr>
            <w:tcW w:w="8522" w:type="dxa"/>
            <w:tcBorders>
              <w:top w:val="single" w:sz="4" w:space="0" w:color="auto"/>
              <w:left w:val="nil"/>
              <w:bottom w:val="nil"/>
              <w:right w:val="nil"/>
              <w:tl2br w:val="nil"/>
              <w:tr2bl w:val="nil"/>
            </w:tcBorders>
          </w:tcPr>
          <w:p w14:paraId="73B73A27" w14:textId="77777777" w:rsidR="007608E2" w:rsidRPr="001B665E" w:rsidRDefault="007608E2" w:rsidP="008F1C9E">
            <w:pPr>
              <w:pStyle w:val="h"/>
              <w:rPr>
                <w:rFonts w:ascii="Times New Roman" w:eastAsiaTheme="majorEastAsia"/>
                <w:b w:val="0"/>
                <w:i/>
              </w:rPr>
            </w:pPr>
            <w:r w:rsidRPr="001B665E">
              <w:rPr>
                <w:rFonts w:ascii="Times New Roman" w:eastAsiaTheme="majorEastAsia"/>
                <w:b w:val="0"/>
                <w:i/>
              </w:rPr>
              <w:t>资料来源：诺德基金</w:t>
            </w:r>
            <w:r w:rsidRPr="001B665E">
              <w:rPr>
                <w:rFonts w:ascii="Times New Roman" w:eastAsiaTheme="majorEastAsia"/>
                <w:b w:val="0"/>
                <w:i/>
              </w:rPr>
              <w:t>FOF</w:t>
            </w:r>
            <w:r w:rsidRPr="001B665E">
              <w:rPr>
                <w:rFonts w:ascii="Times New Roman" w:eastAsiaTheme="majorEastAsia"/>
                <w:b w:val="0"/>
                <w:i/>
              </w:rPr>
              <w:t>管理部</w:t>
            </w:r>
          </w:p>
        </w:tc>
      </w:tr>
      <w:tr w:rsidR="007608E2" w:rsidRPr="001B665E" w14:paraId="36FBF14F" w14:textId="77777777" w:rsidTr="008F1C9E">
        <w:trPr>
          <w:trHeight w:val="283"/>
          <w:jc w:val="center"/>
        </w:trPr>
        <w:tc>
          <w:tcPr>
            <w:tcW w:w="8522" w:type="dxa"/>
            <w:tcBorders>
              <w:bottom w:val="single" w:sz="4" w:space="0" w:color="auto"/>
            </w:tcBorders>
          </w:tcPr>
          <w:p w14:paraId="71B1399B" w14:textId="726603CE" w:rsidR="007608E2" w:rsidRPr="001B665E" w:rsidRDefault="00AF18C5" w:rsidP="008F1C9E">
            <w:pPr>
              <w:pStyle w:val="11"/>
              <w:rPr>
                <w:rFonts w:ascii="Times New Roman" w:hAnsi="Times New Roman" w:cs="Times New Roman"/>
              </w:rPr>
            </w:pPr>
            <w:r>
              <w:rPr>
                <w:rFonts w:ascii="Times New Roman" w:hAnsi="Times New Roman" w:cs="Times New Roman"/>
              </w:rPr>
              <w:t>图</w:t>
            </w:r>
            <w:r>
              <w:rPr>
                <w:rFonts w:ascii="Times New Roman" w:hAnsi="Times New Roman" w:cs="Times New Roman"/>
              </w:rPr>
              <w:t>16.</w:t>
            </w:r>
            <w:r w:rsidR="007608E2" w:rsidRPr="001B665E">
              <w:rPr>
                <w:rFonts w:ascii="Times New Roman" w:hAnsi="Times New Roman" w:cs="Times New Roman"/>
              </w:rPr>
              <w:fldChar w:fldCharType="begin"/>
            </w:r>
            <w:r w:rsidR="007608E2" w:rsidRPr="001B665E">
              <w:rPr>
                <w:rFonts w:ascii="Times New Roman" w:hAnsi="Times New Roman" w:cs="Times New Roman"/>
              </w:rPr>
              <w:instrText xml:space="preserve"> SEQ </w:instrText>
            </w:r>
            <w:r w:rsidR="007608E2" w:rsidRPr="001B665E">
              <w:rPr>
                <w:rFonts w:ascii="Times New Roman" w:hAnsi="Times New Roman" w:cs="Times New Roman"/>
              </w:rPr>
              <w:instrText>图表</w:instrText>
            </w:r>
            <w:r w:rsidR="007608E2" w:rsidRPr="001B665E">
              <w:rPr>
                <w:rFonts w:ascii="Times New Roman" w:hAnsi="Times New Roman" w:cs="Times New Roman"/>
              </w:rPr>
              <w:instrText xml:space="preserve"> \* ARABIC </w:instrText>
            </w:r>
            <w:r w:rsidR="007608E2" w:rsidRPr="001B665E">
              <w:rPr>
                <w:rFonts w:ascii="Times New Roman" w:hAnsi="Times New Roman" w:cs="Times New Roman"/>
              </w:rPr>
              <w:fldChar w:fldCharType="separate"/>
            </w:r>
            <w:r w:rsidR="00544EDF">
              <w:rPr>
                <w:rFonts w:ascii="Times New Roman" w:hAnsi="Times New Roman" w:cs="Times New Roman"/>
                <w:noProof/>
              </w:rPr>
              <w:t>2</w:t>
            </w:r>
            <w:r w:rsidR="007608E2" w:rsidRPr="001B665E">
              <w:rPr>
                <w:rFonts w:ascii="Times New Roman" w:hAnsi="Times New Roman" w:cs="Times New Roman"/>
              </w:rPr>
              <w:fldChar w:fldCharType="end"/>
            </w:r>
            <w:r w:rsidR="007608E2" w:rsidRPr="001B665E">
              <w:rPr>
                <w:rFonts w:ascii="Times New Roman" w:hAnsi="Times New Roman" w:cs="Times New Roman"/>
              </w:rPr>
              <w:t>沪深</w:t>
            </w:r>
            <w:r w:rsidR="007608E2" w:rsidRPr="001B665E">
              <w:rPr>
                <w:rFonts w:ascii="Times New Roman" w:hAnsi="Times New Roman" w:cs="Times New Roman"/>
              </w:rPr>
              <w:t>300</w:t>
            </w:r>
            <w:r w:rsidR="007608E2" w:rsidRPr="001B665E">
              <w:rPr>
                <w:rFonts w:ascii="Times New Roman" w:hAnsi="Times New Roman" w:cs="Times New Roman"/>
              </w:rPr>
              <w:t>与其几何平均滚动</w:t>
            </w:r>
            <w:r w:rsidR="007608E2" w:rsidRPr="001B665E">
              <w:rPr>
                <w:rFonts w:ascii="Times New Roman" w:hAnsi="Times New Roman" w:cs="Times New Roman"/>
              </w:rPr>
              <w:t>ERP</w:t>
            </w:r>
            <w:r w:rsidR="007608E2" w:rsidRPr="001B665E">
              <w:rPr>
                <w:rFonts w:ascii="Times New Roman" w:hAnsi="Times New Roman" w:cs="Times New Roman"/>
              </w:rPr>
              <w:t>（年）时间序列关系</w:t>
            </w:r>
            <w:r>
              <w:rPr>
                <w:rFonts w:ascii="Times New Roman" w:hAnsi="Times New Roman" w:cs="Times New Roman"/>
              </w:rPr>
              <w:t>图</w:t>
            </w:r>
            <w:r>
              <w:rPr>
                <w:rFonts w:ascii="Times New Roman" w:hAnsi="Times New Roman" w:cs="Times New Roman"/>
              </w:rPr>
              <w:t>16.</w:t>
            </w:r>
          </w:p>
        </w:tc>
      </w:tr>
      <w:tr w:rsidR="007608E2" w:rsidRPr="001B665E" w14:paraId="19D11EFB" w14:textId="77777777" w:rsidTr="008F1C9E">
        <w:trPr>
          <w:trHeight w:val="1555"/>
          <w:jc w:val="center"/>
        </w:trPr>
        <w:tc>
          <w:tcPr>
            <w:tcW w:w="8522" w:type="dxa"/>
            <w:tcBorders>
              <w:bottom w:val="single" w:sz="4" w:space="0" w:color="auto"/>
            </w:tcBorders>
          </w:tcPr>
          <w:p w14:paraId="7A65433B" w14:textId="77777777" w:rsidR="007608E2" w:rsidRPr="001B665E" w:rsidRDefault="007608E2" w:rsidP="008F1C9E">
            <w:pPr>
              <w:rPr>
                <w:rFonts w:ascii="Times New Roman" w:eastAsiaTheme="majorEastAsia" w:hAnsi="Times New Roman" w:cs="Times New Roman"/>
              </w:rPr>
            </w:pPr>
            <w:r w:rsidRPr="001B665E">
              <w:rPr>
                <w:rFonts w:ascii="Times New Roman" w:eastAsiaTheme="majorEastAsia" w:hAnsi="Times New Roman" w:cs="Times New Roman"/>
                <w:noProof/>
              </w:rPr>
              <w:drawing>
                <wp:inline distT="0" distB="0" distL="0" distR="0" wp14:anchorId="1339D2A2" wp14:editId="613FD2E4">
                  <wp:extent cx="5400000" cy="1800000"/>
                  <wp:effectExtent l="0" t="0" r="0" b="0"/>
                  <wp:docPr id="7" name="图表 7">
                    <a:extLst xmlns:a="http://schemas.openxmlformats.org/drawingml/2006/main">
                      <a:ext uri="{FF2B5EF4-FFF2-40B4-BE49-F238E27FC236}">
                        <a16:creationId xmlns:a16="http://schemas.microsoft.com/office/drawing/2014/main" id="{ECA34EC7-5A33-4CAC-8379-C9819DCC4C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r w:rsidR="007608E2" w:rsidRPr="001B665E" w14:paraId="7DA6CE72" w14:textId="77777777" w:rsidTr="008F1C9E">
        <w:trPr>
          <w:trHeight w:val="51"/>
          <w:jc w:val="center"/>
        </w:trPr>
        <w:tc>
          <w:tcPr>
            <w:tcW w:w="8522" w:type="dxa"/>
            <w:tcBorders>
              <w:top w:val="single" w:sz="4" w:space="0" w:color="auto"/>
              <w:left w:val="nil"/>
              <w:bottom w:val="nil"/>
              <w:right w:val="nil"/>
              <w:tl2br w:val="nil"/>
              <w:tr2bl w:val="nil"/>
            </w:tcBorders>
          </w:tcPr>
          <w:p w14:paraId="069E3012" w14:textId="77777777" w:rsidR="007608E2" w:rsidRPr="001B665E" w:rsidRDefault="007608E2" w:rsidP="008F1C9E">
            <w:pPr>
              <w:pStyle w:val="h"/>
              <w:rPr>
                <w:rFonts w:ascii="Times New Roman" w:eastAsiaTheme="majorEastAsia"/>
                <w:b w:val="0"/>
                <w:i/>
              </w:rPr>
            </w:pPr>
            <w:r w:rsidRPr="001B665E">
              <w:rPr>
                <w:rFonts w:ascii="Times New Roman" w:eastAsiaTheme="majorEastAsia"/>
                <w:b w:val="0"/>
                <w:i/>
              </w:rPr>
              <w:t>资料来源：诺德基金</w:t>
            </w:r>
            <w:r w:rsidRPr="001B665E">
              <w:rPr>
                <w:rFonts w:ascii="Times New Roman" w:eastAsiaTheme="majorEastAsia"/>
                <w:b w:val="0"/>
                <w:i/>
              </w:rPr>
              <w:t>FOF</w:t>
            </w:r>
            <w:r w:rsidRPr="001B665E">
              <w:rPr>
                <w:rFonts w:ascii="Times New Roman" w:eastAsiaTheme="majorEastAsia"/>
                <w:b w:val="0"/>
                <w:i/>
              </w:rPr>
              <w:t>管理部</w:t>
            </w:r>
          </w:p>
        </w:tc>
      </w:tr>
      <w:tr w:rsidR="007608E2" w:rsidRPr="001B665E" w14:paraId="69D5C512" w14:textId="77777777" w:rsidTr="008F1C9E">
        <w:trPr>
          <w:trHeight w:val="283"/>
          <w:jc w:val="center"/>
        </w:trPr>
        <w:tc>
          <w:tcPr>
            <w:tcW w:w="8522" w:type="dxa"/>
            <w:tcBorders>
              <w:bottom w:val="single" w:sz="4" w:space="0" w:color="auto"/>
            </w:tcBorders>
          </w:tcPr>
          <w:p w14:paraId="6907C321" w14:textId="2CB07A6A" w:rsidR="007608E2" w:rsidRPr="001B665E" w:rsidRDefault="00AF18C5" w:rsidP="008F1C9E">
            <w:pPr>
              <w:pStyle w:val="11"/>
              <w:rPr>
                <w:rFonts w:ascii="Times New Roman" w:hAnsi="Times New Roman" w:cs="Times New Roman"/>
              </w:rPr>
            </w:pPr>
            <w:r>
              <w:rPr>
                <w:rFonts w:ascii="Times New Roman" w:hAnsi="Times New Roman" w:cs="Times New Roman"/>
              </w:rPr>
              <w:t>图</w:t>
            </w:r>
            <w:r>
              <w:rPr>
                <w:rFonts w:ascii="Times New Roman" w:hAnsi="Times New Roman" w:cs="Times New Roman"/>
              </w:rPr>
              <w:t>16.</w:t>
            </w:r>
            <w:r w:rsidR="007608E2" w:rsidRPr="001B665E">
              <w:rPr>
                <w:rFonts w:ascii="Times New Roman" w:hAnsi="Times New Roman" w:cs="Times New Roman"/>
              </w:rPr>
              <w:fldChar w:fldCharType="begin"/>
            </w:r>
            <w:r w:rsidR="007608E2" w:rsidRPr="001B665E">
              <w:rPr>
                <w:rFonts w:ascii="Times New Roman" w:hAnsi="Times New Roman" w:cs="Times New Roman"/>
              </w:rPr>
              <w:instrText xml:space="preserve"> SEQ </w:instrText>
            </w:r>
            <w:r w:rsidR="007608E2" w:rsidRPr="001B665E">
              <w:rPr>
                <w:rFonts w:ascii="Times New Roman" w:hAnsi="Times New Roman" w:cs="Times New Roman"/>
              </w:rPr>
              <w:instrText>图表</w:instrText>
            </w:r>
            <w:r w:rsidR="007608E2" w:rsidRPr="001B665E">
              <w:rPr>
                <w:rFonts w:ascii="Times New Roman" w:hAnsi="Times New Roman" w:cs="Times New Roman"/>
              </w:rPr>
              <w:instrText xml:space="preserve"> \* ARABIC </w:instrText>
            </w:r>
            <w:r w:rsidR="007608E2" w:rsidRPr="001B665E">
              <w:rPr>
                <w:rFonts w:ascii="Times New Roman" w:hAnsi="Times New Roman" w:cs="Times New Roman"/>
              </w:rPr>
              <w:fldChar w:fldCharType="separate"/>
            </w:r>
            <w:r w:rsidR="00544EDF">
              <w:rPr>
                <w:rFonts w:ascii="Times New Roman" w:hAnsi="Times New Roman" w:cs="Times New Roman"/>
                <w:noProof/>
              </w:rPr>
              <w:t>3</w:t>
            </w:r>
            <w:r w:rsidR="007608E2" w:rsidRPr="001B665E">
              <w:rPr>
                <w:rFonts w:ascii="Times New Roman" w:hAnsi="Times New Roman" w:cs="Times New Roman"/>
              </w:rPr>
              <w:fldChar w:fldCharType="end"/>
            </w:r>
            <w:r w:rsidR="007608E2" w:rsidRPr="001B665E">
              <w:rPr>
                <w:rFonts w:ascii="Times New Roman" w:hAnsi="Times New Roman" w:cs="Times New Roman"/>
              </w:rPr>
              <w:t>沪深</w:t>
            </w:r>
            <w:r w:rsidR="007608E2" w:rsidRPr="001B665E">
              <w:rPr>
                <w:rFonts w:ascii="Times New Roman" w:hAnsi="Times New Roman" w:cs="Times New Roman"/>
              </w:rPr>
              <w:t>300</w:t>
            </w:r>
            <w:r w:rsidR="007608E2" w:rsidRPr="001B665E">
              <w:rPr>
                <w:rFonts w:ascii="Times New Roman" w:hAnsi="Times New Roman" w:cs="Times New Roman"/>
              </w:rPr>
              <w:t>与其内含</w:t>
            </w:r>
            <w:r w:rsidR="007608E2" w:rsidRPr="001B665E">
              <w:rPr>
                <w:rFonts w:ascii="Times New Roman" w:hAnsi="Times New Roman" w:cs="Times New Roman"/>
              </w:rPr>
              <w:t>ERP</w:t>
            </w:r>
            <w:r w:rsidR="007608E2" w:rsidRPr="001B665E">
              <w:rPr>
                <w:rFonts w:ascii="Times New Roman" w:hAnsi="Times New Roman" w:cs="Times New Roman"/>
              </w:rPr>
              <w:t>时间序列关系</w:t>
            </w:r>
            <w:r>
              <w:rPr>
                <w:rFonts w:ascii="Times New Roman" w:hAnsi="Times New Roman" w:cs="Times New Roman"/>
              </w:rPr>
              <w:t>图</w:t>
            </w:r>
            <w:r>
              <w:rPr>
                <w:rFonts w:ascii="Times New Roman" w:hAnsi="Times New Roman" w:cs="Times New Roman"/>
              </w:rPr>
              <w:t>16.</w:t>
            </w:r>
          </w:p>
        </w:tc>
      </w:tr>
      <w:tr w:rsidR="007608E2" w:rsidRPr="001B665E" w14:paraId="271969A9" w14:textId="77777777" w:rsidTr="008F1C9E">
        <w:trPr>
          <w:trHeight w:val="1555"/>
          <w:jc w:val="center"/>
        </w:trPr>
        <w:tc>
          <w:tcPr>
            <w:tcW w:w="8522" w:type="dxa"/>
            <w:tcBorders>
              <w:bottom w:val="single" w:sz="4" w:space="0" w:color="auto"/>
            </w:tcBorders>
          </w:tcPr>
          <w:p w14:paraId="48F62C97" w14:textId="77777777" w:rsidR="007608E2" w:rsidRPr="001B665E" w:rsidRDefault="007608E2" w:rsidP="008F1C9E">
            <w:pPr>
              <w:rPr>
                <w:rFonts w:ascii="Times New Roman" w:eastAsiaTheme="majorEastAsia" w:hAnsi="Times New Roman" w:cs="Times New Roman"/>
              </w:rPr>
            </w:pPr>
            <w:r w:rsidRPr="001B665E">
              <w:rPr>
                <w:rFonts w:ascii="Times New Roman" w:eastAsiaTheme="majorEastAsia" w:hAnsi="Times New Roman" w:cs="Times New Roman"/>
                <w:noProof/>
              </w:rPr>
              <w:drawing>
                <wp:inline distT="0" distB="0" distL="0" distR="0" wp14:anchorId="6C9DEA78" wp14:editId="2045E1C6">
                  <wp:extent cx="5400000" cy="1800000"/>
                  <wp:effectExtent l="0" t="0" r="0" b="0"/>
                  <wp:docPr id="8" name="图表 8">
                    <a:extLst xmlns:a="http://schemas.openxmlformats.org/drawingml/2006/main">
                      <a:ext uri="{FF2B5EF4-FFF2-40B4-BE49-F238E27FC236}">
                        <a16:creationId xmlns:a16="http://schemas.microsoft.com/office/drawing/2014/main" id="{226CD987-2409-4EA5-B6E6-E2650832A8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r>
      <w:tr w:rsidR="007608E2" w:rsidRPr="001B665E" w14:paraId="6A662FA7" w14:textId="77777777" w:rsidTr="008F1C9E">
        <w:trPr>
          <w:trHeight w:val="51"/>
          <w:jc w:val="center"/>
        </w:trPr>
        <w:tc>
          <w:tcPr>
            <w:tcW w:w="8522" w:type="dxa"/>
            <w:tcBorders>
              <w:top w:val="single" w:sz="4" w:space="0" w:color="auto"/>
              <w:left w:val="nil"/>
              <w:bottom w:val="nil"/>
              <w:right w:val="nil"/>
              <w:tl2br w:val="nil"/>
              <w:tr2bl w:val="nil"/>
            </w:tcBorders>
          </w:tcPr>
          <w:p w14:paraId="14F732D7" w14:textId="77777777" w:rsidR="007608E2" w:rsidRPr="001B665E" w:rsidRDefault="007608E2" w:rsidP="008F1C9E">
            <w:pPr>
              <w:pStyle w:val="h"/>
              <w:rPr>
                <w:rFonts w:ascii="Times New Roman" w:eastAsiaTheme="majorEastAsia"/>
                <w:b w:val="0"/>
                <w:i/>
              </w:rPr>
            </w:pPr>
            <w:r w:rsidRPr="001B665E">
              <w:rPr>
                <w:rFonts w:ascii="Times New Roman" w:eastAsiaTheme="majorEastAsia"/>
                <w:b w:val="0"/>
                <w:i/>
              </w:rPr>
              <w:t>资料来源：诺德基金</w:t>
            </w:r>
            <w:r w:rsidRPr="001B665E">
              <w:rPr>
                <w:rFonts w:ascii="Times New Roman" w:eastAsiaTheme="majorEastAsia"/>
                <w:b w:val="0"/>
                <w:i/>
              </w:rPr>
              <w:t>FOF</w:t>
            </w:r>
            <w:r w:rsidRPr="001B665E">
              <w:rPr>
                <w:rFonts w:ascii="Times New Roman" w:eastAsiaTheme="majorEastAsia"/>
                <w:b w:val="0"/>
                <w:i/>
              </w:rPr>
              <w:t>管理部</w:t>
            </w:r>
          </w:p>
        </w:tc>
      </w:tr>
      <w:tr w:rsidR="007608E2" w:rsidRPr="001B665E" w14:paraId="6C941625" w14:textId="77777777" w:rsidTr="008F1C9E">
        <w:trPr>
          <w:trHeight w:val="283"/>
          <w:jc w:val="center"/>
        </w:trPr>
        <w:tc>
          <w:tcPr>
            <w:tcW w:w="8522" w:type="dxa"/>
            <w:tcBorders>
              <w:bottom w:val="single" w:sz="4" w:space="0" w:color="auto"/>
            </w:tcBorders>
          </w:tcPr>
          <w:p w14:paraId="28CD71D1" w14:textId="4A061912" w:rsidR="007608E2" w:rsidRPr="001B665E" w:rsidRDefault="00AF18C5" w:rsidP="008F1C9E">
            <w:pPr>
              <w:pStyle w:val="11"/>
              <w:rPr>
                <w:rFonts w:ascii="Times New Roman" w:hAnsi="Times New Roman" w:cs="Times New Roman"/>
              </w:rPr>
            </w:pPr>
            <w:r>
              <w:rPr>
                <w:rFonts w:ascii="Times New Roman" w:hAnsi="Times New Roman" w:cs="Times New Roman"/>
              </w:rPr>
              <w:lastRenderedPageBreak/>
              <w:t>图</w:t>
            </w:r>
            <w:r>
              <w:rPr>
                <w:rFonts w:ascii="Times New Roman" w:hAnsi="Times New Roman" w:cs="Times New Roman"/>
              </w:rPr>
              <w:t>16.</w:t>
            </w:r>
            <w:r w:rsidR="007608E2" w:rsidRPr="001B665E">
              <w:rPr>
                <w:rFonts w:ascii="Times New Roman" w:hAnsi="Times New Roman" w:cs="Times New Roman"/>
              </w:rPr>
              <w:fldChar w:fldCharType="begin"/>
            </w:r>
            <w:r w:rsidR="007608E2" w:rsidRPr="001B665E">
              <w:rPr>
                <w:rFonts w:ascii="Times New Roman" w:hAnsi="Times New Roman" w:cs="Times New Roman"/>
              </w:rPr>
              <w:instrText xml:space="preserve"> SEQ </w:instrText>
            </w:r>
            <w:r w:rsidR="007608E2" w:rsidRPr="001B665E">
              <w:rPr>
                <w:rFonts w:ascii="Times New Roman" w:hAnsi="Times New Roman" w:cs="Times New Roman"/>
              </w:rPr>
              <w:instrText>图表</w:instrText>
            </w:r>
            <w:r w:rsidR="007608E2" w:rsidRPr="001B665E">
              <w:rPr>
                <w:rFonts w:ascii="Times New Roman" w:hAnsi="Times New Roman" w:cs="Times New Roman"/>
              </w:rPr>
              <w:instrText xml:space="preserve"> \* ARABIC </w:instrText>
            </w:r>
            <w:r w:rsidR="007608E2" w:rsidRPr="001B665E">
              <w:rPr>
                <w:rFonts w:ascii="Times New Roman" w:hAnsi="Times New Roman" w:cs="Times New Roman"/>
              </w:rPr>
              <w:fldChar w:fldCharType="separate"/>
            </w:r>
            <w:r w:rsidR="00544EDF">
              <w:rPr>
                <w:rFonts w:ascii="Times New Roman" w:hAnsi="Times New Roman" w:cs="Times New Roman"/>
                <w:noProof/>
              </w:rPr>
              <w:t>4</w:t>
            </w:r>
            <w:r w:rsidR="007608E2" w:rsidRPr="001B665E">
              <w:rPr>
                <w:rFonts w:ascii="Times New Roman" w:hAnsi="Times New Roman" w:cs="Times New Roman"/>
              </w:rPr>
              <w:fldChar w:fldCharType="end"/>
            </w:r>
            <w:r w:rsidR="007608E2" w:rsidRPr="001B665E">
              <w:rPr>
                <w:rFonts w:ascii="Times New Roman" w:hAnsi="Times New Roman" w:cs="Times New Roman"/>
              </w:rPr>
              <w:t>沪深</w:t>
            </w:r>
            <w:r w:rsidR="007608E2" w:rsidRPr="001B665E">
              <w:rPr>
                <w:rFonts w:ascii="Times New Roman" w:hAnsi="Times New Roman" w:cs="Times New Roman"/>
              </w:rPr>
              <w:t>300</w:t>
            </w:r>
            <w:r w:rsidR="007608E2" w:rsidRPr="001B665E">
              <w:rPr>
                <w:rFonts w:ascii="Times New Roman" w:hAnsi="Times New Roman" w:cs="Times New Roman"/>
              </w:rPr>
              <w:t>与其内含滚动</w:t>
            </w:r>
            <w:r w:rsidR="007608E2" w:rsidRPr="001B665E">
              <w:rPr>
                <w:rFonts w:ascii="Times New Roman" w:hAnsi="Times New Roman" w:cs="Times New Roman"/>
              </w:rPr>
              <w:t>ERP</w:t>
            </w:r>
            <w:r w:rsidR="007608E2" w:rsidRPr="001B665E">
              <w:rPr>
                <w:rFonts w:ascii="Times New Roman" w:hAnsi="Times New Roman" w:cs="Times New Roman"/>
              </w:rPr>
              <w:t>（年）时间序列关系</w:t>
            </w:r>
            <w:r>
              <w:rPr>
                <w:rFonts w:ascii="Times New Roman" w:hAnsi="Times New Roman" w:cs="Times New Roman"/>
              </w:rPr>
              <w:t>图</w:t>
            </w:r>
            <w:r>
              <w:rPr>
                <w:rFonts w:ascii="Times New Roman" w:hAnsi="Times New Roman" w:cs="Times New Roman"/>
              </w:rPr>
              <w:t>16.</w:t>
            </w:r>
          </w:p>
        </w:tc>
      </w:tr>
      <w:tr w:rsidR="007608E2" w:rsidRPr="001B665E" w14:paraId="2F46B948" w14:textId="77777777" w:rsidTr="008F1C9E">
        <w:trPr>
          <w:trHeight w:val="1555"/>
          <w:jc w:val="center"/>
        </w:trPr>
        <w:tc>
          <w:tcPr>
            <w:tcW w:w="8522" w:type="dxa"/>
            <w:tcBorders>
              <w:bottom w:val="single" w:sz="4" w:space="0" w:color="auto"/>
            </w:tcBorders>
          </w:tcPr>
          <w:p w14:paraId="082284A1" w14:textId="77777777" w:rsidR="007608E2" w:rsidRPr="001B665E" w:rsidRDefault="007608E2" w:rsidP="008F1C9E">
            <w:pPr>
              <w:rPr>
                <w:rFonts w:ascii="Times New Roman" w:eastAsiaTheme="majorEastAsia" w:hAnsi="Times New Roman" w:cs="Times New Roman"/>
              </w:rPr>
            </w:pPr>
            <w:r w:rsidRPr="001B665E">
              <w:rPr>
                <w:rFonts w:ascii="Times New Roman" w:eastAsiaTheme="majorEastAsia" w:hAnsi="Times New Roman" w:cs="Times New Roman"/>
                <w:noProof/>
              </w:rPr>
              <w:drawing>
                <wp:inline distT="0" distB="0" distL="0" distR="0" wp14:anchorId="7E3D1D2B" wp14:editId="12EB788E">
                  <wp:extent cx="5400000" cy="1800000"/>
                  <wp:effectExtent l="0" t="0" r="0" b="0"/>
                  <wp:docPr id="9" name="图表 9">
                    <a:extLst xmlns:a="http://schemas.openxmlformats.org/drawingml/2006/main">
                      <a:ext uri="{FF2B5EF4-FFF2-40B4-BE49-F238E27FC236}">
                        <a16:creationId xmlns:a16="http://schemas.microsoft.com/office/drawing/2014/main" id="{A50A250F-F0FC-455D-905E-B4652E22A0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c>
      </w:tr>
      <w:tr w:rsidR="007608E2" w:rsidRPr="001B665E" w14:paraId="4C68D63D" w14:textId="77777777" w:rsidTr="008F1C9E">
        <w:trPr>
          <w:trHeight w:val="51"/>
          <w:jc w:val="center"/>
        </w:trPr>
        <w:tc>
          <w:tcPr>
            <w:tcW w:w="8522" w:type="dxa"/>
            <w:tcBorders>
              <w:top w:val="single" w:sz="4" w:space="0" w:color="auto"/>
              <w:left w:val="nil"/>
              <w:bottom w:val="nil"/>
              <w:right w:val="nil"/>
              <w:tl2br w:val="nil"/>
              <w:tr2bl w:val="nil"/>
            </w:tcBorders>
          </w:tcPr>
          <w:p w14:paraId="473EB9C0" w14:textId="77777777" w:rsidR="007608E2" w:rsidRPr="001B665E" w:rsidRDefault="007608E2" w:rsidP="008F1C9E">
            <w:pPr>
              <w:pStyle w:val="h"/>
              <w:rPr>
                <w:rFonts w:ascii="Times New Roman" w:eastAsiaTheme="majorEastAsia"/>
                <w:b w:val="0"/>
                <w:i/>
              </w:rPr>
            </w:pPr>
            <w:r w:rsidRPr="001B665E">
              <w:rPr>
                <w:rFonts w:ascii="Times New Roman" w:eastAsiaTheme="majorEastAsia"/>
                <w:b w:val="0"/>
                <w:i/>
              </w:rPr>
              <w:t>资料来源：诺德基金</w:t>
            </w:r>
            <w:r w:rsidRPr="001B665E">
              <w:rPr>
                <w:rFonts w:ascii="Times New Roman" w:eastAsiaTheme="majorEastAsia"/>
                <w:b w:val="0"/>
                <w:i/>
              </w:rPr>
              <w:t>FOF</w:t>
            </w:r>
            <w:r w:rsidRPr="001B665E">
              <w:rPr>
                <w:rFonts w:ascii="Times New Roman" w:eastAsiaTheme="majorEastAsia"/>
                <w:b w:val="0"/>
                <w:i/>
              </w:rPr>
              <w:t>管理部</w:t>
            </w:r>
          </w:p>
        </w:tc>
      </w:tr>
    </w:tbl>
    <w:p w14:paraId="7C220669" w14:textId="0D588CCA" w:rsidR="00032439" w:rsidRPr="001B665E" w:rsidRDefault="004753D8" w:rsidP="00032439">
      <w:pPr>
        <w:pStyle w:val="2"/>
        <w:widowControl/>
        <w:pBdr>
          <w:bottom w:val="none" w:sz="0" w:space="0" w:color="auto"/>
        </w:pBdr>
        <w:spacing w:beforeLines="50" w:before="156" w:afterLines="50" w:after="156"/>
        <w:jc w:val="left"/>
        <w:rPr>
          <w:rFonts w:ascii="Times New Roman" w:eastAsiaTheme="majorEastAsia" w:hAnsi="Times New Roman" w:cs="Times New Roman"/>
          <w:b/>
          <w:caps w:val="0"/>
          <w:color w:val="auto"/>
          <w:spacing w:val="0"/>
          <w:szCs w:val="21"/>
        </w:rPr>
      </w:pPr>
      <w:r w:rsidRPr="001B665E">
        <w:rPr>
          <w:rFonts w:ascii="Times New Roman" w:eastAsiaTheme="majorEastAsia" w:hAnsi="Times New Roman" w:cs="Times New Roman"/>
          <w:b/>
          <w:caps w:val="0"/>
          <w:color w:val="auto"/>
          <w:spacing w:val="0"/>
          <w:szCs w:val="21"/>
        </w:rPr>
        <w:t>3</w:t>
      </w:r>
      <w:r w:rsidR="00032439" w:rsidRPr="001B665E">
        <w:rPr>
          <w:rFonts w:ascii="Times New Roman" w:eastAsiaTheme="majorEastAsia" w:hAnsi="Times New Roman" w:cs="Times New Roman"/>
          <w:b/>
          <w:caps w:val="0"/>
          <w:color w:val="auto"/>
          <w:spacing w:val="0"/>
          <w:szCs w:val="21"/>
        </w:rPr>
        <w:t>.</w:t>
      </w:r>
      <w:r w:rsidR="00C267D7" w:rsidRPr="001B665E">
        <w:rPr>
          <w:rFonts w:ascii="Times New Roman" w:eastAsiaTheme="majorEastAsia" w:hAnsi="Times New Roman" w:cs="Times New Roman"/>
          <w:b/>
          <w:caps w:val="0"/>
          <w:color w:val="auto"/>
          <w:spacing w:val="0"/>
          <w:szCs w:val="21"/>
        </w:rPr>
        <w:t>2</w:t>
      </w:r>
      <w:r w:rsidR="00343FA0" w:rsidRPr="001B665E">
        <w:rPr>
          <w:rFonts w:ascii="Times New Roman" w:eastAsiaTheme="majorEastAsia" w:hAnsi="Times New Roman" w:cs="Times New Roman"/>
          <w:b/>
          <w:caps w:val="0"/>
          <w:color w:val="auto"/>
          <w:spacing w:val="0"/>
          <w:szCs w:val="21"/>
        </w:rPr>
        <w:t>沪深</w:t>
      </w:r>
      <w:r w:rsidR="00343FA0" w:rsidRPr="001B665E">
        <w:rPr>
          <w:rFonts w:ascii="Times New Roman" w:eastAsiaTheme="majorEastAsia" w:hAnsi="Times New Roman" w:cs="Times New Roman"/>
          <w:b/>
          <w:caps w:val="0"/>
          <w:color w:val="auto"/>
          <w:spacing w:val="0"/>
          <w:szCs w:val="21"/>
        </w:rPr>
        <w:t>300</w:t>
      </w:r>
      <w:r w:rsidR="00343FA0" w:rsidRPr="001B665E">
        <w:rPr>
          <w:rFonts w:ascii="Times New Roman" w:eastAsiaTheme="majorEastAsia" w:hAnsi="Times New Roman" w:cs="Times New Roman"/>
          <w:b/>
          <w:caps w:val="0"/>
          <w:color w:val="auto"/>
          <w:spacing w:val="0"/>
          <w:szCs w:val="21"/>
        </w:rPr>
        <w:t>指数与相对估值指标的</w:t>
      </w:r>
      <w:r w:rsidR="00032439" w:rsidRPr="001B665E">
        <w:rPr>
          <w:rFonts w:ascii="Times New Roman" w:eastAsiaTheme="majorEastAsia" w:hAnsi="Times New Roman" w:cs="Times New Roman"/>
          <w:b/>
          <w:caps w:val="0"/>
          <w:color w:val="auto"/>
          <w:spacing w:val="0"/>
          <w:szCs w:val="21"/>
        </w:rPr>
        <w:t>相关性和因果</w:t>
      </w:r>
      <w:r w:rsidR="00343FA0" w:rsidRPr="001B665E">
        <w:rPr>
          <w:rFonts w:ascii="Times New Roman" w:eastAsiaTheme="majorEastAsia" w:hAnsi="Times New Roman" w:cs="Times New Roman"/>
          <w:b/>
          <w:caps w:val="0"/>
          <w:color w:val="auto"/>
          <w:spacing w:val="0"/>
          <w:szCs w:val="21"/>
        </w:rPr>
        <w:t>关系</w:t>
      </w:r>
    </w:p>
    <w:p w14:paraId="2C639BA2" w14:textId="58066D44" w:rsidR="00B76363" w:rsidRPr="001B665E" w:rsidRDefault="008D1C09" w:rsidP="00B76363">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t>按照相同的思路，我们统计了</w:t>
      </w:r>
      <w:r w:rsidR="00E86301" w:rsidRPr="001B665E">
        <w:rPr>
          <w:rFonts w:ascii="Times New Roman" w:eastAsiaTheme="majorEastAsia" w:hAnsi="Times New Roman" w:cs="Times New Roman"/>
        </w:rPr>
        <w:t>沪深</w:t>
      </w:r>
      <w:r w:rsidR="00E86301" w:rsidRPr="001B665E">
        <w:rPr>
          <w:rFonts w:ascii="Times New Roman" w:eastAsiaTheme="majorEastAsia" w:hAnsi="Times New Roman" w:cs="Times New Roman"/>
        </w:rPr>
        <w:t>300</w:t>
      </w:r>
      <w:r w:rsidR="00E9037B" w:rsidRPr="001B665E">
        <w:rPr>
          <w:rFonts w:ascii="Times New Roman" w:eastAsiaTheme="majorEastAsia" w:hAnsi="Times New Roman" w:cs="Times New Roman"/>
        </w:rPr>
        <w:t>XP</w:t>
      </w:r>
      <w:r w:rsidR="00E9037B" w:rsidRPr="001B665E">
        <w:rPr>
          <w:rFonts w:ascii="Times New Roman" w:eastAsiaTheme="majorEastAsia" w:hAnsi="Times New Roman" w:cs="Times New Roman"/>
        </w:rPr>
        <w:t>分位数</w:t>
      </w:r>
      <w:r w:rsidR="00F255FE" w:rsidRPr="001B665E">
        <w:rPr>
          <w:rFonts w:ascii="Times New Roman" w:eastAsiaTheme="majorEastAsia" w:hAnsi="Times New Roman" w:cs="Times New Roman"/>
        </w:rPr>
        <w:t>备选</w:t>
      </w:r>
      <w:r w:rsidR="000A0632" w:rsidRPr="001B665E">
        <w:rPr>
          <w:rFonts w:ascii="Times New Roman" w:eastAsiaTheme="majorEastAsia" w:hAnsi="Times New Roman" w:cs="Times New Roman"/>
        </w:rPr>
        <w:t>指标在时间区间内相关系数最大和最小的指标</w:t>
      </w:r>
      <w:r w:rsidR="002E37B5" w:rsidRPr="001B665E">
        <w:rPr>
          <w:rFonts w:ascii="Times New Roman" w:eastAsiaTheme="majorEastAsia" w:hAnsi="Times New Roman" w:cs="Times New Roman"/>
        </w:rPr>
        <w:t>所对应的百分比分位数</w:t>
      </w:r>
      <w:r w:rsidR="00375448" w:rsidRPr="001B665E">
        <w:rPr>
          <w:rFonts w:ascii="Times New Roman" w:eastAsiaTheme="majorEastAsia" w:hAnsi="Times New Roman" w:cs="Times New Roman"/>
        </w:rPr>
        <w:t>，</w:t>
      </w:r>
      <w:r w:rsidR="002E37B5" w:rsidRPr="001B665E">
        <w:rPr>
          <w:rFonts w:ascii="Times New Roman" w:eastAsiaTheme="majorEastAsia" w:hAnsi="Times New Roman" w:cs="Times New Roman"/>
        </w:rPr>
        <w:t>结果如</w:t>
      </w:r>
      <w:r w:rsidR="002E37B5" w:rsidRPr="001B665E">
        <w:rPr>
          <w:rFonts w:ascii="Times New Roman" w:eastAsiaTheme="majorEastAsia" w:hAnsi="Times New Roman" w:cs="Times New Roman"/>
        </w:rPr>
        <w:fldChar w:fldCharType="begin"/>
      </w:r>
      <w:r w:rsidR="002E37B5" w:rsidRPr="001B665E">
        <w:rPr>
          <w:rFonts w:ascii="Times New Roman" w:eastAsiaTheme="majorEastAsia" w:hAnsi="Times New Roman" w:cs="Times New Roman"/>
        </w:rPr>
        <w:instrText xml:space="preserve"> REF _Ref27854746 \h  \* MERGEFORMAT </w:instrText>
      </w:r>
      <w:r w:rsidR="002E37B5" w:rsidRPr="001B665E">
        <w:rPr>
          <w:rFonts w:ascii="Times New Roman" w:eastAsiaTheme="majorEastAsia" w:hAnsi="Times New Roman" w:cs="Times New Roman"/>
        </w:rPr>
      </w:r>
      <w:r w:rsidR="002E37B5" w:rsidRPr="001B665E">
        <w:rPr>
          <w:rFonts w:ascii="Times New Roman" w:eastAsiaTheme="majorEastAsia" w:hAnsi="Times New Roman" w:cs="Times New Roman"/>
        </w:rPr>
        <w:fldChar w:fldCharType="separate"/>
      </w:r>
      <w:r w:rsidR="00544EDF" w:rsidRPr="00544EDF">
        <w:rPr>
          <w:rFonts w:ascii="Times New Roman" w:eastAsiaTheme="majorEastAsia" w:hAnsi="Times New Roman" w:cs="Times New Roman"/>
        </w:rPr>
        <w:t>表</w:t>
      </w:r>
      <w:r w:rsidR="00544EDF" w:rsidRPr="00544EDF">
        <w:rPr>
          <w:rFonts w:ascii="Times New Roman" w:eastAsiaTheme="majorEastAsia" w:hAnsi="Times New Roman" w:cs="Times New Roman"/>
        </w:rPr>
        <w:t>16.8</w:t>
      </w:r>
      <w:r w:rsidR="00544EDF" w:rsidRPr="00544EDF">
        <w:rPr>
          <w:rFonts w:ascii="Times New Roman" w:eastAsiaTheme="majorEastAsia" w:hAnsi="Times New Roman" w:cs="Times New Roman"/>
        </w:rPr>
        <w:t>沪深</w:t>
      </w:r>
      <w:r w:rsidR="00544EDF" w:rsidRPr="00544EDF">
        <w:rPr>
          <w:rFonts w:ascii="Times New Roman" w:eastAsiaTheme="majorEastAsia" w:hAnsi="Times New Roman" w:cs="Times New Roman"/>
        </w:rPr>
        <w:t>300</w:t>
      </w:r>
      <w:r w:rsidR="00544EDF" w:rsidRPr="00544EDF">
        <w:rPr>
          <w:rFonts w:ascii="Times New Roman" w:eastAsiaTheme="majorEastAsia" w:hAnsi="Times New Roman" w:cs="Times New Roman"/>
        </w:rPr>
        <w:t>各备选指标在时间区间内相关系数最大和最小的指标</w:t>
      </w:r>
      <w:r w:rsidR="002E37B5" w:rsidRPr="001B665E">
        <w:rPr>
          <w:rFonts w:ascii="Times New Roman" w:eastAsiaTheme="majorEastAsia" w:hAnsi="Times New Roman" w:cs="Times New Roman"/>
        </w:rPr>
        <w:fldChar w:fldCharType="end"/>
      </w:r>
      <w:r w:rsidR="002E37B5" w:rsidRPr="001B665E">
        <w:rPr>
          <w:rFonts w:ascii="Times New Roman" w:eastAsiaTheme="majorEastAsia" w:hAnsi="Times New Roman" w:cs="Times New Roman"/>
        </w:rPr>
        <w:t>所示；我们发现</w:t>
      </w:r>
      <w:r w:rsidR="002E37B5" w:rsidRPr="00652C07">
        <w:rPr>
          <w:rFonts w:ascii="Times New Roman" w:eastAsiaTheme="majorEastAsia" w:hAnsi="Times New Roman" w:cs="Times New Roman"/>
          <w:b/>
        </w:rPr>
        <w:t>沪深</w:t>
      </w:r>
      <w:r w:rsidR="002E37B5" w:rsidRPr="00652C07">
        <w:rPr>
          <w:rFonts w:ascii="Times New Roman" w:eastAsiaTheme="majorEastAsia" w:hAnsi="Times New Roman" w:cs="Times New Roman"/>
          <w:b/>
        </w:rPr>
        <w:t>300</w:t>
      </w:r>
      <w:r w:rsidR="002E37B5" w:rsidRPr="00652C07">
        <w:rPr>
          <w:rFonts w:ascii="Times New Roman" w:eastAsiaTheme="majorEastAsia" w:hAnsi="Times New Roman" w:cs="Times New Roman"/>
          <w:b/>
        </w:rPr>
        <w:t>指数在时间序列上正相关最强的是</w:t>
      </w:r>
      <w:r w:rsidR="002E37B5" w:rsidRPr="00652C07">
        <w:rPr>
          <w:rFonts w:ascii="Times New Roman" w:eastAsiaTheme="majorEastAsia" w:hAnsi="Times New Roman" w:cs="Times New Roman"/>
          <w:b/>
        </w:rPr>
        <w:t>5%EP</w:t>
      </w:r>
      <w:r w:rsidR="002E37B5" w:rsidRPr="00652C07">
        <w:rPr>
          <w:rFonts w:ascii="Times New Roman" w:eastAsiaTheme="majorEastAsia" w:hAnsi="Times New Roman" w:cs="Times New Roman"/>
          <w:b/>
        </w:rPr>
        <w:t>分位数，负相关关系最强的是</w:t>
      </w:r>
      <w:r w:rsidR="002E37B5" w:rsidRPr="00652C07">
        <w:rPr>
          <w:rFonts w:ascii="Times New Roman" w:eastAsiaTheme="majorEastAsia" w:hAnsi="Times New Roman" w:cs="Times New Roman"/>
          <w:b/>
        </w:rPr>
        <w:t>25%SP</w:t>
      </w:r>
      <w:r w:rsidR="002E37B5" w:rsidRPr="00652C07">
        <w:rPr>
          <w:rFonts w:ascii="Times New Roman" w:eastAsiaTheme="majorEastAsia" w:hAnsi="Times New Roman" w:cs="Times New Roman"/>
          <w:b/>
        </w:rPr>
        <w:t>分位数</w:t>
      </w:r>
      <w:r w:rsidR="002E37B5" w:rsidRPr="001B665E">
        <w:rPr>
          <w:rFonts w:ascii="Times New Roman" w:eastAsiaTheme="majorEastAsia" w:hAnsi="Times New Roman" w:cs="Times New Roman"/>
        </w:rPr>
        <w:t>，</w:t>
      </w:r>
      <w:r w:rsidR="009177E0" w:rsidRPr="001B665E">
        <w:rPr>
          <w:rFonts w:ascii="Times New Roman" w:eastAsiaTheme="majorEastAsia" w:hAnsi="Times New Roman" w:cs="Times New Roman"/>
        </w:rPr>
        <w:t>相关系数分别为</w:t>
      </w:r>
      <w:r w:rsidR="009177E0" w:rsidRPr="001B665E">
        <w:rPr>
          <w:rFonts w:ascii="Times New Roman" w:eastAsiaTheme="majorEastAsia" w:hAnsi="Times New Roman" w:cs="Times New Roman"/>
        </w:rPr>
        <w:t>56.48%</w:t>
      </w:r>
      <w:r w:rsidR="009177E0" w:rsidRPr="001B665E">
        <w:rPr>
          <w:rFonts w:ascii="Times New Roman" w:eastAsiaTheme="majorEastAsia" w:hAnsi="Times New Roman" w:cs="Times New Roman"/>
        </w:rPr>
        <w:t>、</w:t>
      </w:r>
      <w:r w:rsidR="009177E0" w:rsidRPr="001B665E">
        <w:rPr>
          <w:rFonts w:ascii="Times New Roman" w:eastAsiaTheme="majorEastAsia" w:hAnsi="Times New Roman" w:cs="Times New Roman"/>
        </w:rPr>
        <w:t>90.45%</w:t>
      </w:r>
      <w:r w:rsidR="009177E0" w:rsidRPr="001B665E">
        <w:rPr>
          <w:rFonts w:ascii="Times New Roman" w:eastAsiaTheme="majorEastAsia" w:hAnsi="Times New Roman" w:cs="Times New Roman"/>
        </w:rPr>
        <w:t>，</w:t>
      </w:r>
      <w:r w:rsidR="008B50C7" w:rsidRPr="001B665E">
        <w:rPr>
          <w:rFonts w:ascii="Times New Roman" w:eastAsiaTheme="majorEastAsia" w:hAnsi="Times New Roman" w:cs="Times New Roman"/>
        </w:rPr>
        <w:t>我们</w:t>
      </w:r>
      <w:r w:rsidR="002E37B5" w:rsidRPr="001B665E">
        <w:rPr>
          <w:rFonts w:ascii="Times New Roman" w:eastAsiaTheme="majorEastAsia" w:hAnsi="Times New Roman" w:cs="Times New Roman"/>
        </w:rPr>
        <w:t>画出</w:t>
      </w:r>
      <w:r w:rsidR="008B50C7" w:rsidRPr="001B665E">
        <w:rPr>
          <w:rFonts w:ascii="Times New Roman" w:eastAsiaTheme="majorEastAsia" w:hAnsi="Times New Roman" w:cs="Times New Roman"/>
        </w:rPr>
        <w:t>5%EP</w:t>
      </w:r>
      <w:r w:rsidR="008B50C7" w:rsidRPr="001B665E">
        <w:rPr>
          <w:rFonts w:ascii="Times New Roman" w:eastAsiaTheme="majorEastAsia" w:hAnsi="Times New Roman" w:cs="Times New Roman"/>
        </w:rPr>
        <w:t>分位数和</w:t>
      </w:r>
      <w:r w:rsidR="008B50C7" w:rsidRPr="001B665E">
        <w:rPr>
          <w:rFonts w:ascii="Times New Roman" w:eastAsiaTheme="majorEastAsia" w:hAnsi="Times New Roman" w:cs="Times New Roman"/>
        </w:rPr>
        <w:t>25%SP</w:t>
      </w:r>
      <w:r w:rsidR="008B50C7" w:rsidRPr="001B665E">
        <w:rPr>
          <w:rFonts w:ascii="Times New Roman" w:eastAsiaTheme="majorEastAsia" w:hAnsi="Times New Roman" w:cs="Times New Roman"/>
        </w:rPr>
        <w:t>分位数与沪深</w:t>
      </w:r>
      <w:r w:rsidR="008B50C7" w:rsidRPr="001B665E">
        <w:rPr>
          <w:rFonts w:ascii="Times New Roman" w:eastAsiaTheme="majorEastAsia" w:hAnsi="Times New Roman" w:cs="Times New Roman"/>
        </w:rPr>
        <w:t>300</w:t>
      </w:r>
      <w:r w:rsidR="008B50C7" w:rsidRPr="001B665E">
        <w:rPr>
          <w:rFonts w:ascii="Times New Roman" w:eastAsiaTheme="majorEastAsia" w:hAnsi="Times New Roman" w:cs="Times New Roman"/>
        </w:rPr>
        <w:t>的时间序列关系</w:t>
      </w:r>
      <w:r w:rsidR="00AF18C5">
        <w:rPr>
          <w:rFonts w:ascii="Times New Roman" w:eastAsiaTheme="majorEastAsia" w:hAnsi="Times New Roman" w:cs="Times New Roman"/>
        </w:rPr>
        <w:t>图</w:t>
      </w:r>
      <w:r w:rsidR="00AF18C5">
        <w:rPr>
          <w:rFonts w:ascii="Times New Roman" w:eastAsiaTheme="majorEastAsia" w:hAnsi="Times New Roman" w:cs="Times New Roman"/>
        </w:rPr>
        <w:t>16.</w:t>
      </w:r>
      <w:r w:rsidR="008B50C7" w:rsidRPr="001B665E">
        <w:rPr>
          <w:rFonts w:ascii="Times New Roman" w:eastAsiaTheme="majorEastAsia" w:hAnsi="Times New Roman" w:cs="Times New Roman"/>
        </w:rPr>
        <w:t>。</w:t>
      </w:r>
    </w:p>
    <w:p w14:paraId="50437DAD" w14:textId="3D7EA9B4" w:rsidR="00B76363" w:rsidRPr="001B665E" w:rsidRDefault="00AF18C5" w:rsidP="00B76363">
      <w:pPr>
        <w:pStyle w:val="11"/>
        <w:ind w:leftChars="200" w:left="420"/>
        <w:rPr>
          <w:rFonts w:ascii="Times New Roman" w:hAnsi="Times New Roman" w:cs="Times New Roman"/>
        </w:rPr>
      </w:pPr>
      <w:bookmarkStart w:id="0" w:name="_Ref27854746"/>
      <w:r>
        <w:rPr>
          <w:rFonts w:ascii="Times New Roman" w:hAnsi="Times New Roman" w:cs="Times New Roman"/>
        </w:rPr>
        <w:t>表</w:t>
      </w:r>
      <w:r>
        <w:rPr>
          <w:rFonts w:ascii="Times New Roman" w:hAnsi="Times New Roman" w:cs="Times New Roman"/>
        </w:rPr>
        <w:t>16.</w:t>
      </w:r>
      <w:r w:rsidR="00B76363" w:rsidRPr="001B665E">
        <w:rPr>
          <w:rFonts w:ascii="Times New Roman" w:hAnsi="Times New Roman" w:cs="Times New Roman"/>
        </w:rPr>
        <w:fldChar w:fldCharType="begin"/>
      </w:r>
      <w:r w:rsidR="00B76363" w:rsidRPr="001B665E">
        <w:rPr>
          <w:rFonts w:ascii="Times New Roman" w:hAnsi="Times New Roman" w:cs="Times New Roman"/>
        </w:rPr>
        <w:instrText xml:space="preserve"> SEQ </w:instrText>
      </w:r>
      <w:r w:rsidR="00B76363" w:rsidRPr="001B665E">
        <w:rPr>
          <w:rFonts w:ascii="Times New Roman" w:hAnsi="Times New Roman" w:cs="Times New Roman"/>
        </w:rPr>
        <w:instrText>表格</w:instrText>
      </w:r>
      <w:r w:rsidR="00B76363" w:rsidRPr="001B665E">
        <w:rPr>
          <w:rFonts w:ascii="Times New Roman" w:hAnsi="Times New Roman" w:cs="Times New Roman"/>
        </w:rPr>
        <w:instrText xml:space="preserve"> \* ARABIC </w:instrText>
      </w:r>
      <w:r w:rsidR="00B76363" w:rsidRPr="001B665E">
        <w:rPr>
          <w:rFonts w:ascii="Times New Roman" w:hAnsi="Times New Roman" w:cs="Times New Roman"/>
        </w:rPr>
        <w:fldChar w:fldCharType="separate"/>
      </w:r>
      <w:r w:rsidR="00544EDF">
        <w:rPr>
          <w:rFonts w:ascii="Times New Roman" w:hAnsi="Times New Roman" w:cs="Times New Roman"/>
          <w:noProof/>
        </w:rPr>
        <w:t>8</w:t>
      </w:r>
      <w:r w:rsidR="00B76363" w:rsidRPr="001B665E">
        <w:rPr>
          <w:rFonts w:ascii="Times New Roman" w:hAnsi="Times New Roman" w:cs="Times New Roman"/>
        </w:rPr>
        <w:fldChar w:fldCharType="end"/>
      </w:r>
      <w:r w:rsidR="00B76363" w:rsidRPr="001B665E">
        <w:rPr>
          <w:rFonts w:ascii="Times New Roman" w:hAnsi="Times New Roman" w:cs="Times New Roman"/>
        </w:rPr>
        <w:t>沪深</w:t>
      </w:r>
      <w:r w:rsidR="00B76363" w:rsidRPr="001B665E">
        <w:rPr>
          <w:rFonts w:ascii="Times New Roman" w:hAnsi="Times New Roman" w:cs="Times New Roman"/>
        </w:rPr>
        <w:t>300</w:t>
      </w:r>
      <w:r w:rsidR="00F255FE" w:rsidRPr="001B665E">
        <w:rPr>
          <w:rFonts w:ascii="Times New Roman" w:hAnsi="Times New Roman" w:cs="Times New Roman"/>
        </w:rPr>
        <w:t>各备选指标</w:t>
      </w:r>
      <w:r w:rsidR="00B76363" w:rsidRPr="001B665E">
        <w:rPr>
          <w:rFonts w:ascii="Times New Roman" w:hAnsi="Times New Roman" w:cs="Times New Roman"/>
        </w:rPr>
        <w:t>在时间区间内相关系数最大和最小的指标</w:t>
      </w:r>
      <w:bookmarkEnd w:id="0"/>
    </w:p>
    <w:tbl>
      <w:tblPr>
        <w:tblW w:w="7298" w:type="dxa"/>
        <w:jc w:val="center"/>
        <w:tblBorders>
          <w:top w:val="single" w:sz="4" w:space="0" w:color="auto"/>
          <w:bottom w:val="single" w:sz="4" w:space="0" w:color="auto"/>
        </w:tblBorders>
        <w:tblLook w:val="04A0" w:firstRow="1" w:lastRow="0" w:firstColumn="1" w:lastColumn="0" w:noHBand="0" w:noVBand="1"/>
      </w:tblPr>
      <w:tblGrid>
        <w:gridCol w:w="5544"/>
        <w:gridCol w:w="1754"/>
      </w:tblGrid>
      <w:tr w:rsidR="00CE561F" w:rsidRPr="001B665E" w14:paraId="38CE5B60" w14:textId="77777777" w:rsidTr="001279A7">
        <w:trPr>
          <w:trHeight w:val="285"/>
          <w:jc w:val="center"/>
        </w:trPr>
        <w:tc>
          <w:tcPr>
            <w:tcW w:w="5544" w:type="dxa"/>
            <w:tcBorders>
              <w:top w:val="single" w:sz="4" w:space="0" w:color="auto"/>
              <w:bottom w:val="single" w:sz="4" w:space="0" w:color="auto"/>
            </w:tcBorders>
            <w:shd w:val="clear" w:color="auto" w:fill="auto"/>
            <w:noWrap/>
            <w:vAlign w:val="center"/>
            <w:hideMark/>
          </w:tcPr>
          <w:p w14:paraId="65C658C3" w14:textId="77777777" w:rsidR="00CE561F" w:rsidRPr="001B665E" w:rsidRDefault="00CE561F" w:rsidP="00CE561F">
            <w:pPr>
              <w:widowControl/>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信息</w:t>
            </w:r>
          </w:p>
        </w:tc>
        <w:tc>
          <w:tcPr>
            <w:tcW w:w="1754" w:type="dxa"/>
            <w:tcBorders>
              <w:top w:val="single" w:sz="4" w:space="0" w:color="auto"/>
              <w:bottom w:val="single" w:sz="4" w:space="0" w:color="auto"/>
            </w:tcBorders>
            <w:shd w:val="clear" w:color="auto" w:fill="auto"/>
            <w:noWrap/>
            <w:vAlign w:val="center"/>
            <w:hideMark/>
          </w:tcPr>
          <w:p w14:paraId="0548115A" w14:textId="77777777" w:rsidR="00CE561F" w:rsidRPr="001B665E" w:rsidRDefault="00CE561F" w:rsidP="00CE561F">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时序相关系数</w:t>
            </w:r>
          </w:p>
        </w:tc>
      </w:tr>
      <w:tr w:rsidR="009177E0" w:rsidRPr="001B665E" w14:paraId="371BE898" w14:textId="77777777" w:rsidTr="008F1C9E">
        <w:trPr>
          <w:trHeight w:val="285"/>
          <w:jc w:val="center"/>
        </w:trPr>
        <w:tc>
          <w:tcPr>
            <w:tcW w:w="5544" w:type="dxa"/>
            <w:tcBorders>
              <w:top w:val="single" w:sz="4" w:space="0" w:color="auto"/>
            </w:tcBorders>
            <w:shd w:val="clear" w:color="auto" w:fill="auto"/>
            <w:noWrap/>
            <w:vAlign w:val="center"/>
            <w:hideMark/>
          </w:tcPr>
          <w:p w14:paraId="5F9435C2" w14:textId="77777777" w:rsidR="009177E0" w:rsidRPr="001B665E" w:rsidRDefault="009177E0" w:rsidP="009177E0">
            <w:pPr>
              <w:widowControl/>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000300:EP:</w:t>
            </w:r>
            <w:r w:rsidRPr="001B665E">
              <w:rPr>
                <w:rFonts w:ascii="Times New Roman" w:eastAsiaTheme="majorEastAsia" w:hAnsi="Times New Roman" w:cs="Times New Roman"/>
                <w:color w:val="000000"/>
                <w:kern w:val="0"/>
                <w:sz w:val="18"/>
                <w:szCs w:val="18"/>
              </w:rPr>
              <w:t>时间序列上相关性最大的是</w:t>
            </w:r>
            <w:r w:rsidRPr="001B665E">
              <w:rPr>
                <w:rFonts w:ascii="Times New Roman" w:eastAsiaTheme="majorEastAsia" w:hAnsi="Times New Roman" w:cs="Times New Roman"/>
                <w:color w:val="000000"/>
                <w:kern w:val="0"/>
                <w:sz w:val="18"/>
                <w:szCs w:val="18"/>
              </w:rPr>
              <w:t>5%EP</w:t>
            </w:r>
            <w:r w:rsidRPr="001B665E">
              <w:rPr>
                <w:rFonts w:ascii="Times New Roman" w:eastAsiaTheme="majorEastAsia" w:hAnsi="Times New Roman" w:cs="Times New Roman"/>
                <w:color w:val="000000"/>
                <w:kern w:val="0"/>
                <w:sz w:val="18"/>
                <w:szCs w:val="18"/>
              </w:rPr>
              <w:t>分位数</w:t>
            </w:r>
          </w:p>
        </w:tc>
        <w:tc>
          <w:tcPr>
            <w:tcW w:w="1754" w:type="dxa"/>
            <w:tcBorders>
              <w:top w:val="single" w:sz="4" w:space="0" w:color="auto"/>
            </w:tcBorders>
            <w:shd w:val="clear" w:color="auto" w:fill="auto"/>
            <w:noWrap/>
            <w:hideMark/>
          </w:tcPr>
          <w:p w14:paraId="53DF430B" w14:textId="4FADBA9F" w:rsidR="009177E0" w:rsidRPr="001B665E" w:rsidRDefault="009177E0" w:rsidP="009177E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sz w:val="18"/>
                <w:szCs w:val="18"/>
              </w:rPr>
              <w:t>56.48%</w:t>
            </w:r>
          </w:p>
        </w:tc>
      </w:tr>
      <w:tr w:rsidR="009177E0" w:rsidRPr="001B665E" w14:paraId="5197DDD6" w14:textId="77777777" w:rsidTr="008F1C9E">
        <w:trPr>
          <w:trHeight w:val="285"/>
          <w:jc w:val="center"/>
        </w:trPr>
        <w:tc>
          <w:tcPr>
            <w:tcW w:w="5544" w:type="dxa"/>
            <w:shd w:val="clear" w:color="auto" w:fill="auto"/>
            <w:noWrap/>
            <w:vAlign w:val="center"/>
            <w:hideMark/>
          </w:tcPr>
          <w:p w14:paraId="44B6E2C4" w14:textId="77777777" w:rsidR="009177E0" w:rsidRPr="001B665E" w:rsidRDefault="009177E0" w:rsidP="009177E0">
            <w:pPr>
              <w:widowControl/>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000300:EP:</w:t>
            </w:r>
            <w:r w:rsidRPr="001B665E">
              <w:rPr>
                <w:rFonts w:ascii="Times New Roman" w:eastAsiaTheme="majorEastAsia" w:hAnsi="Times New Roman" w:cs="Times New Roman"/>
                <w:color w:val="000000"/>
                <w:kern w:val="0"/>
                <w:sz w:val="18"/>
                <w:szCs w:val="18"/>
              </w:rPr>
              <w:t>时间序列上相关性最小的是</w:t>
            </w:r>
            <w:r w:rsidRPr="001B665E">
              <w:rPr>
                <w:rFonts w:ascii="Times New Roman" w:eastAsiaTheme="majorEastAsia" w:hAnsi="Times New Roman" w:cs="Times New Roman"/>
                <w:color w:val="000000"/>
                <w:kern w:val="0"/>
                <w:sz w:val="18"/>
                <w:szCs w:val="18"/>
              </w:rPr>
              <w:t>75%EP</w:t>
            </w:r>
            <w:r w:rsidRPr="001B665E">
              <w:rPr>
                <w:rFonts w:ascii="Times New Roman" w:eastAsiaTheme="majorEastAsia" w:hAnsi="Times New Roman" w:cs="Times New Roman"/>
                <w:color w:val="000000"/>
                <w:kern w:val="0"/>
                <w:sz w:val="18"/>
                <w:szCs w:val="18"/>
              </w:rPr>
              <w:t>分位数</w:t>
            </w:r>
          </w:p>
        </w:tc>
        <w:tc>
          <w:tcPr>
            <w:tcW w:w="1754" w:type="dxa"/>
            <w:shd w:val="clear" w:color="auto" w:fill="auto"/>
            <w:noWrap/>
            <w:hideMark/>
          </w:tcPr>
          <w:p w14:paraId="372640FC" w14:textId="7FFD92B3" w:rsidR="009177E0" w:rsidRPr="001B665E" w:rsidRDefault="009177E0" w:rsidP="009177E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sz w:val="18"/>
                <w:szCs w:val="18"/>
              </w:rPr>
              <w:t>-56.30%</w:t>
            </w:r>
          </w:p>
        </w:tc>
      </w:tr>
      <w:tr w:rsidR="009177E0" w:rsidRPr="001B665E" w14:paraId="437CC7C0" w14:textId="77777777" w:rsidTr="008F1C9E">
        <w:trPr>
          <w:trHeight w:val="285"/>
          <w:jc w:val="center"/>
        </w:trPr>
        <w:tc>
          <w:tcPr>
            <w:tcW w:w="5544" w:type="dxa"/>
            <w:shd w:val="clear" w:color="auto" w:fill="auto"/>
            <w:noWrap/>
            <w:vAlign w:val="center"/>
            <w:hideMark/>
          </w:tcPr>
          <w:p w14:paraId="4A262FDC" w14:textId="77777777" w:rsidR="009177E0" w:rsidRPr="001B665E" w:rsidRDefault="009177E0" w:rsidP="009177E0">
            <w:pPr>
              <w:widowControl/>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000300:BP:</w:t>
            </w:r>
            <w:r w:rsidRPr="001B665E">
              <w:rPr>
                <w:rFonts w:ascii="Times New Roman" w:eastAsiaTheme="majorEastAsia" w:hAnsi="Times New Roman" w:cs="Times New Roman"/>
                <w:color w:val="000000"/>
                <w:kern w:val="0"/>
                <w:sz w:val="18"/>
                <w:szCs w:val="18"/>
              </w:rPr>
              <w:t>时间序列上相关性最大的是</w:t>
            </w:r>
            <w:r w:rsidRPr="001B665E">
              <w:rPr>
                <w:rFonts w:ascii="Times New Roman" w:eastAsiaTheme="majorEastAsia" w:hAnsi="Times New Roman" w:cs="Times New Roman"/>
                <w:color w:val="000000"/>
                <w:kern w:val="0"/>
                <w:sz w:val="18"/>
                <w:szCs w:val="18"/>
              </w:rPr>
              <w:t>0%BP</w:t>
            </w:r>
            <w:r w:rsidRPr="001B665E">
              <w:rPr>
                <w:rFonts w:ascii="Times New Roman" w:eastAsiaTheme="majorEastAsia" w:hAnsi="Times New Roman" w:cs="Times New Roman"/>
                <w:color w:val="000000"/>
                <w:kern w:val="0"/>
                <w:sz w:val="18"/>
                <w:szCs w:val="18"/>
              </w:rPr>
              <w:t>分位数</w:t>
            </w:r>
          </w:p>
        </w:tc>
        <w:tc>
          <w:tcPr>
            <w:tcW w:w="1754" w:type="dxa"/>
            <w:shd w:val="clear" w:color="auto" w:fill="auto"/>
            <w:noWrap/>
            <w:hideMark/>
          </w:tcPr>
          <w:p w14:paraId="3606F1F3" w14:textId="04DD59DF" w:rsidR="009177E0" w:rsidRPr="001B665E" w:rsidRDefault="009177E0" w:rsidP="009177E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sz w:val="18"/>
                <w:szCs w:val="18"/>
              </w:rPr>
              <w:t>-18.76%</w:t>
            </w:r>
          </w:p>
        </w:tc>
      </w:tr>
      <w:tr w:rsidR="009177E0" w:rsidRPr="001B665E" w14:paraId="527397D7" w14:textId="77777777" w:rsidTr="008F1C9E">
        <w:trPr>
          <w:trHeight w:val="285"/>
          <w:jc w:val="center"/>
        </w:trPr>
        <w:tc>
          <w:tcPr>
            <w:tcW w:w="5544" w:type="dxa"/>
            <w:shd w:val="clear" w:color="auto" w:fill="auto"/>
            <w:noWrap/>
            <w:vAlign w:val="center"/>
            <w:hideMark/>
          </w:tcPr>
          <w:p w14:paraId="2507EDBD" w14:textId="77777777" w:rsidR="009177E0" w:rsidRPr="001B665E" w:rsidRDefault="009177E0" w:rsidP="009177E0">
            <w:pPr>
              <w:widowControl/>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000300:BP:</w:t>
            </w:r>
            <w:r w:rsidRPr="001B665E">
              <w:rPr>
                <w:rFonts w:ascii="Times New Roman" w:eastAsiaTheme="majorEastAsia" w:hAnsi="Times New Roman" w:cs="Times New Roman"/>
                <w:color w:val="000000"/>
                <w:kern w:val="0"/>
                <w:sz w:val="18"/>
                <w:szCs w:val="18"/>
              </w:rPr>
              <w:t>时间序列上相关性最小的是</w:t>
            </w:r>
            <w:r w:rsidRPr="001B665E">
              <w:rPr>
                <w:rFonts w:ascii="Times New Roman" w:eastAsiaTheme="majorEastAsia" w:hAnsi="Times New Roman" w:cs="Times New Roman"/>
                <w:color w:val="000000"/>
                <w:kern w:val="0"/>
                <w:sz w:val="18"/>
                <w:szCs w:val="18"/>
              </w:rPr>
              <w:t>5%BP</w:t>
            </w:r>
            <w:r w:rsidRPr="001B665E">
              <w:rPr>
                <w:rFonts w:ascii="Times New Roman" w:eastAsiaTheme="majorEastAsia" w:hAnsi="Times New Roman" w:cs="Times New Roman"/>
                <w:color w:val="000000"/>
                <w:kern w:val="0"/>
                <w:sz w:val="18"/>
                <w:szCs w:val="18"/>
              </w:rPr>
              <w:t>分位数</w:t>
            </w:r>
          </w:p>
        </w:tc>
        <w:tc>
          <w:tcPr>
            <w:tcW w:w="1754" w:type="dxa"/>
            <w:shd w:val="clear" w:color="auto" w:fill="auto"/>
            <w:noWrap/>
            <w:hideMark/>
          </w:tcPr>
          <w:p w14:paraId="3C382F19" w14:textId="76AEF5C3" w:rsidR="009177E0" w:rsidRPr="001B665E" w:rsidRDefault="009177E0" w:rsidP="009177E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sz w:val="18"/>
                <w:szCs w:val="18"/>
              </w:rPr>
              <w:t>-87.75%</w:t>
            </w:r>
          </w:p>
        </w:tc>
      </w:tr>
      <w:tr w:rsidR="009177E0" w:rsidRPr="001B665E" w14:paraId="206000DF" w14:textId="77777777" w:rsidTr="008F1C9E">
        <w:trPr>
          <w:trHeight w:val="285"/>
          <w:jc w:val="center"/>
        </w:trPr>
        <w:tc>
          <w:tcPr>
            <w:tcW w:w="5544" w:type="dxa"/>
            <w:shd w:val="clear" w:color="auto" w:fill="auto"/>
            <w:noWrap/>
            <w:vAlign w:val="center"/>
            <w:hideMark/>
          </w:tcPr>
          <w:p w14:paraId="3794F111" w14:textId="77777777" w:rsidR="009177E0" w:rsidRPr="001B665E" w:rsidRDefault="009177E0" w:rsidP="009177E0">
            <w:pPr>
              <w:widowControl/>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000300:SP:</w:t>
            </w:r>
            <w:r w:rsidRPr="001B665E">
              <w:rPr>
                <w:rFonts w:ascii="Times New Roman" w:eastAsiaTheme="majorEastAsia" w:hAnsi="Times New Roman" w:cs="Times New Roman"/>
                <w:color w:val="000000"/>
                <w:kern w:val="0"/>
                <w:sz w:val="18"/>
                <w:szCs w:val="18"/>
              </w:rPr>
              <w:t>时间序列上相关性最大的是</w:t>
            </w:r>
            <w:r w:rsidRPr="001B665E">
              <w:rPr>
                <w:rFonts w:ascii="Times New Roman" w:eastAsiaTheme="majorEastAsia" w:hAnsi="Times New Roman" w:cs="Times New Roman"/>
                <w:color w:val="000000"/>
                <w:kern w:val="0"/>
                <w:sz w:val="18"/>
                <w:szCs w:val="18"/>
              </w:rPr>
              <w:t>0%SP</w:t>
            </w:r>
            <w:r w:rsidRPr="001B665E">
              <w:rPr>
                <w:rFonts w:ascii="Times New Roman" w:eastAsiaTheme="majorEastAsia" w:hAnsi="Times New Roman" w:cs="Times New Roman"/>
                <w:color w:val="000000"/>
                <w:kern w:val="0"/>
                <w:sz w:val="18"/>
                <w:szCs w:val="18"/>
              </w:rPr>
              <w:t>分位数</w:t>
            </w:r>
          </w:p>
        </w:tc>
        <w:tc>
          <w:tcPr>
            <w:tcW w:w="1754" w:type="dxa"/>
            <w:shd w:val="clear" w:color="auto" w:fill="auto"/>
            <w:noWrap/>
            <w:hideMark/>
          </w:tcPr>
          <w:p w14:paraId="67F0EA79" w14:textId="5F911267" w:rsidR="009177E0" w:rsidRPr="001B665E" w:rsidRDefault="009177E0" w:rsidP="009177E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sz w:val="18"/>
                <w:szCs w:val="18"/>
              </w:rPr>
              <w:t>-5.24%</w:t>
            </w:r>
          </w:p>
        </w:tc>
      </w:tr>
      <w:tr w:rsidR="009177E0" w:rsidRPr="001B665E" w14:paraId="3CB168E6" w14:textId="77777777" w:rsidTr="008F1C9E">
        <w:trPr>
          <w:trHeight w:val="285"/>
          <w:jc w:val="center"/>
        </w:trPr>
        <w:tc>
          <w:tcPr>
            <w:tcW w:w="5544" w:type="dxa"/>
            <w:shd w:val="clear" w:color="auto" w:fill="auto"/>
            <w:noWrap/>
            <w:vAlign w:val="center"/>
            <w:hideMark/>
          </w:tcPr>
          <w:p w14:paraId="1E0E277B" w14:textId="77777777" w:rsidR="009177E0" w:rsidRPr="001B665E" w:rsidRDefault="009177E0" w:rsidP="009177E0">
            <w:pPr>
              <w:widowControl/>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000300:SP:</w:t>
            </w:r>
            <w:r w:rsidRPr="001B665E">
              <w:rPr>
                <w:rFonts w:ascii="Times New Roman" w:eastAsiaTheme="majorEastAsia" w:hAnsi="Times New Roman" w:cs="Times New Roman"/>
                <w:color w:val="000000"/>
                <w:kern w:val="0"/>
                <w:sz w:val="18"/>
                <w:szCs w:val="18"/>
              </w:rPr>
              <w:t>时间序列上相关性最小的是</w:t>
            </w:r>
            <w:r w:rsidRPr="001B665E">
              <w:rPr>
                <w:rFonts w:ascii="Times New Roman" w:eastAsiaTheme="majorEastAsia" w:hAnsi="Times New Roman" w:cs="Times New Roman"/>
                <w:color w:val="000000"/>
                <w:kern w:val="0"/>
                <w:sz w:val="18"/>
                <w:szCs w:val="18"/>
              </w:rPr>
              <w:t>25%SP</w:t>
            </w:r>
            <w:r w:rsidRPr="001B665E">
              <w:rPr>
                <w:rFonts w:ascii="Times New Roman" w:eastAsiaTheme="majorEastAsia" w:hAnsi="Times New Roman" w:cs="Times New Roman"/>
                <w:color w:val="000000"/>
                <w:kern w:val="0"/>
                <w:sz w:val="18"/>
                <w:szCs w:val="18"/>
              </w:rPr>
              <w:t>分位数</w:t>
            </w:r>
          </w:p>
        </w:tc>
        <w:tc>
          <w:tcPr>
            <w:tcW w:w="1754" w:type="dxa"/>
            <w:shd w:val="clear" w:color="auto" w:fill="auto"/>
            <w:noWrap/>
            <w:hideMark/>
          </w:tcPr>
          <w:p w14:paraId="200D6391" w14:textId="3D2445F2" w:rsidR="009177E0" w:rsidRPr="001B665E" w:rsidRDefault="009177E0" w:rsidP="009177E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sz w:val="18"/>
                <w:szCs w:val="18"/>
              </w:rPr>
              <w:t>-90.45%</w:t>
            </w:r>
          </w:p>
        </w:tc>
      </w:tr>
      <w:tr w:rsidR="009177E0" w:rsidRPr="001B665E" w14:paraId="74B75792" w14:textId="77777777" w:rsidTr="008F1C9E">
        <w:trPr>
          <w:trHeight w:val="285"/>
          <w:jc w:val="center"/>
        </w:trPr>
        <w:tc>
          <w:tcPr>
            <w:tcW w:w="5544" w:type="dxa"/>
            <w:shd w:val="clear" w:color="auto" w:fill="auto"/>
            <w:noWrap/>
            <w:vAlign w:val="center"/>
            <w:hideMark/>
          </w:tcPr>
          <w:p w14:paraId="7D12145F" w14:textId="77777777" w:rsidR="009177E0" w:rsidRPr="001B665E" w:rsidRDefault="009177E0" w:rsidP="009177E0">
            <w:pPr>
              <w:widowControl/>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000300:CFP:</w:t>
            </w:r>
            <w:r w:rsidRPr="001B665E">
              <w:rPr>
                <w:rFonts w:ascii="Times New Roman" w:eastAsiaTheme="majorEastAsia" w:hAnsi="Times New Roman" w:cs="Times New Roman"/>
                <w:color w:val="000000"/>
                <w:kern w:val="0"/>
                <w:sz w:val="18"/>
                <w:szCs w:val="18"/>
              </w:rPr>
              <w:t>时间序列上相关性最大的是</w:t>
            </w:r>
            <w:r w:rsidRPr="001B665E">
              <w:rPr>
                <w:rFonts w:ascii="Times New Roman" w:eastAsiaTheme="majorEastAsia" w:hAnsi="Times New Roman" w:cs="Times New Roman"/>
                <w:color w:val="000000"/>
                <w:kern w:val="0"/>
                <w:sz w:val="18"/>
                <w:szCs w:val="18"/>
              </w:rPr>
              <w:t>10%CFP</w:t>
            </w:r>
            <w:r w:rsidRPr="001B665E">
              <w:rPr>
                <w:rFonts w:ascii="Times New Roman" w:eastAsiaTheme="majorEastAsia" w:hAnsi="Times New Roman" w:cs="Times New Roman"/>
                <w:color w:val="000000"/>
                <w:kern w:val="0"/>
                <w:sz w:val="18"/>
                <w:szCs w:val="18"/>
              </w:rPr>
              <w:t>分位数</w:t>
            </w:r>
          </w:p>
        </w:tc>
        <w:tc>
          <w:tcPr>
            <w:tcW w:w="1754" w:type="dxa"/>
            <w:shd w:val="clear" w:color="auto" w:fill="auto"/>
            <w:noWrap/>
            <w:hideMark/>
          </w:tcPr>
          <w:p w14:paraId="39A47207" w14:textId="072271AA" w:rsidR="009177E0" w:rsidRPr="001B665E" w:rsidRDefault="009177E0" w:rsidP="009177E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sz w:val="18"/>
                <w:szCs w:val="18"/>
              </w:rPr>
              <w:t>2.96%</w:t>
            </w:r>
          </w:p>
        </w:tc>
      </w:tr>
      <w:tr w:rsidR="009177E0" w:rsidRPr="001B665E" w14:paraId="69F270FA" w14:textId="77777777" w:rsidTr="008F1C9E">
        <w:trPr>
          <w:trHeight w:val="285"/>
          <w:jc w:val="center"/>
        </w:trPr>
        <w:tc>
          <w:tcPr>
            <w:tcW w:w="5544" w:type="dxa"/>
            <w:shd w:val="clear" w:color="auto" w:fill="auto"/>
            <w:noWrap/>
            <w:vAlign w:val="center"/>
            <w:hideMark/>
          </w:tcPr>
          <w:p w14:paraId="38A784DC" w14:textId="77777777" w:rsidR="009177E0" w:rsidRPr="001B665E" w:rsidRDefault="009177E0" w:rsidP="009177E0">
            <w:pPr>
              <w:widowControl/>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000300:CFP:</w:t>
            </w:r>
            <w:r w:rsidRPr="001B665E">
              <w:rPr>
                <w:rFonts w:ascii="Times New Roman" w:eastAsiaTheme="majorEastAsia" w:hAnsi="Times New Roman" w:cs="Times New Roman"/>
                <w:color w:val="000000"/>
                <w:kern w:val="0"/>
                <w:sz w:val="18"/>
                <w:szCs w:val="18"/>
              </w:rPr>
              <w:t>时间序列上相关性最小的是</w:t>
            </w:r>
            <w:r w:rsidRPr="001B665E">
              <w:rPr>
                <w:rFonts w:ascii="Times New Roman" w:eastAsiaTheme="majorEastAsia" w:hAnsi="Times New Roman" w:cs="Times New Roman"/>
                <w:color w:val="000000"/>
                <w:kern w:val="0"/>
                <w:sz w:val="18"/>
                <w:szCs w:val="18"/>
              </w:rPr>
              <w:t>60%CFP</w:t>
            </w:r>
            <w:r w:rsidRPr="001B665E">
              <w:rPr>
                <w:rFonts w:ascii="Times New Roman" w:eastAsiaTheme="majorEastAsia" w:hAnsi="Times New Roman" w:cs="Times New Roman"/>
                <w:color w:val="000000"/>
                <w:kern w:val="0"/>
                <w:sz w:val="18"/>
                <w:szCs w:val="18"/>
              </w:rPr>
              <w:t>分位数</w:t>
            </w:r>
          </w:p>
        </w:tc>
        <w:tc>
          <w:tcPr>
            <w:tcW w:w="1754" w:type="dxa"/>
            <w:shd w:val="clear" w:color="auto" w:fill="auto"/>
            <w:noWrap/>
            <w:hideMark/>
          </w:tcPr>
          <w:p w14:paraId="0DA0B954" w14:textId="77F78E87" w:rsidR="009177E0" w:rsidRPr="001B665E" w:rsidRDefault="009177E0" w:rsidP="009177E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sz w:val="18"/>
                <w:szCs w:val="18"/>
              </w:rPr>
              <w:t>-79.36%</w:t>
            </w:r>
          </w:p>
        </w:tc>
      </w:tr>
    </w:tbl>
    <w:p w14:paraId="3D3B589A" w14:textId="50D4A743" w:rsidR="001279A7" w:rsidRPr="001B665E" w:rsidRDefault="00B76363" w:rsidP="007745F9">
      <w:pPr>
        <w:ind w:leftChars="200" w:left="420"/>
        <w:rPr>
          <w:rFonts w:ascii="Times New Roman" w:eastAsiaTheme="majorEastAsia" w:hAnsi="Times New Roman" w:cs="Times New Roman"/>
          <w:i/>
        </w:rPr>
      </w:pPr>
      <w:r w:rsidRPr="001B665E">
        <w:rPr>
          <w:rFonts w:ascii="Times New Roman" w:eastAsiaTheme="majorEastAsia" w:hAnsi="Times New Roman" w:cs="Times New Roman"/>
          <w:i/>
        </w:rPr>
        <w:t>资料来源：诺德基金</w:t>
      </w:r>
      <w:r w:rsidRPr="001B665E">
        <w:rPr>
          <w:rFonts w:ascii="Times New Roman" w:eastAsiaTheme="majorEastAsia" w:hAnsi="Times New Roman" w:cs="Times New Roman"/>
          <w:i/>
        </w:rPr>
        <w:t>FOF</w:t>
      </w:r>
      <w:r w:rsidRPr="001B665E">
        <w:rPr>
          <w:rFonts w:ascii="Times New Roman" w:eastAsiaTheme="majorEastAsia" w:hAnsi="Times New Roman" w:cs="Times New Roman"/>
          <w:i/>
        </w:rPr>
        <w:t>管理部</w:t>
      </w:r>
    </w:p>
    <w:tbl>
      <w:tblPr>
        <w:tblW w:w="8522" w:type="dxa"/>
        <w:jc w:val="center"/>
        <w:tblLook w:val="01E0" w:firstRow="1" w:lastRow="1" w:firstColumn="1" w:lastColumn="1" w:noHBand="0" w:noVBand="0"/>
      </w:tblPr>
      <w:tblGrid>
        <w:gridCol w:w="8522"/>
      </w:tblGrid>
      <w:tr w:rsidR="008B50C7" w:rsidRPr="001B665E" w14:paraId="34AC1D05" w14:textId="77777777" w:rsidTr="008F1C9E">
        <w:trPr>
          <w:trHeight w:val="283"/>
          <w:jc w:val="center"/>
        </w:trPr>
        <w:tc>
          <w:tcPr>
            <w:tcW w:w="8522" w:type="dxa"/>
            <w:tcBorders>
              <w:bottom w:val="single" w:sz="4" w:space="0" w:color="auto"/>
            </w:tcBorders>
          </w:tcPr>
          <w:p w14:paraId="143AF3EA" w14:textId="121869E8" w:rsidR="008B50C7" w:rsidRPr="001B665E" w:rsidRDefault="00AF18C5" w:rsidP="008F1C9E">
            <w:pPr>
              <w:pStyle w:val="11"/>
              <w:rPr>
                <w:rFonts w:ascii="Times New Roman" w:hAnsi="Times New Roman" w:cs="Times New Roman"/>
              </w:rPr>
            </w:pPr>
            <w:r>
              <w:rPr>
                <w:rFonts w:ascii="Times New Roman" w:hAnsi="Times New Roman" w:cs="Times New Roman"/>
              </w:rPr>
              <w:t>图</w:t>
            </w:r>
            <w:r>
              <w:rPr>
                <w:rFonts w:ascii="Times New Roman" w:hAnsi="Times New Roman" w:cs="Times New Roman"/>
              </w:rPr>
              <w:t>16.</w:t>
            </w:r>
            <w:r w:rsidR="008B50C7" w:rsidRPr="001B665E">
              <w:rPr>
                <w:rFonts w:ascii="Times New Roman" w:hAnsi="Times New Roman" w:cs="Times New Roman"/>
              </w:rPr>
              <w:fldChar w:fldCharType="begin"/>
            </w:r>
            <w:r w:rsidR="008B50C7" w:rsidRPr="001B665E">
              <w:rPr>
                <w:rFonts w:ascii="Times New Roman" w:hAnsi="Times New Roman" w:cs="Times New Roman"/>
              </w:rPr>
              <w:instrText xml:space="preserve"> SEQ </w:instrText>
            </w:r>
            <w:r w:rsidR="008B50C7" w:rsidRPr="001B665E">
              <w:rPr>
                <w:rFonts w:ascii="Times New Roman" w:hAnsi="Times New Roman" w:cs="Times New Roman"/>
              </w:rPr>
              <w:instrText>图表</w:instrText>
            </w:r>
            <w:r w:rsidR="008B50C7" w:rsidRPr="001B665E">
              <w:rPr>
                <w:rFonts w:ascii="Times New Roman" w:hAnsi="Times New Roman" w:cs="Times New Roman"/>
              </w:rPr>
              <w:instrText xml:space="preserve"> \* ARABIC </w:instrText>
            </w:r>
            <w:r w:rsidR="008B50C7" w:rsidRPr="001B665E">
              <w:rPr>
                <w:rFonts w:ascii="Times New Roman" w:hAnsi="Times New Roman" w:cs="Times New Roman"/>
              </w:rPr>
              <w:fldChar w:fldCharType="separate"/>
            </w:r>
            <w:r w:rsidR="00544EDF">
              <w:rPr>
                <w:rFonts w:ascii="Times New Roman" w:hAnsi="Times New Roman" w:cs="Times New Roman"/>
                <w:noProof/>
              </w:rPr>
              <w:t>5</w:t>
            </w:r>
            <w:r w:rsidR="008B50C7" w:rsidRPr="001B665E">
              <w:rPr>
                <w:rFonts w:ascii="Times New Roman" w:hAnsi="Times New Roman" w:cs="Times New Roman"/>
              </w:rPr>
              <w:fldChar w:fldCharType="end"/>
            </w:r>
            <w:r w:rsidR="008B50C7" w:rsidRPr="001B665E">
              <w:rPr>
                <w:rFonts w:ascii="Times New Roman" w:hAnsi="Times New Roman" w:cs="Times New Roman"/>
              </w:rPr>
              <w:t>沪深</w:t>
            </w:r>
            <w:r w:rsidR="008B50C7" w:rsidRPr="001B665E">
              <w:rPr>
                <w:rFonts w:ascii="Times New Roman" w:hAnsi="Times New Roman" w:cs="Times New Roman"/>
              </w:rPr>
              <w:t>300</w:t>
            </w:r>
            <w:r w:rsidR="008B50C7" w:rsidRPr="001B665E">
              <w:rPr>
                <w:rFonts w:ascii="Times New Roman" w:hAnsi="Times New Roman" w:cs="Times New Roman"/>
              </w:rPr>
              <w:t>与其</w:t>
            </w:r>
            <w:r w:rsidR="008B50C7" w:rsidRPr="001B665E">
              <w:rPr>
                <w:rFonts w:ascii="Times New Roman" w:hAnsi="Times New Roman" w:cs="Times New Roman"/>
              </w:rPr>
              <w:t>5%EP</w:t>
            </w:r>
            <w:r w:rsidR="008B50C7" w:rsidRPr="001B665E">
              <w:rPr>
                <w:rFonts w:ascii="Times New Roman" w:hAnsi="Times New Roman" w:cs="Times New Roman"/>
              </w:rPr>
              <w:t>分位数时间序列关系</w:t>
            </w:r>
            <w:r>
              <w:rPr>
                <w:rFonts w:ascii="Times New Roman" w:hAnsi="Times New Roman" w:cs="Times New Roman"/>
              </w:rPr>
              <w:t>图</w:t>
            </w:r>
            <w:r>
              <w:rPr>
                <w:rFonts w:ascii="Times New Roman" w:hAnsi="Times New Roman" w:cs="Times New Roman"/>
              </w:rPr>
              <w:t>16.</w:t>
            </w:r>
          </w:p>
        </w:tc>
      </w:tr>
      <w:tr w:rsidR="008B50C7" w:rsidRPr="001B665E" w14:paraId="7F44E7A5" w14:textId="77777777" w:rsidTr="008F1C9E">
        <w:trPr>
          <w:trHeight w:val="1555"/>
          <w:jc w:val="center"/>
        </w:trPr>
        <w:tc>
          <w:tcPr>
            <w:tcW w:w="8522" w:type="dxa"/>
            <w:tcBorders>
              <w:bottom w:val="single" w:sz="4" w:space="0" w:color="auto"/>
            </w:tcBorders>
          </w:tcPr>
          <w:p w14:paraId="49E20775" w14:textId="77777777" w:rsidR="008B50C7" w:rsidRPr="001B665E" w:rsidRDefault="008B50C7" w:rsidP="008F1C9E">
            <w:pPr>
              <w:rPr>
                <w:rFonts w:ascii="Times New Roman" w:eastAsiaTheme="majorEastAsia" w:hAnsi="Times New Roman" w:cs="Times New Roman"/>
              </w:rPr>
            </w:pPr>
            <w:r w:rsidRPr="001B665E">
              <w:rPr>
                <w:rFonts w:ascii="Times New Roman" w:eastAsiaTheme="majorEastAsia" w:hAnsi="Times New Roman" w:cs="Times New Roman"/>
                <w:noProof/>
              </w:rPr>
              <w:drawing>
                <wp:inline distT="0" distB="0" distL="0" distR="0" wp14:anchorId="70D88EA6" wp14:editId="61EA2B73">
                  <wp:extent cx="5400000" cy="1800000"/>
                  <wp:effectExtent l="0" t="0" r="0" b="0"/>
                  <wp:docPr id="5" name="图表 5">
                    <a:extLst xmlns:a="http://schemas.openxmlformats.org/drawingml/2006/main">
                      <a:ext uri="{FF2B5EF4-FFF2-40B4-BE49-F238E27FC236}">
                        <a16:creationId xmlns:a16="http://schemas.microsoft.com/office/drawing/2014/main" id="{0A27BC27-5B69-4A3E-B34D-28E93A1D5A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r>
      <w:tr w:rsidR="008B50C7" w:rsidRPr="001B665E" w14:paraId="35ED6F6E" w14:textId="77777777" w:rsidTr="008F1C9E">
        <w:trPr>
          <w:trHeight w:val="51"/>
          <w:jc w:val="center"/>
        </w:trPr>
        <w:tc>
          <w:tcPr>
            <w:tcW w:w="8522" w:type="dxa"/>
            <w:tcBorders>
              <w:top w:val="single" w:sz="4" w:space="0" w:color="auto"/>
              <w:left w:val="nil"/>
              <w:bottom w:val="nil"/>
              <w:right w:val="nil"/>
              <w:tl2br w:val="nil"/>
              <w:tr2bl w:val="nil"/>
            </w:tcBorders>
          </w:tcPr>
          <w:p w14:paraId="1177A479" w14:textId="77777777" w:rsidR="008B50C7" w:rsidRPr="001B665E" w:rsidRDefault="008B50C7" w:rsidP="008F1C9E">
            <w:pPr>
              <w:pStyle w:val="h"/>
              <w:rPr>
                <w:rFonts w:ascii="Times New Roman" w:eastAsiaTheme="majorEastAsia"/>
                <w:b w:val="0"/>
                <w:i/>
              </w:rPr>
            </w:pPr>
            <w:r w:rsidRPr="001B665E">
              <w:rPr>
                <w:rFonts w:ascii="Times New Roman" w:eastAsiaTheme="majorEastAsia"/>
                <w:b w:val="0"/>
                <w:i/>
              </w:rPr>
              <w:t>资料来源：诺德基金</w:t>
            </w:r>
            <w:r w:rsidRPr="001B665E">
              <w:rPr>
                <w:rFonts w:ascii="Times New Roman" w:eastAsiaTheme="majorEastAsia"/>
                <w:b w:val="0"/>
                <w:i/>
              </w:rPr>
              <w:t>FOF</w:t>
            </w:r>
            <w:r w:rsidRPr="001B665E">
              <w:rPr>
                <w:rFonts w:ascii="Times New Roman" w:eastAsiaTheme="majorEastAsia"/>
                <w:b w:val="0"/>
                <w:i/>
              </w:rPr>
              <w:t>管理部</w:t>
            </w:r>
          </w:p>
        </w:tc>
      </w:tr>
      <w:tr w:rsidR="001279A7" w:rsidRPr="001B665E" w14:paraId="7B97A076" w14:textId="77777777" w:rsidTr="00AF02F0">
        <w:trPr>
          <w:trHeight w:val="283"/>
          <w:jc w:val="center"/>
        </w:trPr>
        <w:tc>
          <w:tcPr>
            <w:tcW w:w="8522" w:type="dxa"/>
            <w:tcBorders>
              <w:bottom w:val="single" w:sz="4" w:space="0" w:color="auto"/>
            </w:tcBorders>
          </w:tcPr>
          <w:p w14:paraId="3319B092" w14:textId="74301B5E" w:rsidR="001279A7" w:rsidRPr="001B665E" w:rsidRDefault="00AF18C5" w:rsidP="006B4E8F">
            <w:pPr>
              <w:pStyle w:val="11"/>
              <w:rPr>
                <w:rFonts w:ascii="Times New Roman" w:hAnsi="Times New Roman" w:cs="Times New Roman"/>
              </w:rPr>
            </w:pPr>
            <w:r>
              <w:rPr>
                <w:rFonts w:ascii="Times New Roman" w:hAnsi="Times New Roman" w:cs="Times New Roman"/>
              </w:rPr>
              <w:lastRenderedPageBreak/>
              <w:t>图</w:t>
            </w:r>
            <w:r>
              <w:rPr>
                <w:rFonts w:ascii="Times New Roman" w:hAnsi="Times New Roman" w:cs="Times New Roman"/>
              </w:rPr>
              <w:t>16.</w:t>
            </w:r>
            <w:r w:rsidR="001279A7" w:rsidRPr="001B665E">
              <w:rPr>
                <w:rFonts w:ascii="Times New Roman" w:hAnsi="Times New Roman" w:cs="Times New Roman"/>
              </w:rPr>
              <w:fldChar w:fldCharType="begin"/>
            </w:r>
            <w:r w:rsidR="001279A7" w:rsidRPr="001B665E">
              <w:rPr>
                <w:rFonts w:ascii="Times New Roman" w:hAnsi="Times New Roman" w:cs="Times New Roman"/>
              </w:rPr>
              <w:instrText xml:space="preserve"> SEQ </w:instrText>
            </w:r>
            <w:r w:rsidR="001279A7" w:rsidRPr="001B665E">
              <w:rPr>
                <w:rFonts w:ascii="Times New Roman" w:hAnsi="Times New Roman" w:cs="Times New Roman"/>
              </w:rPr>
              <w:instrText>图表</w:instrText>
            </w:r>
            <w:r w:rsidR="001279A7" w:rsidRPr="001B665E">
              <w:rPr>
                <w:rFonts w:ascii="Times New Roman" w:hAnsi="Times New Roman" w:cs="Times New Roman"/>
              </w:rPr>
              <w:instrText xml:space="preserve"> \* ARABIC </w:instrText>
            </w:r>
            <w:r w:rsidR="001279A7" w:rsidRPr="001B665E">
              <w:rPr>
                <w:rFonts w:ascii="Times New Roman" w:hAnsi="Times New Roman" w:cs="Times New Roman"/>
              </w:rPr>
              <w:fldChar w:fldCharType="separate"/>
            </w:r>
            <w:r w:rsidR="00544EDF">
              <w:rPr>
                <w:rFonts w:ascii="Times New Roman" w:hAnsi="Times New Roman" w:cs="Times New Roman"/>
                <w:noProof/>
              </w:rPr>
              <w:t>6</w:t>
            </w:r>
            <w:r w:rsidR="001279A7" w:rsidRPr="001B665E">
              <w:rPr>
                <w:rFonts w:ascii="Times New Roman" w:hAnsi="Times New Roman" w:cs="Times New Roman"/>
              </w:rPr>
              <w:fldChar w:fldCharType="end"/>
            </w:r>
            <w:r w:rsidR="001279A7" w:rsidRPr="001B665E">
              <w:rPr>
                <w:rFonts w:ascii="Times New Roman" w:hAnsi="Times New Roman" w:cs="Times New Roman"/>
              </w:rPr>
              <w:t>沪深</w:t>
            </w:r>
            <w:r w:rsidR="001279A7" w:rsidRPr="001B665E">
              <w:rPr>
                <w:rFonts w:ascii="Times New Roman" w:hAnsi="Times New Roman" w:cs="Times New Roman"/>
              </w:rPr>
              <w:t>300</w:t>
            </w:r>
            <w:r w:rsidR="001279A7" w:rsidRPr="001B665E">
              <w:rPr>
                <w:rFonts w:ascii="Times New Roman" w:hAnsi="Times New Roman" w:cs="Times New Roman"/>
              </w:rPr>
              <w:t>与其</w:t>
            </w:r>
            <w:r w:rsidR="001279A7" w:rsidRPr="001B665E">
              <w:rPr>
                <w:rFonts w:ascii="Times New Roman" w:hAnsi="Times New Roman" w:cs="Times New Roman"/>
              </w:rPr>
              <w:t>25%SP</w:t>
            </w:r>
            <w:r w:rsidR="001279A7" w:rsidRPr="001B665E">
              <w:rPr>
                <w:rFonts w:ascii="Times New Roman" w:hAnsi="Times New Roman" w:cs="Times New Roman"/>
              </w:rPr>
              <w:t>分位数时间序列关系</w:t>
            </w:r>
            <w:r>
              <w:rPr>
                <w:rFonts w:ascii="Times New Roman" w:hAnsi="Times New Roman" w:cs="Times New Roman"/>
              </w:rPr>
              <w:t>图</w:t>
            </w:r>
            <w:r>
              <w:rPr>
                <w:rFonts w:ascii="Times New Roman" w:hAnsi="Times New Roman" w:cs="Times New Roman"/>
              </w:rPr>
              <w:t>16.</w:t>
            </w:r>
          </w:p>
        </w:tc>
      </w:tr>
      <w:tr w:rsidR="001279A7" w:rsidRPr="001B665E" w14:paraId="5BB555CE" w14:textId="77777777" w:rsidTr="00AF02F0">
        <w:trPr>
          <w:trHeight w:val="1555"/>
          <w:jc w:val="center"/>
        </w:trPr>
        <w:tc>
          <w:tcPr>
            <w:tcW w:w="8522" w:type="dxa"/>
            <w:tcBorders>
              <w:bottom w:val="single" w:sz="4" w:space="0" w:color="auto"/>
            </w:tcBorders>
          </w:tcPr>
          <w:p w14:paraId="02F3BD64" w14:textId="1B6D6BF4" w:rsidR="001279A7" w:rsidRPr="001B665E" w:rsidRDefault="001279A7" w:rsidP="00AF02F0">
            <w:pPr>
              <w:rPr>
                <w:rFonts w:ascii="Times New Roman" w:eastAsiaTheme="majorEastAsia" w:hAnsi="Times New Roman" w:cs="Times New Roman"/>
              </w:rPr>
            </w:pPr>
            <w:r w:rsidRPr="001B665E">
              <w:rPr>
                <w:rFonts w:ascii="Times New Roman" w:eastAsiaTheme="majorEastAsia" w:hAnsi="Times New Roman" w:cs="Times New Roman"/>
                <w:noProof/>
              </w:rPr>
              <w:drawing>
                <wp:inline distT="0" distB="0" distL="0" distR="0" wp14:anchorId="4FD32CA2" wp14:editId="4426DEEF">
                  <wp:extent cx="5400000" cy="1800000"/>
                  <wp:effectExtent l="0" t="0" r="0" b="0"/>
                  <wp:docPr id="4" name="图表 4">
                    <a:extLst xmlns:a="http://schemas.openxmlformats.org/drawingml/2006/main">
                      <a:ext uri="{FF2B5EF4-FFF2-40B4-BE49-F238E27FC236}">
                        <a16:creationId xmlns:a16="http://schemas.microsoft.com/office/drawing/2014/main" id="{28D27C26-2627-4038-996C-5C42FCAFDB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r>
      <w:tr w:rsidR="001279A7" w:rsidRPr="001B665E" w14:paraId="4678E7FE" w14:textId="77777777" w:rsidTr="00AF02F0">
        <w:trPr>
          <w:trHeight w:val="51"/>
          <w:jc w:val="center"/>
        </w:trPr>
        <w:tc>
          <w:tcPr>
            <w:tcW w:w="8522" w:type="dxa"/>
            <w:tcBorders>
              <w:top w:val="single" w:sz="4" w:space="0" w:color="auto"/>
              <w:left w:val="nil"/>
              <w:bottom w:val="nil"/>
              <w:right w:val="nil"/>
              <w:tl2br w:val="nil"/>
              <w:tr2bl w:val="nil"/>
            </w:tcBorders>
          </w:tcPr>
          <w:p w14:paraId="56A9ADAF" w14:textId="77777777" w:rsidR="001279A7" w:rsidRPr="001B665E" w:rsidRDefault="001279A7" w:rsidP="00AF02F0">
            <w:pPr>
              <w:pStyle w:val="h"/>
              <w:rPr>
                <w:rFonts w:ascii="Times New Roman" w:eastAsiaTheme="majorEastAsia"/>
                <w:b w:val="0"/>
                <w:i/>
              </w:rPr>
            </w:pPr>
            <w:r w:rsidRPr="001B665E">
              <w:rPr>
                <w:rFonts w:ascii="Times New Roman" w:eastAsiaTheme="majorEastAsia"/>
                <w:b w:val="0"/>
                <w:i/>
              </w:rPr>
              <w:t>资料来源：诺德基金</w:t>
            </w:r>
            <w:r w:rsidRPr="001B665E">
              <w:rPr>
                <w:rFonts w:ascii="Times New Roman" w:eastAsiaTheme="majorEastAsia"/>
                <w:b w:val="0"/>
                <w:i/>
              </w:rPr>
              <w:t>FOF</w:t>
            </w:r>
            <w:r w:rsidRPr="001B665E">
              <w:rPr>
                <w:rFonts w:ascii="Times New Roman" w:eastAsiaTheme="majorEastAsia"/>
                <w:b w:val="0"/>
                <w:i/>
              </w:rPr>
              <w:t>管理部</w:t>
            </w:r>
          </w:p>
        </w:tc>
      </w:tr>
    </w:tbl>
    <w:p w14:paraId="024F1E6E" w14:textId="260B3A55" w:rsidR="007F6EC5" w:rsidRPr="001B665E" w:rsidRDefault="008B50C7" w:rsidP="008B50C7">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t>为了说明</w:t>
      </w:r>
      <w:r w:rsidRPr="001B665E">
        <w:rPr>
          <w:rFonts w:ascii="Times New Roman" w:eastAsiaTheme="majorEastAsia" w:hAnsi="Times New Roman" w:cs="Times New Roman"/>
        </w:rPr>
        <w:t>5%EP</w:t>
      </w:r>
      <w:r w:rsidRPr="001B665E">
        <w:rPr>
          <w:rFonts w:ascii="Times New Roman" w:eastAsiaTheme="majorEastAsia" w:hAnsi="Times New Roman" w:cs="Times New Roman"/>
        </w:rPr>
        <w:t>分位数和</w:t>
      </w:r>
      <w:r w:rsidRPr="001B665E">
        <w:rPr>
          <w:rFonts w:ascii="Times New Roman" w:eastAsiaTheme="majorEastAsia" w:hAnsi="Times New Roman" w:cs="Times New Roman"/>
        </w:rPr>
        <w:t>25%SP</w:t>
      </w:r>
      <w:r w:rsidRPr="001B665E">
        <w:rPr>
          <w:rFonts w:ascii="Times New Roman" w:eastAsiaTheme="majorEastAsia" w:hAnsi="Times New Roman" w:cs="Times New Roman"/>
        </w:rPr>
        <w:t>分位数确实是与沪深</w:t>
      </w:r>
      <w:r w:rsidRPr="001B665E">
        <w:rPr>
          <w:rFonts w:ascii="Times New Roman" w:eastAsiaTheme="majorEastAsia" w:hAnsi="Times New Roman" w:cs="Times New Roman"/>
        </w:rPr>
        <w:t>300</w:t>
      </w:r>
      <w:r w:rsidRPr="001B665E">
        <w:rPr>
          <w:rFonts w:ascii="Times New Roman" w:eastAsiaTheme="majorEastAsia" w:hAnsi="Times New Roman" w:cs="Times New Roman"/>
        </w:rPr>
        <w:t>指标相关系数值的最大值和最小值，我们画出了</w:t>
      </w:r>
      <w:r w:rsidRPr="001B665E">
        <w:rPr>
          <w:rFonts w:ascii="Times New Roman" w:eastAsiaTheme="majorEastAsia" w:hAnsi="Times New Roman" w:cs="Times New Roman"/>
        </w:rPr>
        <w:t>XP</w:t>
      </w:r>
      <w:r w:rsidRPr="001B665E">
        <w:rPr>
          <w:rFonts w:ascii="Times New Roman" w:eastAsiaTheme="majorEastAsia" w:hAnsi="Times New Roman" w:cs="Times New Roman"/>
        </w:rPr>
        <w:t>分位数与沪深</w:t>
      </w:r>
      <w:r w:rsidRPr="001B665E">
        <w:rPr>
          <w:rFonts w:ascii="Times New Roman" w:eastAsiaTheme="majorEastAsia" w:hAnsi="Times New Roman" w:cs="Times New Roman"/>
        </w:rPr>
        <w:t>300</w:t>
      </w:r>
      <w:r w:rsidRPr="001B665E">
        <w:rPr>
          <w:rFonts w:ascii="Times New Roman" w:eastAsiaTheme="majorEastAsia" w:hAnsi="Times New Roman" w:cs="Times New Roman"/>
        </w:rPr>
        <w:t>收盘价相关系数随分位数百分比的变化关系</w:t>
      </w:r>
      <w:r w:rsidR="00AF18C5">
        <w:rPr>
          <w:rFonts w:ascii="Times New Roman" w:eastAsiaTheme="majorEastAsia" w:hAnsi="Times New Roman" w:cs="Times New Roman"/>
        </w:rPr>
        <w:t>图</w:t>
      </w:r>
      <w:r w:rsidR="00AF18C5">
        <w:rPr>
          <w:rFonts w:ascii="Times New Roman" w:eastAsiaTheme="majorEastAsia" w:hAnsi="Times New Roman" w:cs="Times New Roman"/>
        </w:rPr>
        <w:t>16.</w:t>
      </w:r>
      <w:r w:rsidRPr="001B665E">
        <w:rPr>
          <w:rFonts w:ascii="Times New Roman" w:eastAsiaTheme="majorEastAsia" w:hAnsi="Times New Roman" w:cs="Times New Roman"/>
        </w:rPr>
        <w:t>，如</w:t>
      </w:r>
      <w:r w:rsidR="00AF18C5">
        <w:rPr>
          <w:rFonts w:ascii="Times New Roman" w:eastAsiaTheme="majorEastAsia" w:hAnsi="Times New Roman" w:cs="Times New Roman"/>
        </w:rPr>
        <w:t>图</w:t>
      </w:r>
      <w:r w:rsidR="00AF18C5">
        <w:rPr>
          <w:rFonts w:ascii="Times New Roman" w:eastAsiaTheme="majorEastAsia" w:hAnsi="Times New Roman" w:cs="Times New Roman"/>
        </w:rPr>
        <w:t>16.</w:t>
      </w:r>
      <w:r w:rsidRPr="001B665E">
        <w:rPr>
          <w:rFonts w:ascii="Times New Roman" w:eastAsiaTheme="majorEastAsia" w:hAnsi="Times New Roman" w:cs="Times New Roman"/>
        </w:rPr>
        <w:t>，发现这两个指标在相邻的分位数附近的符号都发生了变化，结果符合预期。</w:t>
      </w:r>
    </w:p>
    <w:tbl>
      <w:tblPr>
        <w:tblW w:w="8522" w:type="dxa"/>
        <w:jc w:val="center"/>
        <w:tblLook w:val="01E0" w:firstRow="1" w:lastRow="1" w:firstColumn="1" w:lastColumn="1" w:noHBand="0" w:noVBand="0"/>
      </w:tblPr>
      <w:tblGrid>
        <w:gridCol w:w="8522"/>
      </w:tblGrid>
      <w:tr w:rsidR="00820B74" w:rsidRPr="001B665E" w14:paraId="759F35C3" w14:textId="77777777" w:rsidTr="008F1C9E">
        <w:trPr>
          <w:trHeight w:val="283"/>
          <w:jc w:val="center"/>
        </w:trPr>
        <w:tc>
          <w:tcPr>
            <w:tcW w:w="8522" w:type="dxa"/>
            <w:tcBorders>
              <w:bottom w:val="single" w:sz="4" w:space="0" w:color="auto"/>
            </w:tcBorders>
          </w:tcPr>
          <w:p w14:paraId="557B48A8" w14:textId="7EE86A43" w:rsidR="00820B74" w:rsidRPr="001B665E" w:rsidRDefault="00AF18C5" w:rsidP="008F1C9E">
            <w:pPr>
              <w:pStyle w:val="11"/>
              <w:rPr>
                <w:rFonts w:ascii="Times New Roman" w:hAnsi="Times New Roman" w:cs="Times New Roman"/>
              </w:rPr>
            </w:pPr>
            <w:r>
              <w:rPr>
                <w:rFonts w:ascii="Times New Roman" w:hAnsi="Times New Roman" w:cs="Times New Roman"/>
              </w:rPr>
              <w:t>图</w:t>
            </w:r>
            <w:r>
              <w:rPr>
                <w:rFonts w:ascii="Times New Roman" w:hAnsi="Times New Roman" w:cs="Times New Roman"/>
              </w:rPr>
              <w:t>16.</w:t>
            </w:r>
            <w:r w:rsidR="00820B74" w:rsidRPr="001B665E">
              <w:rPr>
                <w:rFonts w:ascii="Times New Roman" w:hAnsi="Times New Roman" w:cs="Times New Roman"/>
              </w:rPr>
              <w:fldChar w:fldCharType="begin"/>
            </w:r>
            <w:r w:rsidR="00820B74" w:rsidRPr="001B665E">
              <w:rPr>
                <w:rFonts w:ascii="Times New Roman" w:hAnsi="Times New Roman" w:cs="Times New Roman"/>
              </w:rPr>
              <w:instrText xml:space="preserve"> SEQ </w:instrText>
            </w:r>
            <w:r w:rsidR="00820B74" w:rsidRPr="001B665E">
              <w:rPr>
                <w:rFonts w:ascii="Times New Roman" w:hAnsi="Times New Roman" w:cs="Times New Roman"/>
              </w:rPr>
              <w:instrText>图表</w:instrText>
            </w:r>
            <w:r w:rsidR="00820B74" w:rsidRPr="001B665E">
              <w:rPr>
                <w:rFonts w:ascii="Times New Roman" w:hAnsi="Times New Roman" w:cs="Times New Roman"/>
              </w:rPr>
              <w:instrText xml:space="preserve"> \* ARABIC </w:instrText>
            </w:r>
            <w:r w:rsidR="00820B74" w:rsidRPr="001B665E">
              <w:rPr>
                <w:rFonts w:ascii="Times New Roman" w:hAnsi="Times New Roman" w:cs="Times New Roman"/>
              </w:rPr>
              <w:fldChar w:fldCharType="separate"/>
            </w:r>
            <w:r w:rsidR="00544EDF">
              <w:rPr>
                <w:rFonts w:ascii="Times New Roman" w:hAnsi="Times New Roman" w:cs="Times New Roman"/>
                <w:noProof/>
              </w:rPr>
              <w:t>7</w:t>
            </w:r>
            <w:r w:rsidR="00820B74" w:rsidRPr="001B665E">
              <w:rPr>
                <w:rFonts w:ascii="Times New Roman" w:hAnsi="Times New Roman" w:cs="Times New Roman"/>
              </w:rPr>
              <w:fldChar w:fldCharType="end"/>
            </w:r>
            <w:r w:rsidR="00820B74" w:rsidRPr="001B665E">
              <w:rPr>
                <w:rFonts w:ascii="Times New Roman" w:hAnsi="Times New Roman" w:cs="Times New Roman"/>
              </w:rPr>
              <w:t>XP</w:t>
            </w:r>
            <w:r w:rsidR="00820B74" w:rsidRPr="001B665E">
              <w:rPr>
                <w:rFonts w:ascii="Times New Roman" w:hAnsi="Times New Roman" w:cs="Times New Roman"/>
              </w:rPr>
              <w:t>分位数与沪深</w:t>
            </w:r>
            <w:r w:rsidR="00820B74" w:rsidRPr="001B665E">
              <w:rPr>
                <w:rFonts w:ascii="Times New Roman" w:hAnsi="Times New Roman" w:cs="Times New Roman"/>
              </w:rPr>
              <w:t>300</w:t>
            </w:r>
            <w:r w:rsidR="00820B74" w:rsidRPr="001B665E">
              <w:rPr>
                <w:rFonts w:ascii="Times New Roman" w:hAnsi="Times New Roman" w:cs="Times New Roman"/>
              </w:rPr>
              <w:t>收盘价相关系数随分位数百分比的变化</w:t>
            </w:r>
          </w:p>
        </w:tc>
      </w:tr>
      <w:tr w:rsidR="00820B74" w:rsidRPr="001B665E" w14:paraId="2A1A0B0E" w14:textId="77777777" w:rsidTr="00C267D7">
        <w:trPr>
          <w:trHeight w:val="1555"/>
          <w:jc w:val="center"/>
        </w:trPr>
        <w:tc>
          <w:tcPr>
            <w:tcW w:w="8522" w:type="dxa"/>
            <w:tcBorders>
              <w:bottom w:val="single" w:sz="4" w:space="0" w:color="auto"/>
            </w:tcBorders>
          </w:tcPr>
          <w:p w14:paraId="77DE66C8" w14:textId="77BE3A05" w:rsidR="00820B74" w:rsidRPr="001B665E" w:rsidRDefault="00C267D7" w:rsidP="008F1C9E">
            <w:pPr>
              <w:rPr>
                <w:rFonts w:ascii="Times New Roman" w:eastAsiaTheme="majorEastAsia" w:hAnsi="Times New Roman" w:cs="Times New Roman"/>
              </w:rPr>
            </w:pPr>
            <w:r w:rsidRPr="001B665E">
              <w:rPr>
                <w:rFonts w:ascii="Times New Roman" w:eastAsiaTheme="majorEastAsia" w:hAnsi="Times New Roman" w:cs="Times New Roman"/>
                <w:noProof/>
              </w:rPr>
              <w:drawing>
                <wp:inline distT="0" distB="0" distL="0" distR="0" wp14:anchorId="57C4D949" wp14:editId="1F07B4F5">
                  <wp:extent cx="5400000" cy="1800000"/>
                  <wp:effectExtent l="0" t="0" r="0" b="0"/>
                  <wp:docPr id="40" name="图表 40">
                    <a:extLst xmlns:a="http://schemas.openxmlformats.org/drawingml/2006/main">
                      <a:ext uri="{FF2B5EF4-FFF2-40B4-BE49-F238E27FC236}">
                        <a16:creationId xmlns:a16="http://schemas.microsoft.com/office/drawing/2014/main" id="{00000000-0008-0000-0C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r>
      <w:tr w:rsidR="00820B74" w:rsidRPr="001B665E" w14:paraId="24E2655C" w14:textId="77777777" w:rsidTr="00D806E6">
        <w:trPr>
          <w:trHeight w:val="60"/>
          <w:jc w:val="center"/>
        </w:trPr>
        <w:tc>
          <w:tcPr>
            <w:tcW w:w="8522" w:type="dxa"/>
            <w:tcBorders>
              <w:top w:val="single" w:sz="4" w:space="0" w:color="auto"/>
              <w:left w:val="nil"/>
              <w:bottom w:val="nil"/>
              <w:right w:val="nil"/>
              <w:tl2br w:val="nil"/>
              <w:tr2bl w:val="nil"/>
            </w:tcBorders>
          </w:tcPr>
          <w:p w14:paraId="4426F06D" w14:textId="77777777" w:rsidR="00820B74" w:rsidRPr="001B665E" w:rsidRDefault="00820B74" w:rsidP="008F1C9E">
            <w:pPr>
              <w:pStyle w:val="h"/>
              <w:rPr>
                <w:rFonts w:ascii="Times New Roman" w:eastAsiaTheme="majorEastAsia"/>
                <w:b w:val="0"/>
                <w:i/>
              </w:rPr>
            </w:pPr>
            <w:r w:rsidRPr="001B665E">
              <w:rPr>
                <w:rFonts w:ascii="Times New Roman" w:eastAsiaTheme="majorEastAsia"/>
                <w:b w:val="0"/>
                <w:i/>
              </w:rPr>
              <w:t>资料来源：诺德基金</w:t>
            </w:r>
            <w:r w:rsidRPr="001B665E">
              <w:rPr>
                <w:rFonts w:ascii="Times New Roman" w:eastAsiaTheme="majorEastAsia"/>
                <w:b w:val="0"/>
                <w:i/>
              </w:rPr>
              <w:t>FOF</w:t>
            </w:r>
            <w:r w:rsidRPr="001B665E">
              <w:rPr>
                <w:rFonts w:ascii="Times New Roman" w:eastAsiaTheme="majorEastAsia"/>
                <w:b w:val="0"/>
                <w:i/>
              </w:rPr>
              <w:t>管理部</w:t>
            </w:r>
          </w:p>
        </w:tc>
      </w:tr>
    </w:tbl>
    <w:p w14:paraId="23360571" w14:textId="67ABF993" w:rsidR="00470D1B" w:rsidRPr="001B665E" w:rsidRDefault="00C267D7" w:rsidP="00AD5458">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t>接下来，我们</w:t>
      </w:r>
      <w:r w:rsidR="000A0632" w:rsidRPr="001B665E">
        <w:rPr>
          <w:rFonts w:ascii="Times New Roman" w:eastAsiaTheme="majorEastAsia" w:hAnsi="Times New Roman" w:cs="Times New Roman"/>
        </w:rPr>
        <w:t>统计</w:t>
      </w:r>
      <w:r w:rsidR="00B34851" w:rsidRPr="001B665E">
        <w:rPr>
          <w:rFonts w:ascii="Times New Roman" w:eastAsiaTheme="majorEastAsia" w:hAnsi="Times New Roman" w:cs="Times New Roman"/>
        </w:rPr>
        <w:t>沪深</w:t>
      </w:r>
      <w:r w:rsidR="00B34851" w:rsidRPr="001B665E">
        <w:rPr>
          <w:rFonts w:ascii="Times New Roman" w:eastAsiaTheme="majorEastAsia" w:hAnsi="Times New Roman" w:cs="Times New Roman"/>
        </w:rPr>
        <w:t>300</w:t>
      </w:r>
      <w:r w:rsidR="00F255FE" w:rsidRPr="001B665E">
        <w:rPr>
          <w:rFonts w:ascii="Times New Roman" w:eastAsiaTheme="majorEastAsia" w:hAnsi="Times New Roman" w:cs="Times New Roman"/>
        </w:rPr>
        <w:t>各备选指标</w:t>
      </w:r>
      <w:r w:rsidR="000A0632" w:rsidRPr="001B665E">
        <w:rPr>
          <w:rFonts w:ascii="Times New Roman" w:eastAsiaTheme="majorEastAsia" w:hAnsi="Times New Roman" w:cs="Times New Roman"/>
        </w:rPr>
        <w:t>在时间区间内的格兰杰因果检验，</w:t>
      </w:r>
      <w:r w:rsidRPr="001B665E">
        <w:rPr>
          <w:rFonts w:ascii="Times New Roman" w:eastAsiaTheme="majorEastAsia" w:hAnsi="Times New Roman" w:cs="Times New Roman"/>
        </w:rPr>
        <w:t>最大滞后期数（</w:t>
      </w:r>
      <w:r w:rsidRPr="001B665E">
        <w:rPr>
          <w:rFonts w:ascii="Times New Roman" w:eastAsiaTheme="majorEastAsia" w:hAnsi="Times New Roman" w:cs="Times New Roman"/>
        </w:rPr>
        <w:t>max_log=12</w:t>
      </w:r>
      <w:r w:rsidRPr="001B665E">
        <w:rPr>
          <w:rFonts w:ascii="Times New Roman" w:eastAsiaTheme="majorEastAsia" w:hAnsi="Times New Roman" w:cs="Times New Roman"/>
        </w:rPr>
        <w:t>），找到其</w:t>
      </w:r>
      <w:r w:rsidRPr="001B665E">
        <w:rPr>
          <w:rFonts w:ascii="Times New Roman" w:eastAsiaTheme="majorEastAsia" w:hAnsi="Times New Roman" w:cs="Times New Roman"/>
        </w:rPr>
        <w:t>p</w:t>
      </w:r>
      <w:r w:rsidRPr="001B665E">
        <w:rPr>
          <w:rFonts w:ascii="Times New Roman" w:eastAsiaTheme="majorEastAsia" w:hAnsi="Times New Roman" w:cs="Times New Roman"/>
        </w:rPr>
        <w:t>值小于</w:t>
      </w:r>
      <w:r w:rsidRPr="001B665E">
        <w:rPr>
          <w:rFonts w:ascii="Times New Roman" w:eastAsiaTheme="majorEastAsia" w:hAnsi="Times New Roman" w:cs="Times New Roman"/>
        </w:rPr>
        <w:t>0.05</w:t>
      </w:r>
      <w:r w:rsidRPr="001B665E">
        <w:rPr>
          <w:rFonts w:ascii="Times New Roman" w:eastAsiaTheme="majorEastAsia" w:hAnsi="Times New Roman" w:cs="Times New Roman"/>
        </w:rPr>
        <w:t>的所有指标，一共十个，其中</w:t>
      </w:r>
      <w:r w:rsidRPr="00652C07">
        <w:rPr>
          <w:rFonts w:ascii="Times New Roman" w:eastAsiaTheme="majorEastAsia" w:hAnsi="Times New Roman" w:cs="Times New Roman"/>
          <w:b/>
        </w:rPr>
        <w:t>0%SP</w:t>
      </w:r>
      <w:r w:rsidRPr="00652C07">
        <w:rPr>
          <w:rFonts w:ascii="Times New Roman" w:eastAsiaTheme="majorEastAsia" w:hAnsi="Times New Roman" w:cs="Times New Roman"/>
          <w:b/>
        </w:rPr>
        <w:t>分位数和</w:t>
      </w:r>
      <w:r w:rsidRPr="00652C07">
        <w:rPr>
          <w:rFonts w:ascii="Times New Roman" w:eastAsiaTheme="majorEastAsia" w:hAnsi="Times New Roman" w:cs="Times New Roman"/>
          <w:b/>
        </w:rPr>
        <w:t>20%SP</w:t>
      </w:r>
      <w:r w:rsidRPr="00652C07">
        <w:rPr>
          <w:rFonts w:ascii="Times New Roman" w:eastAsiaTheme="majorEastAsia" w:hAnsi="Times New Roman" w:cs="Times New Roman"/>
          <w:b/>
        </w:rPr>
        <w:t>分位数</w:t>
      </w:r>
      <w:r w:rsidRPr="001B665E">
        <w:rPr>
          <w:rFonts w:ascii="Times New Roman" w:eastAsiaTheme="majorEastAsia" w:hAnsi="Times New Roman" w:cs="Times New Roman"/>
        </w:rPr>
        <w:t>在</w:t>
      </w:r>
      <w:r w:rsidRPr="00652C07">
        <w:rPr>
          <w:rFonts w:ascii="Times New Roman" w:eastAsiaTheme="majorEastAsia" w:hAnsi="Times New Roman" w:cs="Times New Roman"/>
          <w:b/>
        </w:rPr>
        <w:t>短滞后期</w:t>
      </w:r>
      <w:r w:rsidRPr="001B665E">
        <w:rPr>
          <w:rFonts w:ascii="Times New Roman" w:eastAsiaTheme="majorEastAsia" w:hAnsi="Times New Roman" w:cs="Times New Roman"/>
        </w:rPr>
        <w:t>内与沪深</w:t>
      </w:r>
      <w:r w:rsidRPr="001B665E">
        <w:rPr>
          <w:rFonts w:ascii="Times New Roman" w:eastAsiaTheme="majorEastAsia" w:hAnsi="Times New Roman" w:cs="Times New Roman"/>
        </w:rPr>
        <w:t>300</w:t>
      </w:r>
      <w:r w:rsidRPr="001B665E">
        <w:rPr>
          <w:rFonts w:ascii="Times New Roman" w:eastAsiaTheme="majorEastAsia" w:hAnsi="Times New Roman" w:cs="Times New Roman"/>
        </w:rPr>
        <w:t>指数有因果关系的可能性更大</w:t>
      </w:r>
      <w:r w:rsidR="00652C07">
        <w:rPr>
          <w:rFonts w:ascii="Times New Roman" w:eastAsiaTheme="majorEastAsia" w:hAnsi="Times New Roman" w:cs="Times New Roman" w:hint="eastAsia"/>
        </w:rPr>
        <w:t>，这两个指标更可能是沪深</w:t>
      </w:r>
      <w:r w:rsidR="00652C07">
        <w:rPr>
          <w:rFonts w:ascii="Times New Roman" w:eastAsiaTheme="majorEastAsia" w:hAnsi="Times New Roman" w:cs="Times New Roman" w:hint="eastAsia"/>
        </w:rPr>
        <w:t>3</w:t>
      </w:r>
      <w:r w:rsidR="00652C07">
        <w:rPr>
          <w:rFonts w:ascii="Times New Roman" w:eastAsiaTheme="majorEastAsia" w:hAnsi="Times New Roman" w:cs="Times New Roman"/>
        </w:rPr>
        <w:t>00</w:t>
      </w:r>
      <w:r w:rsidR="00652C07">
        <w:rPr>
          <w:rFonts w:ascii="Times New Roman" w:eastAsiaTheme="majorEastAsia" w:hAnsi="Times New Roman" w:cs="Times New Roman" w:hint="eastAsia"/>
        </w:rPr>
        <w:t>的短期趋势指标</w:t>
      </w:r>
      <w:r w:rsidRPr="001B665E">
        <w:rPr>
          <w:rFonts w:ascii="Times New Roman" w:eastAsiaTheme="majorEastAsia" w:hAnsi="Times New Roman" w:cs="Times New Roman"/>
        </w:rPr>
        <w:t>，</w:t>
      </w:r>
      <w:r w:rsidRPr="00652C07">
        <w:rPr>
          <w:rFonts w:ascii="Times New Roman" w:eastAsiaTheme="majorEastAsia" w:hAnsi="Times New Roman" w:cs="Times New Roman"/>
          <w:b/>
        </w:rPr>
        <w:t>20%EP</w:t>
      </w:r>
      <w:r w:rsidRPr="00652C07">
        <w:rPr>
          <w:rFonts w:ascii="Times New Roman" w:eastAsiaTheme="majorEastAsia" w:hAnsi="Times New Roman" w:cs="Times New Roman"/>
          <w:b/>
        </w:rPr>
        <w:t>分位数、</w:t>
      </w:r>
      <w:r w:rsidRPr="00652C07">
        <w:rPr>
          <w:rFonts w:ascii="Times New Roman" w:eastAsiaTheme="majorEastAsia" w:hAnsi="Times New Roman" w:cs="Times New Roman"/>
          <w:b/>
        </w:rPr>
        <w:t>25%EP</w:t>
      </w:r>
      <w:r w:rsidRPr="00652C07">
        <w:rPr>
          <w:rFonts w:ascii="Times New Roman" w:eastAsiaTheme="majorEastAsia" w:hAnsi="Times New Roman" w:cs="Times New Roman"/>
          <w:b/>
        </w:rPr>
        <w:t>分位数</w:t>
      </w:r>
      <w:r w:rsidRPr="001B665E">
        <w:rPr>
          <w:rFonts w:ascii="Times New Roman" w:eastAsiaTheme="majorEastAsia" w:hAnsi="Times New Roman" w:cs="Times New Roman"/>
        </w:rPr>
        <w:t>在</w:t>
      </w:r>
      <w:r w:rsidRPr="00652C07">
        <w:rPr>
          <w:rFonts w:ascii="Times New Roman" w:eastAsiaTheme="majorEastAsia" w:hAnsi="Times New Roman" w:cs="Times New Roman"/>
          <w:b/>
        </w:rPr>
        <w:t>长滞后期</w:t>
      </w:r>
      <w:r w:rsidRPr="001B665E">
        <w:rPr>
          <w:rFonts w:ascii="Times New Roman" w:eastAsiaTheme="majorEastAsia" w:hAnsi="Times New Roman" w:cs="Times New Roman"/>
        </w:rPr>
        <w:t>内与沪深</w:t>
      </w:r>
      <w:r w:rsidRPr="001B665E">
        <w:rPr>
          <w:rFonts w:ascii="Times New Roman" w:eastAsiaTheme="majorEastAsia" w:hAnsi="Times New Roman" w:cs="Times New Roman"/>
        </w:rPr>
        <w:t>300</w:t>
      </w:r>
      <w:r w:rsidRPr="001B665E">
        <w:rPr>
          <w:rFonts w:ascii="Times New Roman" w:eastAsiaTheme="majorEastAsia" w:hAnsi="Times New Roman" w:cs="Times New Roman"/>
        </w:rPr>
        <w:t>指数有因果关系的可能性更大</w:t>
      </w:r>
      <w:r w:rsidR="00652C07">
        <w:rPr>
          <w:rFonts w:ascii="Times New Roman" w:eastAsiaTheme="majorEastAsia" w:hAnsi="Times New Roman" w:cs="Times New Roman" w:hint="eastAsia"/>
        </w:rPr>
        <w:t>，</w:t>
      </w:r>
      <w:r w:rsidR="00652C07">
        <w:rPr>
          <w:rFonts w:ascii="Times New Roman" w:eastAsiaTheme="majorEastAsia" w:hAnsi="Times New Roman" w:cs="Times New Roman" w:hint="eastAsia"/>
        </w:rPr>
        <w:t>这两个指标更可能是沪深</w:t>
      </w:r>
      <w:r w:rsidR="00652C07">
        <w:rPr>
          <w:rFonts w:ascii="Times New Roman" w:eastAsiaTheme="majorEastAsia" w:hAnsi="Times New Roman" w:cs="Times New Roman" w:hint="eastAsia"/>
        </w:rPr>
        <w:t>3</w:t>
      </w:r>
      <w:r w:rsidR="00652C07">
        <w:rPr>
          <w:rFonts w:ascii="Times New Roman" w:eastAsiaTheme="majorEastAsia" w:hAnsi="Times New Roman" w:cs="Times New Roman"/>
        </w:rPr>
        <w:t>00</w:t>
      </w:r>
      <w:r w:rsidR="00652C07">
        <w:rPr>
          <w:rFonts w:ascii="Times New Roman" w:eastAsiaTheme="majorEastAsia" w:hAnsi="Times New Roman" w:cs="Times New Roman" w:hint="eastAsia"/>
        </w:rPr>
        <w:t>的</w:t>
      </w:r>
      <w:r w:rsidR="00652C07">
        <w:rPr>
          <w:rFonts w:ascii="Times New Roman" w:eastAsiaTheme="majorEastAsia" w:hAnsi="Times New Roman" w:cs="Times New Roman" w:hint="eastAsia"/>
        </w:rPr>
        <w:t>长</w:t>
      </w:r>
      <w:r w:rsidR="00652C07">
        <w:rPr>
          <w:rFonts w:ascii="Times New Roman" w:eastAsiaTheme="majorEastAsia" w:hAnsi="Times New Roman" w:cs="Times New Roman" w:hint="eastAsia"/>
        </w:rPr>
        <w:t>期</w:t>
      </w:r>
      <w:r w:rsidR="00652C07">
        <w:rPr>
          <w:rFonts w:ascii="Times New Roman" w:eastAsiaTheme="majorEastAsia" w:hAnsi="Times New Roman" w:cs="Times New Roman" w:hint="eastAsia"/>
        </w:rPr>
        <w:t>反转</w:t>
      </w:r>
      <w:r w:rsidR="00652C07">
        <w:rPr>
          <w:rFonts w:ascii="Times New Roman" w:eastAsiaTheme="majorEastAsia" w:hAnsi="Times New Roman" w:cs="Times New Roman" w:hint="eastAsia"/>
        </w:rPr>
        <w:t>指标</w:t>
      </w:r>
      <w:r w:rsidR="007A1909" w:rsidRPr="001B665E">
        <w:rPr>
          <w:rFonts w:ascii="Times New Roman" w:eastAsiaTheme="majorEastAsia" w:hAnsi="Times New Roman" w:cs="Times New Roman"/>
        </w:rPr>
        <w:t>。</w:t>
      </w:r>
    </w:p>
    <w:p w14:paraId="41AC651F" w14:textId="77777777" w:rsidR="00C267D7" w:rsidRPr="001B665E" w:rsidRDefault="00C267D7" w:rsidP="00B34851">
      <w:pPr>
        <w:pStyle w:val="11"/>
        <w:ind w:leftChars="300" w:left="630"/>
        <w:rPr>
          <w:rFonts w:ascii="Times New Roman" w:hAnsi="Times New Roman" w:cs="Times New Roman"/>
        </w:rPr>
      </w:pPr>
      <w:r w:rsidRPr="001B665E">
        <w:rPr>
          <w:rFonts w:ascii="Times New Roman" w:hAnsi="Times New Roman" w:cs="Times New Roman"/>
        </w:rPr>
        <w:br w:type="page"/>
      </w:r>
    </w:p>
    <w:p w14:paraId="4EC41E51" w14:textId="7C27961F" w:rsidR="00B34851" w:rsidRPr="001B665E" w:rsidRDefault="00AF18C5" w:rsidP="00B34851">
      <w:pPr>
        <w:pStyle w:val="11"/>
        <w:ind w:leftChars="300" w:left="630"/>
        <w:rPr>
          <w:rFonts w:ascii="Times New Roman" w:hAnsi="Times New Roman" w:cs="Times New Roman"/>
        </w:rPr>
      </w:pPr>
      <w:r>
        <w:rPr>
          <w:rFonts w:ascii="Times New Roman" w:hAnsi="Times New Roman" w:cs="Times New Roman"/>
        </w:rPr>
        <w:lastRenderedPageBreak/>
        <w:t>表</w:t>
      </w:r>
      <w:r>
        <w:rPr>
          <w:rFonts w:ascii="Times New Roman" w:hAnsi="Times New Roman" w:cs="Times New Roman"/>
        </w:rPr>
        <w:t>16.</w:t>
      </w:r>
      <w:r w:rsidR="00B34851" w:rsidRPr="001B665E">
        <w:rPr>
          <w:rFonts w:ascii="Times New Roman" w:hAnsi="Times New Roman" w:cs="Times New Roman"/>
        </w:rPr>
        <w:fldChar w:fldCharType="begin"/>
      </w:r>
      <w:r w:rsidR="00B34851" w:rsidRPr="001B665E">
        <w:rPr>
          <w:rFonts w:ascii="Times New Roman" w:hAnsi="Times New Roman" w:cs="Times New Roman"/>
        </w:rPr>
        <w:instrText xml:space="preserve"> SEQ </w:instrText>
      </w:r>
      <w:r w:rsidR="00B34851" w:rsidRPr="001B665E">
        <w:rPr>
          <w:rFonts w:ascii="Times New Roman" w:hAnsi="Times New Roman" w:cs="Times New Roman"/>
        </w:rPr>
        <w:instrText>表格</w:instrText>
      </w:r>
      <w:r w:rsidR="00B34851" w:rsidRPr="001B665E">
        <w:rPr>
          <w:rFonts w:ascii="Times New Roman" w:hAnsi="Times New Roman" w:cs="Times New Roman"/>
        </w:rPr>
        <w:instrText xml:space="preserve"> \* ARABIC </w:instrText>
      </w:r>
      <w:r w:rsidR="00B34851" w:rsidRPr="001B665E">
        <w:rPr>
          <w:rFonts w:ascii="Times New Roman" w:hAnsi="Times New Roman" w:cs="Times New Roman"/>
        </w:rPr>
        <w:fldChar w:fldCharType="separate"/>
      </w:r>
      <w:r w:rsidR="00544EDF">
        <w:rPr>
          <w:rFonts w:ascii="Times New Roman" w:hAnsi="Times New Roman" w:cs="Times New Roman"/>
          <w:noProof/>
        </w:rPr>
        <w:t>9</w:t>
      </w:r>
      <w:r w:rsidR="00B34851" w:rsidRPr="001B665E">
        <w:rPr>
          <w:rFonts w:ascii="Times New Roman" w:hAnsi="Times New Roman" w:cs="Times New Roman"/>
        </w:rPr>
        <w:fldChar w:fldCharType="end"/>
      </w:r>
      <w:r w:rsidR="00B34851" w:rsidRPr="001B665E">
        <w:rPr>
          <w:rFonts w:ascii="Times New Roman" w:hAnsi="Times New Roman" w:cs="Times New Roman"/>
        </w:rPr>
        <w:t>沪深</w:t>
      </w:r>
      <w:r w:rsidR="00B34851" w:rsidRPr="001B665E">
        <w:rPr>
          <w:rFonts w:ascii="Times New Roman" w:hAnsi="Times New Roman" w:cs="Times New Roman"/>
        </w:rPr>
        <w:t>300</w:t>
      </w:r>
      <w:r w:rsidR="00F255FE" w:rsidRPr="001B665E">
        <w:rPr>
          <w:rFonts w:ascii="Times New Roman" w:hAnsi="Times New Roman" w:cs="Times New Roman"/>
        </w:rPr>
        <w:t>各备选指标</w:t>
      </w:r>
      <w:r w:rsidR="00B34851" w:rsidRPr="001B665E">
        <w:rPr>
          <w:rFonts w:ascii="Times New Roman" w:hAnsi="Times New Roman" w:cs="Times New Roman"/>
        </w:rPr>
        <w:t>在时间区间内格兰杰因果检验</w:t>
      </w:r>
      <w:r w:rsidR="00C267D7" w:rsidRPr="001B665E">
        <w:rPr>
          <w:rFonts w:ascii="Times New Roman" w:hAnsi="Times New Roman" w:cs="Times New Roman"/>
        </w:rPr>
        <w:t>（</w:t>
      </w:r>
      <w:r w:rsidR="00C267D7" w:rsidRPr="001B665E">
        <w:rPr>
          <w:rFonts w:ascii="Times New Roman" w:hAnsi="Times New Roman" w:cs="Times New Roman"/>
        </w:rPr>
        <w:t>max_log=12</w:t>
      </w:r>
      <w:r w:rsidR="00C267D7" w:rsidRPr="001B665E">
        <w:rPr>
          <w:rFonts w:ascii="Times New Roman" w:hAnsi="Times New Roman" w:cs="Times New Roman"/>
        </w:rPr>
        <w:t>）</w:t>
      </w:r>
    </w:p>
    <w:tbl>
      <w:tblPr>
        <w:tblW w:w="0" w:type="auto"/>
        <w:jc w:val="center"/>
        <w:tblLook w:val="04A0" w:firstRow="1" w:lastRow="0" w:firstColumn="1" w:lastColumn="0" w:noHBand="0" w:noVBand="1"/>
      </w:tblPr>
      <w:tblGrid>
        <w:gridCol w:w="1374"/>
        <w:gridCol w:w="396"/>
        <w:gridCol w:w="396"/>
        <w:gridCol w:w="396"/>
        <w:gridCol w:w="306"/>
        <w:gridCol w:w="306"/>
        <w:gridCol w:w="306"/>
        <w:gridCol w:w="306"/>
        <w:gridCol w:w="306"/>
      </w:tblGrid>
      <w:tr w:rsidR="00582805" w:rsidRPr="001B665E" w14:paraId="563F71CD" w14:textId="77777777" w:rsidTr="00582805">
        <w:trPr>
          <w:trHeight w:val="240"/>
          <w:jc w:val="center"/>
        </w:trPr>
        <w:tc>
          <w:tcPr>
            <w:tcW w:w="0" w:type="auto"/>
            <w:tcBorders>
              <w:top w:val="single" w:sz="4" w:space="0" w:color="auto"/>
              <w:left w:val="nil"/>
              <w:bottom w:val="single" w:sz="4" w:space="0" w:color="auto"/>
              <w:right w:val="nil"/>
            </w:tcBorders>
            <w:shd w:val="clear" w:color="auto" w:fill="auto"/>
            <w:noWrap/>
            <w:vAlign w:val="center"/>
            <w:hideMark/>
          </w:tcPr>
          <w:p w14:paraId="1E5A0158" w14:textId="77777777" w:rsidR="00582805" w:rsidRPr="001B665E" w:rsidRDefault="00582805" w:rsidP="00582805">
            <w:pPr>
              <w:widowControl/>
              <w:jc w:val="left"/>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指标</w:t>
            </w:r>
          </w:p>
        </w:tc>
        <w:tc>
          <w:tcPr>
            <w:tcW w:w="0" w:type="auto"/>
            <w:gridSpan w:val="8"/>
            <w:tcBorders>
              <w:top w:val="single" w:sz="4" w:space="0" w:color="auto"/>
              <w:left w:val="nil"/>
              <w:bottom w:val="single" w:sz="4" w:space="0" w:color="auto"/>
              <w:right w:val="nil"/>
            </w:tcBorders>
            <w:shd w:val="clear" w:color="auto" w:fill="auto"/>
            <w:noWrap/>
            <w:vAlign w:val="center"/>
            <w:hideMark/>
          </w:tcPr>
          <w:p w14:paraId="7DF25F50" w14:textId="77777777" w:rsidR="00582805" w:rsidRPr="001B665E" w:rsidRDefault="00582805" w:rsidP="00582805">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滞后期数</w:t>
            </w:r>
          </w:p>
        </w:tc>
      </w:tr>
      <w:tr w:rsidR="00582805" w:rsidRPr="001B665E" w14:paraId="47CD4CF6" w14:textId="77777777" w:rsidTr="00582805">
        <w:trPr>
          <w:trHeight w:val="240"/>
          <w:jc w:val="center"/>
        </w:trPr>
        <w:tc>
          <w:tcPr>
            <w:tcW w:w="0" w:type="auto"/>
            <w:tcBorders>
              <w:top w:val="single" w:sz="4" w:space="0" w:color="auto"/>
              <w:left w:val="nil"/>
              <w:bottom w:val="nil"/>
              <w:right w:val="nil"/>
            </w:tcBorders>
            <w:shd w:val="clear" w:color="auto" w:fill="auto"/>
            <w:noWrap/>
            <w:vAlign w:val="center"/>
            <w:hideMark/>
          </w:tcPr>
          <w:p w14:paraId="530E611B" w14:textId="77777777" w:rsidR="00582805" w:rsidRPr="001B665E" w:rsidRDefault="00582805" w:rsidP="00582805">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20%EP</w:t>
            </w:r>
            <w:r w:rsidRPr="001B665E">
              <w:rPr>
                <w:rFonts w:ascii="Times New Roman" w:eastAsiaTheme="majorEastAsia" w:hAnsi="Times New Roman" w:cs="Times New Roman"/>
                <w:color w:val="000000"/>
                <w:kern w:val="0"/>
                <w:sz w:val="18"/>
                <w:szCs w:val="18"/>
              </w:rPr>
              <w:t>分位数</w:t>
            </w:r>
            <w:r w:rsidRPr="001B665E">
              <w:rPr>
                <w:rFonts w:ascii="Times New Roman" w:eastAsiaTheme="majorEastAsia" w:hAnsi="Times New Roman" w:cs="Times New Roman"/>
                <w:color w:val="000000"/>
                <w:kern w:val="0"/>
                <w:sz w:val="18"/>
                <w:szCs w:val="18"/>
              </w:rPr>
              <w:t>'</w:t>
            </w:r>
          </w:p>
        </w:tc>
        <w:tc>
          <w:tcPr>
            <w:tcW w:w="0" w:type="auto"/>
            <w:tcBorders>
              <w:top w:val="single" w:sz="4" w:space="0" w:color="auto"/>
              <w:left w:val="nil"/>
              <w:bottom w:val="nil"/>
              <w:right w:val="nil"/>
            </w:tcBorders>
            <w:shd w:val="clear" w:color="auto" w:fill="auto"/>
            <w:noWrap/>
            <w:vAlign w:val="center"/>
            <w:hideMark/>
          </w:tcPr>
          <w:p w14:paraId="69B03993"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10</w:t>
            </w:r>
          </w:p>
        </w:tc>
        <w:tc>
          <w:tcPr>
            <w:tcW w:w="0" w:type="auto"/>
            <w:tcBorders>
              <w:top w:val="single" w:sz="4" w:space="0" w:color="auto"/>
              <w:left w:val="nil"/>
              <w:bottom w:val="nil"/>
              <w:right w:val="nil"/>
            </w:tcBorders>
            <w:shd w:val="clear" w:color="auto" w:fill="auto"/>
            <w:noWrap/>
            <w:vAlign w:val="center"/>
            <w:hideMark/>
          </w:tcPr>
          <w:p w14:paraId="289DA468"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11</w:t>
            </w:r>
          </w:p>
        </w:tc>
        <w:tc>
          <w:tcPr>
            <w:tcW w:w="0" w:type="auto"/>
            <w:tcBorders>
              <w:top w:val="single" w:sz="4" w:space="0" w:color="auto"/>
              <w:left w:val="nil"/>
              <w:bottom w:val="nil"/>
              <w:right w:val="nil"/>
            </w:tcBorders>
            <w:shd w:val="clear" w:color="auto" w:fill="auto"/>
            <w:noWrap/>
            <w:vAlign w:val="center"/>
            <w:hideMark/>
          </w:tcPr>
          <w:p w14:paraId="42B8E1C1"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12</w:t>
            </w:r>
          </w:p>
        </w:tc>
        <w:tc>
          <w:tcPr>
            <w:tcW w:w="0" w:type="auto"/>
            <w:tcBorders>
              <w:top w:val="single" w:sz="4" w:space="0" w:color="auto"/>
              <w:left w:val="nil"/>
              <w:bottom w:val="nil"/>
              <w:right w:val="nil"/>
            </w:tcBorders>
            <w:shd w:val="clear" w:color="auto" w:fill="auto"/>
            <w:noWrap/>
            <w:vAlign w:val="center"/>
            <w:hideMark/>
          </w:tcPr>
          <w:p w14:paraId="49B976E3"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p>
        </w:tc>
        <w:tc>
          <w:tcPr>
            <w:tcW w:w="0" w:type="auto"/>
            <w:tcBorders>
              <w:top w:val="single" w:sz="4" w:space="0" w:color="auto"/>
              <w:left w:val="nil"/>
              <w:bottom w:val="nil"/>
              <w:right w:val="nil"/>
            </w:tcBorders>
            <w:shd w:val="clear" w:color="auto" w:fill="auto"/>
            <w:noWrap/>
            <w:vAlign w:val="center"/>
            <w:hideMark/>
          </w:tcPr>
          <w:p w14:paraId="6B12D122"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single" w:sz="4" w:space="0" w:color="auto"/>
              <w:left w:val="nil"/>
              <w:bottom w:val="nil"/>
              <w:right w:val="nil"/>
            </w:tcBorders>
            <w:shd w:val="clear" w:color="auto" w:fill="auto"/>
            <w:noWrap/>
            <w:vAlign w:val="center"/>
            <w:hideMark/>
          </w:tcPr>
          <w:p w14:paraId="4BEDEA0E"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single" w:sz="4" w:space="0" w:color="auto"/>
              <w:left w:val="nil"/>
              <w:bottom w:val="nil"/>
              <w:right w:val="nil"/>
            </w:tcBorders>
            <w:shd w:val="clear" w:color="auto" w:fill="auto"/>
            <w:noWrap/>
            <w:vAlign w:val="center"/>
            <w:hideMark/>
          </w:tcPr>
          <w:p w14:paraId="0138F9B9"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single" w:sz="4" w:space="0" w:color="auto"/>
              <w:left w:val="nil"/>
              <w:bottom w:val="nil"/>
              <w:right w:val="nil"/>
            </w:tcBorders>
            <w:shd w:val="clear" w:color="auto" w:fill="auto"/>
            <w:noWrap/>
            <w:vAlign w:val="center"/>
            <w:hideMark/>
          </w:tcPr>
          <w:p w14:paraId="01D0F17F" w14:textId="77777777" w:rsidR="00582805" w:rsidRPr="001B665E" w:rsidRDefault="00582805" w:rsidP="00582805">
            <w:pPr>
              <w:widowControl/>
              <w:jc w:val="left"/>
              <w:rPr>
                <w:rFonts w:ascii="Times New Roman" w:eastAsiaTheme="majorEastAsia" w:hAnsi="Times New Roman" w:cs="Times New Roman"/>
                <w:kern w:val="0"/>
                <w:sz w:val="20"/>
                <w:szCs w:val="20"/>
              </w:rPr>
            </w:pPr>
          </w:p>
        </w:tc>
      </w:tr>
      <w:tr w:rsidR="00582805" w:rsidRPr="001B665E" w14:paraId="004047B9" w14:textId="77777777" w:rsidTr="00D806E6">
        <w:trPr>
          <w:trHeight w:val="70"/>
          <w:jc w:val="center"/>
        </w:trPr>
        <w:tc>
          <w:tcPr>
            <w:tcW w:w="0" w:type="auto"/>
            <w:tcBorders>
              <w:top w:val="nil"/>
              <w:left w:val="nil"/>
              <w:bottom w:val="nil"/>
              <w:right w:val="nil"/>
            </w:tcBorders>
            <w:shd w:val="clear" w:color="auto" w:fill="auto"/>
            <w:noWrap/>
            <w:vAlign w:val="center"/>
            <w:hideMark/>
          </w:tcPr>
          <w:p w14:paraId="006E9BFD" w14:textId="77777777" w:rsidR="00582805" w:rsidRPr="001B665E" w:rsidRDefault="00582805" w:rsidP="00582805">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25%EP</w:t>
            </w:r>
            <w:r w:rsidRPr="001B665E">
              <w:rPr>
                <w:rFonts w:ascii="Times New Roman" w:eastAsiaTheme="majorEastAsia" w:hAnsi="Times New Roman" w:cs="Times New Roman"/>
                <w:color w:val="000000"/>
                <w:kern w:val="0"/>
                <w:sz w:val="18"/>
                <w:szCs w:val="18"/>
              </w:rPr>
              <w:t>分位数</w:t>
            </w:r>
            <w:r w:rsidRPr="001B665E">
              <w:rPr>
                <w:rFonts w:ascii="Times New Roman" w:eastAsiaTheme="majorEastAsia" w:hAnsi="Times New Roman" w:cs="Times New Roman"/>
                <w:color w:val="000000"/>
                <w:kern w:val="0"/>
                <w:sz w:val="18"/>
                <w:szCs w:val="18"/>
              </w:rPr>
              <w:t>'</w:t>
            </w:r>
          </w:p>
        </w:tc>
        <w:tc>
          <w:tcPr>
            <w:tcW w:w="0" w:type="auto"/>
            <w:tcBorders>
              <w:top w:val="nil"/>
              <w:left w:val="nil"/>
              <w:bottom w:val="nil"/>
              <w:right w:val="nil"/>
            </w:tcBorders>
            <w:shd w:val="clear" w:color="auto" w:fill="auto"/>
            <w:noWrap/>
            <w:vAlign w:val="center"/>
            <w:hideMark/>
          </w:tcPr>
          <w:p w14:paraId="2E62F049"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10</w:t>
            </w:r>
          </w:p>
        </w:tc>
        <w:tc>
          <w:tcPr>
            <w:tcW w:w="0" w:type="auto"/>
            <w:tcBorders>
              <w:top w:val="nil"/>
              <w:left w:val="nil"/>
              <w:bottom w:val="nil"/>
              <w:right w:val="nil"/>
            </w:tcBorders>
            <w:shd w:val="clear" w:color="auto" w:fill="auto"/>
            <w:noWrap/>
            <w:vAlign w:val="center"/>
            <w:hideMark/>
          </w:tcPr>
          <w:p w14:paraId="24A8DCEA"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11</w:t>
            </w:r>
          </w:p>
        </w:tc>
        <w:tc>
          <w:tcPr>
            <w:tcW w:w="0" w:type="auto"/>
            <w:tcBorders>
              <w:top w:val="nil"/>
              <w:left w:val="nil"/>
              <w:bottom w:val="nil"/>
              <w:right w:val="nil"/>
            </w:tcBorders>
            <w:shd w:val="clear" w:color="auto" w:fill="auto"/>
            <w:noWrap/>
            <w:vAlign w:val="center"/>
            <w:hideMark/>
          </w:tcPr>
          <w:p w14:paraId="7D2FCB6B"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12</w:t>
            </w:r>
          </w:p>
        </w:tc>
        <w:tc>
          <w:tcPr>
            <w:tcW w:w="0" w:type="auto"/>
            <w:tcBorders>
              <w:top w:val="nil"/>
              <w:left w:val="nil"/>
              <w:bottom w:val="nil"/>
              <w:right w:val="nil"/>
            </w:tcBorders>
            <w:shd w:val="clear" w:color="auto" w:fill="auto"/>
            <w:noWrap/>
            <w:vAlign w:val="center"/>
            <w:hideMark/>
          </w:tcPr>
          <w:p w14:paraId="2D9BB83A"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p>
        </w:tc>
        <w:tc>
          <w:tcPr>
            <w:tcW w:w="0" w:type="auto"/>
            <w:tcBorders>
              <w:top w:val="nil"/>
              <w:left w:val="nil"/>
              <w:bottom w:val="nil"/>
              <w:right w:val="nil"/>
            </w:tcBorders>
            <w:shd w:val="clear" w:color="auto" w:fill="auto"/>
            <w:noWrap/>
            <w:vAlign w:val="center"/>
            <w:hideMark/>
          </w:tcPr>
          <w:p w14:paraId="49F75DF7"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nil"/>
              <w:left w:val="nil"/>
              <w:bottom w:val="nil"/>
              <w:right w:val="nil"/>
            </w:tcBorders>
            <w:shd w:val="clear" w:color="auto" w:fill="auto"/>
            <w:noWrap/>
            <w:vAlign w:val="center"/>
            <w:hideMark/>
          </w:tcPr>
          <w:p w14:paraId="31DC9EDA"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nil"/>
              <w:left w:val="nil"/>
              <w:bottom w:val="nil"/>
              <w:right w:val="nil"/>
            </w:tcBorders>
            <w:shd w:val="clear" w:color="auto" w:fill="auto"/>
            <w:noWrap/>
            <w:vAlign w:val="center"/>
            <w:hideMark/>
          </w:tcPr>
          <w:p w14:paraId="77C6EE07"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nil"/>
              <w:left w:val="nil"/>
              <w:bottom w:val="nil"/>
              <w:right w:val="nil"/>
            </w:tcBorders>
            <w:shd w:val="clear" w:color="auto" w:fill="auto"/>
            <w:noWrap/>
            <w:vAlign w:val="center"/>
            <w:hideMark/>
          </w:tcPr>
          <w:p w14:paraId="25A684C5" w14:textId="77777777" w:rsidR="00582805" w:rsidRPr="001B665E" w:rsidRDefault="00582805" w:rsidP="00582805">
            <w:pPr>
              <w:widowControl/>
              <w:jc w:val="left"/>
              <w:rPr>
                <w:rFonts w:ascii="Times New Roman" w:eastAsiaTheme="majorEastAsia" w:hAnsi="Times New Roman" w:cs="Times New Roman"/>
                <w:kern w:val="0"/>
                <w:sz w:val="20"/>
                <w:szCs w:val="20"/>
              </w:rPr>
            </w:pPr>
          </w:p>
        </w:tc>
      </w:tr>
      <w:tr w:rsidR="00582805" w:rsidRPr="001B665E" w14:paraId="66B8E512" w14:textId="77777777" w:rsidTr="00582805">
        <w:trPr>
          <w:trHeight w:val="240"/>
          <w:jc w:val="center"/>
        </w:trPr>
        <w:tc>
          <w:tcPr>
            <w:tcW w:w="0" w:type="auto"/>
            <w:tcBorders>
              <w:top w:val="nil"/>
              <w:left w:val="nil"/>
              <w:bottom w:val="nil"/>
              <w:right w:val="nil"/>
            </w:tcBorders>
            <w:shd w:val="clear" w:color="auto" w:fill="auto"/>
            <w:noWrap/>
            <w:vAlign w:val="center"/>
            <w:hideMark/>
          </w:tcPr>
          <w:p w14:paraId="15994A97" w14:textId="77777777" w:rsidR="00582805" w:rsidRPr="001B665E" w:rsidRDefault="00582805" w:rsidP="00582805">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45%EP</w:t>
            </w:r>
            <w:r w:rsidRPr="001B665E">
              <w:rPr>
                <w:rFonts w:ascii="Times New Roman" w:eastAsiaTheme="majorEastAsia" w:hAnsi="Times New Roman" w:cs="Times New Roman"/>
                <w:color w:val="000000"/>
                <w:kern w:val="0"/>
                <w:sz w:val="18"/>
                <w:szCs w:val="18"/>
              </w:rPr>
              <w:t>分位数</w:t>
            </w:r>
            <w:r w:rsidRPr="001B665E">
              <w:rPr>
                <w:rFonts w:ascii="Times New Roman" w:eastAsiaTheme="majorEastAsia" w:hAnsi="Times New Roman" w:cs="Times New Roman"/>
                <w:color w:val="000000"/>
                <w:kern w:val="0"/>
                <w:sz w:val="18"/>
                <w:szCs w:val="18"/>
              </w:rPr>
              <w:t>'</w:t>
            </w:r>
          </w:p>
        </w:tc>
        <w:tc>
          <w:tcPr>
            <w:tcW w:w="0" w:type="auto"/>
            <w:tcBorders>
              <w:top w:val="nil"/>
              <w:left w:val="nil"/>
              <w:bottom w:val="nil"/>
              <w:right w:val="nil"/>
            </w:tcBorders>
            <w:shd w:val="clear" w:color="auto" w:fill="auto"/>
            <w:noWrap/>
            <w:vAlign w:val="center"/>
            <w:hideMark/>
          </w:tcPr>
          <w:p w14:paraId="34CF4B63"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10</w:t>
            </w:r>
          </w:p>
        </w:tc>
        <w:tc>
          <w:tcPr>
            <w:tcW w:w="0" w:type="auto"/>
            <w:tcBorders>
              <w:top w:val="nil"/>
              <w:left w:val="nil"/>
              <w:bottom w:val="nil"/>
              <w:right w:val="nil"/>
            </w:tcBorders>
            <w:shd w:val="clear" w:color="auto" w:fill="auto"/>
            <w:noWrap/>
            <w:vAlign w:val="center"/>
            <w:hideMark/>
          </w:tcPr>
          <w:p w14:paraId="0F8BE837"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p>
        </w:tc>
        <w:tc>
          <w:tcPr>
            <w:tcW w:w="0" w:type="auto"/>
            <w:tcBorders>
              <w:top w:val="nil"/>
              <w:left w:val="nil"/>
              <w:bottom w:val="nil"/>
              <w:right w:val="nil"/>
            </w:tcBorders>
            <w:shd w:val="clear" w:color="auto" w:fill="auto"/>
            <w:noWrap/>
            <w:vAlign w:val="center"/>
            <w:hideMark/>
          </w:tcPr>
          <w:p w14:paraId="055831E4"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nil"/>
              <w:left w:val="nil"/>
              <w:bottom w:val="nil"/>
              <w:right w:val="nil"/>
            </w:tcBorders>
            <w:shd w:val="clear" w:color="auto" w:fill="auto"/>
            <w:noWrap/>
            <w:vAlign w:val="center"/>
            <w:hideMark/>
          </w:tcPr>
          <w:p w14:paraId="237EBC3D"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nil"/>
              <w:left w:val="nil"/>
              <w:bottom w:val="nil"/>
              <w:right w:val="nil"/>
            </w:tcBorders>
            <w:shd w:val="clear" w:color="auto" w:fill="auto"/>
            <w:noWrap/>
            <w:vAlign w:val="center"/>
            <w:hideMark/>
          </w:tcPr>
          <w:p w14:paraId="500843C8"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nil"/>
              <w:left w:val="nil"/>
              <w:bottom w:val="nil"/>
              <w:right w:val="nil"/>
            </w:tcBorders>
            <w:shd w:val="clear" w:color="auto" w:fill="auto"/>
            <w:noWrap/>
            <w:vAlign w:val="center"/>
            <w:hideMark/>
          </w:tcPr>
          <w:p w14:paraId="681D1E67"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nil"/>
              <w:left w:val="nil"/>
              <w:bottom w:val="nil"/>
              <w:right w:val="nil"/>
            </w:tcBorders>
            <w:shd w:val="clear" w:color="auto" w:fill="auto"/>
            <w:noWrap/>
            <w:vAlign w:val="center"/>
            <w:hideMark/>
          </w:tcPr>
          <w:p w14:paraId="402451F3"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nil"/>
              <w:left w:val="nil"/>
              <w:bottom w:val="nil"/>
              <w:right w:val="nil"/>
            </w:tcBorders>
            <w:shd w:val="clear" w:color="auto" w:fill="auto"/>
            <w:noWrap/>
            <w:vAlign w:val="center"/>
            <w:hideMark/>
          </w:tcPr>
          <w:p w14:paraId="4C68ACC5" w14:textId="77777777" w:rsidR="00582805" w:rsidRPr="001B665E" w:rsidRDefault="00582805" w:rsidP="00582805">
            <w:pPr>
              <w:widowControl/>
              <w:jc w:val="left"/>
              <w:rPr>
                <w:rFonts w:ascii="Times New Roman" w:eastAsiaTheme="majorEastAsia" w:hAnsi="Times New Roman" w:cs="Times New Roman"/>
                <w:kern w:val="0"/>
                <w:sz w:val="20"/>
                <w:szCs w:val="20"/>
              </w:rPr>
            </w:pPr>
          </w:p>
        </w:tc>
      </w:tr>
      <w:tr w:rsidR="00582805" w:rsidRPr="001B665E" w14:paraId="502D739B" w14:textId="77777777" w:rsidTr="00582805">
        <w:trPr>
          <w:trHeight w:val="240"/>
          <w:jc w:val="center"/>
        </w:trPr>
        <w:tc>
          <w:tcPr>
            <w:tcW w:w="0" w:type="auto"/>
            <w:tcBorders>
              <w:top w:val="nil"/>
              <w:left w:val="nil"/>
              <w:bottom w:val="nil"/>
              <w:right w:val="nil"/>
            </w:tcBorders>
            <w:shd w:val="clear" w:color="auto" w:fill="auto"/>
            <w:noWrap/>
            <w:vAlign w:val="center"/>
            <w:hideMark/>
          </w:tcPr>
          <w:p w14:paraId="4307F56D" w14:textId="77777777" w:rsidR="00582805" w:rsidRPr="001B665E" w:rsidRDefault="00582805" w:rsidP="00582805">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0%BP</w:t>
            </w:r>
            <w:r w:rsidRPr="001B665E">
              <w:rPr>
                <w:rFonts w:ascii="Times New Roman" w:eastAsiaTheme="majorEastAsia" w:hAnsi="Times New Roman" w:cs="Times New Roman"/>
                <w:color w:val="000000"/>
                <w:kern w:val="0"/>
                <w:sz w:val="18"/>
                <w:szCs w:val="18"/>
              </w:rPr>
              <w:t>分位数</w:t>
            </w:r>
            <w:r w:rsidRPr="001B665E">
              <w:rPr>
                <w:rFonts w:ascii="Times New Roman" w:eastAsiaTheme="majorEastAsia" w:hAnsi="Times New Roman" w:cs="Times New Roman"/>
                <w:color w:val="000000"/>
                <w:kern w:val="0"/>
                <w:sz w:val="18"/>
                <w:szCs w:val="18"/>
              </w:rPr>
              <w:t>'</w:t>
            </w:r>
          </w:p>
        </w:tc>
        <w:tc>
          <w:tcPr>
            <w:tcW w:w="0" w:type="auto"/>
            <w:tcBorders>
              <w:top w:val="nil"/>
              <w:left w:val="nil"/>
              <w:bottom w:val="nil"/>
              <w:right w:val="nil"/>
            </w:tcBorders>
            <w:shd w:val="clear" w:color="auto" w:fill="auto"/>
            <w:noWrap/>
            <w:vAlign w:val="center"/>
            <w:hideMark/>
          </w:tcPr>
          <w:p w14:paraId="235F2ECA"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8</w:t>
            </w:r>
          </w:p>
        </w:tc>
        <w:tc>
          <w:tcPr>
            <w:tcW w:w="0" w:type="auto"/>
            <w:tcBorders>
              <w:top w:val="nil"/>
              <w:left w:val="nil"/>
              <w:bottom w:val="nil"/>
              <w:right w:val="nil"/>
            </w:tcBorders>
            <w:shd w:val="clear" w:color="auto" w:fill="auto"/>
            <w:noWrap/>
            <w:vAlign w:val="center"/>
            <w:hideMark/>
          </w:tcPr>
          <w:p w14:paraId="1592CD35"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p>
        </w:tc>
        <w:tc>
          <w:tcPr>
            <w:tcW w:w="0" w:type="auto"/>
            <w:tcBorders>
              <w:top w:val="nil"/>
              <w:left w:val="nil"/>
              <w:bottom w:val="nil"/>
              <w:right w:val="nil"/>
            </w:tcBorders>
            <w:shd w:val="clear" w:color="auto" w:fill="auto"/>
            <w:noWrap/>
            <w:vAlign w:val="center"/>
            <w:hideMark/>
          </w:tcPr>
          <w:p w14:paraId="3BD72B38"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nil"/>
              <w:left w:val="nil"/>
              <w:bottom w:val="nil"/>
              <w:right w:val="nil"/>
            </w:tcBorders>
            <w:shd w:val="clear" w:color="auto" w:fill="auto"/>
            <w:noWrap/>
            <w:vAlign w:val="center"/>
            <w:hideMark/>
          </w:tcPr>
          <w:p w14:paraId="48A1C954"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nil"/>
              <w:left w:val="nil"/>
              <w:bottom w:val="nil"/>
              <w:right w:val="nil"/>
            </w:tcBorders>
            <w:shd w:val="clear" w:color="auto" w:fill="auto"/>
            <w:noWrap/>
            <w:vAlign w:val="center"/>
            <w:hideMark/>
          </w:tcPr>
          <w:p w14:paraId="01B56806"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nil"/>
              <w:left w:val="nil"/>
              <w:bottom w:val="nil"/>
              <w:right w:val="nil"/>
            </w:tcBorders>
            <w:shd w:val="clear" w:color="auto" w:fill="auto"/>
            <w:noWrap/>
            <w:vAlign w:val="center"/>
            <w:hideMark/>
          </w:tcPr>
          <w:p w14:paraId="27644CC1"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nil"/>
              <w:left w:val="nil"/>
              <w:bottom w:val="nil"/>
              <w:right w:val="nil"/>
            </w:tcBorders>
            <w:shd w:val="clear" w:color="auto" w:fill="auto"/>
            <w:noWrap/>
            <w:vAlign w:val="center"/>
            <w:hideMark/>
          </w:tcPr>
          <w:p w14:paraId="4DE13FC9"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nil"/>
              <w:left w:val="nil"/>
              <w:bottom w:val="nil"/>
              <w:right w:val="nil"/>
            </w:tcBorders>
            <w:shd w:val="clear" w:color="auto" w:fill="auto"/>
            <w:noWrap/>
            <w:vAlign w:val="center"/>
            <w:hideMark/>
          </w:tcPr>
          <w:p w14:paraId="5558F149" w14:textId="77777777" w:rsidR="00582805" w:rsidRPr="001B665E" w:rsidRDefault="00582805" w:rsidP="00582805">
            <w:pPr>
              <w:widowControl/>
              <w:jc w:val="left"/>
              <w:rPr>
                <w:rFonts w:ascii="Times New Roman" w:eastAsiaTheme="majorEastAsia" w:hAnsi="Times New Roman" w:cs="Times New Roman"/>
                <w:kern w:val="0"/>
                <w:sz w:val="20"/>
                <w:szCs w:val="20"/>
              </w:rPr>
            </w:pPr>
          </w:p>
        </w:tc>
      </w:tr>
      <w:tr w:rsidR="00582805" w:rsidRPr="001B665E" w14:paraId="6D34D429" w14:textId="77777777" w:rsidTr="00582805">
        <w:trPr>
          <w:trHeight w:val="240"/>
          <w:jc w:val="center"/>
        </w:trPr>
        <w:tc>
          <w:tcPr>
            <w:tcW w:w="0" w:type="auto"/>
            <w:tcBorders>
              <w:top w:val="nil"/>
              <w:left w:val="nil"/>
              <w:bottom w:val="nil"/>
              <w:right w:val="nil"/>
            </w:tcBorders>
            <w:shd w:val="clear" w:color="auto" w:fill="auto"/>
            <w:noWrap/>
            <w:vAlign w:val="center"/>
            <w:hideMark/>
          </w:tcPr>
          <w:p w14:paraId="224300E4" w14:textId="77777777" w:rsidR="00582805" w:rsidRPr="001B665E" w:rsidRDefault="00582805" w:rsidP="00582805">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0%SP</w:t>
            </w:r>
            <w:r w:rsidRPr="001B665E">
              <w:rPr>
                <w:rFonts w:ascii="Times New Roman" w:eastAsiaTheme="majorEastAsia" w:hAnsi="Times New Roman" w:cs="Times New Roman"/>
                <w:color w:val="000000"/>
                <w:kern w:val="0"/>
                <w:sz w:val="18"/>
                <w:szCs w:val="18"/>
              </w:rPr>
              <w:t>分位数</w:t>
            </w:r>
            <w:r w:rsidRPr="001B665E">
              <w:rPr>
                <w:rFonts w:ascii="Times New Roman" w:eastAsiaTheme="majorEastAsia" w:hAnsi="Times New Roman" w:cs="Times New Roman"/>
                <w:color w:val="000000"/>
                <w:kern w:val="0"/>
                <w:sz w:val="18"/>
                <w:szCs w:val="18"/>
              </w:rPr>
              <w:t>'</w:t>
            </w:r>
          </w:p>
        </w:tc>
        <w:tc>
          <w:tcPr>
            <w:tcW w:w="0" w:type="auto"/>
            <w:tcBorders>
              <w:top w:val="nil"/>
              <w:left w:val="nil"/>
              <w:bottom w:val="nil"/>
              <w:right w:val="nil"/>
            </w:tcBorders>
            <w:shd w:val="clear" w:color="auto" w:fill="auto"/>
            <w:noWrap/>
            <w:vAlign w:val="center"/>
            <w:hideMark/>
          </w:tcPr>
          <w:p w14:paraId="7F85ECFC"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w:t>
            </w:r>
          </w:p>
        </w:tc>
        <w:tc>
          <w:tcPr>
            <w:tcW w:w="0" w:type="auto"/>
            <w:tcBorders>
              <w:top w:val="nil"/>
              <w:left w:val="nil"/>
              <w:bottom w:val="nil"/>
              <w:right w:val="nil"/>
            </w:tcBorders>
            <w:shd w:val="clear" w:color="auto" w:fill="auto"/>
            <w:noWrap/>
            <w:vAlign w:val="center"/>
            <w:hideMark/>
          </w:tcPr>
          <w:p w14:paraId="4FE18EA9"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w:t>
            </w:r>
          </w:p>
        </w:tc>
        <w:tc>
          <w:tcPr>
            <w:tcW w:w="0" w:type="auto"/>
            <w:tcBorders>
              <w:top w:val="nil"/>
              <w:left w:val="nil"/>
              <w:bottom w:val="nil"/>
              <w:right w:val="nil"/>
            </w:tcBorders>
            <w:shd w:val="clear" w:color="auto" w:fill="auto"/>
            <w:noWrap/>
            <w:vAlign w:val="center"/>
            <w:hideMark/>
          </w:tcPr>
          <w:p w14:paraId="1B2AC0D7"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3</w:t>
            </w:r>
          </w:p>
        </w:tc>
        <w:tc>
          <w:tcPr>
            <w:tcW w:w="0" w:type="auto"/>
            <w:tcBorders>
              <w:top w:val="nil"/>
              <w:left w:val="nil"/>
              <w:bottom w:val="nil"/>
              <w:right w:val="nil"/>
            </w:tcBorders>
            <w:shd w:val="clear" w:color="auto" w:fill="auto"/>
            <w:noWrap/>
            <w:vAlign w:val="center"/>
            <w:hideMark/>
          </w:tcPr>
          <w:p w14:paraId="5234AA9B"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4</w:t>
            </w:r>
          </w:p>
        </w:tc>
        <w:tc>
          <w:tcPr>
            <w:tcW w:w="0" w:type="auto"/>
            <w:tcBorders>
              <w:top w:val="nil"/>
              <w:left w:val="nil"/>
              <w:bottom w:val="nil"/>
              <w:right w:val="nil"/>
            </w:tcBorders>
            <w:shd w:val="clear" w:color="auto" w:fill="auto"/>
            <w:noWrap/>
            <w:vAlign w:val="center"/>
            <w:hideMark/>
          </w:tcPr>
          <w:p w14:paraId="4981E67B"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5</w:t>
            </w:r>
          </w:p>
        </w:tc>
        <w:tc>
          <w:tcPr>
            <w:tcW w:w="0" w:type="auto"/>
            <w:tcBorders>
              <w:top w:val="nil"/>
              <w:left w:val="nil"/>
              <w:bottom w:val="nil"/>
              <w:right w:val="nil"/>
            </w:tcBorders>
            <w:shd w:val="clear" w:color="auto" w:fill="auto"/>
            <w:noWrap/>
            <w:vAlign w:val="center"/>
            <w:hideMark/>
          </w:tcPr>
          <w:p w14:paraId="1773E549"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6</w:t>
            </w:r>
          </w:p>
        </w:tc>
        <w:tc>
          <w:tcPr>
            <w:tcW w:w="0" w:type="auto"/>
            <w:tcBorders>
              <w:top w:val="nil"/>
              <w:left w:val="nil"/>
              <w:bottom w:val="nil"/>
              <w:right w:val="nil"/>
            </w:tcBorders>
            <w:shd w:val="clear" w:color="auto" w:fill="auto"/>
            <w:noWrap/>
            <w:vAlign w:val="center"/>
            <w:hideMark/>
          </w:tcPr>
          <w:p w14:paraId="542FEAE0"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7</w:t>
            </w:r>
          </w:p>
        </w:tc>
        <w:tc>
          <w:tcPr>
            <w:tcW w:w="0" w:type="auto"/>
            <w:tcBorders>
              <w:top w:val="nil"/>
              <w:left w:val="nil"/>
              <w:bottom w:val="nil"/>
              <w:right w:val="nil"/>
            </w:tcBorders>
            <w:shd w:val="clear" w:color="auto" w:fill="auto"/>
            <w:noWrap/>
            <w:vAlign w:val="center"/>
            <w:hideMark/>
          </w:tcPr>
          <w:p w14:paraId="4D52668B"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8</w:t>
            </w:r>
          </w:p>
        </w:tc>
      </w:tr>
      <w:tr w:rsidR="00582805" w:rsidRPr="001B665E" w14:paraId="6F842727" w14:textId="77777777" w:rsidTr="00582805">
        <w:trPr>
          <w:trHeight w:val="240"/>
          <w:jc w:val="center"/>
        </w:trPr>
        <w:tc>
          <w:tcPr>
            <w:tcW w:w="0" w:type="auto"/>
            <w:tcBorders>
              <w:top w:val="nil"/>
              <w:left w:val="nil"/>
              <w:bottom w:val="nil"/>
              <w:right w:val="nil"/>
            </w:tcBorders>
            <w:shd w:val="clear" w:color="auto" w:fill="auto"/>
            <w:noWrap/>
            <w:vAlign w:val="center"/>
            <w:hideMark/>
          </w:tcPr>
          <w:p w14:paraId="30E973A1" w14:textId="77777777" w:rsidR="00582805" w:rsidRPr="001B665E" w:rsidRDefault="00582805" w:rsidP="00582805">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15%SP</w:t>
            </w:r>
            <w:r w:rsidRPr="001B665E">
              <w:rPr>
                <w:rFonts w:ascii="Times New Roman" w:eastAsiaTheme="majorEastAsia" w:hAnsi="Times New Roman" w:cs="Times New Roman"/>
                <w:color w:val="000000"/>
                <w:kern w:val="0"/>
                <w:sz w:val="18"/>
                <w:szCs w:val="18"/>
              </w:rPr>
              <w:t>分位数</w:t>
            </w:r>
            <w:r w:rsidRPr="001B665E">
              <w:rPr>
                <w:rFonts w:ascii="Times New Roman" w:eastAsiaTheme="majorEastAsia" w:hAnsi="Times New Roman" w:cs="Times New Roman"/>
                <w:color w:val="000000"/>
                <w:kern w:val="0"/>
                <w:sz w:val="18"/>
                <w:szCs w:val="18"/>
              </w:rPr>
              <w:t>'</w:t>
            </w:r>
          </w:p>
        </w:tc>
        <w:tc>
          <w:tcPr>
            <w:tcW w:w="0" w:type="auto"/>
            <w:tcBorders>
              <w:top w:val="nil"/>
              <w:left w:val="nil"/>
              <w:bottom w:val="nil"/>
              <w:right w:val="nil"/>
            </w:tcBorders>
            <w:shd w:val="clear" w:color="auto" w:fill="auto"/>
            <w:noWrap/>
            <w:vAlign w:val="center"/>
            <w:hideMark/>
          </w:tcPr>
          <w:p w14:paraId="0705B9C3"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w:t>
            </w:r>
          </w:p>
        </w:tc>
        <w:tc>
          <w:tcPr>
            <w:tcW w:w="0" w:type="auto"/>
            <w:tcBorders>
              <w:top w:val="nil"/>
              <w:left w:val="nil"/>
              <w:bottom w:val="nil"/>
              <w:right w:val="nil"/>
            </w:tcBorders>
            <w:shd w:val="clear" w:color="auto" w:fill="auto"/>
            <w:noWrap/>
            <w:vAlign w:val="center"/>
            <w:hideMark/>
          </w:tcPr>
          <w:p w14:paraId="01B43241"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11</w:t>
            </w:r>
          </w:p>
        </w:tc>
        <w:tc>
          <w:tcPr>
            <w:tcW w:w="0" w:type="auto"/>
            <w:tcBorders>
              <w:top w:val="nil"/>
              <w:left w:val="nil"/>
              <w:bottom w:val="nil"/>
              <w:right w:val="nil"/>
            </w:tcBorders>
            <w:shd w:val="clear" w:color="auto" w:fill="auto"/>
            <w:noWrap/>
            <w:vAlign w:val="center"/>
            <w:hideMark/>
          </w:tcPr>
          <w:p w14:paraId="78F894DE"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p>
        </w:tc>
        <w:tc>
          <w:tcPr>
            <w:tcW w:w="0" w:type="auto"/>
            <w:tcBorders>
              <w:top w:val="nil"/>
              <w:left w:val="nil"/>
              <w:bottom w:val="nil"/>
              <w:right w:val="nil"/>
            </w:tcBorders>
            <w:shd w:val="clear" w:color="auto" w:fill="auto"/>
            <w:noWrap/>
            <w:vAlign w:val="center"/>
            <w:hideMark/>
          </w:tcPr>
          <w:p w14:paraId="7373FDC3"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nil"/>
              <w:left w:val="nil"/>
              <w:bottom w:val="nil"/>
              <w:right w:val="nil"/>
            </w:tcBorders>
            <w:shd w:val="clear" w:color="auto" w:fill="auto"/>
            <w:noWrap/>
            <w:vAlign w:val="center"/>
            <w:hideMark/>
          </w:tcPr>
          <w:p w14:paraId="43DB0F03"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nil"/>
              <w:left w:val="nil"/>
              <w:bottom w:val="nil"/>
              <w:right w:val="nil"/>
            </w:tcBorders>
            <w:shd w:val="clear" w:color="auto" w:fill="auto"/>
            <w:noWrap/>
            <w:vAlign w:val="center"/>
            <w:hideMark/>
          </w:tcPr>
          <w:p w14:paraId="45DBB297"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nil"/>
              <w:left w:val="nil"/>
              <w:bottom w:val="nil"/>
              <w:right w:val="nil"/>
            </w:tcBorders>
            <w:shd w:val="clear" w:color="auto" w:fill="auto"/>
            <w:noWrap/>
            <w:vAlign w:val="center"/>
            <w:hideMark/>
          </w:tcPr>
          <w:p w14:paraId="185F3628"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nil"/>
              <w:left w:val="nil"/>
              <w:bottom w:val="nil"/>
              <w:right w:val="nil"/>
            </w:tcBorders>
            <w:shd w:val="clear" w:color="auto" w:fill="auto"/>
            <w:noWrap/>
            <w:vAlign w:val="center"/>
            <w:hideMark/>
          </w:tcPr>
          <w:p w14:paraId="17AD5435" w14:textId="77777777" w:rsidR="00582805" w:rsidRPr="001B665E" w:rsidRDefault="00582805" w:rsidP="00582805">
            <w:pPr>
              <w:widowControl/>
              <w:jc w:val="left"/>
              <w:rPr>
                <w:rFonts w:ascii="Times New Roman" w:eastAsiaTheme="majorEastAsia" w:hAnsi="Times New Roman" w:cs="Times New Roman"/>
                <w:kern w:val="0"/>
                <w:sz w:val="20"/>
                <w:szCs w:val="20"/>
              </w:rPr>
            </w:pPr>
          </w:p>
        </w:tc>
      </w:tr>
      <w:tr w:rsidR="00582805" w:rsidRPr="001B665E" w14:paraId="03C3C832" w14:textId="77777777" w:rsidTr="00582805">
        <w:trPr>
          <w:trHeight w:val="240"/>
          <w:jc w:val="center"/>
        </w:trPr>
        <w:tc>
          <w:tcPr>
            <w:tcW w:w="0" w:type="auto"/>
            <w:tcBorders>
              <w:top w:val="nil"/>
              <w:left w:val="nil"/>
              <w:bottom w:val="nil"/>
              <w:right w:val="nil"/>
            </w:tcBorders>
            <w:shd w:val="clear" w:color="auto" w:fill="auto"/>
            <w:noWrap/>
            <w:vAlign w:val="center"/>
            <w:hideMark/>
          </w:tcPr>
          <w:p w14:paraId="7568E711" w14:textId="77777777" w:rsidR="00582805" w:rsidRPr="001B665E" w:rsidRDefault="00582805" w:rsidP="00582805">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20%SP</w:t>
            </w:r>
            <w:r w:rsidRPr="001B665E">
              <w:rPr>
                <w:rFonts w:ascii="Times New Roman" w:eastAsiaTheme="majorEastAsia" w:hAnsi="Times New Roman" w:cs="Times New Roman"/>
                <w:color w:val="000000"/>
                <w:kern w:val="0"/>
                <w:sz w:val="18"/>
                <w:szCs w:val="18"/>
              </w:rPr>
              <w:t>分位数</w:t>
            </w:r>
            <w:r w:rsidRPr="001B665E">
              <w:rPr>
                <w:rFonts w:ascii="Times New Roman" w:eastAsiaTheme="majorEastAsia" w:hAnsi="Times New Roman" w:cs="Times New Roman"/>
                <w:color w:val="000000"/>
                <w:kern w:val="0"/>
                <w:sz w:val="18"/>
                <w:szCs w:val="18"/>
              </w:rPr>
              <w:t>'</w:t>
            </w:r>
          </w:p>
        </w:tc>
        <w:tc>
          <w:tcPr>
            <w:tcW w:w="0" w:type="auto"/>
            <w:tcBorders>
              <w:top w:val="nil"/>
              <w:left w:val="nil"/>
              <w:bottom w:val="nil"/>
              <w:right w:val="nil"/>
            </w:tcBorders>
            <w:shd w:val="clear" w:color="auto" w:fill="auto"/>
            <w:noWrap/>
            <w:vAlign w:val="center"/>
            <w:hideMark/>
          </w:tcPr>
          <w:p w14:paraId="54756ADD"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w:t>
            </w:r>
          </w:p>
        </w:tc>
        <w:tc>
          <w:tcPr>
            <w:tcW w:w="0" w:type="auto"/>
            <w:tcBorders>
              <w:top w:val="nil"/>
              <w:left w:val="nil"/>
              <w:bottom w:val="nil"/>
              <w:right w:val="nil"/>
            </w:tcBorders>
            <w:shd w:val="clear" w:color="auto" w:fill="auto"/>
            <w:noWrap/>
            <w:vAlign w:val="center"/>
            <w:hideMark/>
          </w:tcPr>
          <w:p w14:paraId="37918B82"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w:t>
            </w:r>
          </w:p>
        </w:tc>
        <w:tc>
          <w:tcPr>
            <w:tcW w:w="0" w:type="auto"/>
            <w:tcBorders>
              <w:top w:val="nil"/>
              <w:left w:val="nil"/>
              <w:bottom w:val="nil"/>
              <w:right w:val="nil"/>
            </w:tcBorders>
            <w:shd w:val="clear" w:color="auto" w:fill="auto"/>
            <w:noWrap/>
            <w:vAlign w:val="center"/>
            <w:hideMark/>
          </w:tcPr>
          <w:p w14:paraId="65A1D14B"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3</w:t>
            </w:r>
          </w:p>
        </w:tc>
        <w:tc>
          <w:tcPr>
            <w:tcW w:w="0" w:type="auto"/>
            <w:tcBorders>
              <w:top w:val="nil"/>
              <w:left w:val="nil"/>
              <w:bottom w:val="nil"/>
              <w:right w:val="nil"/>
            </w:tcBorders>
            <w:shd w:val="clear" w:color="auto" w:fill="auto"/>
            <w:noWrap/>
            <w:vAlign w:val="center"/>
            <w:hideMark/>
          </w:tcPr>
          <w:p w14:paraId="0BE706A3"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6</w:t>
            </w:r>
          </w:p>
        </w:tc>
        <w:tc>
          <w:tcPr>
            <w:tcW w:w="0" w:type="auto"/>
            <w:tcBorders>
              <w:top w:val="nil"/>
              <w:left w:val="nil"/>
              <w:bottom w:val="nil"/>
              <w:right w:val="nil"/>
            </w:tcBorders>
            <w:shd w:val="clear" w:color="auto" w:fill="auto"/>
            <w:noWrap/>
            <w:vAlign w:val="center"/>
            <w:hideMark/>
          </w:tcPr>
          <w:p w14:paraId="38F64D45"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7</w:t>
            </w:r>
          </w:p>
        </w:tc>
        <w:tc>
          <w:tcPr>
            <w:tcW w:w="0" w:type="auto"/>
            <w:tcBorders>
              <w:top w:val="nil"/>
              <w:left w:val="nil"/>
              <w:bottom w:val="nil"/>
              <w:right w:val="nil"/>
            </w:tcBorders>
            <w:shd w:val="clear" w:color="auto" w:fill="auto"/>
            <w:noWrap/>
            <w:vAlign w:val="center"/>
            <w:hideMark/>
          </w:tcPr>
          <w:p w14:paraId="5BFF106E"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8</w:t>
            </w:r>
          </w:p>
        </w:tc>
        <w:tc>
          <w:tcPr>
            <w:tcW w:w="0" w:type="auto"/>
            <w:tcBorders>
              <w:top w:val="nil"/>
              <w:left w:val="nil"/>
              <w:bottom w:val="nil"/>
              <w:right w:val="nil"/>
            </w:tcBorders>
            <w:shd w:val="clear" w:color="auto" w:fill="auto"/>
            <w:noWrap/>
            <w:vAlign w:val="center"/>
            <w:hideMark/>
          </w:tcPr>
          <w:p w14:paraId="632626EC"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9</w:t>
            </w:r>
          </w:p>
        </w:tc>
        <w:tc>
          <w:tcPr>
            <w:tcW w:w="0" w:type="auto"/>
            <w:tcBorders>
              <w:top w:val="nil"/>
              <w:left w:val="nil"/>
              <w:bottom w:val="nil"/>
              <w:right w:val="nil"/>
            </w:tcBorders>
            <w:shd w:val="clear" w:color="auto" w:fill="auto"/>
            <w:noWrap/>
            <w:vAlign w:val="center"/>
            <w:hideMark/>
          </w:tcPr>
          <w:p w14:paraId="49B01934"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p>
        </w:tc>
      </w:tr>
      <w:tr w:rsidR="00582805" w:rsidRPr="001B665E" w14:paraId="7F026A9B" w14:textId="77777777" w:rsidTr="00582805">
        <w:trPr>
          <w:trHeight w:val="240"/>
          <w:jc w:val="center"/>
        </w:trPr>
        <w:tc>
          <w:tcPr>
            <w:tcW w:w="0" w:type="auto"/>
            <w:tcBorders>
              <w:top w:val="nil"/>
              <w:left w:val="nil"/>
              <w:bottom w:val="nil"/>
              <w:right w:val="nil"/>
            </w:tcBorders>
            <w:shd w:val="clear" w:color="auto" w:fill="auto"/>
            <w:noWrap/>
            <w:vAlign w:val="center"/>
            <w:hideMark/>
          </w:tcPr>
          <w:p w14:paraId="273B4499" w14:textId="77777777" w:rsidR="00582805" w:rsidRPr="001B665E" w:rsidRDefault="00582805" w:rsidP="00582805">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25%SP</w:t>
            </w:r>
            <w:r w:rsidRPr="001B665E">
              <w:rPr>
                <w:rFonts w:ascii="Times New Roman" w:eastAsiaTheme="majorEastAsia" w:hAnsi="Times New Roman" w:cs="Times New Roman"/>
                <w:color w:val="000000"/>
                <w:kern w:val="0"/>
                <w:sz w:val="18"/>
                <w:szCs w:val="18"/>
              </w:rPr>
              <w:t>分位数</w:t>
            </w:r>
            <w:r w:rsidRPr="001B665E">
              <w:rPr>
                <w:rFonts w:ascii="Times New Roman" w:eastAsiaTheme="majorEastAsia" w:hAnsi="Times New Roman" w:cs="Times New Roman"/>
                <w:color w:val="000000"/>
                <w:kern w:val="0"/>
                <w:sz w:val="18"/>
                <w:szCs w:val="18"/>
              </w:rPr>
              <w:t>'</w:t>
            </w:r>
          </w:p>
        </w:tc>
        <w:tc>
          <w:tcPr>
            <w:tcW w:w="0" w:type="auto"/>
            <w:tcBorders>
              <w:top w:val="nil"/>
              <w:left w:val="nil"/>
              <w:bottom w:val="nil"/>
              <w:right w:val="nil"/>
            </w:tcBorders>
            <w:shd w:val="clear" w:color="auto" w:fill="auto"/>
            <w:noWrap/>
            <w:vAlign w:val="center"/>
            <w:hideMark/>
          </w:tcPr>
          <w:p w14:paraId="27C36B63"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w:t>
            </w:r>
          </w:p>
        </w:tc>
        <w:tc>
          <w:tcPr>
            <w:tcW w:w="0" w:type="auto"/>
            <w:tcBorders>
              <w:top w:val="nil"/>
              <w:left w:val="nil"/>
              <w:bottom w:val="nil"/>
              <w:right w:val="nil"/>
            </w:tcBorders>
            <w:shd w:val="clear" w:color="auto" w:fill="auto"/>
            <w:noWrap/>
            <w:vAlign w:val="center"/>
            <w:hideMark/>
          </w:tcPr>
          <w:p w14:paraId="0EFB8B96"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w:t>
            </w:r>
          </w:p>
        </w:tc>
        <w:tc>
          <w:tcPr>
            <w:tcW w:w="0" w:type="auto"/>
            <w:tcBorders>
              <w:top w:val="nil"/>
              <w:left w:val="nil"/>
              <w:bottom w:val="nil"/>
              <w:right w:val="nil"/>
            </w:tcBorders>
            <w:shd w:val="clear" w:color="auto" w:fill="auto"/>
            <w:noWrap/>
            <w:vAlign w:val="center"/>
            <w:hideMark/>
          </w:tcPr>
          <w:p w14:paraId="6326AC11"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9</w:t>
            </w:r>
          </w:p>
        </w:tc>
        <w:tc>
          <w:tcPr>
            <w:tcW w:w="0" w:type="auto"/>
            <w:tcBorders>
              <w:top w:val="nil"/>
              <w:left w:val="nil"/>
              <w:bottom w:val="nil"/>
              <w:right w:val="nil"/>
            </w:tcBorders>
            <w:shd w:val="clear" w:color="auto" w:fill="auto"/>
            <w:noWrap/>
            <w:vAlign w:val="center"/>
            <w:hideMark/>
          </w:tcPr>
          <w:p w14:paraId="5DA3F951"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p>
        </w:tc>
        <w:tc>
          <w:tcPr>
            <w:tcW w:w="0" w:type="auto"/>
            <w:tcBorders>
              <w:top w:val="nil"/>
              <w:left w:val="nil"/>
              <w:bottom w:val="nil"/>
              <w:right w:val="nil"/>
            </w:tcBorders>
            <w:shd w:val="clear" w:color="auto" w:fill="auto"/>
            <w:noWrap/>
            <w:vAlign w:val="center"/>
            <w:hideMark/>
          </w:tcPr>
          <w:p w14:paraId="76A07CE7"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nil"/>
              <w:left w:val="nil"/>
              <w:bottom w:val="nil"/>
              <w:right w:val="nil"/>
            </w:tcBorders>
            <w:shd w:val="clear" w:color="auto" w:fill="auto"/>
            <w:noWrap/>
            <w:vAlign w:val="center"/>
            <w:hideMark/>
          </w:tcPr>
          <w:p w14:paraId="05E49A04"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nil"/>
              <w:left w:val="nil"/>
              <w:bottom w:val="nil"/>
              <w:right w:val="nil"/>
            </w:tcBorders>
            <w:shd w:val="clear" w:color="auto" w:fill="auto"/>
            <w:noWrap/>
            <w:vAlign w:val="center"/>
            <w:hideMark/>
          </w:tcPr>
          <w:p w14:paraId="2DF534BD"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nil"/>
              <w:left w:val="nil"/>
              <w:bottom w:val="nil"/>
              <w:right w:val="nil"/>
            </w:tcBorders>
            <w:shd w:val="clear" w:color="auto" w:fill="auto"/>
            <w:noWrap/>
            <w:vAlign w:val="center"/>
            <w:hideMark/>
          </w:tcPr>
          <w:p w14:paraId="32F513B9" w14:textId="77777777" w:rsidR="00582805" w:rsidRPr="001B665E" w:rsidRDefault="00582805" w:rsidP="00582805">
            <w:pPr>
              <w:widowControl/>
              <w:jc w:val="left"/>
              <w:rPr>
                <w:rFonts w:ascii="Times New Roman" w:eastAsiaTheme="majorEastAsia" w:hAnsi="Times New Roman" w:cs="Times New Roman"/>
                <w:kern w:val="0"/>
                <w:sz w:val="20"/>
                <w:szCs w:val="20"/>
              </w:rPr>
            </w:pPr>
          </w:p>
        </w:tc>
      </w:tr>
      <w:tr w:rsidR="00582805" w:rsidRPr="001B665E" w14:paraId="56F533D2" w14:textId="77777777" w:rsidTr="00582805">
        <w:trPr>
          <w:trHeight w:val="240"/>
          <w:jc w:val="center"/>
        </w:trPr>
        <w:tc>
          <w:tcPr>
            <w:tcW w:w="0" w:type="auto"/>
            <w:tcBorders>
              <w:top w:val="nil"/>
              <w:left w:val="nil"/>
              <w:right w:val="nil"/>
            </w:tcBorders>
            <w:shd w:val="clear" w:color="auto" w:fill="auto"/>
            <w:noWrap/>
            <w:vAlign w:val="center"/>
            <w:hideMark/>
          </w:tcPr>
          <w:p w14:paraId="712C06D1" w14:textId="77777777" w:rsidR="00582805" w:rsidRPr="001B665E" w:rsidRDefault="00582805" w:rsidP="00582805">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30%SP</w:t>
            </w:r>
            <w:r w:rsidRPr="001B665E">
              <w:rPr>
                <w:rFonts w:ascii="Times New Roman" w:eastAsiaTheme="majorEastAsia" w:hAnsi="Times New Roman" w:cs="Times New Roman"/>
                <w:color w:val="000000"/>
                <w:kern w:val="0"/>
                <w:sz w:val="18"/>
                <w:szCs w:val="18"/>
              </w:rPr>
              <w:t>分位数</w:t>
            </w:r>
            <w:r w:rsidRPr="001B665E">
              <w:rPr>
                <w:rFonts w:ascii="Times New Roman" w:eastAsiaTheme="majorEastAsia" w:hAnsi="Times New Roman" w:cs="Times New Roman"/>
                <w:color w:val="000000"/>
                <w:kern w:val="0"/>
                <w:sz w:val="18"/>
                <w:szCs w:val="18"/>
              </w:rPr>
              <w:t>'</w:t>
            </w:r>
          </w:p>
        </w:tc>
        <w:tc>
          <w:tcPr>
            <w:tcW w:w="0" w:type="auto"/>
            <w:tcBorders>
              <w:top w:val="nil"/>
              <w:left w:val="nil"/>
              <w:right w:val="nil"/>
            </w:tcBorders>
            <w:shd w:val="clear" w:color="auto" w:fill="auto"/>
            <w:noWrap/>
            <w:vAlign w:val="center"/>
            <w:hideMark/>
          </w:tcPr>
          <w:p w14:paraId="410E7411"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w:t>
            </w:r>
          </w:p>
        </w:tc>
        <w:tc>
          <w:tcPr>
            <w:tcW w:w="0" w:type="auto"/>
            <w:tcBorders>
              <w:top w:val="nil"/>
              <w:left w:val="nil"/>
              <w:right w:val="nil"/>
            </w:tcBorders>
            <w:shd w:val="clear" w:color="auto" w:fill="auto"/>
            <w:noWrap/>
            <w:vAlign w:val="center"/>
            <w:hideMark/>
          </w:tcPr>
          <w:p w14:paraId="628778A1"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p>
        </w:tc>
        <w:tc>
          <w:tcPr>
            <w:tcW w:w="0" w:type="auto"/>
            <w:tcBorders>
              <w:top w:val="nil"/>
              <w:left w:val="nil"/>
              <w:right w:val="nil"/>
            </w:tcBorders>
            <w:shd w:val="clear" w:color="auto" w:fill="auto"/>
            <w:noWrap/>
            <w:vAlign w:val="center"/>
            <w:hideMark/>
          </w:tcPr>
          <w:p w14:paraId="022BAB22"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nil"/>
              <w:left w:val="nil"/>
              <w:right w:val="nil"/>
            </w:tcBorders>
            <w:shd w:val="clear" w:color="auto" w:fill="auto"/>
            <w:noWrap/>
            <w:vAlign w:val="center"/>
            <w:hideMark/>
          </w:tcPr>
          <w:p w14:paraId="6050E761"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nil"/>
              <w:left w:val="nil"/>
              <w:right w:val="nil"/>
            </w:tcBorders>
            <w:shd w:val="clear" w:color="auto" w:fill="auto"/>
            <w:noWrap/>
            <w:vAlign w:val="center"/>
            <w:hideMark/>
          </w:tcPr>
          <w:p w14:paraId="1AC95EA4"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nil"/>
              <w:left w:val="nil"/>
              <w:right w:val="nil"/>
            </w:tcBorders>
            <w:shd w:val="clear" w:color="auto" w:fill="auto"/>
            <w:noWrap/>
            <w:vAlign w:val="center"/>
            <w:hideMark/>
          </w:tcPr>
          <w:p w14:paraId="3A40815C"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nil"/>
              <w:left w:val="nil"/>
              <w:right w:val="nil"/>
            </w:tcBorders>
            <w:shd w:val="clear" w:color="auto" w:fill="auto"/>
            <w:noWrap/>
            <w:vAlign w:val="center"/>
            <w:hideMark/>
          </w:tcPr>
          <w:p w14:paraId="57AF80B6"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nil"/>
              <w:left w:val="nil"/>
              <w:right w:val="nil"/>
            </w:tcBorders>
            <w:shd w:val="clear" w:color="auto" w:fill="auto"/>
            <w:noWrap/>
            <w:vAlign w:val="center"/>
            <w:hideMark/>
          </w:tcPr>
          <w:p w14:paraId="02E99B3D" w14:textId="77777777" w:rsidR="00582805" w:rsidRPr="001B665E" w:rsidRDefault="00582805" w:rsidP="00582805">
            <w:pPr>
              <w:widowControl/>
              <w:jc w:val="left"/>
              <w:rPr>
                <w:rFonts w:ascii="Times New Roman" w:eastAsiaTheme="majorEastAsia" w:hAnsi="Times New Roman" w:cs="Times New Roman"/>
                <w:kern w:val="0"/>
                <w:sz w:val="20"/>
                <w:szCs w:val="20"/>
              </w:rPr>
            </w:pPr>
          </w:p>
        </w:tc>
      </w:tr>
      <w:tr w:rsidR="00582805" w:rsidRPr="001B665E" w14:paraId="76A1899A" w14:textId="77777777" w:rsidTr="00582805">
        <w:trPr>
          <w:trHeight w:val="240"/>
          <w:jc w:val="center"/>
        </w:trPr>
        <w:tc>
          <w:tcPr>
            <w:tcW w:w="0" w:type="auto"/>
            <w:tcBorders>
              <w:top w:val="nil"/>
              <w:left w:val="nil"/>
              <w:bottom w:val="single" w:sz="4" w:space="0" w:color="auto"/>
              <w:right w:val="nil"/>
            </w:tcBorders>
            <w:shd w:val="clear" w:color="auto" w:fill="auto"/>
            <w:noWrap/>
            <w:vAlign w:val="center"/>
            <w:hideMark/>
          </w:tcPr>
          <w:p w14:paraId="6CDC1D9D" w14:textId="77777777" w:rsidR="00582805" w:rsidRPr="001B665E" w:rsidRDefault="00582805" w:rsidP="00582805">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35%SP</w:t>
            </w:r>
            <w:r w:rsidRPr="001B665E">
              <w:rPr>
                <w:rFonts w:ascii="Times New Roman" w:eastAsiaTheme="majorEastAsia" w:hAnsi="Times New Roman" w:cs="Times New Roman"/>
                <w:color w:val="000000"/>
                <w:kern w:val="0"/>
                <w:sz w:val="18"/>
                <w:szCs w:val="18"/>
              </w:rPr>
              <w:t>分位数</w:t>
            </w:r>
            <w:r w:rsidRPr="001B665E">
              <w:rPr>
                <w:rFonts w:ascii="Times New Roman" w:eastAsiaTheme="majorEastAsia" w:hAnsi="Times New Roman" w:cs="Times New Roman"/>
                <w:color w:val="000000"/>
                <w:kern w:val="0"/>
                <w:sz w:val="18"/>
                <w:szCs w:val="18"/>
              </w:rPr>
              <w:t>'</w:t>
            </w:r>
          </w:p>
        </w:tc>
        <w:tc>
          <w:tcPr>
            <w:tcW w:w="0" w:type="auto"/>
            <w:tcBorders>
              <w:top w:val="nil"/>
              <w:left w:val="nil"/>
              <w:bottom w:val="single" w:sz="4" w:space="0" w:color="auto"/>
              <w:right w:val="nil"/>
            </w:tcBorders>
            <w:shd w:val="clear" w:color="auto" w:fill="auto"/>
            <w:noWrap/>
            <w:vAlign w:val="center"/>
            <w:hideMark/>
          </w:tcPr>
          <w:p w14:paraId="5368F0C4"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w:t>
            </w:r>
          </w:p>
        </w:tc>
        <w:tc>
          <w:tcPr>
            <w:tcW w:w="0" w:type="auto"/>
            <w:tcBorders>
              <w:top w:val="nil"/>
              <w:left w:val="nil"/>
              <w:bottom w:val="single" w:sz="4" w:space="0" w:color="auto"/>
              <w:right w:val="nil"/>
            </w:tcBorders>
            <w:shd w:val="clear" w:color="auto" w:fill="auto"/>
            <w:noWrap/>
            <w:vAlign w:val="center"/>
            <w:hideMark/>
          </w:tcPr>
          <w:p w14:paraId="7BE97C38" w14:textId="77777777" w:rsidR="00582805" w:rsidRPr="001B665E" w:rsidRDefault="00582805" w:rsidP="00582805">
            <w:pPr>
              <w:widowControl/>
              <w:jc w:val="right"/>
              <w:rPr>
                <w:rFonts w:ascii="Times New Roman" w:eastAsiaTheme="majorEastAsia" w:hAnsi="Times New Roman" w:cs="Times New Roman"/>
                <w:color w:val="000000"/>
                <w:kern w:val="0"/>
                <w:sz w:val="18"/>
                <w:szCs w:val="18"/>
              </w:rPr>
            </w:pPr>
          </w:p>
        </w:tc>
        <w:tc>
          <w:tcPr>
            <w:tcW w:w="0" w:type="auto"/>
            <w:tcBorders>
              <w:top w:val="nil"/>
              <w:left w:val="nil"/>
              <w:bottom w:val="single" w:sz="4" w:space="0" w:color="auto"/>
              <w:right w:val="nil"/>
            </w:tcBorders>
            <w:shd w:val="clear" w:color="auto" w:fill="auto"/>
            <w:noWrap/>
            <w:vAlign w:val="center"/>
            <w:hideMark/>
          </w:tcPr>
          <w:p w14:paraId="474F7B8F"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nil"/>
              <w:left w:val="nil"/>
              <w:bottom w:val="single" w:sz="4" w:space="0" w:color="auto"/>
              <w:right w:val="nil"/>
            </w:tcBorders>
            <w:shd w:val="clear" w:color="auto" w:fill="auto"/>
            <w:noWrap/>
            <w:vAlign w:val="center"/>
            <w:hideMark/>
          </w:tcPr>
          <w:p w14:paraId="4F4409AB"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nil"/>
              <w:left w:val="nil"/>
              <w:bottom w:val="single" w:sz="4" w:space="0" w:color="auto"/>
              <w:right w:val="nil"/>
            </w:tcBorders>
            <w:shd w:val="clear" w:color="auto" w:fill="auto"/>
            <w:noWrap/>
            <w:vAlign w:val="center"/>
            <w:hideMark/>
          </w:tcPr>
          <w:p w14:paraId="0033D478"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nil"/>
              <w:left w:val="nil"/>
              <w:bottom w:val="single" w:sz="4" w:space="0" w:color="auto"/>
              <w:right w:val="nil"/>
            </w:tcBorders>
            <w:shd w:val="clear" w:color="auto" w:fill="auto"/>
            <w:noWrap/>
            <w:vAlign w:val="center"/>
            <w:hideMark/>
          </w:tcPr>
          <w:p w14:paraId="5F6AAFEC"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nil"/>
              <w:left w:val="nil"/>
              <w:bottom w:val="single" w:sz="4" w:space="0" w:color="auto"/>
              <w:right w:val="nil"/>
            </w:tcBorders>
            <w:shd w:val="clear" w:color="auto" w:fill="auto"/>
            <w:noWrap/>
            <w:vAlign w:val="center"/>
            <w:hideMark/>
          </w:tcPr>
          <w:p w14:paraId="1AEBD0A6" w14:textId="77777777" w:rsidR="00582805" w:rsidRPr="001B665E" w:rsidRDefault="00582805" w:rsidP="00582805">
            <w:pPr>
              <w:widowControl/>
              <w:jc w:val="left"/>
              <w:rPr>
                <w:rFonts w:ascii="Times New Roman" w:eastAsiaTheme="majorEastAsia" w:hAnsi="Times New Roman" w:cs="Times New Roman"/>
                <w:kern w:val="0"/>
                <w:sz w:val="20"/>
                <w:szCs w:val="20"/>
              </w:rPr>
            </w:pPr>
          </w:p>
        </w:tc>
        <w:tc>
          <w:tcPr>
            <w:tcW w:w="0" w:type="auto"/>
            <w:tcBorders>
              <w:top w:val="nil"/>
              <w:left w:val="nil"/>
              <w:bottom w:val="single" w:sz="4" w:space="0" w:color="auto"/>
              <w:right w:val="nil"/>
            </w:tcBorders>
            <w:shd w:val="clear" w:color="auto" w:fill="auto"/>
            <w:noWrap/>
            <w:vAlign w:val="center"/>
            <w:hideMark/>
          </w:tcPr>
          <w:p w14:paraId="63B01EFC" w14:textId="77777777" w:rsidR="00582805" w:rsidRPr="001B665E" w:rsidRDefault="00582805" w:rsidP="00582805">
            <w:pPr>
              <w:widowControl/>
              <w:jc w:val="left"/>
              <w:rPr>
                <w:rFonts w:ascii="Times New Roman" w:eastAsiaTheme="majorEastAsia" w:hAnsi="Times New Roman" w:cs="Times New Roman"/>
                <w:kern w:val="0"/>
                <w:sz w:val="20"/>
                <w:szCs w:val="20"/>
              </w:rPr>
            </w:pPr>
          </w:p>
        </w:tc>
      </w:tr>
    </w:tbl>
    <w:p w14:paraId="510F0FD6" w14:textId="53ACFDF6" w:rsidR="007A1909" w:rsidRPr="001B665E" w:rsidRDefault="00B34851" w:rsidP="008250FE">
      <w:pPr>
        <w:spacing w:line="276" w:lineRule="auto"/>
        <w:ind w:leftChars="800" w:left="1680" w:firstLine="420"/>
        <w:rPr>
          <w:rFonts w:ascii="Times New Roman" w:eastAsiaTheme="majorEastAsia" w:hAnsi="Times New Roman" w:cs="Times New Roman"/>
          <w:i/>
        </w:rPr>
      </w:pPr>
      <w:r w:rsidRPr="001B665E">
        <w:rPr>
          <w:rFonts w:ascii="Times New Roman" w:eastAsiaTheme="majorEastAsia" w:hAnsi="Times New Roman" w:cs="Times New Roman"/>
          <w:i/>
        </w:rPr>
        <w:t>资料来源：诺德基金</w:t>
      </w:r>
      <w:r w:rsidRPr="001B665E">
        <w:rPr>
          <w:rFonts w:ascii="Times New Roman" w:eastAsiaTheme="majorEastAsia" w:hAnsi="Times New Roman" w:cs="Times New Roman"/>
          <w:i/>
        </w:rPr>
        <w:t>FOF</w:t>
      </w:r>
      <w:r w:rsidRPr="001B665E">
        <w:rPr>
          <w:rFonts w:ascii="Times New Roman" w:eastAsiaTheme="majorEastAsia" w:hAnsi="Times New Roman" w:cs="Times New Roman"/>
          <w:i/>
        </w:rPr>
        <w:t>管理部</w:t>
      </w:r>
    </w:p>
    <w:tbl>
      <w:tblPr>
        <w:tblW w:w="8522" w:type="dxa"/>
        <w:jc w:val="center"/>
        <w:tblLook w:val="01E0" w:firstRow="1" w:lastRow="1" w:firstColumn="1" w:lastColumn="1" w:noHBand="0" w:noVBand="0"/>
      </w:tblPr>
      <w:tblGrid>
        <w:gridCol w:w="8522"/>
      </w:tblGrid>
      <w:tr w:rsidR="00D806E6" w:rsidRPr="001B665E" w14:paraId="22C51B21" w14:textId="77777777" w:rsidTr="00E018AC">
        <w:trPr>
          <w:trHeight w:val="283"/>
          <w:jc w:val="center"/>
        </w:trPr>
        <w:tc>
          <w:tcPr>
            <w:tcW w:w="8522" w:type="dxa"/>
            <w:tcBorders>
              <w:bottom w:val="single" w:sz="4" w:space="0" w:color="auto"/>
            </w:tcBorders>
          </w:tcPr>
          <w:p w14:paraId="1FF20561" w14:textId="06FAEA0E" w:rsidR="00D806E6" w:rsidRPr="001B665E" w:rsidRDefault="00AF18C5" w:rsidP="00E018AC">
            <w:pPr>
              <w:pStyle w:val="11"/>
              <w:rPr>
                <w:rFonts w:ascii="Times New Roman" w:hAnsi="Times New Roman" w:cs="Times New Roman"/>
              </w:rPr>
            </w:pPr>
            <w:r>
              <w:rPr>
                <w:rFonts w:ascii="Times New Roman" w:hAnsi="Times New Roman" w:cs="Times New Roman"/>
              </w:rPr>
              <w:t>图</w:t>
            </w:r>
            <w:r>
              <w:rPr>
                <w:rFonts w:ascii="Times New Roman" w:hAnsi="Times New Roman" w:cs="Times New Roman"/>
              </w:rPr>
              <w:t>16.</w:t>
            </w:r>
            <w:r w:rsidR="00D806E6" w:rsidRPr="001B665E">
              <w:rPr>
                <w:rFonts w:ascii="Times New Roman" w:hAnsi="Times New Roman" w:cs="Times New Roman"/>
              </w:rPr>
              <w:fldChar w:fldCharType="begin"/>
            </w:r>
            <w:r w:rsidR="00D806E6" w:rsidRPr="001B665E">
              <w:rPr>
                <w:rFonts w:ascii="Times New Roman" w:hAnsi="Times New Roman" w:cs="Times New Roman"/>
              </w:rPr>
              <w:instrText xml:space="preserve"> SEQ </w:instrText>
            </w:r>
            <w:r w:rsidR="00D806E6" w:rsidRPr="001B665E">
              <w:rPr>
                <w:rFonts w:ascii="Times New Roman" w:hAnsi="Times New Roman" w:cs="Times New Roman"/>
              </w:rPr>
              <w:instrText>图表</w:instrText>
            </w:r>
            <w:r w:rsidR="00D806E6" w:rsidRPr="001B665E">
              <w:rPr>
                <w:rFonts w:ascii="Times New Roman" w:hAnsi="Times New Roman" w:cs="Times New Roman"/>
              </w:rPr>
              <w:instrText xml:space="preserve"> \* ARABIC </w:instrText>
            </w:r>
            <w:r w:rsidR="00D806E6" w:rsidRPr="001B665E">
              <w:rPr>
                <w:rFonts w:ascii="Times New Roman" w:hAnsi="Times New Roman" w:cs="Times New Roman"/>
              </w:rPr>
              <w:fldChar w:fldCharType="separate"/>
            </w:r>
            <w:r w:rsidR="00544EDF">
              <w:rPr>
                <w:rFonts w:ascii="Times New Roman" w:hAnsi="Times New Roman" w:cs="Times New Roman"/>
                <w:noProof/>
              </w:rPr>
              <w:t>8</w:t>
            </w:r>
            <w:r w:rsidR="00D806E6" w:rsidRPr="001B665E">
              <w:rPr>
                <w:rFonts w:ascii="Times New Roman" w:hAnsi="Times New Roman" w:cs="Times New Roman"/>
              </w:rPr>
              <w:fldChar w:fldCharType="end"/>
            </w:r>
            <w:r w:rsidR="00D806E6" w:rsidRPr="001B665E">
              <w:rPr>
                <w:rFonts w:ascii="Times New Roman" w:hAnsi="Times New Roman" w:cs="Times New Roman"/>
              </w:rPr>
              <w:t>沪深</w:t>
            </w:r>
            <w:r w:rsidR="00D806E6" w:rsidRPr="001B665E">
              <w:rPr>
                <w:rFonts w:ascii="Times New Roman" w:hAnsi="Times New Roman" w:cs="Times New Roman"/>
              </w:rPr>
              <w:t>300</w:t>
            </w:r>
            <w:r w:rsidR="00D806E6" w:rsidRPr="001B665E">
              <w:rPr>
                <w:rFonts w:ascii="Times New Roman" w:hAnsi="Times New Roman" w:cs="Times New Roman"/>
              </w:rPr>
              <w:t>收盘价其</w:t>
            </w:r>
            <w:r w:rsidR="00D806E6" w:rsidRPr="001B665E">
              <w:rPr>
                <w:rFonts w:ascii="Times New Roman" w:hAnsi="Times New Roman" w:cs="Times New Roman"/>
              </w:rPr>
              <w:t>0%SP</w:t>
            </w:r>
            <w:r w:rsidR="00D806E6" w:rsidRPr="001B665E">
              <w:rPr>
                <w:rFonts w:ascii="Times New Roman" w:hAnsi="Times New Roman" w:cs="Times New Roman"/>
              </w:rPr>
              <w:t>分位数时间序列关系</w:t>
            </w:r>
            <w:r>
              <w:rPr>
                <w:rFonts w:ascii="Times New Roman" w:hAnsi="Times New Roman" w:cs="Times New Roman"/>
              </w:rPr>
              <w:t>图</w:t>
            </w:r>
            <w:r>
              <w:rPr>
                <w:rFonts w:ascii="Times New Roman" w:hAnsi="Times New Roman" w:cs="Times New Roman"/>
              </w:rPr>
              <w:t>16.</w:t>
            </w:r>
          </w:p>
        </w:tc>
      </w:tr>
      <w:tr w:rsidR="00D806E6" w:rsidRPr="001B665E" w14:paraId="077176FD" w14:textId="77777777" w:rsidTr="00D806E6">
        <w:trPr>
          <w:trHeight w:val="1555"/>
          <w:jc w:val="center"/>
        </w:trPr>
        <w:tc>
          <w:tcPr>
            <w:tcW w:w="8522" w:type="dxa"/>
            <w:tcBorders>
              <w:bottom w:val="single" w:sz="4" w:space="0" w:color="auto"/>
            </w:tcBorders>
          </w:tcPr>
          <w:p w14:paraId="7EAE8000" w14:textId="5D903DFF" w:rsidR="00D806E6" w:rsidRPr="001B665E" w:rsidRDefault="00D806E6" w:rsidP="00E018AC">
            <w:pPr>
              <w:rPr>
                <w:rFonts w:ascii="Times New Roman" w:eastAsiaTheme="majorEastAsia" w:hAnsi="Times New Roman" w:cs="Times New Roman"/>
              </w:rPr>
            </w:pPr>
            <w:r w:rsidRPr="001B665E">
              <w:rPr>
                <w:rFonts w:ascii="Times New Roman" w:eastAsiaTheme="majorEastAsia" w:hAnsi="Times New Roman" w:cs="Times New Roman"/>
                <w:noProof/>
              </w:rPr>
              <w:drawing>
                <wp:inline distT="0" distB="0" distL="0" distR="0" wp14:anchorId="01A73D14" wp14:editId="1A6CB9C8">
                  <wp:extent cx="5400000" cy="1800000"/>
                  <wp:effectExtent l="0" t="0" r="0" b="0"/>
                  <wp:docPr id="43" name="图表 43">
                    <a:extLst xmlns:a="http://schemas.openxmlformats.org/drawingml/2006/main">
                      <a:ext uri="{FF2B5EF4-FFF2-40B4-BE49-F238E27FC236}">
                        <a16:creationId xmlns:a16="http://schemas.microsoft.com/office/drawing/2014/main" id="{804DBEA0-B21E-422D-8972-4E78F2567C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r>
      <w:tr w:rsidR="00D806E6" w:rsidRPr="001B665E" w14:paraId="288FB927" w14:textId="77777777" w:rsidTr="00E018AC">
        <w:trPr>
          <w:trHeight w:val="60"/>
          <w:jc w:val="center"/>
        </w:trPr>
        <w:tc>
          <w:tcPr>
            <w:tcW w:w="8522" w:type="dxa"/>
            <w:tcBorders>
              <w:top w:val="single" w:sz="4" w:space="0" w:color="auto"/>
              <w:left w:val="nil"/>
              <w:bottom w:val="nil"/>
              <w:right w:val="nil"/>
              <w:tl2br w:val="nil"/>
              <w:tr2bl w:val="nil"/>
            </w:tcBorders>
          </w:tcPr>
          <w:p w14:paraId="26EE8C79" w14:textId="77777777" w:rsidR="00D806E6" w:rsidRPr="001B665E" w:rsidRDefault="00D806E6" w:rsidP="00E018AC">
            <w:pPr>
              <w:pStyle w:val="h"/>
              <w:rPr>
                <w:rFonts w:ascii="Times New Roman" w:eastAsiaTheme="majorEastAsia"/>
                <w:b w:val="0"/>
                <w:i/>
              </w:rPr>
            </w:pPr>
            <w:r w:rsidRPr="001B665E">
              <w:rPr>
                <w:rFonts w:ascii="Times New Roman" w:eastAsiaTheme="majorEastAsia"/>
                <w:b w:val="0"/>
                <w:i/>
              </w:rPr>
              <w:t>资料来源：诺德基金</w:t>
            </w:r>
            <w:r w:rsidRPr="001B665E">
              <w:rPr>
                <w:rFonts w:ascii="Times New Roman" w:eastAsiaTheme="majorEastAsia"/>
                <w:b w:val="0"/>
                <w:i/>
              </w:rPr>
              <w:t>FOF</w:t>
            </w:r>
            <w:r w:rsidRPr="001B665E">
              <w:rPr>
                <w:rFonts w:ascii="Times New Roman" w:eastAsiaTheme="majorEastAsia"/>
                <w:b w:val="0"/>
                <w:i/>
              </w:rPr>
              <w:t>管理部</w:t>
            </w:r>
          </w:p>
        </w:tc>
      </w:tr>
      <w:tr w:rsidR="00D806E6" w:rsidRPr="001B665E" w14:paraId="732EA5E3" w14:textId="77777777" w:rsidTr="00E018AC">
        <w:trPr>
          <w:trHeight w:val="283"/>
          <w:jc w:val="center"/>
        </w:trPr>
        <w:tc>
          <w:tcPr>
            <w:tcW w:w="8522" w:type="dxa"/>
            <w:tcBorders>
              <w:bottom w:val="single" w:sz="4" w:space="0" w:color="auto"/>
            </w:tcBorders>
          </w:tcPr>
          <w:p w14:paraId="3431BD0F" w14:textId="4CA59663" w:rsidR="00D806E6" w:rsidRPr="001B665E" w:rsidRDefault="00AF18C5" w:rsidP="00E018AC">
            <w:pPr>
              <w:pStyle w:val="11"/>
              <w:rPr>
                <w:rFonts w:ascii="Times New Roman" w:hAnsi="Times New Roman" w:cs="Times New Roman"/>
              </w:rPr>
            </w:pPr>
            <w:r>
              <w:rPr>
                <w:rFonts w:ascii="Times New Roman" w:hAnsi="Times New Roman" w:cs="Times New Roman"/>
              </w:rPr>
              <w:t>图</w:t>
            </w:r>
            <w:r>
              <w:rPr>
                <w:rFonts w:ascii="Times New Roman" w:hAnsi="Times New Roman" w:cs="Times New Roman"/>
              </w:rPr>
              <w:t>16.</w:t>
            </w:r>
            <w:r w:rsidR="00D806E6" w:rsidRPr="001B665E">
              <w:rPr>
                <w:rFonts w:ascii="Times New Roman" w:hAnsi="Times New Roman" w:cs="Times New Roman"/>
              </w:rPr>
              <w:fldChar w:fldCharType="begin"/>
            </w:r>
            <w:r w:rsidR="00D806E6" w:rsidRPr="001B665E">
              <w:rPr>
                <w:rFonts w:ascii="Times New Roman" w:hAnsi="Times New Roman" w:cs="Times New Roman"/>
              </w:rPr>
              <w:instrText xml:space="preserve"> SEQ </w:instrText>
            </w:r>
            <w:r w:rsidR="00D806E6" w:rsidRPr="001B665E">
              <w:rPr>
                <w:rFonts w:ascii="Times New Roman" w:hAnsi="Times New Roman" w:cs="Times New Roman"/>
              </w:rPr>
              <w:instrText>图表</w:instrText>
            </w:r>
            <w:r w:rsidR="00D806E6" w:rsidRPr="001B665E">
              <w:rPr>
                <w:rFonts w:ascii="Times New Roman" w:hAnsi="Times New Roman" w:cs="Times New Roman"/>
              </w:rPr>
              <w:instrText xml:space="preserve"> \* ARABIC </w:instrText>
            </w:r>
            <w:r w:rsidR="00D806E6" w:rsidRPr="001B665E">
              <w:rPr>
                <w:rFonts w:ascii="Times New Roman" w:hAnsi="Times New Roman" w:cs="Times New Roman"/>
              </w:rPr>
              <w:fldChar w:fldCharType="separate"/>
            </w:r>
            <w:r w:rsidR="00544EDF">
              <w:rPr>
                <w:rFonts w:ascii="Times New Roman" w:hAnsi="Times New Roman" w:cs="Times New Roman"/>
                <w:noProof/>
              </w:rPr>
              <w:t>9</w:t>
            </w:r>
            <w:r w:rsidR="00D806E6" w:rsidRPr="001B665E">
              <w:rPr>
                <w:rFonts w:ascii="Times New Roman" w:hAnsi="Times New Roman" w:cs="Times New Roman"/>
              </w:rPr>
              <w:fldChar w:fldCharType="end"/>
            </w:r>
            <w:r w:rsidR="00D806E6" w:rsidRPr="001B665E">
              <w:rPr>
                <w:rFonts w:ascii="Times New Roman" w:hAnsi="Times New Roman" w:cs="Times New Roman"/>
              </w:rPr>
              <w:t>沪深</w:t>
            </w:r>
            <w:r w:rsidR="00D806E6" w:rsidRPr="001B665E">
              <w:rPr>
                <w:rFonts w:ascii="Times New Roman" w:hAnsi="Times New Roman" w:cs="Times New Roman"/>
              </w:rPr>
              <w:t>300</w:t>
            </w:r>
            <w:r w:rsidR="00D806E6" w:rsidRPr="001B665E">
              <w:rPr>
                <w:rFonts w:ascii="Times New Roman" w:hAnsi="Times New Roman" w:cs="Times New Roman"/>
              </w:rPr>
              <w:t>收盘价其</w:t>
            </w:r>
            <w:r w:rsidR="00D806E6" w:rsidRPr="001B665E">
              <w:rPr>
                <w:rFonts w:ascii="Times New Roman" w:hAnsi="Times New Roman" w:cs="Times New Roman"/>
              </w:rPr>
              <w:t>20%SP</w:t>
            </w:r>
            <w:r w:rsidR="00D806E6" w:rsidRPr="001B665E">
              <w:rPr>
                <w:rFonts w:ascii="Times New Roman" w:hAnsi="Times New Roman" w:cs="Times New Roman"/>
              </w:rPr>
              <w:t>分位数时间序列关系</w:t>
            </w:r>
            <w:r>
              <w:rPr>
                <w:rFonts w:ascii="Times New Roman" w:hAnsi="Times New Roman" w:cs="Times New Roman"/>
              </w:rPr>
              <w:t>图</w:t>
            </w:r>
            <w:r>
              <w:rPr>
                <w:rFonts w:ascii="Times New Roman" w:hAnsi="Times New Roman" w:cs="Times New Roman"/>
              </w:rPr>
              <w:t>16.</w:t>
            </w:r>
          </w:p>
        </w:tc>
      </w:tr>
      <w:tr w:rsidR="00D806E6" w:rsidRPr="001B665E" w14:paraId="6FF2F67D" w14:textId="77777777" w:rsidTr="00D806E6">
        <w:trPr>
          <w:trHeight w:val="1555"/>
          <w:jc w:val="center"/>
        </w:trPr>
        <w:tc>
          <w:tcPr>
            <w:tcW w:w="8522" w:type="dxa"/>
            <w:tcBorders>
              <w:bottom w:val="single" w:sz="4" w:space="0" w:color="auto"/>
            </w:tcBorders>
          </w:tcPr>
          <w:p w14:paraId="5F9EF391" w14:textId="599CE46F" w:rsidR="00D806E6" w:rsidRPr="001B665E" w:rsidRDefault="00D806E6" w:rsidP="00E018AC">
            <w:pPr>
              <w:rPr>
                <w:rFonts w:ascii="Times New Roman" w:eastAsiaTheme="majorEastAsia" w:hAnsi="Times New Roman" w:cs="Times New Roman"/>
              </w:rPr>
            </w:pPr>
            <w:r w:rsidRPr="001B665E">
              <w:rPr>
                <w:rFonts w:ascii="Times New Roman" w:eastAsiaTheme="majorEastAsia" w:hAnsi="Times New Roman" w:cs="Times New Roman"/>
                <w:noProof/>
              </w:rPr>
              <w:drawing>
                <wp:inline distT="0" distB="0" distL="0" distR="0" wp14:anchorId="72F455A1" wp14:editId="19F6310E">
                  <wp:extent cx="5400000" cy="1800000"/>
                  <wp:effectExtent l="0" t="0" r="0" b="0"/>
                  <wp:docPr id="45" name="图表 45">
                    <a:extLst xmlns:a="http://schemas.openxmlformats.org/drawingml/2006/main">
                      <a:ext uri="{FF2B5EF4-FFF2-40B4-BE49-F238E27FC236}">
                        <a16:creationId xmlns:a16="http://schemas.microsoft.com/office/drawing/2014/main" id="{62777DC9-7D1A-4022-B130-FAAC034AE5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r>
      <w:tr w:rsidR="00D806E6" w:rsidRPr="001B665E" w14:paraId="7614444D" w14:textId="77777777" w:rsidTr="00E018AC">
        <w:trPr>
          <w:trHeight w:val="60"/>
          <w:jc w:val="center"/>
        </w:trPr>
        <w:tc>
          <w:tcPr>
            <w:tcW w:w="8522" w:type="dxa"/>
            <w:tcBorders>
              <w:top w:val="single" w:sz="4" w:space="0" w:color="auto"/>
              <w:left w:val="nil"/>
              <w:bottom w:val="nil"/>
              <w:right w:val="nil"/>
              <w:tl2br w:val="nil"/>
              <w:tr2bl w:val="nil"/>
            </w:tcBorders>
          </w:tcPr>
          <w:p w14:paraId="56E6FA11" w14:textId="77777777" w:rsidR="00D806E6" w:rsidRPr="001B665E" w:rsidRDefault="00D806E6" w:rsidP="00E018AC">
            <w:pPr>
              <w:pStyle w:val="h"/>
              <w:rPr>
                <w:rFonts w:ascii="Times New Roman" w:eastAsiaTheme="majorEastAsia"/>
                <w:b w:val="0"/>
                <w:i/>
              </w:rPr>
            </w:pPr>
            <w:r w:rsidRPr="001B665E">
              <w:rPr>
                <w:rFonts w:ascii="Times New Roman" w:eastAsiaTheme="majorEastAsia"/>
                <w:b w:val="0"/>
                <w:i/>
              </w:rPr>
              <w:t>资料来源：诺德基金</w:t>
            </w:r>
            <w:r w:rsidRPr="001B665E">
              <w:rPr>
                <w:rFonts w:ascii="Times New Roman" w:eastAsiaTheme="majorEastAsia"/>
                <w:b w:val="0"/>
                <w:i/>
              </w:rPr>
              <w:t>FOF</w:t>
            </w:r>
            <w:r w:rsidRPr="001B665E">
              <w:rPr>
                <w:rFonts w:ascii="Times New Roman" w:eastAsiaTheme="majorEastAsia"/>
                <w:b w:val="0"/>
                <w:i/>
              </w:rPr>
              <w:t>管理部</w:t>
            </w:r>
          </w:p>
        </w:tc>
      </w:tr>
    </w:tbl>
    <w:p w14:paraId="32C3B5C7" w14:textId="192152C3" w:rsidR="00D806E6" w:rsidRPr="001B665E" w:rsidRDefault="00D806E6" w:rsidP="008250FE">
      <w:pPr>
        <w:spacing w:line="276" w:lineRule="auto"/>
        <w:ind w:leftChars="800" w:left="1680" w:firstLine="420"/>
        <w:rPr>
          <w:rFonts w:ascii="Times New Roman" w:eastAsiaTheme="majorEastAsia" w:hAnsi="Times New Roman" w:cs="Times New Roman"/>
        </w:rPr>
      </w:pPr>
    </w:p>
    <w:tbl>
      <w:tblPr>
        <w:tblW w:w="8522" w:type="dxa"/>
        <w:jc w:val="center"/>
        <w:tblLook w:val="01E0" w:firstRow="1" w:lastRow="1" w:firstColumn="1" w:lastColumn="1" w:noHBand="0" w:noVBand="0"/>
      </w:tblPr>
      <w:tblGrid>
        <w:gridCol w:w="8522"/>
      </w:tblGrid>
      <w:tr w:rsidR="00D806E6" w:rsidRPr="001B665E" w14:paraId="6C34A897" w14:textId="77777777" w:rsidTr="00E018AC">
        <w:trPr>
          <w:trHeight w:val="283"/>
          <w:jc w:val="center"/>
        </w:trPr>
        <w:tc>
          <w:tcPr>
            <w:tcW w:w="8522" w:type="dxa"/>
            <w:tcBorders>
              <w:bottom w:val="single" w:sz="4" w:space="0" w:color="auto"/>
            </w:tcBorders>
          </w:tcPr>
          <w:p w14:paraId="62F1AADC" w14:textId="1F535244" w:rsidR="00D806E6" w:rsidRPr="001B665E" w:rsidRDefault="00AF18C5" w:rsidP="00E018AC">
            <w:pPr>
              <w:pStyle w:val="11"/>
              <w:rPr>
                <w:rFonts w:ascii="Times New Roman" w:hAnsi="Times New Roman" w:cs="Times New Roman"/>
              </w:rPr>
            </w:pPr>
            <w:r>
              <w:rPr>
                <w:rFonts w:ascii="Times New Roman" w:hAnsi="Times New Roman" w:cs="Times New Roman"/>
              </w:rPr>
              <w:lastRenderedPageBreak/>
              <w:t>图</w:t>
            </w:r>
            <w:r>
              <w:rPr>
                <w:rFonts w:ascii="Times New Roman" w:hAnsi="Times New Roman" w:cs="Times New Roman"/>
              </w:rPr>
              <w:t>16.</w:t>
            </w:r>
            <w:r w:rsidR="00D806E6" w:rsidRPr="001B665E">
              <w:rPr>
                <w:rFonts w:ascii="Times New Roman" w:hAnsi="Times New Roman" w:cs="Times New Roman"/>
              </w:rPr>
              <w:fldChar w:fldCharType="begin"/>
            </w:r>
            <w:r w:rsidR="00D806E6" w:rsidRPr="001B665E">
              <w:rPr>
                <w:rFonts w:ascii="Times New Roman" w:hAnsi="Times New Roman" w:cs="Times New Roman"/>
              </w:rPr>
              <w:instrText xml:space="preserve"> SEQ </w:instrText>
            </w:r>
            <w:r w:rsidR="00D806E6" w:rsidRPr="001B665E">
              <w:rPr>
                <w:rFonts w:ascii="Times New Roman" w:hAnsi="Times New Roman" w:cs="Times New Roman"/>
              </w:rPr>
              <w:instrText>图表</w:instrText>
            </w:r>
            <w:r w:rsidR="00D806E6" w:rsidRPr="001B665E">
              <w:rPr>
                <w:rFonts w:ascii="Times New Roman" w:hAnsi="Times New Roman" w:cs="Times New Roman"/>
              </w:rPr>
              <w:instrText xml:space="preserve"> \* ARABIC </w:instrText>
            </w:r>
            <w:r w:rsidR="00D806E6" w:rsidRPr="001B665E">
              <w:rPr>
                <w:rFonts w:ascii="Times New Roman" w:hAnsi="Times New Roman" w:cs="Times New Roman"/>
              </w:rPr>
              <w:fldChar w:fldCharType="separate"/>
            </w:r>
            <w:r w:rsidR="00544EDF">
              <w:rPr>
                <w:rFonts w:ascii="Times New Roman" w:hAnsi="Times New Roman" w:cs="Times New Roman"/>
                <w:noProof/>
              </w:rPr>
              <w:t>10</w:t>
            </w:r>
            <w:r w:rsidR="00D806E6" w:rsidRPr="001B665E">
              <w:rPr>
                <w:rFonts w:ascii="Times New Roman" w:hAnsi="Times New Roman" w:cs="Times New Roman"/>
              </w:rPr>
              <w:fldChar w:fldCharType="end"/>
            </w:r>
            <w:r w:rsidR="00D806E6" w:rsidRPr="001B665E">
              <w:rPr>
                <w:rFonts w:ascii="Times New Roman" w:hAnsi="Times New Roman" w:cs="Times New Roman"/>
              </w:rPr>
              <w:t>沪深</w:t>
            </w:r>
            <w:r w:rsidR="00D806E6" w:rsidRPr="001B665E">
              <w:rPr>
                <w:rFonts w:ascii="Times New Roman" w:hAnsi="Times New Roman" w:cs="Times New Roman"/>
              </w:rPr>
              <w:t>300</w:t>
            </w:r>
            <w:r w:rsidR="00D806E6" w:rsidRPr="001B665E">
              <w:rPr>
                <w:rFonts w:ascii="Times New Roman" w:hAnsi="Times New Roman" w:cs="Times New Roman"/>
              </w:rPr>
              <w:t>收盘价其</w:t>
            </w:r>
            <w:r w:rsidR="00D806E6" w:rsidRPr="001B665E">
              <w:rPr>
                <w:rFonts w:ascii="Times New Roman" w:hAnsi="Times New Roman" w:cs="Times New Roman"/>
              </w:rPr>
              <w:t>20%EP</w:t>
            </w:r>
            <w:r w:rsidR="00D806E6" w:rsidRPr="001B665E">
              <w:rPr>
                <w:rFonts w:ascii="Times New Roman" w:hAnsi="Times New Roman" w:cs="Times New Roman"/>
              </w:rPr>
              <w:t>分位数时间序列关系</w:t>
            </w:r>
            <w:r>
              <w:rPr>
                <w:rFonts w:ascii="Times New Roman" w:hAnsi="Times New Roman" w:cs="Times New Roman"/>
              </w:rPr>
              <w:t>图</w:t>
            </w:r>
            <w:r>
              <w:rPr>
                <w:rFonts w:ascii="Times New Roman" w:hAnsi="Times New Roman" w:cs="Times New Roman"/>
              </w:rPr>
              <w:t>16.</w:t>
            </w:r>
          </w:p>
        </w:tc>
      </w:tr>
      <w:tr w:rsidR="00D806E6" w:rsidRPr="001B665E" w14:paraId="6A278595" w14:textId="77777777" w:rsidTr="00D806E6">
        <w:trPr>
          <w:trHeight w:val="1555"/>
          <w:jc w:val="center"/>
        </w:trPr>
        <w:tc>
          <w:tcPr>
            <w:tcW w:w="8522" w:type="dxa"/>
            <w:tcBorders>
              <w:bottom w:val="single" w:sz="4" w:space="0" w:color="auto"/>
            </w:tcBorders>
          </w:tcPr>
          <w:p w14:paraId="3B348D8F" w14:textId="2DC4DB24" w:rsidR="00D806E6" w:rsidRPr="001B665E" w:rsidRDefault="00D806E6" w:rsidP="00E018AC">
            <w:pPr>
              <w:rPr>
                <w:rFonts w:ascii="Times New Roman" w:eastAsiaTheme="majorEastAsia" w:hAnsi="Times New Roman" w:cs="Times New Roman"/>
              </w:rPr>
            </w:pPr>
            <w:r w:rsidRPr="001B665E">
              <w:rPr>
                <w:rFonts w:ascii="Times New Roman" w:eastAsiaTheme="majorEastAsia" w:hAnsi="Times New Roman" w:cs="Times New Roman"/>
                <w:noProof/>
              </w:rPr>
              <w:drawing>
                <wp:inline distT="0" distB="0" distL="0" distR="0" wp14:anchorId="7417B4AA" wp14:editId="0310A12B">
                  <wp:extent cx="5400000" cy="1800000"/>
                  <wp:effectExtent l="0" t="0" r="0" b="0"/>
                  <wp:docPr id="47" name="图表 47">
                    <a:extLst xmlns:a="http://schemas.openxmlformats.org/drawingml/2006/main">
                      <a:ext uri="{FF2B5EF4-FFF2-40B4-BE49-F238E27FC236}">
                        <a16:creationId xmlns:a16="http://schemas.microsoft.com/office/drawing/2014/main" id="{D6E6BBB2-D0F4-418A-8BA1-DE58D5EFFA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r>
      <w:tr w:rsidR="00D806E6" w:rsidRPr="001B665E" w14:paraId="733E467A" w14:textId="77777777" w:rsidTr="00E018AC">
        <w:trPr>
          <w:trHeight w:val="60"/>
          <w:jc w:val="center"/>
        </w:trPr>
        <w:tc>
          <w:tcPr>
            <w:tcW w:w="8522" w:type="dxa"/>
            <w:tcBorders>
              <w:top w:val="single" w:sz="4" w:space="0" w:color="auto"/>
              <w:left w:val="nil"/>
              <w:bottom w:val="nil"/>
              <w:right w:val="nil"/>
              <w:tl2br w:val="nil"/>
              <w:tr2bl w:val="nil"/>
            </w:tcBorders>
          </w:tcPr>
          <w:p w14:paraId="093C8EC8" w14:textId="77777777" w:rsidR="00D806E6" w:rsidRPr="001B665E" w:rsidRDefault="00D806E6" w:rsidP="00E018AC">
            <w:pPr>
              <w:pStyle w:val="h"/>
              <w:rPr>
                <w:rFonts w:ascii="Times New Roman" w:eastAsiaTheme="majorEastAsia"/>
                <w:b w:val="0"/>
                <w:i/>
              </w:rPr>
            </w:pPr>
            <w:r w:rsidRPr="001B665E">
              <w:rPr>
                <w:rFonts w:ascii="Times New Roman" w:eastAsiaTheme="majorEastAsia"/>
                <w:b w:val="0"/>
                <w:i/>
              </w:rPr>
              <w:t>资料来源：诺德基金</w:t>
            </w:r>
            <w:r w:rsidRPr="001B665E">
              <w:rPr>
                <w:rFonts w:ascii="Times New Roman" w:eastAsiaTheme="majorEastAsia"/>
                <w:b w:val="0"/>
                <w:i/>
              </w:rPr>
              <w:t>FOF</w:t>
            </w:r>
            <w:r w:rsidRPr="001B665E">
              <w:rPr>
                <w:rFonts w:ascii="Times New Roman" w:eastAsiaTheme="majorEastAsia"/>
                <w:b w:val="0"/>
                <w:i/>
              </w:rPr>
              <w:t>管理部</w:t>
            </w:r>
          </w:p>
        </w:tc>
      </w:tr>
      <w:tr w:rsidR="00C03672" w:rsidRPr="001B665E" w14:paraId="040218DA" w14:textId="77777777" w:rsidTr="00E018AC">
        <w:trPr>
          <w:trHeight w:val="283"/>
          <w:jc w:val="center"/>
        </w:trPr>
        <w:tc>
          <w:tcPr>
            <w:tcW w:w="8522" w:type="dxa"/>
            <w:tcBorders>
              <w:bottom w:val="single" w:sz="4" w:space="0" w:color="auto"/>
            </w:tcBorders>
          </w:tcPr>
          <w:p w14:paraId="60C516A1" w14:textId="167D459E" w:rsidR="00C03672" w:rsidRPr="001B665E" w:rsidRDefault="00AF18C5" w:rsidP="00E018AC">
            <w:pPr>
              <w:pStyle w:val="11"/>
              <w:rPr>
                <w:rFonts w:ascii="Times New Roman" w:hAnsi="Times New Roman" w:cs="Times New Roman"/>
              </w:rPr>
            </w:pPr>
            <w:r>
              <w:rPr>
                <w:rFonts w:ascii="Times New Roman" w:hAnsi="Times New Roman" w:cs="Times New Roman"/>
              </w:rPr>
              <w:t>图</w:t>
            </w:r>
            <w:r>
              <w:rPr>
                <w:rFonts w:ascii="Times New Roman" w:hAnsi="Times New Roman" w:cs="Times New Roman"/>
              </w:rPr>
              <w:t>16.</w:t>
            </w:r>
            <w:r w:rsidR="00C03672" w:rsidRPr="001B665E">
              <w:rPr>
                <w:rFonts w:ascii="Times New Roman" w:hAnsi="Times New Roman" w:cs="Times New Roman"/>
              </w:rPr>
              <w:fldChar w:fldCharType="begin"/>
            </w:r>
            <w:r w:rsidR="00C03672" w:rsidRPr="001B665E">
              <w:rPr>
                <w:rFonts w:ascii="Times New Roman" w:hAnsi="Times New Roman" w:cs="Times New Roman"/>
              </w:rPr>
              <w:instrText xml:space="preserve"> SEQ </w:instrText>
            </w:r>
            <w:r w:rsidR="00C03672" w:rsidRPr="001B665E">
              <w:rPr>
                <w:rFonts w:ascii="Times New Roman" w:hAnsi="Times New Roman" w:cs="Times New Roman"/>
              </w:rPr>
              <w:instrText>图表</w:instrText>
            </w:r>
            <w:r w:rsidR="00C03672" w:rsidRPr="001B665E">
              <w:rPr>
                <w:rFonts w:ascii="Times New Roman" w:hAnsi="Times New Roman" w:cs="Times New Roman"/>
              </w:rPr>
              <w:instrText xml:space="preserve"> \* ARABIC </w:instrText>
            </w:r>
            <w:r w:rsidR="00C03672" w:rsidRPr="001B665E">
              <w:rPr>
                <w:rFonts w:ascii="Times New Roman" w:hAnsi="Times New Roman" w:cs="Times New Roman"/>
              </w:rPr>
              <w:fldChar w:fldCharType="separate"/>
            </w:r>
            <w:r w:rsidR="00544EDF">
              <w:rPr>
                <w:rFonts w:ascii="Times New Roman" w:hAnsi="Times New Roman" w:cs="Times New Roman"/>
                <w:noProof/>
              </w:rPr>
              <w:t>11</w:t>
            </w:r>
            <w:r w:rsidR="00C03672" w:rsidRPr="001B665E">
              <w:rPr>
                <w:rFonts w:ascii="Times New Roman" w:hAnsi="Times New Roman" w:cs="Times New Roman"/>
              </w:rPr>
              <w:fldChar w:fldCharType="end"/>
            </w:r>
            <w:r w:rsidR="00C03672" w:rsidRPr="001B665E">
              <w:rPr>
                <w:rFonts w:ascii="Times New Roman" w:hAnsi="Times New Roman" w:cs="Times New Roman"/>
              </w:rPr>
              <w:t>沪深</w:t>
            </w:r>
            <w:r w:rsidR="00C03672" w:rsidRPr="001B665E">
              <w:rPr>
                <w:rFonts w:ascii="Times New Roman" w:hAnsi="Times New Roman" w:cs="Times New Roman"/>
              </w:rPr>
              <w:t>300</w:t>
            </w:r>
            <w:r w:rsidR="00C03672" w:rsidRPr="001B665E">
              <w:rPr>
                <w:rFonts w:ascii="Times New Roman" w:hAnsi="Times New Roman" w:cs="Times New Roman"/>
              </w:rPr>
              <w:t>收盘价其</w:t>
            </w:r>
            <w:r w:rsidR="00C03672" w:rsidRPr="001B665E">
              <w:rPr>
                <w:rFonts w:ascii="Times New Roman" w:hAnsi="Times New Roman" w:cs="Times New Roman"/>
              </w:rPr>
              <w:t>25%EP</w:t>
            </w:r>
            <w:r w:rsidR="00C03672" w:rsidRPr="001B665E">
              <w:rPr>
                <w:rFonts w:ascii="Times New Roman" w:hAnsi="Times New Roman" w:cs="Times New Roman"/>
              </w:rPr>
              <w:t>分位数时间序列关系</w:t>
            </w:r>
            <w:r>
              <w:rPr>
                <w:rFonts w:ascii="Times New Roman" w:hAnsi="Times New Roman" w:cs="Times New Roman"/>
              </w:rPr>
              <w:t>图</w:t>
            </w:r>
            <w:r>
              <w:rPr>
                <w:rFonts w:ascii="Times New Roman" w:hAnsi="Times New Roman" w:cs="Times New Roman"/>
              </w:rPr>
              <w:t>16.</w:t>
            </w:r>
          </w:p>
        </w:tc>
      </w:tr>
      <w:tr w:rsidR="00C03672" w:rsidRPr="001B665E" w14:paraId="4DC20F60" w14:textId="77777777" w:rsidTr="00E018AC">
        <w:trPr>
          <w:trHeight w:val="1555"/>
          <w:jc w:val="center"/>
        </w:trPr>
        <w:tc>
          <w:tcPr>
            <w:tcW w:w="8522" w:type="dxa"/>
            <w:tcBorders>
              <w:bottom w:val="single" w:sz="4" w:space="0" w:color="auto"/>
            </w:tcBorders>
          </w:tcPr>
          <w:p w14:paraId="5F80080F" w14:textId="10AF294C" w:rsidR="00C03672" w:rsidRPr="001B665E" w:rsidRDefault="00C03672" w:rsidP="00E018AC">
            <w:pPr>
              <w:rPr>
                <w:rFonts w:ascii="Times New Roman" w:eastAsiaTheme="majorEastAsia" w:hAnsi="Times New Roman" w:cs="Times New Roman"/>
              </w:rPr>
            </w:pPr>
            <w:r w:rsidRPr="001B665E">
              <w:rPr>
                <w:rFonts w:ascii="Times New Roman" w:eastAsiaTheme="majorEastAsia" w:hAnsi="Times New Roman" w:cs="Times New Roman"/>
                <w:noProof/>
              </w:rPr>
              <w:drawing>
                <wp:inline distT="0" distB="0" distL="0" distR="0" wp14:anchorId="2AD00B5F" wp14:editId="463E0CAE">
                  <wp:extent cx="5400000" cy="1800000"/>
                  <wp:effectExtent l="0" t="0" r="0" b="0"/>
                  <wp:docPr id="49" name="图表 49">
                    <a:extLst xmlns:a="http://schemas.openxmlformats.org/drawingml/2006/main">
                      <a:ext uri="{FF2B5EF4-FFF2-40B4-BE49-F238E27FC236}">
                        <a16:creationId xmlns:a16="http://schemas.microsoft.com/office/drawing/2014/main" id="{118AD482-4155-46F8-8810-6B148E0DE7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r>
      <w:tr w:rsidR="00C03672" w:rsidRPr="001B665E" w14:paraId="0206F56D" w14:textId="77777777" w:rsidTr="00E018AC">
        <w:trPr>
          <w:trHeight w:val="60"/>
          <w:jc w:val="center"/>
        </w:trPr>
        <w:tc>
          <w:tcPr>
            <w:tcW w:w="8522" w:type="dxa"/>
            <w:tcBorders>
              <w:top w:val="single" w:sz="4" w:space="0" w:color="auto"/>
              <w:left w:val="nil"/>
              <w:bottom w:val="nil"/>
              <w:right w:val="nil"/>
              <w:tl2br w:val="nil"/>
              <w:tr2bl w:val="nil"/>
            </w:tcBorders>
          </w:tcPr>
          <w:p w14:paraId="28D4AD3E" w14:textId="77777777" w:rsidR="00C03672" w:rsidRPr="001B665E" w:rsidRDefault="00C03672" w:rsidP="00E018AC">
            <w:pPr>
              <w:pStyle w:val="h"/>
              <w:rPr>
                <w:rFonts w:ascii="Times New Roman" w:eastAsiaTheme="majorEastAsia"/>
                <w:b w:val="0"/>
                <w:i/>
              </w:rPr>
            </w:pPr>
            <w:r w:rsidRPr="001B665E">
              <w:rPr>
                <w:rFonts w:ascii="Times New Roman" w:eastAsiaTheme="majorEastAsia"/>
                <w:b w:val="0"/>
                <w:i/>
              </w:rPr>
              <w:t>资料来源：诺德基金</w:t>
            </w:r>
            <w:r w:rsidRPr="001B665E">
              <w:rPr>
                <w:rFonts w:ascii="Times New Roman" w:eastAsiaTheme="majorEastAsia"/>
                <w:b w:val="0"/>
                <w:i/>
              </w:rPr>
              <w:t>FOF</w:t>
            </w:r>
            <w:r w:rsidRPr="001B665E">
              <w:rPr>
                <w:rFonts w:ascii="Times New Roman" w:eastAsiaTheme="majorEastAsia"/>
                <w:b w:val="0"/>
                <w:i/>
              </w:rPr>
              <w:t>管理部</w:t>
            </w:r>
          </w:p>
        </w:tc>
      </w:tr>
    </w:tbl>
    <w:p w14:paraId="2CAFB22E" w14:textId="299860CB" w:rsidR="00032439" w:rsidRPr="001B665E" w:rsidRDefault="004753D8" w:rsidP="00032439">
      <w:pPr>
        <w:pStyle w:val="2"/>
        <w:widowControl/>
        <w:pBdr>
          <w:bottom w:val="none" w:sz="0" w:space="0" w:color="auto"/>
        </w:pBdr>
        <w:spacing w:beforeLines="50" w:before="156" w:afterLines="50" w:after="156"/>
        <w:jc w:val="left"/>
        <w:rPr>
          <w:rFonts w:ascii="Times New Roman" w:eastAsiaTheme="majorEastAsia" w:hAnsi="Times New Roman" w:cs="Times New Roman"/>
          <w:b/>
          <w:caps w:val="0"/>
          <w:color w:val="auto"/>
          <w:spacing w:val="0"/>
          <w:szCs w:val="21"/>
        </w:rPr>
      </w:pPr>
      <w:r w:rsidRPr="001B665E">
        <w:rPr>
          <w:rFonts w:ascii="Times New Roman" w:eastAsiaTheme="majorEastAsia" w:hAnsi="Times New Roman" w:cs="Times New Roman"/>
          <w:b/>
          <w:caps w:val="0"/>
          <w:color w:val="auto"/>
          <w:spacing w:val="0"/>
          <w:szCs w:val="21"/>
        </w:rPr>
        <w:t>3</w:t>
      </w:r>
      <w:r w:rsidR="00032439" w:rsidRPr="001B665E">
        <w:rPr>
          <w:rFonts w:ascii="Times New Roman" w:eastAsiaTheme="majorEastAsia" w:hAnsi="Times New Roman" w:cs="Times New Roman"/>
          <w:b/>
          <w:caps w:val="0"/>
          <w:color w:val="auto"/>
          <w:spacing w:val="0"/>
          <w:szCs w:val="21"/>
        </w:rPr>
        <w:t>.</w:t>
      </w:r>
      <w:r w:rsidR="00C267D7" w:rsidRPr="001B665E">
        <w:rPr>
          <w:rFonts w:ascii="Times New Roman" w:eastAsiaTheme="majorEastAsia" w:hAnsi="Times New Roman" w:cs="Times New Roman"/>
          <w:b/>
          <w:caps w:val="0"/>
          <w:color w:val="auto"/>
          <w:spacing w:val="0"/>
          <w:szCs w:val="21"/>
        </w:rPr>
        <w:t>3</w:t>
      </w:r>
      <w:r w:rsidR="00C267D7" w:rsidRPr="001B665E">
        <w:rPr>
          <w:rFonts w:ascii="Times New Roman" w:eastAsiaTheme="majorEastAsia" w:hAnsi="Times New Roman" w:cs="Times New Roman"/>
          <w:b/>
          <w:caps w:val="0"/>
          <w:color w:val="auto"/>
          <w:spacing w:val="0"/>
          <w:szCs w:val="21"/>
        </w:rPr>
        <w:t>沪深</w:t>
      </w:r>
      <w:r w:rsidR="00C267D7" w:rsidRPr="001B665E">
        <w:rPr>
          <w:rFonts w:ascii="Times New Roman" w:eastAsiaTheme="majorEastAsia" w:hAnsi="Times New Roman" w:cs="Times New Roman"/>
          <w:b/>
          <w:caps w:val="0"/>
          <w:color w:val="auto"/>
          <w:spacing w:val="0"/>
          <w:szCs w:val="21"/>
        </w:rPr>
        <w:t>300</w:t>
      </w:r>
      <w:r w:rsidR="00AE47C0" w:rsidRPr="001B665E">
        <w:rPr>
          <w:rFonts w:ascii="Times New Roman" w:eastAsiaTheme="majorEastAsia" w:hAnsi="Times New Roman" w:cs="Times New Roman"/>
          <w:b/>
          <w:caps w:val="0"/>
          <w:color w:val="auto"/>
          <w:spacing w:val="0"/>
          <w:szCs w:val="21"/>
        </w:rPr>
        <w:t>指数的</w:t>
      </w:r>
      <w:r w:rsidR="00032439" w:rsidRPr="001B665E">
        <w:rPr>
          <w:rFonts w:ascii="Times New Roman" w:eastAsiaTheme="majorEastAsia" w:hAnsi="Times New Roman" w:cs="Times New Roman"/>
          <w:b/>
          <w:caps w:val="0"/>
          <w:color w:val="auto"/>
          <w:spacing w:val="0"/>
          <w:szCs w:val="21"/>
        </w:rPr>
        <w:t>单指标择时结果分析</w:t>
      </w:r>
    </w:p>
    <w:p w14:paraId="688522F4" w14:textId="5E5A4EA9" w:rsidR="002609CA" w:rsidRPr="001B665E" w:rsidRDefault="00D620D5" w:rsidP="008353E9">
      <w:pPr>
        <w:spacing w:before="240" w:after="240" w:line="276" w:lineRule="auto"/>
        <w:ind w:firstLine="420"/>
        <w:jc w:val="left"/>
        <w:rPr>
          <w:rFonts w:ascii="Times New Roman" w:eastAsiaTheme="majorEastAsia" w:hAnsi="Times New Roman" w:cs="Times New Roman"/>
        </w:rPr>
      </w:pPr>
      <w:r w:rsidRPr="001B665E">
        <w:rPr>
          <w:rFonts w:ascii="Times New Roman" w:eastAsiaTheme="majorEastAsia" w:hAnsi="Times New Roman" w:cs="Times New Roman"/>
        </w:rPr>
        <w:t>基于</w:t>
      </w:r>
      <w:r w:rsidR="007A1909" w:rsidRPr="001B665E">
        <w:rPr>
          <w:rFonts w:ascii="Times New Roman" w:eastAsiaTheme="majorEastAsia" w:hAnsi="Times New Roman" w:cs="Times New Roman"/>
        </w:rPr>
        <w:t>我们选取的权益市场估值模型</w:t>
      </w:r>
      <w:r w:rsidRPr="001B665E">
        <w:rPr>
          <w:rFonts w:ascii="Times New Roman" w:eastAsiaTheme="majorEastAsia" w:hAnsi="Times New Roman" w:cs="Times New Roman"/>
        </w:rPr>
        <w:t>，我们构建了</w:t>
      </w:r>
      <w:r w:rsidR="007A1909" w:rsidRPr="001B665E">
        <w:rPr>
          <w:rFonts w:ascii="Times New Roman" w:eastAsiaTheme="majorEastAsia" w:hAnsi="Times New Roman" w:cs="Times New Roman"/>
        </w:rPr>
        <w:t>两类</w:t>
      </w:r>
      <w:r w:rsidRPr="001B665E">
        <w:rPr>
          <w:rFonts w:ascii="Times New Roman" w:eastAsiaTheme="majorEastAsia" w:hAnsi="Times New Roman" w:cs="Times New Roman"/>
        </w:rPr>
        <w:t>择时指标。通过</w:t>
      </w:r>
      <w:r w:rsidR="007A1909" w:rsidRPr="001B665E">
        <w:rPr>
          <w:rFonts w:ascii="Times New Roman" w:eastAsiaTheme="majorEastAsia" w:hAnsi="Times New Roman" w:cs="Times New Roman"/>
        </w:rPr>
        <w:t>备选指标</w:t>
      </w:r>
      <w:r w:rsidRPr="001B665E">
        <w:rPr>
          <w:rFonts w:ascii="Times New Roman" w:eastAsiaTheme="majorEastAsia" w:hAnsi="Times New Roman" w:cs="Times New Roman"/>
        </w:rPr>
        <w:t>与其移动均线的交叉判断上升或下降，以保证趋势的长期性而非短期反转波动。</w:t>
      </w:r>
      <w:r w:rsidR="002609CA" w:rsidRPr="001B665E">
        <w:rPr>
          <w:rFonts w:ascii="Times New Roman" w:eastAsiaTheme="majorEastAsia" w:hAnsi="Times New Roman" w:cs="Times New Roman"/>
        </w:rPr>
        <w:t>在周期参数的设置上，如果</w:t>
      </w:r>
      <w:r w:rsidR="008353E9" w:rsidRPr="001B665E">
        <w:rPr>
          <w:rFonts w:ascii="Times New Roman" w:eastAsiaTheme="majorEastAsia" w:hAnsi="Times New Roman" w:cs="Times New Roman"/>
        </w:rPr>
        <w:t>指数与指标存在正相关关系，</w:t>
      </w:r>
      <w:r w:rsidR="00AA558E" w:rsidRPr="001B665E">
        <w:rPr>
          <w:rFonts w:ascii="Times New Roman" w:eastAsiaTheme="majorEastAsia" w:hAnsi="Times New Roman" w:cs="Times New Roman"/>
        </w:rPr>
        <w:t>时间</w:t>
      </w:r>
      <w:r w:rsidR="008353E9" w:rsidRPr="001B665E">
        <w:rPr>
          <w:rFonts w:ascii="Times New Roman" w:eastAsiaTheme="majorEastAsia" w:hAnsi="Times New Roman" w:cs="Times New Roman"/>
        </w:rPr>
        <w:t>参数</w:t>
      </w:r>
      <w:r w:rsidR="00AA558E" w:rsidRPr="001B665E">
        <w:rPr>
          <w:rFonts w:ascii="Times New Roman" w:eastAsiaTheme="majorEastAsia" w:hAnsi="Times New Roman" w:cs="Times New Roman"/>
        </w:rPr>
        <w:t>t</w:t>
      </w:r>
      <w:r w:rsidR="008353E9" w:rsidRPr="001B665E">
        <w:rPr>
          <w:rFonts w:ascii="Times New Roman" w:eastAsiaTheme="majorEastAsia" w:hAnsi="Times New Roman" w:cs="Times New Roman"/>
        </w:rPr>
        <w:t>测试范围为</w:t>
      </w:r>
      <w:r w:rsidR="008353E9" w:rsidRPr="001B665E">
        <w:rPr>
          <w:rFonts w:ascii="Times New Roman" w:eastAsiaTheme="majorEastAsia" w:hAnsi="Times New Roman" w:cs="Times New Roman"/>
        </w:rPr>
        <w:t>5</w:t>
      </w:r>
      <w:r w:rsidR="008353E9" w:rsidRPr="001B665E">
        <w:rPr>
          <w:rFonts w:ascii="Times New Roman" w:eastAsiaTheme="majorEastAsia" w:hAnsi="Times New Roman" w:cs="Times New Roman"/>
        </w:rPr>
        <w:t>至</w:t>
      </w:r>
      <w:r w:rsidR="008353E9" w:rsidRPr="001B665E">
        <w:rPr>
          <w:rFonts w:ascii="Times New Roman" w:eastAsiaTheme="majorEastAsia" w:hAnsi="Times New Roman" w:cs="Times New Roman"/>
        </w:rPr>
        <w:t>22</w:t>
      </w:r>
      <w:r w:rsidR="008353E9" w:rsidRPr="001B665E">
        <w:rPr>
          <w:rFonts w:ascii="Times New Roman" w:eastAsiaTheme="majorEastAsia" w:hAnsi="Times New Roman" w:cs="Times New Roman"/>
        </w:rPr>
        <w:t>，步步长为</w:t>
      </w:r>
      <w:r w:rsidR="008353E9" w:rsidRPr="001B665E">
        <w:rPr>
          <w:rFonts w:ascii="Times New Roman" w:eastAsiaTheme="majorEastAsia" w:hAnsi="Times New Roman" w:cs="Times New Roman"/>
        </w:rPr>
        <w:t>1</w:t>
      </w:r>
      <w:r w:rsidR="00AA558E" w:rsidRPr="001B665E">
        <w:rPr>
          <w:rFonts w:ascii="Times New Roman" w:eastAsiaTheme="majorEastAsia" w:hAnsi="Times New Roman" w:cs="Times New Roman"/>
        </w:rPr>
        <w:t>，如果指标大于其</w:t>
      </w:r>
      <w:r w:rsidR="00AA558E" w:rsidRPr="001B665E">
        <w:rPr>
          <w:rFonts w:ascii="Times New Roman" w:eastAsiaTheme="majorEastAsia" w:hAnsi="Times New Roman" w:cs="Times New Roman"/>
        </w:rPr>
        <w:t>t</w:t>
      </w:r>
      <w:r w:rsidR="00AA558E" w:rsidRPr="001B665E">
        <w:rPr>
          <w:rFonts w:ascii="Times New Roman" w:eastAsiaTheme="majorEastAsia" w:hAnsi="Times New Roman" w:cs="Times New Roman"/>
        </w:rPr>
        <w:t>天移动平均值且指标的斜率大于其</w:t>
      </w:r>
      <w:r w:rsidR="00AA558E" w:rsidRPr="001B665E">
        <w:rPr>
          <w:rFonts w:ascii="Times New Roman" w:eastAsiaTheme="majorEastAsia" w:hAnsi="Times New Roman" w:cs="Times New Roman"/>
        </w:rPr>
        <w:t>t</w:t>
      </w:r>
      <w:r w:rsidR="00AA558E" w:rsidRPr="001B665E">
        <w:rPr>
          <w:rFonts w:ascii="Times New Roman" w:eastAsiaTheme="majorEastAsia" w:hAnsi="Times New Roman" w:cs="Times New Roman"/>
        </w:rPr>
        <w:t>天移动平均线的斜率则买入</w:t>
      </w:r>
      <w:r w:rsidR="008353E9" w:rsidRPr="001B665E">
        <w:rPr>
          <w:rFonts w:ascii="Times New Roman" w:eastAsiaTheme="majorEastAsia" w:hAnsi="Times New Roman" w:cs="Times New Roman"/>
        </w:rPr>
        <w:t>，</w:t>
      </w:r>
      <w:r w:rsidR="00AA558E" w:rsidRPr="001B665E">
        <w:rPr>
          <w:rFonts w:ascii="Times New Roman" w:eastAsiaTheme="majorEastAsia" w:hAnsi="Times New Roman" w:cs="Times New Roman"/>
        </w:rPr>
        <w:t>反之则卖出；</w:t>
      </w:r>
      <w:r w:rsidR="008353E9" w:rsidRPr="001B665E">
        <w:rPr>
          <w:rFonts w:ascii="Times New Roman" w:eastAsiaTheme="majorEastAsia" w:hAnsi="Times New Roman" w:cs="Times New Roman"/>
        </w:rPr>
        <w:t>如果指数与指标存在负相关关系，</w:t>
      </w:r>
      <w:r w:rsidR="00AA558E" w:rsidRPr="001B665E">
        <w:rPr>
          <w:rFonts w:ascii="Times New Roman" w:eastAsiaTheme="majorEastAsia" w:hAnsi="Times New Roman" w:cs="Times New Roman"/>
        </w:rPr>
        <w:t>实践</w:t>
      </w:r>
      <w:r w:rsidR="008353E9" w:rsidRPr="001B665E">
        <w:rPr>
          <w:rFonts w:ascii="Times New Roman" w:eastAsiaTheme="majorEastAsia" w:hAnsi="Times New Roman" w:cs="Times New Roman"/>
        </w:rPr>
        <w:t>参数</w:t>
      </w:r>
      <w:r w:rsidR="00AA558E" w:rsidRPr="001B665E">
        <w:rPr>
          <w:rFonts w:ascii="Times New Roman" w:eastAsiaTheme="majorEastAsia" w:hAnsi="Times New Roman" w:cs="Times New Roman"/>
        </w:rPr>
        <w:t>t</w:t>
      </w:r>
      <w:r w:rsidR="008353E9" w:rsidRPr="001B665E">
        <w:rPr>
          <w:rFonts w:ascii="Times New Roman" w:eastAsiaTheme="majorEastAsia" w:hAnsi="Times New Roman" w:cs="Times New Roman"/>
        </w:rPr>
        <w:t>测试范围为</w:t>
      </w:r>
      <w:r w:rsidR="008353E9" w:rsidRPr="001B665E">
        <w:rPr>
          <w:rFonts w:ascii="Times New Roman" w:eastAsiaTheme="majorEastAsia" w:hAnsi="Times New Roman" w:cs="Times New Roman"/>
        </w:rPr>
        <w:t>60</w:t>
      </w:r>
      <w:r w:rsidR="008353E9" w:rsidRPr="001B665E">
        <w:rPr>
          <w:rFonts w:ascii="Times New Roman" w:eastAsiaTheme="majorEastAsia" w:hAnsi="Times New Roman" w:cs="Times New Roman"/>
        </w:rPr>
        <w:t>至</w:t>
      </w:r>
      <w:r w:rsidR="008353E9" w:rsidRPr="001B665E">
        <w:rPr>
          <w:rFonts w:ascii="Times New Roman" w:eastAsiaTheme="majorEastAsia" w:hAnsi="Times New Roman" w:cs="Times New Roman"/>
        </w:rPr>
        <w:t>120</w:t>
      </w:r>
      <w:r w:rsidR="008353E9" w:rsidRPr="001B665E">
        <w:rPr>
          <w:rFonts w:ascii="Times New Roman" w:eastAsiaTheme="majorEastAsia" w:hAnsi="Times New Roman" w:cs="Times New Roman"/>
        </w:rPr>
        <w:t>，步步长为</w:t>
      </w:r>
      <w:r w:rsidR="008353E9" w:rsidRPr="001B665E">
        <w:rPr>
          <w:rFonts w:ascii="Times New Roman" w:eastAsiaTheme="majorEastAsia" w:hAnsi="Times New Roman" w:cs="Times New Roman"/>
        </w:rPr>
        <w:t>3</w:t>
      </w:r>
      <w:r w:rsidR="00AA558E" w:rsidRPr="001B665E">
        <w:rPr>
          <w:rFonts w:ascii="Times New Roman" w:eastAsiaTheme="majorEastAsia" w:hAnsi="Times New Roman" w:cs="Times New Roman"/>
        </w:rPr>
        <w:t>，如果指标小于其</w:t>
      </w:r>
      <w:r w:rsidR="00AA558E" w:rsidRPr="001B665E">
        <w:rPr>
          <w:rFonts w:ascii="Times New Roman" w:eastAsiaTheme="majorEastAsia" w:hAnsi="Times New Roman" w:cs="Times New Roman"/>
        </w:rPr>
        <w:t>t</w:t>
      </w:r>
      <w:r w:rsidR="00AA558E" w:rsidRPr="001B665E">
        <w:rPr>
          <w:rFonts w:ascii="Times New Roman" w:eastAsiaTheme="majorEastAsia" w:hAnsi="Times New Roman" w:cs="Times New Roman"/>
        </w:rPr>
        <w:t>天移动平均值，且指标的斜率小于其</w:t>
      </w:r>
      <w:r w:rsidR="00AA558E" w:rsidRPr="001B665E">
        <w:rPr>
          <w:rFonts w:ascii="Times New Roman" w:eastAsiaTheme="majorEastAsia" w:hAnsi="Times New Roman" w:cs="Times New Roman"/>
        </w:rPr>
        <w:t>t</w:t>
      </w:r>
      <w:r w:rsidR="00AA558E" w:rsidRPr="001B665E">
        <w:rPr>
          <w:rFonts w:ascii="Times New Roman" w:eastAsiaTheme="majorEastAsia" w:hAnsi="Times New Roman" w:cs="Times New Roman"/>
        </w:rPr>
        <w:t>天移动平均线的斜率则买入，反之则卖出。</w:t>
      </w:r>
    </w:p>
    <w:p w14:paraId="34C39F86" w14:textId="3EBAE8AD" w:rsidR="00D620D5" w:rsidRPr="001B665E" w:rsidRDefault="00D620D5" w:rsidP="007A1909">
      <w:pPr>
        <w:spacing w:before="240" w:after="240" w:line="276" w:lineRule="auto"/>
        <w:ind w:firstLine="420"/>
        <w:jc w:val="left"/>
        <w:rPr>
          <w:rFonts w:ascii="Times New Roman" w:eastAsiaTheme="majorEastAsia" w:hAnsi="Times New Roman" w:cs="Times New Roman"/>
        </w:rPr>
      </w:pPr>
      <w:r w:rsidRPr="001B665E">
        <w:rPr>
          <w:rFonts w:ascii="Times New Roman" w:eastAsiaTheme="majorEastAsia" w:hAnsi="Times New Roman" w:cs="Times New Roman"/>
        </w:rPr>
        <w:t>回测方式为纯多头策略，仅在买入信号触发时才买入开仓或持仓，出现空头信号后卖出；调仓价为</w:t>
      </w:r>
      <w:r w:rsidR="007A1909" w:rsidRPr="001B665E">
        <w:rPr>
          <w:rFonts w:ascii="Times New Roman" w:eastAsiaTheme="majorEastAsia" w:hAnsi="Times New Roman" w:cs="Times New Roman"/>
        </w:rPr>
        <w:t>前收盘</w:t>
      </w:r>
      <w:r w:rsidRPr="001B665E">
        <w:rPr>
          <w:rFonts w:ascii="Times New Roman" w:eastAsiaTheme="majorEastAsia" w:hAnsi="Times New Roman" w:cs="Times New Roman"/>
        </w:rPr>
        <w:t>价，调仓手续费为单边千三，印花税为单边千一；调仓频率为天；</w:t>
      </w:r>
      <w:r w:rsidR="008353E9" w:rsidRPr="001B665E">
        <w:rPr>
          <w:rFonts w:ascii="Times New Roman" w:eastAsiaTheme="majorEastAsia" w:hAnsi="Times New Roman" w:cs="Times New Roman"/>
        </w:rPr>
        <w:t>时间区间为</w:t>
      </w:r>
      <w:r w:rsidR="008353E9" w:rsidRPr="001B665E">
        <w:rPr>
          <w:rFonts w:ascii="Times New Roman" w:eastAsiaTheme="majorEastAsia" w:hAnsi="Times New Roman" w:cs="Times New Roman"/>
        </w:rPr>
        <w:t>2005</w:t>
      </w:r>
      <w:r w:rsidR="008353E9" w:rsidRPr="001B665E">
        <w:rPr>
          <w:rFonts w:ascii="Times New Roman" w:eastAsiaTheme="majorEastAsia" w:hAnsi="Times New Roman" w:cs="Times New Roman"/>
        </w:rPr>
        <w:t>年</w:t>
      </w:r>
      <w:r w:rsidR="008353E9" w:rsidRPr="001B665E">
        <w:rPr>
          <w:rFonts w:ascii="Times New Roman" w:eastAsiaTheme="majorEastAsia" w:hAnsi="Times New Roman" w:cs="Times New Roman"/>
        </w:rPr>
        <w:t>7</w:t>
      </w:r>
      <w:r w:rsidR="008353E9" w:rsidRPr="001B665E">
        <w:rPr>
          <w:rFonts w:ascii="Times New Roman" w:eastAsiaTheme="majorEastAsia" w:hAnsi="Times New Roman" w:cs="Times New Roman"/>
        </w:rPr>
        <w:t>月</w:t>
      </w:r>
      <w:r w:rsidR="008353E9" w:rsidRPr="001B665E">
        <w:rPr>
          <w:rFonts w:ascii="Times New Roman" w:eastAsiaTheme="majorEastAsia" w:hAnsi="Times New Roman" w:cs="Times New Roman"/>
        </w:rPr>
        <w:t>31</w:t>
      </w:r>
      <w:r w:rsidR="008353E9" w:rsidRPr="001B665E">
        <w:rPr>
          <w:rFonts w:ascii="Times New Roman" w:eastAsiaTheme="majorEastAsia" w:hAnsi="Times New Roman" w:cs="Times New Roman"/>
        </w:rPr>
        <w:t>日至</w:t>
      </w:r>
      <w:r w:rsidR="008353E9" w:rsidRPr="001B665E">
        <w:rPr>
          <w:rFonts w:ascii="Times New Roman" w:eastAsiaTheme="majorEastAsia" w:hAnsi="Times New Roman" w:cs="Times New Roman"/>
        </w:rPr>
        <w:t>2019</w:t>
      </w:r>
      <w:r w:rsidR="008353E9" w:rsidRPr="001B665E">
        <w:rPr>
          <w:rFonts w:ascii="Times New Roman" w:eastAsiaTheme="majorEastAsia" w:hAnsi="Times New Roman" w:cs="Times New Roman"/>
        </w:rPr>
        <w:t>年</w:t>
      </w:r>
      <w:r w:rsidR="008353E9" w:rsidRPr="001B665E">
        <w:rPr>
          <w:rFonts w:ascii="Times New Roman" w:eastAsiaTheme="majorEastAsia" w:hAnsi="Times New Roman" w:cs="Times New Roman"/>
        </w:rPr>
        <w:t>10</w:t>
      </w:r>
      <w:r w:rsidR="008353E9" w:rsidRPr="001B665E">
        <w:rPr>
          <w:rFonts w:ascii="Times New Roman" w:eastAsiaTheme="majorEastAsia" w:hAnsi="Times New Roman" w:cs="Times New Roman"/>
        </w:rPr>
        <w:t>月</w:t>
      </w:r>
      <w:r w:rsidR="008353E9" w:rsidRPr="001B665E">
        <w:rPr>
          <w:rFonts w:ascii="Times New Roman" w:eastAsiaTheme="majorEastAsia" w:hAnsi="Times New Roman" w:cs="Times New Roman"/>
        </w:rPr>
        <w:t>31</w:t>
      </w:r>
      <w:r w:rsidR="008353E9" w:rsidRPr="001B665E">
        <w:rPr>
          <w:rFonts w:ascii="Times New Roman" w:eastAsiaTheme="majorEastAsia" w:hAnsi="Times New Roman" w:cs="Times New Roman"/>
        </w:rPr>
        <w:t>日</w:t>
      </w:r>
      <w:r w:rsidRPr="001B665E">
        <w:rPr>
          <w:rFonts w:ascii="Times New Roman" w:eastAsiaTheme="majorEastAsia" w:hAnsi="Times New Roman" w:cs="Times New Roman"/>
        </w:rPr>
        <w:t>。通过调整参数对指标择时效果进行遍历性测试，我们筛选出</w:t>
      </w:r>
      <w:r w:rsidR="008353E9" w:rsidRPr="001B665E">
        <w:rPr>
          <w:rFonts w:ascii="Times New Roman" w:eastAsiaTheme="majorEastAsia" w:hAnsi="Times New Roman" w:cs="Times New Roman"/>
        </w:rPr>
        <w:t>年化收益率</w:t>
      </w:r>
      <w:r w:rsidRPr="001B665E">
        <w:rPr>
          <w:rFonts w:ascii="Times New Roman" w:eastAsiaTheme="majorEastAsia" w:hAnsi="Times New Roman" w:cs="Times New Roman"/>
        </w:rPr>
        <w:t>最高的组合。</w:t>
      </w:r>
    </w:p>
    <w:p w14:paraId="237D1283" w14:textId="0A5965FF" w:rsidR="00AA558E" w:rsidRPr="001B665E" w:rsidRDefault="00AA558E" w:rsidP="007A1909">
      <w:pPr>
        <w:spacing w:before="240" w:after="240" w:line="276" w:lineRule="auto"/>
        <w:ind w:firstLine="420"/>
        <w:jc w:val="left"/>
        <w:rPr>
          <w:rFonts w:ascii="Times New Roman" w:eastAsiaTheme="majorEastAsia" w:hAnsi="Times New Roman" w:cs="Times New Roman"/>
        </w:rPr>
      </w:pPr>
      <w:r w:rsidRPr="001B665E">
        <w:rPr>
          <w:rFonts w:ascii="Times New Roman" w:eastAsiaTheme="majorEastAsia" w:hAnsi="Times New Roman" w:cs="Times New Roman"/>
        </w:rPr>
        <w:t>我们发现，隐含</w:t>
      </w:r>
      <w:r w:rsidRPr="001B665E">
        <w:rPr>
          <w:rFonts w:ascii="Times New Roman" w:eastAsiaTheme="majorEastAsia" w:hAnsi="Times New Roman" w:cs="Times New Roman"/>
        </w:rPr>
        <w:t>ERP</w:t>
      </w:r>
      <w:r w:rsidRPr="001B665E">
        <w:rPr>
          <w:rFonts w:ascii="Times New Roman" w:eastAsiaTheme="majorEastAsia" w:hAnsi="Times New Roman" w:cs="Times New Roman"/>
        </w:rPr>
        <w:t>在</w:t>
      </w:r>
      <w:r w:rsidR="00115A69" w:rsidRPr="001B665E">
        <w:rPr>
          <w:rFonts w:ascii="Times New Roman" w:eastAsiaTheme="majorEastAsia" w:hAnsi="Times New Roman" w:cs="Times New Roman"/>
        </w:rPr>
        <w:t>时间参数为</w:t>
      </w:r>
      <w:r w:rsidRPr="001B665E">
        <w:rPr>
          <w:rFonts w:ascii="Times New Roman" w:eastAsiaTheme="majorEastAsia" w:hAnsi="Times New Roman" w:cs="Times New Roman"/>
        </w:rPr>
        <w:t>78</w:t>
      </w:r>
      <w:r w:rsidRPr="001B665E">
        <w:rPr>
          <w:rFonts w:ascii="Times New Roman" w:eastAsiaTheme="majorEastAsia" w:hAnsi="Times New Roman" w:cs="Times New Roman"/>
        </w:rPr>
        <w:t>天</w:t>
      </w:r>
      <w:r w:rsidR="00115A69" w:rsidRPr="001B665E">
        <w:rPr>
          <w:rFonts w:ascii="Times New Roman" w:eastAsiaTheme="majorEastAsia" w:hAnsi="Times New Roman" w:cs="Times New Roman"/>
        </w:rPr>
        <w:t>的条件下策略的年化收益率最大，为</w:t>
      </w:r>
      <w:r w:rsidR="00115A69" w:rsidRPr="001B665E">
        <w:rPr>
          <w:rFonts w:ascii="Times New Roman" w:eastAsiaTheme="majorEastAsia" w:hAnsi="Times New Roman" w:cs="Times New Roman"/>
        </w:rPr>
        <w:t>16.90%</w:t>
      </w:r>
      <w:r w:rsidR="00115A69" w:rsidRPr="001B665E">
        <w:rPr>
          <w:rFonts w:ascii="Times New Roman" w:eastAsiaTheme="majorEastAsia" w:hAnsi="Times New Roman" w:cs="Times New Roman"/>
        </w:rPr>
        <w:t>，且夏普比率为</w:t>
      </w:r>
      <w:r w:rsidR="00AE47C0" w:rsidRPr="001B665E">
        <w:rPr>
          <w:rFonts w:ascii="Times New Roman" w:eastAsiaTheme="majorEastAsia" w:hAnsi="Times New Roman" w:cs="Times New Roman"/>
        </w:rPr>
        <w:t>0.9435</w:t>
      </w:r>
      <w:r w:rsidR="00AE47C0" w:rsidRPr="001B665E">
        <w:rPr>
          <w:rFonts w:ascii="Times New Roman" w:eastAsiaTheme="majorEastAsia" w:hAnsi="Times New Roman" w:cs="Times New Roman"/>
        </w:rPr>
        <w:t>，策略能取得较好的投资</w:t>
      </w:r>
      <w:r w:rsidR="00AF18C5">
        <w:rPr>
          <w:rFonts w:ascii="Times New Roman" w:eastAsiaTheme="majorEastAsia" w:hAnsi="Times New Roman" w:cs="Times New Roman"/>
        </w:rPr>
        <w:t>表</w:t>
      </w:r>
      <w:r w:rsidR="00AE47C0" w:rsidRPr="001B665E">
        <w:rPr>
          <w:rFonts w:ascii="Times New Roman" w:eastAsiaTheme="majorEastAsia" w:hAnsi="Times New Roman" w:cs="Times New Roman"/>
        </w:rPr>
        <w:t>现。</w:t>
      </w:r>
    </w:p>
    <w:p w14:paraId="67DB9B02" w14:textId="39F50D76" w:rsidR="00AE47C0" w:rsidRPr="001B665E" w:rsidRDefault="00AE47C0" w:rsidP="007A1909">
      <w:pPr>
        <w:spacing w:before="240" w:after="240" w:line="276" w:lineRule="auto"/>
        <w:ind w:firstLine="420"/>
        <w:jc w:val="left"/>
        <w:rPr>
          <w:rFonts w:ascii="Times New Roman" w:eastAsiaTheme="majorEastAsia" w:hAnsi="Times New Roman" w:cs="Times New Roman"/>
        </w:rPr>
      </w:pPr>
      <w:r w:rsidRPr="001B665E">
        <w:rPr>
          <w:rFonts w:ascii="Times New Roman" w:eastAsiaTheme="majorEastAsia" w:hAnsi="Times New Roman" w:cs="Times New Roman"/>
        </w:rPr>
        <w:br w:type="page"/>
      </w:r>
    </w:p>
    <w:p w14:paraId="5C799676" w14:textId="28163EBA" w:rsidR="00515A13" w:rsidRPr="001B665E" w:rsidRDefault="00AF18C5" w:rsidP="00515A13">
      <w:pPr>
        <w:pStyle w:val="11"/>
        <w:rPr>
          <w:rFonts w:ascii="Times New Roman" w:hAnsi="Times New Roman" w:cs="Times New Roman"/>
        </w:rPr>
      </w:pPr>
      <w:r>
        <w:rPr>
          <w:rFonts w:ascii="Times New Roman" w:hAnsi="Times New Roman" w:cs="Times New Roman"/>
        </w:rPr>
        <w:lastRenderedPageBreak/>
        <w:t>表</w:t>
      </w:r>
      <w:r>
        <w:rPr>
          <w:rFonts w:ascii="Times New Roman" w:hAnsi="Times New Roman" w:cs="Times New Roman"/>
        </w:rPr>
        <w:t>16.</w:t>
      </w:r>
      <w:r w:rsidR="00515A13" w:rsidRPr="001B665E">
        <w:rPr>
          <w:rFonts w:ascii="Times New Roman" w:hAnsi="Times New Roman" w:cs="Times New Roman"/>
        </w:rPr>
        <w:fldChar w:fldCharType="begin"/>
      </w:r>
      <w:r w:rsidR="00515A13" w:rsidRPr="001B665E">
        <w:rPr>
          <w:rFonts w:ascii="Times New Roman" w:hAnsi="Times New Roman" w:cs="Times New Roman"/>
        </w:rPr>
        <w:instrText xml:space="preserve"> SEQ </w:instrText>
      </w:r>
      <w:r w:rsidR="00515A13" w:rsidRPr="001B665E">
        <w:rPr>
          <w:rFonts w:ascii="Times New Roman" w:hAnsi="Times New Roman" w:cs="Times New Roman"/>
        </w:rPr>
        <w:instrText>表格</w:instrText>
      </w:r>
      <w:r w:rsidR="00515A13" w:rsidRPr="001B665E">
        <w:rPr>
          <w:rFonts w:ascii="Times New Roman" w:hAnsi="Times New Roman" w:cs="Times New Roman"/>
        </w:rPr>
        <w:instrText xml:space="preserve"> \* ARABIC </w:instrText>
      </w:r>
      <w:r w:rsidR="00515A13" w:rsidRPr="001B665E">
        <w:rPr>
          <w:rFonts w:ascii="Times New Roman" w:hAnsi="Times New Roman" w:cs="Times New Roman"/>
        </w:rPr>
        <w:fldChar w:fldCharType="separate"/>
      </w:r>
      <w:r w:rsidR="00544EDF">
        <w:rPr>
          <w:rFonts w:ascii="Times New Roman" w:hAnsi="Times New Roman" w:cs="Times New Roman"/>
          <w:noProof/>
        </w:rPr>
        <w:t>10</w:t>
      </w:r>
      <w:r w:rsidR="00515A13" w:rsidRPr="001B665E">
        <w:rPr>
          <w:rFonts w:ascii="Times New Roman" w:hAnsi="Times New Roman" w:cs="Times New Roman"/>
        </w:rPr>
        <w:fldChar w:fldCharType="end"/>
      </w:r>
      <w:r w:rsidR="00515A13" w:rsidRPr="001B665E">
        <w:rPr>
          <w:rFonts w:ascii="Times New Roman" w:hAnsi="Times New Roman" w:cs="Times New Roman"/>
        </w:rPr>
        <w:t>沪深</w:t>
      </w:r>
      <w:r w:rsidR="00515A13" w:rsidRPr="001B665E">
        <w:rPr>
          <w:rFonts w:ascii="Times New Roman" w:hAnsi="Times New Roman" w:cs="Times New Roman"/>
        </w:rPr>
        <w:t>300</w:t>
      </w:r>
      <w:r w:rsidR="00515A13" w:rsidRPr="001B665E">
        <w:rPr>
          <w:rFonts w:ascii="Times New Roman" w:hAnsi="Times New Roman" w:cs="Times New Roman"/>
        </w:rPr>
        <w:t>单指标择时</w:t>
      </w:r>
      <w:r w:rsidR="00AA558E" w:rsidRPr="001B665E">
        <w:rPr>
          <w:rFonts w:ascii="Times New Roman" w:hAnsi="Times New Roman" w:cs="Times New Roman"/>
        </w:rPr>
        <w:t>策略</w:t>
      </w:r>
      <w:r>
        <w:rPr>
          <w:rFonts w:ascii="Times New Roman" w:hAnsi="Times New Roman" w:cs="Times New Roman"/>
        </w:rPr>
        <w:t>表</w:t>
      </w:r>
      <w:r w:rsidR="00515A13" w:rsidRPr="001B665E">
        <w:rPr>
          <w:rFonts w:ascii="Times New Roman" w:hAnsi="Times New Roman" w:cs="Times New Roman"/>
        </w:rPr>
        <w:t>结果</w:t>
      </w:r>
    </w:p>
    <w:tbl>
      <w:tblPr>
        <w:tblStyle w:val="aff"/>
        <w:tblW w:w="5905" w:type="pct"/>
        <w:tblInd w:w="-88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7"/>
        <w:gridCol w:w="935"/>
        <w:gridCol w:w="906"/>
        <w:gridCol w:w="906"/>
        <w:gridCol w:w="906"/>
        <w:gridCol w:w="906"/>
        <w:gridCol w:w="906"/>
        <w:gridCol w:w="906"/>
        <w:gridCol w:w="906"/>
        <w:gridCol w:w="900"/>
      </w:tblGrid>
      <w:tr w:rsidR="00515A13" w:rsidRPr="001B665E" w14:paraId="208390F1" w14:textId="77777777" w:rsidTr="00515A13">
        <w:trPr>
          <w:trHeight w:val="285"/>
        </w:trPr>
        <w:tc>
          <w:tcPr>
            <w:tcW w:w="938" w:type="pct"/>
            <w:tcBorders>
              <w:top w:val="single" w:sz="4" w:space="0" w:color="auto"/>
              <w:bottom w:val="single" w:sz="4" w:space="0" w:color="auto"/>
            </w:tcBorders>
            <w:noWrap/>
            <w:vAlign w:val="center"/>
            <w:hideMark/>
          </w:tcPr>
          <w:p w14:paraId="23EEC668" w14:textId="77777777" w:rsidR="008F3CEC" w:rsidRPr="001B665E" w:rsidRDefault="008F3CEC" w:rsidP="008F3CEC">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指标</w:t>
            </w:r>
          </w:p>
        </w:tc>
        <w:tc>
          <w:tcPr>
            <w:tcW w:w="465" w:type="pct"/>
            <w:tcBorders>
              <w:top w:val="single" w:sz="4" w:space="0" w:color="auto"/>
              <w:bottom w:val="single" w:sz="4" w:space="0" w:color="auto"/>
            </w:tcBorders>
            <w:noWrap/>
            <w:vAlign w:val="center"/>
            <w:hideMark/>
          </w:tcPr>
          <w:p w14:paraId="1A3E3FF4" w14:textId="77777777" w:rsidR="008F3CEC" w:rsidRPr="001B665E" w:rsidRDefault="008F3CEC" w:rsidP="008F3CEC">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最优参数</w:t>
            </w:r>
          </w:p>
        </w:tc>
        <w:tc>
          <w:tcPr>
            <w:tcW w:w="450" w:type="pct"/>
            <w:tcBorders>
              <w:top w:val="single" w:sz="4" w:space="0" w:color="auto"/>
              <w:bottom w:val="single" w:sz="4" w:space="0" w:color="auto"/>
            </w:tcBorders>
            <w:noWrap/>
            <w:vAlign w:val="center"/>
            <w:hideMark/>
          </w:tcPr>
          <w:p w14:paraId="612821A5" w14:textId="38D15CCC" w:rsidR="008F3CEC" w:rsidRPr="001B665E" w:rsidRDefault="002609CA" w:rsidP="008F3CEC">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夏普比率</w:t>
            </w:r>
          </w:p>
        </w:tc>
        <w:tc>
          <w:tcPr>
            <w:tcW w:w="450" w:type="pct"/>
            <w:tcBorders>
              <w:top w:val="single" w:sz="4" w:space="0" w:color="auto"/>
              <w:bottom w:val="single" w:sz="4" w:space="0" w:color="auto"/>
            </w:tcBorders>
            <w:noWrap/>
            <w:vAlign w:val="center"/>
            <w:hideMark/>
          </w:tcPr>
          <w:p w14:paraId="5B9FA502" w14:textId="4DD4DC72" w:rsidR="008F3CEC" w:rsidRPr="001B665E" w:rsidRDefault="002609CA" w:rsidP="008F3CEC">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年化收益率</w:t>
            </w:r>
          </w:p>
        </w:tc>
        <w:tc>
          <w:tcPr>
            <w:tcW w:w="450" w:type="pct"/>
            <w:tcBorders>
              <w:top w:val="single" w:sz="4" w:space="0" w:color="auto"/>
              <w:bottom w:val="single" w:sz="4" w:space="0" w:color="auto"/>
            </w:tcBorders>
            <w:noWrap/>
            <w:vAlign w:val="center"/>
            <w:hideMark/>
          </w:tcPr>
          <w:p w14:paraId="168A376A" w14:textId="4D843835" w:rsidR="008F3CEC" w:rsidRPr="001B665E" w:rsidRDefault="002609CA" w:rsidP="008F3CEC">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胜率</w:t>
            </w:r>
          </w:p>
        </w:tc>
        <w:tc>
          <w:tcPr>
            <w:tcW w:w="450" w:type="pct"/>
            <w:tcBorders>
              <w:top w:val="single" w:sz="4" w:space="0" w:color="auto"/>
              <w:bottom w:val="single" w:sz="4" w:space="0" w:color="auto"/>
            </w:tcBorders>
            <w:noWrap/>
            <w:vAlign w:val="center"/>
            <w:hideMark/>
          </w:tcPr>
          <w:p w14:paraId="4F7C9062" w14:textId="4991E545" w:rsidR="008F3CEC" w:rsidRPr="001B665E" w:rsidRDefault="002609CA" w:rsidP="008F3CEC">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最大回撤</w:t>
            </w:r>
          </w:p>
        </w:tc>
        <w:tc>
          <w:tcPr>
            <w:tcW w:w="450" w:type="pct"/>
            <w:tcBorders>
              <w:top w:val="single" w:sz="4" w:space="0" w:color="auto"/>
              <w:bottom w:val="single" w:sz="4" w:space="0" w:color="auto"/>
            </w:tcBorders>
            <w:noWrap/>
            <w:vAlign w:val="center"/>
            <w:hideMark/>
          </w:tcPr>
          <w:p w14:paraId="78BBE640" w14:textId="0233311E" w:rsidR="008F3CEC" w:rsidRPr="001B665E" w:rsidRDefault="002609CA" w:rsidP="008F3CEC">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单次交易最大损失</w:t>
            </w:r>
          </w:p>
        </w:tc>
        <w:tc>
          <w:tcPr>
            <w:tcW w:w="450" w:type="pct"/>
            <w:tcBorders>
              <w:top w:val="single" w:sz="4" w:space="0" w:color="auto"/>
              <w:bottom w:val="single" w:sz="4" w:space="0" w:color="auto"/>
            </w:tcBorders>
            <w:noWrap/>
            <w:vAlign w:val="center"/>
            <w:hideMark/>
          </w:tcPr>
          <w:p w14:paraId="5B7D1F9B" w14:textId="294534D1" w:rsidR="008F3CEC" w:rsidRPr="001B665E" w:rsidRDefault="002609CA" w:rsidP="008F3CEC">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月交易次数</w:t>
            </w:r>
          </w:p>
        </w:tc>
        <w:tc>
          <w:tcPr>
            <w:tcW w:w="450" w:type="pct"/>
            <w:tcBorders>
              <w:top w:val="single" w:sz="4" w:space="0" w:color="auto"/>
              <w:bottom w:val="single" w:sz="4" w:space="0" w:color="auto"/>
            </w:tcBorders>
            <w:noWrap/>
            <w:vAlign w:val="center"/>
            <w:hideMark/>
          </w:tcPr>
          <w:p w14:paraId="6A326EF9" w14:textId="70748A3F" w:rsidR="008F3CEC" w:rsidRPr="001B665E" w:rsidRDefault="002609CA" w:rsidP="008F3CEC">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收益</w:t>
            </w:r>
            <w:r w:rsidRPr="001B665E">
              <w:rPr>
                <w:rFonts w:ascii="Times New Roman" w:eastAsiaTheme="majorEastAsia" w:hAnsi="Times New Roman" w:cs="Times New Roman"/>
                <w:b/>
                <w:color w:val="000000"/>
                <w:kern w:val="0"/>
                <w:sz w:val="18"/>
                <w:szCs w:val="18"/>
              </w:rPr>
              <w:t>VaR</w:t>
            </w:r>
            <w:r w:rsidRPr="001B665E">
              <w:rPr>
                <w:rFonts w:ascii="Times New Roman" w:eastAsiaTheme="majorEastAsia" w:hAnsi="Times New Roman" w:cs="Times New Roman"/>
                <w:b/>
                <w:color w:val="000000"/>
                <w:kern w:val="0"/>
                <w:sz w:val="18"/>
                <w:szCs w:val="18"/>
              </w:rPr>
              <w:t>值比</w:t>
            </w:r>
          </w:p>
        </w:tc>
        <w:tc>
          <w:tcPr>
            <w:tcW w:w="450" w:type="pct"/>
            <w:tcBorders>
              <w:top w:val="single" w:sz="4" w:space="0" w:color="auto"/>
              <w:bottom w:val="single" w:sz="4" w:space="0" w:color="auto"/>
            </w:tcBorders>
            <w:noWrap/>
            <w:vAlign w:val="center"/>
            <w:hideMark/>
          </w:tcPr>
          <w:p w14:paraId="2BD8355A" w14:textId="362187C1" w:rsidR="008F3CEC" w:rsidRPr="001B665E" w:rsidRDefault="002609CA" w:rsidP="008F3CEC">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收益</w:t>
            </w:r>
            <w:r w:rsidRPr="001B665E">
              <w:rPr>
                <w:rFonts w:ascii="Times New Roman" w:eastAsiaTheme="majorEastAsia" w:hAnsi="Times New Roman" w:cs="Times New Roman"/>
                <w:b/>
                <w:color w:val="000000"/>
                <w:kern w:val="0"/>
                <w:sz w:val="18"/>
                <w:szCs w:val="18"/>
              </w:rPr>
              <w:t>CVaR</w:t>
            </w:r>
            <w:r w:rsidRPr="001B665E">
              <w:rPr>
                <w:rFonts w:ascii="Times New Roman" w:eastAsiaTheme="majorEastAsia" w:hAnsi="Times New Roman" w:cs="Times New Roman"/>
                <w:b/>
                <w:color w:val="000000"/>
                <w:kern w:val="0"/>
                <w:sz w:val="18"/>
                <w:szCs w:val="18"/>
              </w:rPr>
              <w:t>值比</w:t>
            </w:r>
          </w:p>
        </w:tc>
      </w:tr>
      <w:tr w:rsidR="00515A13" w:rsidRPr="001B665E" w14:paraId="69FCF5C4" w14:textId="77777777" w:rsidTr="00515A13">
        <w:trPr>
          <w:trHeight w:val="285"/>
        </w:trPr>
        <w:tc>
          <w:tcPr>
            <w:tcW w:w="938" w:type="pct"/>
            <w:tcBorders>
              <w:top w:val="single" w:sz="4" w:space="0" w:color="auto"/>
            </w:tcBorders>
            <w:noWrap/>
            <w:hideMark/>
          </w:tcPr>
          <w:p w14:paraId="725C3FD2" w14:textId="77777777" w:rsidR="008F3CEC" w:rsidRPr="001B665E" w:rsidRDefault="008F3CEC" w:rsidP="008F3CEC">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0%BP</w:t>
            </w:r>
            <w:r w:rsidRPr="001B665E">
              <w:rPr>
                <w:rFonts w:ascii="Times New Roman" w:eastAsiaTheme="majorEastAsia" w:hAnsi="Times New Roman" w:cs="Times New Roman"/>
                <w:b/>
                <w:color w:val="000000"/>
                <w:kern w:val="0"/>
                <w:sz w:val="18"/>
                <w:szCs w:val="18"/>
              </w:rPr>
              <w:t>分位数</w:t>
            </w:r>
          </w:p>
        </w:tc>
        <w:tc>
          <w:tcPr>
            <w:tcW w:w="465" w:type="pct"/>
            <w:tcBorders>
              <w:top w:val="single" w:sz="4" w:space="0" w:color="auto"/>
            </w:tcBorders>
            <w:noWrap/>
            <w:hideMark/>
          </w:tcPr>
          <w:p w14:paraId="58094610" w14:textId="4BDDC27E" w:rsidR="008F3CEC" w:rsidRPr="001B665E" w:rsidRDefault="008F3CEC" w:rsidP="008F3CEC">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para_87</w:t>
            </w:r>
          </w:p>
        </w:tc>
        <w:tc>
          <w:tcPr>
            <w:tcW w:w="450" w:type="pct"/>
            <w:tcBorders>
              <w:top w:val="single" w:sz="4" w:space="0" w:color="auto"/>
            </w:tcBorders>
            <w:noWrap/>
            <w:hideMark/>
          </w:tcPr>
          <w:p w14:paraId="76D1A781" w14:textId="157B3A43"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0.2306</w:t>
            </w:r>
          </w:p>
        </w:tc>
        <w:tc>
          <w:tcPr>
            <w:tcW w:w="450" w:type="pct"/>
            <w:tcBorders>
              <w:top w:val="single" w:sz="4" w:space="0" w:color="auto"/>
            </w:tcBorders>
            <w:noWrap/>
            <w:hideMark/>
          </w:tcPr>
          <w:p w14:paraId="6413FBF1"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4.16%</w:t>
            </w:r>
          </w:p>
        </w:tc>
        <w:tc>
          <w:tcPr>
            <w:tcW w:w="450" w:type="pct"/>
            <w:tcBorders>
              <w:top w:val="single" w:sz="4" w:space="0" w:color="auto"/>
            </w:tcBorders>
            <w:noWrap/>
            <w:hideMark/>
          </w:tcPr>
          <w:p w14:paraId="6DB544F5"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51.85%</w:t>
            </w:r>
          </w:p>
        </w:tc>
        <w:tc>
          <w:tcPr>
            <w:tcW w:w="450" w:type="pct"/>
            <w:tcBorders>
              <w:top w:val="single" w:sz="4" w:space="0" w:color="auto"/>
            </w:tcBorders>
            <w:noWrap/>
            <w:hideMark/>
          </w:tcPr>
          <w:p w14:paraId="5E23673C"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57.64%</w:t>
            </w:r>
          </w:p>
        </w:tc>
        <w:tc>
          <w:tcPr>
            <w:tcW w:w="450" w:type="pct"/>
            <w:tcBorders>
              <w:top w:val="single" w:sz="4" w:space="0" w:color="auto"/>
            </w:tcBorders>
            <w:noWrap/>
            <w:hideMark/>
          </w:tcPr>
          <w:p w14:paraId="0F3C48EF"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40.37%</w:t>
            </w:r>
          </w:p>
        </w:tc>
        <w:tc>
          <w:tcPr>
            <w:tcW w:w="450" w:type="pct"/>
            <w:tcBorders>
              <w:top w:val="single" w:sz="4" w:space="0" w:color="auto"/>
            </w:tcBorders>
            <w:noWrap/>
            <w:hideMark/>
          </w:tcPr>
          <w:p w14:paraId="16C6AE07" w14:textId="3376D1B1"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10</w:t>
            </w:r>
          </w:p>
        </w:tc>
        <w:tc>
          <w:tcPr>
            <w:tcW w:w="450" w:type="pct"/>
            <w:tcBorders>
              <w:top w:val="single" w:sz="4" w:space="0" w:color="auto"/>
            </w:tcBorders>
            <w:noWrap/>
            <w:hideMark/>
          </w:tcPr>
          <w:p w14:paraId="5F0EF4AB" w14:textId="7057335D"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-0.01</w:t>
            </w:r>
          </w:p>
        </w:tc>
        <w:tc>
          <w:tcPr>
            <w:tcW w:w="450" w:type="pct"/>
            <w:tcBorders>
              <w:top w:val="single" w:sz="4" w:space="0" w:color="auto"/>
            </w:tcBorders>
            <w:noWrap/>
            <w:hideMark/>
          </w:tcPr>
          <w:p w14:paraId="5BCD31D1" w14:textId="5C5A5C3D"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-0.99</w:t>
            </w:r>
          </w:p>
        </w:tc>
      </w:tr>
      <w:tr w:rsidR="008F3CEC" w:rsidRPr="001B665E" w14:paraId="55A41ECE" w14:textId="77777777" w:rsidTr="00515A13">
        <w:trPr>
          <w:trHeight w:val="285"/>
        </w:trPr>
        <w:tc>
          <w:tcPr>
            <w:tcW w:w="938" w:type="pct"/>
            <w:noWrap/>
            <w:hideMark/>
          </w:tcPr>
          <w:p w14:paraId="286D4E0D" w14:textId="77777777" w:rsidR="008F3CEC" w:rsidRPr="001B665E" w:rsidRDefault="008F3CEC" w:rsidP="008F3CEC">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0%SP</w:t>
            </w:r>
            <w:r w:rsidRPr="001B665E">
              <w:rPr>
                <w:rFonts w:ascii="Times New Roman" w:eastAsiaTheme="majorEastAsia" w:hAnsi="Times New Roman" w:cs="Times New Roman"/>
                <w:b/>
                <w:color w:val="000000"/>
                <w:kern w:val="0"/>
                <w:sz w:val="18"/>
                <w:szCs w:val="18"/>
              </w:rPr>
              <w:t>分位数</w:t>
            </w:r>
          </w:p>
        </w:tc>
        <w:tc>
          <w:tcPr>
            <w:tcW w:w="465" w:type="pct"/>
            <w:noWrap/>
            <w:hideMark/>
          </w:tcPr>
          <w:p w14:paraId="04580724" w14:textId="119167E8" w:rsidR="008F3CEC" w:rsidRPr="001B665E" w:rsidRDefault="008F3CEC" w:rsidP="008F3CEC">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para_102</w:t>
            </w:r>
          </w:p>
        </w:tc>
        <w:tc>
          <w:tcPr>
            <w:tcW w:w="450" w:type="pct"/>
            <w:noWrap/>
            <w:hideMark/>
          </w:tcPr>
          <w:p w14:paraId="4016AF51" w14:textId="124BD74C"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0.5055</w:t>
            </w:r>
          </w:p>
        </w:tc>
        <w:tc>
          <w:tcPr>
            <w:tcW w:w="450" w:type="pct"/>
            <w:noWrap/>
            <w:hideMark/>
          </w:tcPr>
          <w:p w14:paraId="41509BF4"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8.14%</w:t>
            </w:r>
          </w:p>
        </w:tc>
        <w:tc>
          <w:tcPr>
            <w:tcW w:w="450" w:type="pct"/>
            <w:noWrap/>
            <w:hideMark/>
          </w:tcPr>
          <w:p w14:paraId="4C7BBE33"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45.00%</w:t>
            </w:r>
          </w:p>
        </w:tc>
        <w:tc>
          <w:tcPr>
            <w:tcW w:w="450" w:type="pct"/>
            <w:noWrap/>
            <w:hideMark/>
          </w:tcPr>
          <w:p w14:paraId="423C8D35"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43.87%</w:t>
            </w:r>
          </w:p>
        </w:tc>
        <w:tc>
          <w:tcPr>
            <w:tcW w:w="450" w:type="pct"/>
            <w:noWrap/>
            <w:hideMark/>
          </w:tcPr>
          <w:p w14:paraId="28020C90"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25.63%</w:t>
            </w:r>
          </w:p>
        </w:tc>
        <w:tc>
          <w:tcPr>
            <w:tcW w:w="450" w:type="pct"/>
            <w:noWrap/>
            <w:hideMark/>
          </w:tcPr>
          <w:p w14:paraId="71A8AFC6" w14:textId="028F31F0"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9</w:t>
            </w:r>
          </w:p>
        </w:tc>
        <w:tc>
          <w:tcPr>
            <w:tcW w:w="450" w:type="pct"/>
            <w:noWrap/>
            <w:hideMark/>
          </w:tcPr>
          <w:p w14:paraId="6F6C395C" w14:textId="4A7B87EC"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-0.01</w:t>
            </w:r>
          </w:p>
        </w:tc>
        <w:tc>
          <w:tcPr>
            <w:tcW w:w="450" w:type="pct"/>
            <w:noWrap/>
            <w:hideMark/>
          </w:tcPr>
          <w:p w14:paraId="25E17722" w14:textId="001A4A5F"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-21.22</w:t>
            </w:r>
          </w:p>
        </w:tc>
      </w:tr>
      <w:tr w:rsidR="008F3CEC" w:rsidRPr="001B665E" w14:paraId="296E7755" w14:textId="77777777" w:rsidTr="00515A13">
        <w:trPr>
          <w:trHeight w:val="285"/>
        </w:trPr>
        <w:tc>
          <w:tcPr>
            <w:tcW w:w="938" w:type="pct"/>
            <w:noWrap/>
            <w:hideMark/>
          </w:tcPr>
          <w:p w14:paraId="143E9B4E" w14:textId="77777777" w:rsidR="008F3CEC" w:rsidRPr="001B665E" w:rsidRDefault="008F3CEC" w:rsidP="008F3CEC">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5%BP</w:t>
            </w:r>
            <w:r w:rsidRPr="001B665E">
              <w:rPr>
                <w:rFonts w:ascii="Times New Roman" w:eastAsiaTheme="majorEastAsia" w:hAnsi="Times New Roman" w:cs="Times New Roman"/>
                <w:b/>
                <w:color w:val="000000"/>
                <w:kern w:val="0"/>
                <w:sz w:val="18"/>
                <w:szCs w:val="18"/>
              </w:rPr>
              <w:t>分位数</w:t>
            </w:r>
          </w:p>
        </w:tc>
        <w:tc>
          <w:tcPr>
            <w:tcW w:w="465" w:type="pct"/>
            <w:noWrap/>
            <w:hideMark/>
          </w:tcPr>
          <w:p w14:paraId="40D8CA57" w14:textId="0BA3DCA1" w:rsidR="008F3CEC" w:rsidRPr="001B665E" w:rsidRDefault="008F3CEC" w:rsidP="008F3CEC">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para_114</w:t>
            </w:r>
          </w:p>
        </w:tc>
        <w:tc>
          <w:tcPr>
            <w:tcW w:w="450" w:type="pct"/>
            <w:noWrap/>
            <w:hideMark/>
          </w:tcPr>
          <w:p w14:paraId="57D73EA0" w14:textId="2853D639"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0.6538</w:t>
            </w:r>
          </w:p>
        </w:tc>
        <w:tc>
          <w:tcPr>
            <w:tcW w:w="450" w:type="pct"/>
            <w:noWrap/>
            <w:hideMark/>
          </w:tcPr>
          <w:p w14:paraId="778A63DA"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12.44%</w:t>
            </w:r>
          </w:p>
        </w:tc>
        <w:tc>
          <w:tcPr>
            <w:tcW w:w="450" w:type="pct"/>
            <w:noWrap/>
            <w:hideMark/>
          </w:tcPr>
          <w:p w14:paraId="13259956"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58.33%</w:t>
            </w:r>
          </w:p>
        </w:tc>
        <w:tc>
          <w:tcPr>
            <w:tcW w:w="450" w:type="pct"/>
            <w:noWrap/>
            <w:hideMark/>
          </w:tcPr>
          <w:p w14:paraId="24782487"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49.76%</w:t>
            </w:r>
          </w:p>
        </w:tc>
        <w:tc>
          <w:tcPr>
            <w:tcW w:w="450" w:type="pct"/>
            <w:noWrap/>
            <w:hideMark/>
          </w:tcPr>
          <w:p w14:paraId="301E0FEF"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25.21%</w:t>
            </w:r>
          </w:p>
        </w:tc>
        <w:tc>
          <w:tcPr>
            <w:tcW w:w="450" w:type="pct"/>
            <w:noWrap/>
            <w:hideMark/>
          </w:tcPr>
          <w:p w14:paraId="0C5602D8" w14:textId="334E005F"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10</w:t>
            </w:r>
          </w:p>
        </w:tc>
        <w:tc>
          <w:tcPr>
            <w:tcW w:w="450" w:type="pct"/>
            <w:noWrap/>
            <w:hideMark/>
          </w:tcPr>
          <w:p w14:paraId="5AB7C2BA" w14:textId="5271058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-0.02</w:t>
            </w:r>
          </w:p>
        </w:tc>
        <w:tc>
          <w:tcPr>
            <w:tcW w:w="450" w:type="pct"/>
            <w:noWrap/>
            <w:hideMark/>
          </w:tcPr>
          <w:p w14:paraId="56B6447E" w14:textId="54EDF966"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-5.92</w:t>
            </w:r>
          </w:p>
        </w:tc>
      </w:tr>
      <w:tr w:rsidR="008F3CEC" w:rsidRPr="001B665E" w14:paraId="2A9C1781" w14:textId="77777777" w:rsidTr="00515A13">
        <w:trPr>
          <w:trHeight w:val="285"/>
        </w:trPr>
        <w:tc>
          <w:tcPr>
            <w:tcW w:w="938" w:type="pct"/>
            <w:noWrap/>
            <w:hideMark/>
          </w:tcPr>
          <w:p w14:paraId="0DE4BE64" w14:textId="77777777" w:rsidR="008F3CEC" w:rsidRPr="001B665E" w:rsidRDefault="008F3CEC" w:rsidP="008F3CEC">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5%EP</w:t>
            </w:r>
            <w:r w:rsidRPr="001B665E">
              <w:rPr>
                <w:rFonts w:ascii="Times New Roman" w:eastAsiaTheme="majorEastAsia" w:hAnsi="Times New Roman" w:cs="Times New Roman"/>
                <w:b/>
                <w:color w:val="000000"/>
                <w:kern w:val="0"/>
                <w:sz w:val="18"/>
                <w:szCs w:val="18"/>
              </w:rPr>
              <w:t>分位数</w:t>
            </w:r>
          </w:p>
        </w:tc>
        <w:tc>
          <w:tcPr>
            <w:tcW w:w="465" w:type="pct"/>
            <w:noWrap/>
            <w:hideMark/>
          </w:tcPr>
          <w:p w14:paraId="1B68B2E2" w14:textId="4885AF0C" w:rsidR="008F3CEC" w:rsidRPr="001B665E" w:rsidRDefault="008F3CEC" w:rsidP="008F3CEC">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para_20</w:t>
            </w:r>
          </w:p>
        </w:tc>
        <w:tc>
          <w:tcPr>
            <w:tcW w:w="450" w:type="pct"/>
            <w:noWrap/>
            <w:hideMark/>
          </w:tcPr>
          <w:p w14:paraId="1AA3568E" w14:textId="4B9935E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0.3134</w:t>
            </w:r>
          </w:p>
        </w:tc>
        <w:tc>
          <w:tcPr>
            <w:tcW w:w="450" w:type="pct"/>
            <w:noWrap/>
            <w:hideMark/>
          </w:tcPr>
          <w:p w14:paraId="073C3FE2"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7.13%</w:t>
            </w:r>
          </w:p>
        </w:tc>
        <w:tc>
          <w:tcPr>
            <w:tcW w:w="450" w:type="pct"/>
            <w:noWrap/>
            <w:hideMark/>
          </w:tcPr>
          <w:p w14:paraId="2D6B80B8"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55.10%</w:t>
            </w:r>
          </w:p>
        </w:tc>
        <w:tc>
          <w:tcPr>
            <w:tcW w:w="450" w:type="pct"/>
            <w:noWrap/>
            <w:hideMark/>
          </w:tcPr>
          <w:p w14:paraId="1035CE7D"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67.51%</w:t>
            </w:r>
          </w:p>
        </w:tc>
        <w:tc>
          <w:tcPr>
            <w:tcW w:w="450" w:type="pct"/>
            <w:noWrap/>
            <w:hideMark/>
          </w:tcPr>
          <w:p w14:paraId="7B3F5B5C"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57.80%</w:t>
            </w:r>
          </w:p>
        </w:tc>
        <w:tc>
          <w:tcPr>
            <w:tcW w:w="450" w:type="pct"/>
            <w:noWrap/>
            <w:hideMark/>
          </w:tcPr>
          <w:p w14:paraId="48A0E357" w14:textId="4FB5B0E4"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14</w:t>
            </w:r>
          </w:p>
        </w:tc>
        <w:tc>
          <w:tcPr>
            <w:tcW w:w="450" w:type="pct"/>
            <w:noWrap/>
            <w:hideMark/>
          </w:tcPr>
          <w:p w14:paraId="5F3E5174" w14:textId="084FE9BB"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-0.01</w:t>
            </w:r>
          </w:p>
        </w:tc>
        <w:tc>
          <w:tcPr>
            <w:tcW w:w="450" w:type="pct"/>
            <w:noWrap/>
            <w:hideMark/>
          </w:tcPr>
          <w:p w14:paraId="74C7A89A" w14:textId="7CC668AC"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-2.64</w:t>
            </w:r>
          </w:p>
        </w:tc>
      </w:tr>
      <w:tr w:rsidR="008F3CEC" w:rsidRPr="001B665E" w14:paraId="38E251F6" w14:textId="77777777" w:rsidTr="00515A13">
        <w:trPr>
          <w:trHeight w:val="285"/>
        </w:trPr>
        <w:tc>
          <w:tcPr>
            <w:tcW w:w="938" w:type="pct"/>
            <w:noWrap/>
            <w:hideMark/>
          </w:tcPr>
          <w:p w14:paraId="413E7792" w14:textId="77777777" w:rsidR="008F3CEC" w:rsidRPr="001B665E" w:rsidRDefault="008F3CEC" w:rsidP="008F3CEC">
            <w:pPr>
              <w:widowControl/>
              <w:jc w:val="left"/>
              <w:rPr>
                <w:rFonts w:ascii="Times New Roman" w:eastAsiaTheme="majorEastAsia" w:hAnsi="Times New Roman" w:cs="Times New Roman"/>
                <w:b/>
                <w:color w:val="000000"/>
                <w:kern w:val="0"/>
                <w:sz w:val="18"/>
                <w:szCs w:val="18"/>
              </w:rPr>
            </w:pPr>
            <w:bookmarkStart w:id="1" w:name="_Hlk27855387"/>
            <w:r w:rsidRPr="001B665E">
              <w:rPr>
                <w:rFonts w:ascii="Times New Roman" w:eastAsiaTheme="majorEastAsia" w:hAnsi="Times New Roman" w:cs="Times New Roman"/>
                <w:b/>
                <w:color w:val="000000"/>
                <w:kern w:val="0"/>
                <w:sz w:val="18"/>
                <w:szCs w:val="18"/>
              </w:rPr>
              <w:t>10%CFP</w:t>
            </w:r>
            <w:r w:rsidRPr="001B665E">
              <w:rPr>
                <w:rFonts w:ascii="Times New Roman" w:eastAsiaTheme="majorEastAsia" w:hAnsi="Times New Roman" w:cs="Times New Roman"/>
                <w:b/>
                <w:color w:val="000000"/>
                <w:kern w:val="0"/>
                <w:sz w:val="18"/>
                <w:szCs w:val="18"/>
              </w:rPr>
              <w:t>分位数</w:t>
            </w:r>
          </w:p>
        </w:tc>
        <w:tc>
          <w:tcPr>
            <w:tcW w:w="465" w:type="pct"/>
            <w:noWrap/>
            <w:hideMark/>
          </w:tcPr>
          <w:p w14:paraId="147DEF5D" w14:textId="62AA8219" w:rsidR="008F3CEC" w:rsidRPr="001B665E" w:rsidRDefault="008F3CEC" w:rsidP="008F3CEC">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para_6</w:t>
            </w:r>
          </w:p>
        </w:tc>
        <w:tc>
          <w:tcPr>
            <w:tcW w:w="450" w:type="pct"/>
            <w:noWrap/>
            <w:hideMark/>
          </w:tcPr>
          <w:p w14:paraId="3E5475A9" w14:textId="424DDD69"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0.3785</w:t>
            </w:r>
          </w:p>
        </w:tc>
        <w:tc>
          <w:tcPr>
            <w:tcW w:w="450" w:type="pct"/>
            <w:noWrap/>
            <w:hideMark/>
          </w:tcPr>
          <w:p w14:paraId="4932BB0C"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8.11%</w:t>
            </w:r>
          </w:p>
        </w:tc>
        <w:tc>
          <w:tcPr>
            <w:tcW w:w="450" w:type="pct"/>
            <w:noWrap/>
            <w:hideMark/>
          </w:tcPr>
          <w:p w14:paraId="3A3E8F5B"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55.17%</w:t>
            </w:r>
          </w:p>
        </w:tc>
        <w:tc>
          <w:tcPr>
            <w:tcW w:w="450" w:type="pct"/>
            <w:noWrap/>
            <w:hideMark/>
          </w:tcPr>
          <w:p w14:paraId="0D0E614A"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72.43%</w:t>
            </w:r>
          </w:p>
        </w:tc>
        <w:tc>
          <w:tcPr>
            <w:tcW w:w="450" w:type="pct"/>
            <w:noWrap/>
            <w:hideMark/>
          </w:tcPr>
          <w:p w14:paraId="7BB71571"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43.02%</w:t>
            </w:r>
          </w:p>
        </w:tc>
        <w:tc>
          <w:tcPr>
            <w:tcW w:w="450" w:type="pct"/>
            <w:noWrap/>
            <w:hideMark/>
          </w:tcPr>
          <w:p w14:paraId="39BE8DC8" w14:textId="4033E74D"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12</w:t>
            </w:r>
          </w:p>
        </w:tc>
        <w:tc>
          <w:tcPr>
            <w:tcW w:w="450" w:type="pct"/>
            <w:noWrap/>
            <w:hideMark/>
          </w:tcPr>
          <w:p w14:paraId="5E5203B4" w14:textId="223D4CDE"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-0.01</w:t>
            </w:r>
          </w:p>
        </w:tc>
        <w:tc>
          <w:tcPr>
            <w:tcW w:w="450" w:type="pct"/>
            <w:noWrap/>
            <w:hideMark/>
          </w:tcPr>
          <w:p w14:paraId="0B64E643" w14:textId="24BA9699"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-3.56</w:t>
            </w:r>
          </w:p>
        </w:tc>
      </w:tr>
      <w:tr w:rsidR="008F3CEC" w:rsidRPr="001B665E" w14:paraId="1499EE95" w14:textId="77777777" w:rsidTr="00515A13">
        <w:trPr>
          <w:trHeight w:val="285"/>
        </w:trPr>
        <w:tc>
          <w:tcPr>
            <w:tcW w:w="938" w:type="pct"/>
            <w:noWrap/>
            <w:hideMark/>
          </w:tcPr>
          <w:p w14:paraId="5D6F17FE" w14:textId="77777777" w:rsidR="008F3CEC" w:rsidRPr="001B665E" w:rsidRDefault="008F3CEC" w:rsidP="008F3CEC">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15%SP</w:t>
            </w:r>
            <w:r w:rsidRPr="001B665E">
              <w:rPr>
                <w:rFonts w:ascii="Times New Roman" w:eastAsiaTheme="majorEastAsia" w:hAnsi="Times New Roman" w:cs="Times New Roman"/>
                <w:b/>
                <w:color w:val="000000"/>
                <w:kern w:val="0"/>
                <w:sz w:val="18"/>
                <w:szCs w:val="18"/>
              </w:rPr>
              <w:t>分位数</w:t>
            </w:r>
          </w:p>
        </w:tc>
        <w:tc>
          <w:tcPr>
            <w:tcW w:w="465" w:type="pct"/>
            <w:noWrap/>
            <w:hideMark/>
          </w:tcPr>
          <w:p w14:paraId="09F84C02" w14:textId="25303D08" w:rsidR="008F3CEC" w:rsidRPr="001B665E" w:rsidRDefault="008F3CEC" w:rsidP="008F3CEC">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para_105</w:t>
            </w:r>
          </w:p>
        </w:tc>
        <w:tc>
          <w:tcPr>
            <w:tcW w:w="450" w:type="pct"/>
            <w:noWrap/>
            <w:hideMark/>
          </w:tcPr>
          <w:p w14:paraId="1588AF50" w14:textId="46A22064"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0.6251</w:t>
            </w:r>
          </w:p>
        </w:tc>
        <w:tc>
          <w:tcPr>
            <w:tcW w:w="450" w:type="pct"/>
            <w:noWrap/>
            <w:hideMark/>
          </w:tcPr>
          <w:p w14:paraId="37BA4796"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11.90%</w:t>
            </w:r>
          </w:p>
        </w:tc>
        <w:tc>
          <w:tcPr>
            <w:tcW w:w="450" w:type="pct"/>
            <w:noWrap/>
            <w:hideMark/>
          </w:tcPr>
          <w:p w14:paraId="00590FD3"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53.85%</w:t>
            </w:r>
          </w:p>
        </w:tc>
        <w:tc>
          <w:tcPr>
            <w:tcW w:w="450" w:type="pct"/>
            <w:noWrap/>
            <w:hideMark/>
          </w:tcPr>
          <w:p w14:paraId="73C0CC52"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43.61%</w:t>
            </w:r>
          </w:p>
        </w:tc>
        <w:tc>
          <w:tcPr>
            <w:tcW w:w="450" w:type="pct"/>
            <w:noWrap/>
            <w:hideMark/>
          </w:tcPr>
          <w:p w14:paraId="466B483F"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15.04%</w:t>
            </w:r>
          </w:p>
        </w:tc>
        <w:tc>
          <w:tcPr>
            <w:tcW w:w="450" w:type="pct"/>
            <w:noWrap/>
            <w:hideMark/>
          </w:tcPr>
          <w:p w14:paraId="1CBF74AD" w14:textId="54C176EA"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11</w:t>
            </w:r>
          </w:p>
        </w:tc>
        <w:tc>
          <w:tcPr>
            <w:tcW w:w="450" w:type="pct"/>
            <w:noWrap/>
            <w:hideMark/>
          </w:tcPr>
          <w:p w14:paraId="77EBD7E0" w14:textId="1CFBE001"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-0.01</w:t>
            </w:r>
          </w:p>
        </w:tc>
        <w:tc>
          <w:tcPr>
            <w:tcW w:w="450" w:type="pct"/>
            <w:noWrap/>
            <w:hideMark/>
          </w:tcPr>
          <w:p w14:paraId="2DC5B412" w14:textId="05CD368C"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-6.16</w:t>
            </w:r>
          </w:p>
        </w:tc>
      </w:tr>
      <w:tr w:rsidR="008F3CEC" w:rsidRPr="001B665E" w14:paraId="7494FAB3" w14:textId="77777777" w:rsidTr="00515A13">
        <w:trPr>
          <w:trHeight w:val="285"/>
        </w:trPr>
        <w:tc>
          <w:tcPr>
            <w:tcW w:w="938" w:type="pct"/>
            <w:noWrap/>
            <w:hideMark/>
          </w:tcPr>
          <w:p w14:paraId="70628E03" w14:textId="77777777" w:rsidR="008F3CEC" w:rsidRPr="001B665E" w:rsidRDefault="008F3CEC" w:rsidP="008F3CEC">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20%EP</w:t>
            </w:r>
            <w:r w:rsidRPr="001B665E">
              <w:rPr>
                <w:rFonts w:ascii="Times New Roman" w:eastAsiaTheme="majorEastAsia" w:hAnsi="Times New Roman" w:cs="Times New Roman"/>
                <w:b/>
                <w:color w:val="000000"/>
                <w:kern w:val="0"/>
                <w:sz w:val="18"/>
                <w:szCs w:val="18"/>
              </w:rPr>
              <w:t>分位数</w:t>
            </w:r>
          </w:p>
        </w:tc>
        <w:tc>
          <w:tcPr>
            <w:tcW w:w="465" w:type="pct"/>
            <w:noWrap/>
            <w:hideMark/>
          </w:tcPr>
          <w:p w14:paraId="0FEEF8A9" w14:textId="2CB24478" w:rsidR="008F3CEC" w:rsidRPr="001B665E" w:rsidRDefault="008F3CEC" w:rsidP="008F3CEC">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para_63</w:t>
            </w:r>
          </w:p>
        </w:tc>
        <w:tc>
          <w:tcPr>
            <w:tcW w:w="450" w:type="pct"/>
            <w:noWrap/>
            <w:hideMark/>
          </w:tcPr>
          <w:p w14:paraId="5DC630B4" w14:textId="4DF97E7E"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0.5369</w:t>
            </w:r>
          </w:p>
        </w:tc>
        <w:tc>
          <w:tcPr>
            <w:tcW w:w="450" w:type="pct"/>
            <w:noWrap/>
            <w:hideMark/>
          </w:tcPr>
          <w:p w14:paraId="174743E8"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9.56%</w:t>
            </w:r>
          </w:p>
        </w:tc>
        <w:tc>
          <w:tcPr>
            <w:tcW w:w="450" w:type="pct"/>
            <w:noWrap/>
            <w:hideMark/>
          </w:tcPr>
          <w:p w14:paraId="2404DEF2"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52.00%</w:t>
            </w:r>
          </w:p>
        </w:tc>
        <w:tc>
          <w:tcPr>
            <w:tcW w:w="450" w:type="pct"/>
            <w:noWrap/>
            <w:hideMark/>
          </w:tcPr>
          <w:p w14:paraId="69E99E36"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44.04%</w:t>
            </w:r>
          </w:p>
        </w:tc>
        <w:tc>
          <w:tcPr>
            <w:tcW w:w="450" w:type="pct"/>
            <w:noWrap/>
            <w:hideMark/>
          </w:tcPr>
          <w:p w14:paraId="42677594"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25.21%</w:t>
            </w:r>
          </w:p>
        </w:tc>
        <w:tc>
          <w:tcPr>
            <w:tcW w:w="450" w:type="pct"/>
            <w:noWrap/>
            <w:hideMark/>
          </w:tcPr>
          <w:p w14:paraId="16168131" w14:textId="77768BE0"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9</w:t>
            </w:r>
          </w:p>
        </w:tc>
        <w:tc>
          <w:tcPr>
            <w:tcW w:w="450" w:type="pct"/>
            <w:noWrap/>
            <w:hideMark/>
          </w:tcPr>
          <w:p w14:paraId="7866E0C8" w14:textId="19E103FE"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-0.01</w:t>
            </w:r>
          </w:p>
        </w:tc>
        <w:tc>
          <w:tcPr>
            <w:tcW w:w="450" w:type="pct"/>
            <w:noWrap/>
            <w:hideMark/>
          </w:tcPr>
          <w:p w14:paraId="1DCA4A66" w14:textId="6862E53D"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-18.27</w:t>
            </w:r>
          </w:p>
        </w:tc>
      </w:tr>
      <w:tr w:rsidR="008F3CEC" w:rsidRPr="001B665E" w14:paraId="4574B6D7" w14:textId="77777777" w:rsidTr="00515A13">
        <w:trPr>
          <w:trHeight w:val="285"/>
        </w:trPr>
        <w:tc>
          <w:tcPr>
            <w:tcW w:w="938" w:type="pct"/>
            <w:noWrap/>
            <w:hideMark/>
          </w:tcPr>
          <w:p w14:paraId="1262A874" w14:textId="77777777" w:rsidR="008F3CEC" w:rsidRPr="001B665E" w:rsidRDefault="008F3CEC" w:rsidP="008F3CEC">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20%SP</w:t>
            </w:r>
            <w:r w:rsidRPr="001B665E">
              <w:rPr>
                <w:rFonts w:ascii="Times New Roman" w:eastAsiaTheme="majorEastAsia" w:hAnsi="Times New Roman" w:cs="Times New Roman"/>
                <w:b/>
                <w:color w:val="000000"/>
                <w:kern w:val="0"/>
                <w:sz w:val="18"/>
                <w:szCs w:val="18"/>
              </w:rPr>
              <w:t>分位数</w:t>
            </w:r>
          </w:p>
        </w:tc>
        <w:tc>
          <w:tcPr>
            <w:tcW w:w="465" w:type="pct"/>
            <w:noWrap/>
            <w:hideMark/>
          </w:tcPr>
          <w:p w14:paraId="6DE534B1" w14:textId="35013751" w:rsidR="008F3CEC" w:rsidRPr="001B665E" w:rsidRDefault="008F3CEC" w:rsidP="008F3CEC">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para_99</w:t>
            </w:r>
          </w:p>
        </w:tc>
        <w:tc>
          <w:tcPr>
            <w:tcW w:w="450" w:type="pct"/>
            <w:noWrap/>
            <w:hideMark/>
          </w:tcPr>
          <w:p w14:paraId="0D23603E" w14:textId="0AB3F652"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0.7127</w:t>
            </w:r>
          </w:p>
        </w:tc>
        <w:tc>
          <w:tcPr>
            <w:tcW w:w="450" w:type="pct"/>
            <w:noWrap/>
            <w:hideMark/>
          </w:tcPr>
          <w:p w14:paraId="212FDA68"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13.47%</w:t>
            </w:r>
          </w:p>
        </w:tc>
        <w:tc>
          <w:tcPr>
            <w:tcW w:w="450" w:type="pct"/>
            <w:noWrap/>
            <w:hideMark/>
          </w:tcPr>
          <w:p w14:paraId="43DA7DE1"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60.87%</w:t>
            </w:r>
          </w:p>
        </w:tc>
        <w:tc>
          <w:tcPr>
            <w:tcW w:w="450" w:type="pct"/>
            <w:noWrap/>
            <w:hideMark/>
          </w:tcPr>
          <w:p w14:paraId="301C0020"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40.19%</w:t>
            </w:r>
          </w:p>
        </w:tc>
        <w:tc>
          <w:tcPr>
            <w:tcW w:w="450" w:type="pct"/>
            <w:noWrap/>
            <w:hideMark/>
          </w:tcPr>
          <w:p w14:paraId="3D3D87DE"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17.78%</w:t>
            </w:r>
          </w:p>
        </w:tc>
        <w:tc>
          <w:tcPr>
            <w:tcW w:w="450" w:type="pct"/>
            <w:noWrap/>
            <w:hideMark/>
          </w:tcPr>
          <w:p w14:paraId="7C922AFC" w14:textId="34FD5DBD"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9</w:t>
            </w:r>
          </w:p>
        </w:tc>
        <w:tc>
          <w:tcPr>
            <w:tcW w:w="450" w:type="pct"/>
            <w:noWrap/>
            <w:hideMark/>
          </w:tcPr>
          <w:p w14:paraId="0E87EF80" w14:textId="7701ED1B"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-0.02</w:t>
            </w:r>
          </w:p>
        </w:tc>
        <w:tc>
          <w:tcPr>
            <w:tcW w:w="450" w:type="pct"/>
            <w:noWrap/>
            <w:hideMark/>
          </w:tcPr>
          <w:p w14:paraId="0FFBAEFC" w14:textId="1FF20FA9"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-4.33</w:t>
            </w:r>
          </w:p>
        </w:tc>
      </w:tr>
      <w:tr w:rsidR="008F3CEC" w:rsidRPr="001B665E" w14:paraId="1518A3F6" w14:textId="77777777" w:rsidTr="00515A13">
        <w:trPr>
          <w:trHeight w:val="285"/>
        </w:trPr>
        <w:tc>
          <w:tcPr>
            <w:tcW w:w="938" w:type="pct"/>
            <w:noWrap/>
            <w:hideMark/>
          </w:tcPr>
          <w:p w14:paraId="29971FE9" w14:textId="77777777" w:rsidR="008F3CEC" w:rsidRPr="001B665E" w:rsidRDefault="008F3CEC" w:rsidP="008F3CEC">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25%EP</w:t>
            </w:r>
            <w:r w:rsidRPr="001B665E">
              <w:rPr>
                <w:rFonts w:ascii="Times New Roman" w:eastAsiaTheme="majorEastAsia" w:hAnsi="Times New Roman" w:cs="Times New Roman"/>
                <w:b/>
                <w:color w:val="000000"/>
                <w:kern w:val="0"/>
                <w:sz w:val="18"/>
                <w:szCs w:val="18"/>
              </w:rPr>
              <w:t>分位数</w:t>
            </w:r>
          </w:p>
        </w:tc>
        <w:tc>
          <w:tcPr>
            <w:tcW w:w="465" w:type="pct"/>
            <w:noWrap/>
            <w:hideMark/>
          </w:tcPr>
          <w:p w14:paraId="25B00443" w14:textId="244F7AC5" w:rsidR="008F3CEC" w:rsidRPr="001B665E" w:rsidRDefault="008F3CEC" w:rsidP="008F3CEC">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para_60</w:t>
            </w:r>
          </w:p>
        </w:tc>
        <w:tc>
          <w:tcPr>
            <w:tcW w:w="450" w:type="pct"/>
            <w:noWrap/>
            <w:hideMark/>
          </w:tcPr>
          <w:p w14:paraId="6CA05747" w14:textId="1825B022"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0.5034</w:t>
            </w:r>
          </w:p>
        </w:tc>
        <w:tc>
          <w:tcPr>
            <w:tcW w:w="450" w:type="pct"/>
            <w:noWrap/>
            <w:hideMark/>
          </w:tcPr>
          <w:p w14:paraId="5E412FEF"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9.45%</w:t>
            </w:r>
          </w:p>
        </w:tc>
        <w:tc>
          <w:tcPr>
            <w:tcW w:w="450" w:type="pct"/>
            <w:noWrap/>
            <w:hideMark/>
          </w:tcPr>
          <w:p w14:paraId="05D8C875"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59.26%</w:t>
            </w:r>
          </w:p>
        </w:tc>
        <w:tc>
          <w:tcPr>
            <w:tcW w:w="450" w:type="pct"/>
            <w:noWrap/>
            <w:hideMark/>
          </w:tcPr>
          <w:p w14:paraId="688EE1CE"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44.04%</w:t>
            </w:r>
          </w:p>
        </w:tc>
        <w:tc>
          <w:tcPr>
            <w:tcW w:w="450" w:type="pct"/>
            <w:noWrap/>
            <w:hideMark/>
          </w:tcPr>
          <w:p w14:paraId="4C79899B"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25.61%</w:t>
            </w:r>
          </w:p>
        </w:tc>
        <w:tc>
          <w:tcPr>
            <w:tcW w:w="450" w:type="pct"/>
            <w:noWrap/>
            <w:hideMark/>
          </w:tcPr>
          <w:p w14:paraId="6DA0DD1E" w14:textId="78E2D6A6"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9</w:t>
            </w:r>
          </w:p>
        </w:tc>
        <w:tc>
          <w:tcPr>
            <w:tcW w:w="450" w:type="pct"/>
            <w:noWrap/>
            <w:hideMark/>
          </w:tcPr>
          <w:p w14:paraId="4F4FB19F" w14:textId="31519764"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-0.01</w:t>
            </w:r>
          </w:p>
        </w:tc>
        <w:tc>
          <w:tcPr>
            <w:tcW w:w="450" w:type="pct"/>
            <w:noWrap/>
            <w:hideMark/>
          </w:tcPr>
          <w:p w14:paraId="3F5E05FD" w14:textId="22299F30"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-29.68</w:t>
            </w:r>
          </w:p>
        </w:tc>
      </w:tr>
      <w:tr w:rsidR="008F3CEC" w:rsidRPr="001B665E" w14:paraId="2F5F116A" w14:textId="77777777" w:rsidTr="00515A13">
        <w:trPr>
          <w:trHeight w:val="285"/>
        </w:trPr>
        <w:tc>
          <w:tcPr>
            <w:tcW w:w="938" w:type="pct"/>
            <w:noWrap/>
            <w:hideMark/>
          </w:tcPr>
          <w:p w14:paraId="6D56E12B" w14:textId="77777777" w:rsidR="008F3CEC" w:rsidRPr="001B665E" w:rsidRDefault="008F3CEC" w:rsidP="008F3CEC">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25%SP</w:t>
            </w:r>
            <w:r w:rsidRPr="001B665E">
              <w:rPr>
                <w:rFonts w:ascii="Times New Roman" w:eastAsiaTheme="majorEastAsia" w:hAnsi="Times New Roman" w:cs="Times New Roman"/>
                <w:b/>
                <w:color w:val="000000"/>
                <w:kern w:val="0"/>
                <w:sz w:val="18"/>
                <w:szCs w:val="18"/>
              </w:rPr>
              <w:t>分位数</w:t>
            </w:r>
          </w:p>
        </w:tc>
        <w:tc>
          <w:tcPr>
            <w:tcW w:w="465" w:type="pct"/>
            <w:noWrap/>
            <w:hideMark/>
          </w:tcPr>
          <w:p w14:paraId="39090F6E" w14:textId="31CCAF55" w:rsidR="008F3CEC" w:rsidRPr="001B665E" w:rsidRDefault="008F3CEC" w:rsidP="008F3CEC">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para_96</w:t>
            </w:r>
          </w:p>
        </w:tc>
        <w:tc>
          <w:tcPr>
            <w:tcW w:w="450" w:type="pct"/>
            <w:noWrap/>
            <w:hideMark/>
          </w:tcPr>
          <w:p w14:paraId="2BA1BC83" w14:textId="146F20E1"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0.7003</w:t>
            </w:r>
          </w:p>
        </w:tc>
        <w:tc>
          <w:tcPr>
            <w:tcW w:w="450" w:type="pct"/>
            <w:noWrap/>
            <w:hideMark/>
          </w:tcPr>
          <w:p w14:paraId="76C9C75A"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13.00%</w:t>
            </w:r>
          </w:p>
        </w:tc>
        <w:tc>
          <w:tcPr>
            <w:tcW w:w="450" w:type="pct"/>
            <w:noWrap/>
            <w:hideMark/>
          </w:tcPr>
          <w:p w14:paraId="35F1B8C3"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65.22%</w:t>
            </w:r>
          </w:p>
        </w:tc>
        <w:tc>
          <w:tcPr>
            <w:tcW w:w="450" w:type="pct"/>
            <w:noWrap/>
            <w:hideMark/>
          </w:tcPr>
          <w:p w14:paraId="1549EE6E"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42.06%</w:t>
            </w:r>
          </w:p>
        </w:tc>
        <w:tc>
          <w:tcPr>
            <w:tcW w:w="450" w:type="pct"/>
            <w:noWrap/>
            <w:hideMark/>
          </w:tcPr>
          <w:p w14:paraId="504CA06A"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20.65%</w:t>
            </w:r>
          </w:p>
        </w:tc>
        <w:tc>
          <w:tcPr>
            <w:tcW w:w="450" w:type="pct"/>
            <w:noWrap/>
            <w:hideMark/>
          </w:tcPr>
          <w:p w14:paraId="26B2F407" w14:textId="064D18C8"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10</w:t>
            </w:r>
          </w:p>
        </w:tc>
        <w:tc>
          <w:tcPr>
            <w:tcW w:w="450" w:type="pct"/>
            <w:noWrap/>
            <w:hideMark/>
          </w:tcPr>
          <w:p w14:paraId="3A486B23" w14:textId="56BC573E"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-0.02</w:t>
            </w:r>
          </w:p>
        </w:tc>
        <w:tc>
          <w:tcPr>
            <w:tcW w:w="450" w:type="pct"/>
            <w:noWrap/>
            <w:hideMark/>
          </w:tcPr>
          <w:p w14:paraId="0742F935" w14:textId="126BD445"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-4.60</w:t>
            </w:r>
          </w:p>
        </w:tc>
      </w:tr>
      <w:tr w:rsidR="008F3CEC" w:rsidRPr="001B665E" w14:paraId="483485C2" w14:textId="77777777" w:rsidTr="00515A13">
        <w:trPr>
          <w:trHeight w:val="285"/>
        </w:trPr>
        <w:tc>
          <w:tcPr>
            <w:tcW w:w="938" w:type="pct"/>
            <w:noWrap/>
            <w:hideMark/>
          </w:tcPr>
          <w:p w14:paraId="6D2BDAF5" w14:textId="77777777" w:rsidR="008F3CEC" w:rsidRPr="001B665E" w:rsidRDefault="008F3CEC" w:rsidP="008F3CEC">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30%SP</w:t>
            </w:r>
            <w:r w:rsidRPr="001B665E">
              <w:rPr>
                <w:rFonts w:ascii="Times New Roman" w:eastAsiaTheme="majorEastAsia" w:hAnsi="Times New Roman" w:cs="Times New Roman"/>
                <w:b/>
                <w:color w:val="000000"/>
                <w:kern w:val="0"/>
                <w:sz w:val="18"/>
                <w:szCs w:val="18"/>
              </w:rPr>
              <w:t>分位数</w:t>
            </w:r>
          </w:p>
        </w:tc>
        <w:tc>
          <w:tcPr>
            <w:tcW w:w="465" w:type="pct"/>
            <w:noWrap/>
            <w:hideMark/>
          </w:tcPr>
          <w:p w14:paraId="467BE5D6" w14:textId="4DBB2060" w:rsidR="008F3CEC" w:rsidRPr="001B665E" w:rsidRDefault="008F3CEC" w:rsidP="008F3CEC">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para_102</w:t>
            </w:r>
          </w:p>
        </w:tc>
        <w:tc>
          <w:tcPr>
            <w:tcW w:w="450" w:type="pct"/>
            <w:noWrap/>
            <w:hideMark/>
          </w:tcPr>
          <w:p w14:paraId="1A2D0DE6" w14:textId="1ED5DD64"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0.6954</w:t>
            </w:r>
          </w:p>
        </w:tc>
        <w:tc>
          <w:tcPr>
            <w:tcW w:w="450" w:type="pct"/>
            <w:noWrap/>
            <w:hideMark/>
          </w:tcPr>
          <w:p w14:paraId="4D7AEB26"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13.43%</w:t>
            </w:r>
          </w:p>
        </w:tc>
        <w:tc>
          <w:tcPr>
            <w:tcW w:w="450" w:type="pct"/>
            <w:noWrap/>
            <w:hideMark/>
          </w:tcPr>
          <w:p w14:paraId="7F9BEC4A"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54.17%</w:t>
            </w:r>
          </w:p>
        </w:tc>
        <w:tc>
          <w:tcPr>
            <w:tcW w:w="450" w:type="pct"/>
            <w:noWrap/>
            <w:hideMark/>
          </w:tcPr>
          <w:p w14:paraId="1BC4CAC5"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42.71%</w:t>
            </w:r>
          </w:p>
        </w:tc>
        <w:tc>
          <w:tcPr>
            <w:tcW w:w="450" w:type="pct"/>
            <w:noWrap/>
            <w:hideMark/>
          </w:tcPr>
          <w:p w14:paraId="67A3B304"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28.64%</w:t>
            </w:r>
          </w:p>
        </w:tc>
        <w:tc>
          <w:tcPr>
            <w:tcW w:w="450" w:type="pct"/>
            <w:noWrap/>
            <w:hideMark/>
          </w:tcPr>
          <w:p w14:paraId="0E179D49" w14:textId="0D9B08FE"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10</w:t>
            </w:r>
          </w:p>
        </w:tc>
        <w:tc>
          <w:tcPr>
            <w:tcW w:w="450" w:type="pct"/>
            <w:noWrap/>
            <w:hideMark/>
          </w:tcPr>
          <w:p w14:paraId="3AF9C486" w14:textId="0FB4AC94"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-0.02</w:t>
            </w:r>
          </w:p>
        </w:tc>
        <w:tc>
          <w:tcPr>
            <w:tcW w:w="450" w:type="pct"/>
            <w:noWrap/>
            <w:hideMark/>
          </w:tcPr>
          <w:p w14:paraId="1AF51BB4" w14:textId="214D5500"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-4.61</w:t>
            </w:r>
          </w:p>
        </w:tc>
      </w:tr>
      <w:tr w:rsidR="008F3CEC" w:rsidRPr="001B665E" w14:paraId="7E340278" w14:textId="77777777" w:rsidTr="00515A13">
        <w:trPr>
          <w:trHeight w:val="285"/>
        </w:trPr>
        <w:tc>
          <w:tcPr>
            <w:tcW w:w="938" w:type="pct"/>
            <w:noWrap/>
            <w:hideMark/>
          </w:tcPr>
          <w:p w14:paraId="21FC3440" w14:textId="77777777" w:rsidR="008F3CEC" w:rsidRPr="001B665E" w:rsidRDefault="008F3CEC" w:rsidP="008F3CEC">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35%SP</w:t>
            </w:r>
            <w:r w:rsidRPr="001B665E">
              <w:rPr>
                <w:rFonts w:ascii="Times New Roman" w:eastAsiaTheme="majorEastAsia" w:hAnsi="Times New Roman" w:cs="Times New Roman"/>
                <w:b/>
                <w:color w:val="000000"/>
                <w:kern w:val="0"/>
                <w:sz w:val="18"/>
                <w:szCs w:val="18"/>
              </w:rPr>
              <w:t>分位数</w:t>
            </w:r>
          </w:p>
        </w:tc>
        <w:tc>
          <w:tcPr>
            <w:tcW w:w="465" w:type="pct"/>
            <w:noWrap/>
            <w:hideMark/>
          </w:tcPr>
          <w:p w14:paraId="636D4DBF" w14:textId="2EC2B36C" w:rsidR="008F3CEC" w:rsidRPr="001B665E" w:rsidRDefault="008F3CEC" w:rsidP="008F3CEC">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para_84</w:t>
            </w:r>
          </w:p>
        </w:tc>
        <w:tc>
          <w:tcPr>
            <w:tcW w:w="450" w:type="pct"/>
            <w:noWrap/>
            <w:hideMark/>
          </w:tcPr>
          <w:p w14:paraId="734C71B3" w14:textId="7E6A0894"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0.6467</w:t>
            </w:r>
          </w:p>
        </w:tc>
        <w:tc>
          <w:tcPr>
            <w:tcW w:w="450" w:type="pct"/>
            <w:noWrap/>
            <w:hideMark/>
          </w:tcPr>
          <w:p w14:paraId="56B2CDA5"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12.22%</w:t>
            </w:r>
          </w:p>
        </w:tc>
        <w:tc>
          <w:tcPr>
            <w:tcW w:w="450" w:type="pct"/>
            <w:noWrap/>
            <w:hideMark/>
          </w:tcPr>
          <w:p w14:paraId="24882941"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58.33%</w:t>
            </w:r>
          </w:p>
        </w:tc>
        <w:tc>
          <w:tcPr>
            <w:tcW w:w="450" w:type="pct"/>
            <w:noWrap/>
            <w:hideMark/>
          </w:tcPr>
          <w:p w14:paraId="16A37530"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42.74%</w:t>
            </w:r>
          </w:p>
        </w:tc>
        <w:tc>
          <w:tcPr>
            <w:tcW w:w="450" w:type="pct"/>
            <w:noWrap/>
            <w:hideMark/>
          </w:tcPr>
          <w:p w14:paraId="17D36C5C"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27.62%</w:t>
            </w:r>
          </w:p>
        </w:tc>
        <w:tc>
          <w:tcPr>
            <w:tcW w:w="450" w:type="pct"/>
            <w:noWrap/>
            <w:hideMark/>
          </w:tcPr>
          <w:p w14:paraId="24F0C88F" w14:textId="44D80782"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10</w:t>
            </w:r>
          </w:p>
        </w:tc>
        <w:tc>
          <w:tcPr>
            <w:tcW w:w="450" w:type="pct"/>
            <w:noWrap/>
            <w:hideMark/>
          </w:tcPr>
          <w:p w14:paraId="444AE633" w14:textId="2EA4D5E0"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-0.02</w:t>
            </w:r>
          </w:p>
        </w:tc>
        <w:tc>
          <w:tcPr>
            <w:tcW w:w="450" w:type="pct"/>
            <w:noWrap/>
            <w:hideMark/>
          </w:tcPr>
          <w:p w14:paraId="086DFA9D" w14:textId="04ADCF71"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-6.01</w:t>
            </w:r>
          </w:p>
        </w:tc>
      </w:tr>
      <w:tr w:rsidR="008F3CEC" w:rsidRPr="001B665E" w14:paraId="22421AC6" w14:textId="77777777" w:rsidTr="00515A13">
        <w:trPr>
          <w:trHeight w:val="285"/>
        </w:trPr>
        <w:tc>
          <w:tcPr>
            <w:tcW w:w="938" w:type="pct"/>
            <w:noWrap/>
            <w:hideMark/>
          </w:tcPr>
          <w:p w14:paraId="2C4FA098" w14:textId="77777777" w:rsidR="008F3CEC" w:rsidRPr="001B665E" w:rsidRDefault="008F3CEC" w:rsidP="008F3CEC">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45%EP</w:t>
            </w:r>
            <w:r w:rsidRPr="001B665E">
              <w:rPr>
                <w:rFonts w:ascii="Times New Roman" w:eastAsiaTheme="majorEastAsia" w:hAnsi="Times New Roman" w:cs="Times New Roman"/>
                <w:b/>
                <w:color w:val="000000"/>
                <w:kern w:val="0"/>
                <w:sz w:val="18"/>
                <w:szCs w:val="18"/>
              </w:rPr>
              <w:t>分位数</w:t>
            </w:r>
          </w:p>
        </w:tc>
        <w:tc>
          <w:tcPr>
            <w:tcW w:w="465" w:type="pct"/>
            <w:noWrap/>
            <w:hideMark/>
          </w:tcPr>
          <w:p w14:paraId="05D0A962" w14:textId="1AFBC618" w:rsidR="008F3CEC" w:rsidRPr="001B665E" w:rsidRDefault="008F3CEC" w:rsidP="008F3CEC">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para_66</w:t>
            </w:r>
          </w:p>
        </w:tc>
        <w:tc>
          <w:tcPr>
            <w:tcW w:w="450" w:type="pct"/>
            <w:noWrap/>
            <w:hideMark/>
          </w:tcPr>
          <w:p w14:paraId="30FED6FD" w14:textId="47EB485B"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0.5799</w:t>
            </w:r>
          </w:p>
        </w:tc>
        <w:tc>
          <w:tcPr>
            <w:tcW w:w="450" w:type="pct"/>
            <w:noWrap/>
            <w:hideMark/>
          </w:tcPr>
          <w:p w14:paraId="3B8A7F34"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10.68%</w:t>
            </w:r>
          </w:p>
        </w:tc>
        <w:tc>
          <w:tcPr>
            <w:tcW w:w="450" w:type="pct"/>
            <w:noWrap/>
            <w:hideMark/>
          </w:tcPr>
          <w:p w14:paraId="4B3EB8D2"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60.71%</w:t>
            </w:r>
          </w:p>
        </w:tc>
        <w:tc>
          <w:tcPr>
            <w:tcW w:w="450" w:type="pct"/>
            <w:noWrap/>
            <w:hideMark/>
          </w:tcPr>
          <w:p w14:paraId="40451C57"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54.39%</w:t>
            </w:r>
          </w:p>
        </w:tc>
        <w:tc>
          <w:tcPr>
            <w:tcW w:w="450" w:type="pct"/>
            <w:noWrap/>
            <w:hideMark/>
          </w:tcPr>
          <w:p w14:paraId="365D1D75"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27.62%</w:t>
            </w:r>
          </w:p>
        </w:tc>
        <w:tc>
          <w:tcPr>
            <w:tcW w:w="450" w:type="pct"/>
            <w:noWrap/>
            <w:hideMark/>
          </w:tcPr>
          <w:p w14:paraId="2D3FE1E7" w14:textId="2843A965"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10</w:t>
            </w:r>
          </w:p>
        </w:tc>
        <w:tc>
          <w:tcPr>
            <w:tcW w:w="450" w:type="pct"/>
            <w:noWrap/>
            <w:hideMark/>
          </w:tcPr>
          <w:p w14:paraId="06CA30F1" w14:textId="46C65578"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-0.01</w:t>
            </w:r>
          </w:p>
        </w:tc>
        <w:tc>
          <w:tcPr>
            <w:tcW w:w="450" w:type="pct"/>
            <w:noWrap/>
            <w:hideMark/>
          </w:tcPr>
          <w:p w14:paraId="15C42EBF" w14:textId="41C9A4E6"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-12.84</w:t>
            </w:r>
          </w:p>
        </w:tc>
      </w:tr>
      <w:tr w:rsidR="008F3CEC" w:rsidRPr="001B665E" w14:paraId="003230E8" w14:textId="77777777" w:rsidTr="00515A13">
        <w:trPr>
          <w:trHeight w:val="285"/>
        </w:trPr>
        <w:tc>
          <w:tcPr>
            <w:tcW w:w="938" w:type="pct"/>
            <w:noWrap/>
            <w:hideMark/>
          </w:tcPr>
          <w:p w14:paraId="5D09D90C" w14:textId="77777777" w:rsidR="008F3CEC" w:rsidRPr="001B665E" w:rsidRDefault="008F3CEC" w:rsidP="008F3CEC">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60%CFP</w:t>
            </w:r>
            <w:r w:rsidRPr="001B665E">
              <w:rPr>
                <w:rFonts w:ascii="Times New Roman" w:eastAsiaTheme="majorEastAsia" w:hAnsi="Times New Roman" w:cs="Times New Roman"/>
                <w:b/>
                <w:color w:val="000000"/>
                <w:kern w:val="0"/>
                <w:sz w:val="18"/>
                <w:szCs w:val="18"/>
              </w:rPr>
              <w:t>分位数</w:t>
            </w:r>
          </w:p>
        </w:tc>
        <w:tc>
          <w:tcPr>
            <w:tcW w:w="465" w:type="pct"/>
            <w:noWrap/>
            <w:hideMark/>
          </w:tcPr>
          <w:p w14:paraId="5DD88743" w14:textId="6FC7F041" w:rsidR="008F3CEC" w:rsidRPr="001B665E" w:rsidRDefault="008F3CEC" w:rsidP="008F3CEC">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para_117</w:t>
            </w:r>
          </w:p>
        </w:tc>
        <w:tc>
          <w:tcPr>
            <w:tcW w:w="450" w:type="pct"/>
            <w:noWrap/>
            <w:hideMark/>
          </w:tcPr>
          <w:p w14:paraId="56C9F060" w14:textId="6458F29C"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0.4878</w:t>
            </w:r>
          </w:p>
        </w:tc>
        <w:tc>
          <w:tcPr>
            <w:tcW w:w="450" w:type="pct"/>
            <w:noWrap/>
            <w:hideMark/>
          </w:tcPr>
          <w:p w14:paraId="1C178751"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8.47%</w:t>
            </w:r>
          </w:p>
        </w:tc>
        <w:tc>
          <w:tcPr>
            <w:tcW w:w="450" w:type="pct"/>
            <w:noWrap/>
            <w:hideMark/>
          </w:tcPr>
          <w:p w14:paraId="4DAEEC3E"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60.00%</w:t>
            </w:r>
          </w:p>
        </w:tc>
        <w:tc>
          <w:tcPr>
            <w:tcW w:w="450" w:type="pct"/>
            <w:noWrap/>
            <w:hideMark/>
          </w:tcPr>
          <w:p w14:paraId="4AA9DABE"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43.33%</w:t>
            </w:r>
          </w:p>
        </w:tc>
        <w:tc>
          <w:tcPr>
            <w:tcW w:w="450" w:type="pct"/>
            <w:noWrap/>
            <w:hideMark/>
          </w:tcPr>
          <w:p w14:paraId="71398B27"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27.62%</w:t>
            </w:r>
          </w:p>
        </w:tc>
        <w:tc>
          <w:tcPr>
            <w:tcW w:w="450" w:type="pct"/>
            <w:noWrap/>
            <w:hideMark/>
          </w:tcPr>
          <w:p w14:paraId="479C5918" w14:textId="43603465"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11</w:t>
            </w:r>
          </w:p>
        </w:tc>
        <w:tc>
          <w:tcPr>
            <w:tcW w:w="450" w:type="pct"/>
            <w:noWrap/>
            <w:hideMark/>
          </w:tcPr>
          <w:p w14:paraId="5412C65C" w14:textId="5CC6EBD8"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-0.01</w:t>
            </w:r>
          </w:p>
        </w:tc>
        <w:tc>
          <w:tcPr>
            <w:tcW w:w="450" w:type="pct"/>
            <w:noWrap/>
            <w:hideMark/>
          </w:tcPr>
          <w:p w14:paraId="6F508CB0" w14:textId="56529F8D"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-14.44</w:t>
            </w:r>
          </w:p>
        </w:tc>
      </w:tr>
      <w:tr w:rsidR="008F3CEC" w:rsidRPr="001B665E" w14:paraId="49867D27" w14:textId="77777777" w:rsidTr="00515A13">
        <w:trPr>
          <w:trHeight w:val="285"/>
        </w:trPr>
        <w:tc>
          <w:tcPr>
            <w:tcW w:w="938" w:type="pct"/>
            <w:noWrap/>
            <w:hideMark/>
          </w:tcPr>
          <w:p w14:paraId="208AD63A" w14:textId="77777777" w:rsidR="008F3CEC" w:rsidRPr="001B665E" w:rsidRDefault="008F3CEC" w:rsidP="008F3CEC">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75%EP</w:t>
            </w:r>
            <w:r w:rsidRPr="001B665E">
              <w:rPr>
                <w:rFonts w:ascii="Times New Roman" w:eastAsiaTheme="majorEastAsia" w:hAnsi="Times New Roman" w:cs="Times New Roman"/>
                <w:b/>
                <w:color w:val="000000"/>
                <w:kern w:val="0"/>
                <w:sz w:val="18"/>
                <w:szCs w:val="18"/>
              </w:rPr>
              <w:t>分位数</w:t>
            </w:r>
          </w:p>
        </w:tc>
        <w:tc>
          <w:tcPr>
            <w:tcW w:w="465" w:type="pct"/>
            <w:noWrap/>
            <w:hideMark/>
          </w:tcPr>
          <w:p w14:paraId="09492D6A" w14:textId="3ABFB525" w:rsidR="008F3CEC" w:rsidRPr="001B665E" w:rsidRDefault="008F3CEC" w:rsidP="008F3CEC">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para_117</w:t>
            </w:r>
          </w:p>
        </w:tc>
        <w:tc>
          <w:tcPr>
            <w:tcW w:w="450" w:type="pct"/>
            <w:noWrap/>
            <w:hideMark/>
          </w:tcPr>
          <w:p w14:paraId="5760022A" w14:textId="67952CDF"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0.6753</w:t>
            </w:r>
          </w:p>
        </w:tc>
        <w:tc>
          <w:tcPr>
            <w:tcW w:w="450" w:type="pct"/>
            <w:noWrap/>
            <w:hideMark/>
          </w:tcPr>
          <w:p w14:paraId="193FEA1D"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12.27%</w:t>
            </w:r>
          </w:p>
        </w:tc>
        <w:tc>
          <w:tcPr>
            <w:tcW w:w="450" w:type="pct"/>
            <w:noWrap/>
            <w:hideMark/>
          </w:tcPr>
          <w:p w14:paraId="440520BE"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61.11%</w:t>
            </w:r>
          </w:p>
        </w:tc>
        <w:tc>
          <w:tcPr>
            <w:tcW w:w="450" w:type="pct"/>
            <w:noWrap/>
            <w:hideMark/>
          </w:tcPr>
          <w:p w14:paraId="13C5FA6F"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47.00%</w:t>
            </w:r>
          </w:p>
        </w:tc>
        <w:tc>
          <w:tcPr>
            <w:tcW w:w="450" w:type="pct"/>
            <w:noWrap/>
            <w:hideMark/>
          </w:tcPr>
          <w:p w14:paraId="2D252CE6"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15.52%</w:t>
            </w:r>
          </w:p>
        </w:tc>
        <w:tc>
          <w:tcPr>
            <w:tcW w:w="450" w:type="pct"/>
            <w:noWrap/>
            <w:hideMark/>
          </w:tcPr>
          <w:p w14:paraId="06382C5B" w14:textId="60E75E72"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9</w:t>
            </w:r>
          </w:p>
        </w:tc>
        <w:tc>
          <w:tcPr>
            <w:tcW w:w="450" w:type="pct"/>
            <w:noWrap/>
            <w:hideMark/>
          </w:tcPr>
          <w:p w14:paraId="340A4666" w14:textId="271F29C9"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-0.02</w:t>
            </w:r>
          </w:p>
        </w:tc>
        <w:tc>
          <w:tcPr>
            <w:tcW w:w="450" w:type="pct"/>
            <w:noWrap/>
            <w:hideMark/>
          </w:tcPr>
          <w:p w14:paraId="093B7865" w14:textId="7192CCD9"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-5.70</w:t>
            </w:r>
          </w:p>
        </w:tc>
      </w:tr>
      <w:tr w:rsidR="008F3CEC" w:rsidRPr="001B665E" w14:paraId="6A7931E8" w14:textId="77777777" w:rsidTr="00515A13">
        <w:trPr>
          <w:trHeight w:val="285"/>
        </w:trPr>
        <w:tc>
          <w:tcPr>
            <w:tcW w:w="938" w:type="pct"/>
            <w:noWrap/>
            <w:hideMark/>
          </w:tcPr>
          <w:p w14:paraId="477C1F6D" w14:textId="76DFBBAD" w:rsidR="008F3CEC" w:rsidRPr="001B665E" w:rsidRDefault="008353E9" w:rsidP="008F3CEC">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sz w:val="18"/>
                <w:szCs w:val="18"/>
              </w:rPr>
              <w:t>简单加权平均历史滚</w:t>
            </w:r>
            <w:r w:rsidR="008F3CEC" w:rsidRPr="001B665E">
              <w:rPr>
                <w:rFonts w:ascii="Times New Roman" w:eastAsiaTheme="majorEastAsia" w:hAnsi="Times New Roman" w:cs="Times New Roman"/>
                <w:b/>
                <w:color w:val="000000"/>
                <w:kern w:val="0"/>
                <w:sz w:val="18"/>
                <w:szCs w:val="18"/>
              </w:rPr>
              <w:t>ERP</w:t>
            </w:r>
          </w:p>
        </w:tc>
        <w:tc>
          <w:tcPr>
            <w:tcW w:w="465" w:type="pct"/>
            <w:noWrap/>
            <w:hideMark/>
          </w:tcPr>
          <w:p w14:paraId="7FCE85C4" w14:textId="7AA44580" w:rsidR="008F3CEC" w:rsidRPr="001B665E" w:rsidRDefault="008F3CEC" w:rsidP="008F3CEC">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para_102</w:t>
            </w:r>
          </w:p>
        </w:tc>
        <w:tc>
          <w:tcPr>
            <w:tcW w:w="450" w:type="pct"/>
            <w:noWrap/>
            <w:hideMark/>
          </w:tcPr>
          <w:p w14:paraId="30EEA2FF" w14:textId="0B0B32BE"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0.9095</w:t>
            </w:r>
          </w:p>
        </w:tc>
        <w:tc>
          <w:tcPr>
            <w:tcW w:w="450" w:type="pct"/>
            <w:noWrap/>
            <w:hideMark/>
          </w:tcPr>
          <w:p w14:paraId="4DEFCE9A"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15.87%</w:t>
            </w:r>
          </w:p>
        </w:tc>
        <w:tc>
          <w:tcPr>
            <w:tcW w:w="450" w:type="pct"/>
            <w:noWrap/>
            <w:hideMark/>
          </w:tcPr>
          <w:p w14:paraId="03D5CC1B"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57.78%</w:t>
            </w:r>
          </w:p>
        </w:tc>
        <w:tc>
          <w:tcPr>
            <w:tcW w:w="450" w:type="pct"/>
            <w:noWrap/>
            <w:hideMark/>
          </w:tcPr>
          <w:p w14:paraId="3C03D956"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50.93%</w:t>
            </w:r>
          </w:p>
        </w:tc>
        <w:tc>
          <w:tcPr>
            <w:tcW w:w="450" w:type="pct"/>
            <w:noWrap/>
            <w:hideMark/>
          </w:tcPr>
          <w:p w14:paraId="7AB5948D"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9.57%</w:t>
            </w:r>
          </w:p>
        </w:tc>
        <w:tc>
          <w:tcPr>
            <w:tcW w:w="450" w:type="pct"/>
            <w:noWrap/>
            <w:hideMark/>
          </w:tcPr>
          <w:p w14:paraId="2310DD09" w14:textId="47A66496"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9</w:t>
            </w:r>
          </w:p>
        </w:tc>
        <w:tc>
          <w:tcPr>
            <w:tcW w:w="450" w:type="pct"/>
            <w:noWrap/>
            <w:hideMark/>
          </w:tcPr>
          <w:p w14:paraId="58FC66D4" w14:textId="556DA5DC"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-0.02</w:t>
            </w:r>
          </w:p>
        </w:tc>
        <w:tc>
          <w:tcPr>
            <w:tcW w:w="450" w:type="pct"/>
            <w:noWrap/>
            <w:hideMark/>
          </w:tcPr>
          <w:p w14:paraId="6601B492" w14:textId="6A80BAD1"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-2.90</w:t>
            </w:r>
          </w:p>
        </w:tc>
      </w:tr>
      <w:tr w:rsidR="008F3CEC" w:rsidRPr="001B665E" w14:paraId="1739BBDD" w14:textId="77777777" w:rsidTr="00515A13">
        <w:trPr>
          <w:trHeight w:val="285"/>
        </w:trPr>
        <w:tc>
          <w:tcPr>
            <w:tcW w:w="938" w:type="pct"/>
            <w:noWrap/>
            <w:hideMark/>
          </w:tcPr>
          <w:p w14:paraId="467C8E90" w14:textId="6C9EF62A" w:rsidR="008F3CEC" w:rsidRPr="001B665E" w:rsidRDefault="008353E9" w:rsidP="008F3CEC">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sz w:val="18"/>
                <w:szCs w:val="18"/>
              </w:rPr>
              <w:t>简单加权平均的隐含</w:t>
            </w:r>
            <w:r w:rsidR="008F3CEC" w:rsidRPr="001B665E">
              <w:rPr>
                <w:rFonts w:ascii="Times New Roman" w:eastAsiaTheme="majorEastAsia" w:hAnsi="Times New Roman" w:cs="Times New Roman"/>
                <w:b/>
                <w:color w:val="000000"/>
                <w:kern w:val="0"/>
                <w:sz w:val="18"/>
                <w:szCs w:val="18"/>
              </w:rPr>
              <w:t>ERP</w:t>
            </w:r>
          </w:p>
        </w:tc>
        <w:tc>
          <w:tcPr>
            <w:tcW w:w="465" w:type="pct"/>
            <w:noWrap/>
            <w:hideMark/>
          </w:tcPr>
          <w:p w14:paraId="3375F8C3" w14:textId="678BD238" w:rsidR="008F3CEC" w:rsidRPr="001B665E" w:rsidRDefault="008F3CEC" w:rsidP="008F3CEC">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para_66</w:t>
            </w:r>
          </w:p>
        </w:tc>
        <w:tc>
          <w:tcPr>
            <w:tcW w:w="450" w:type="pct"/>
            <w:noWrap/>
            <w:hideMark/>
          </w:tcPr>
          <w:p w14:paraId="4FD5317F" w14:textId="7A0C9691"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0.3234</w:t>
            </w:r>
          </w:p>
        </w:tc>
        <w:tc>
          <w:tcPr>
            <w:tcW w:w="450" w:type="pct"/>
            <w:noWrap/>
            <w:hideMark/>
          </w:tcPr>
          <w:p w14:paraId="40D8BB1D"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5.80%</w:t>
            </w:r>
          </w:p>
        </w:tc>
        <w:tc>
          <w:tcPr>
            <w:tcW w:w="450" w:type="pct"/>
            <w:noWrap/>
            <w:hideMark/>
          </w:tcPr>
          <w:p w14:paraId="558F298A"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75.00%</w:t>
            </w:r>
          </w:p>
        </w:tc>
        <w:tc>
          <w:tcPr>
            <w:tcW w:w="450" w:type="pct"/>
            <w:noWrap/>
            <w:hideMark/>
          </w:tcPr>
          <w:p w14:paraId="70398373"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45.53%</w:t>
            </w:r>
          </w:p>
        </w:tc>
        <w:tc>
          <w:tcPr>
            <w:tcW w:w="450" w:type="pct"/>
            <w:noWrap/>
            <w:hideMark/>
          </w:tcPr>
          <w:p w14:paraId="6974B754"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7.13%</w:t>
            </w:r>
          </w:p>
        </w:tc>
        <w:tc>
          <w:tcPr>
            <w:tcW w:w="450" w:type="pct"/>
            <w:noWrap/>
            <w:hideMark/>
          </w:tcPr>
          <w:p w14:paraId="3DAA08BA" w14:textId="4FF92BEA"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9</w:t>
            </w:r>
          </w:p>
        </w:tc>
        <w:tc>
          <w:tcPr>
            <w:tcW w:w="450" w:type="pct"/>
            <w:noWrap/>
            <w:hideMark/>
          </w:tcPr>
          <w:p w14:paraId="3F1DA109" w14:textId="251697EF"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-0.01</w:t>
            </w:r>
          </w:p>
        </w:tc>
        <w:tc>
          <w:tcPr>
            <w:tcW w:w="450" w:type="pct"/>
            <w:noWrap/>
            <w:hideMark/>
          </w:tcPr>
          <w:p w14:paraId="6EB7AB76" w14:textId="6ECF8330"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-1.88</w:t>
            </w:r>
          </w:p>
        </w:tc>
      </w:tr>
      <w:tr w:rsidR="008F3CEC" w:rsidRPr="001B665E" w14:paraId="5D8C0501" w14:textId="77777777" w:rsidTr="00515A13">
        <w:trPr>
          <w:trHeight w:val="285"/>
        </w:trPr>
        <w:tc>
          <w:tcPr>
            <w:tcW w:w="938" w:type="pct"/>
            <w:noWrap/>
            <w:hideMark/>
          </w:tcPr>
          <w:p w14:paraId="1CE8D9A4" w14:textId="62A93A1D" w:rsidR="008F3CEC" w:rsidRPr="001B665E" w:rsidRDefault="008353E9" w:rsidP="008F3CEC">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隐含</w:t>
            </w:r>
            <w:r w:rsidR="008F3CEC" w:rsidRPr="001B665E">
              <w:rPr>
                <w:rFonts w:ascii="Times New Roman" w:eastAsiaTheme="majorEastAsia" w:hAnsi="Times New Roman" w:cs="Times New Roman"/>
                <w:b/>
                <w:color w:val="000000"/>
                <w:kern w:val="0"/>
                <w:sz w:val="18"/>
                <w:szCs w:val="18"/>
              </w:rPr>
              <w:t>ER</w:t>
            </w:r>
            <w:r w:rsidRPr="001B665E">
              <w:rPr>
                <w:rFonts w:ascii="Times New Roman" w:eastAsiaTheme="majorEastAsia" w:hAnsi="Times New Roman" w:cs="Times New Roman"/>
                <w:b/>
                <w:color w:val="000000"/>
                <w:kern w:val="0"/>
                <w:sz w:val="18"/>
                <w:szCs w:val="18"/>
              </w:rPr>
              <w:t>P</w:t>
            </w:r>
          </w:p>
        </w:tc>
        <w:tc>
          <w:tcPr>
            <w:tcW w:w="465" w:type="pct"/>
            <w:noWrap/>
            <w:hideMark/>
          </w:tcPr>
          <w:p w14:paraId="2BF21F94" w14:textId="29E8C0B3" w:rsidR="008F3CEC" w:rsidRPr="001B665E" w:rsidRDefault="008F3CEC" w:rsidP="008F3CEC">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para_78</w:t>
            </w:r>
          </w:p>
        </w:tc>
        <w:tc>
          <w:tcPr>
            <w:tcW w:w="450" w:type="pct"/>
            <w:noWrap/>
            <w:hideMark/>
          </w:tcPr>
          <w:p w14:paraId="02B230AF" w14:textId="61355B08"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0.9435</w:t>
            </w:r>
          </w:p>
        </w:tc>
        <w:tc>
          <w:tcPr>
            <w:tcW w:w="450" w:type="pct"/>
            <w:noWrap/>
            <w:hideMark/>
          </w:tcPr>
          <w:p w14:paraId="09025ABB"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16.90%</w:t>
            </w:r>
          </w:p>
        </w:tc>
        <w:tc>
          <w:tcPr>
            <w:tcW w:w="450" w:type="pct"/>
            <w:noWrap/>
            <w:hideMark/>
          </w:tcPr>
          <w:p w14:paraId="3A5F7168"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50.00%</w:t>
            </w:r>
          </w:p>
        </w:tc>
        <w:tc>
          <w:tcPr>
            <w:tcW w:w="450" w:type="pct"/>
            <w:noWrap/>
            <w:hideMark/>
          </w:tcPr>
          <w:p w14:paraId="7A8E7976"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32.84%</w:t>
            </w:r>
          </w:p>
        </w:tc>
        <w:tc>
          <w:tcPr>
            <w:tcW w:w="450" w:type="pct"/>
            <w:noWrap/>
            <w:hideMark/>
          </w:tcPr>
          <w:p w14:paraId="46D69ADA"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8.45%</w:t>
            </w:r>
          </w:p>
        </w:tc>
        <w:tc>
          <w:tcPr>
            <w:tcW w:w="450" w:type="pct"/>
            <w:noWrap/>
            <w:hideMark/>
          </w:tcPr>
          <w:p w14:paraId="31FF881F" w14:textId="56F23119"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9</w:t>
            </w:r>
          </w:p>
        </w:tc>
        <w:tc>
          <w:tcPr>
            <w:tcW w:w="450" w:type="pct"/>
            <w:noWrap/>
            <w:hideMark/>
          </w:tcPr>
          <w:p w14:paraId="3315C875" w14:textId="24527B34"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-0.02</w:t>
            </w:r>
          </w:p>
        </w:tc>
        <w:tc>
          <w:tcPr>
            <w:tcW w:w="450" w:type="pct"/>
            <w:noWrap/>
            <w:hideMark/>
          </w:tcPr>
          <w:p w14:paraId="65B7F702" w14:textId="0B4D3BAE"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-2.77</w:t>
            </w:r>
          </w:p>
        </w:tc>
      </w:tr>
      <w:tr w:rsidR="008F3CEC" w:rsidRPr="001B665E" w14:paraId="259A4C4D" w14:textId="77777777" w:rsidTr="00515A13">
        <w:trPr>
          <w:trHeight w:val="285"/>
        </w:trPr>
        <w:tc>
          <w:tcPr>
            <w:tcW w:w="938" w:type="pct"/>
            <w:noWrap/>
            <w:hideMark/>
          </w:tcPr>
          <w:p w14:paraId="5FA8EC2D" w14:textId="22B9672E" w:rsidR="008F3CEC" w:rsidRPr="001B665E" w:rsidRDefault="008353E9" w:rsidP="008F3CEC">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sz w:val="18"/>
                <w:szCs w:val="18"/>
              </w:rPr>
              <w:t>几何加权平均的历史滚动</w:t>
            </w:r>
            <w:r w:rsidR="008F3CEC" w:rsidRPr="001B665E">
              <w:rPr>
                <w:rFonts w:ascii="Times New Roman" w:eastAsiaTheme="majorEastAsia" w:hAnsi="Times New Roman" w:cs="Times New Roman"/>
                <w:b/>
                <w:color w:val="000000"/>
                <w:kern w:val="0"/>
                <w:sz w:val="18"/>
                <w:szCs w:val="18"/>
              </w:rPr>
              <w:t>ER</w:t>
            </w:r>
            <w:r w:rsidRPr="001B665E">
              <w:rPr>
                <w:rFonts w:ascii="Times New Roman" w:eastAsiaTheme="majorEastAsia" w:hAnsi="Times New Roman" w:cs="Times New Roman"/>
                <w:b/>
                <w:color w:val="000000"/>
                <w:kern w:val="0"/>
                <w:sz w:val="18"/>
                <w:szCs w:val="18"/>
              </w:rPr>
              <w:t>P</w:t>
            </w:r>
          </w:p>
        </w:tc>
        <w:tc>
          <w:tcPr>
            <w:tcW w:w="465" w:type="pct"/>
            <w:noWrap/>
            <w:hideMark/>
          </w:tcPr>
          <w:p w14:paraId="6E795B01" w14:textId="2CF7481F" w:rsidR="008F3CEC" w:rsidRPr="001B665E" w:rsidRDefault="008F3CEC" w:rsidP="008F3CEC">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para_21</w:t>
            </w:r>
          </w:p>
        </w:tc>
        <w:tc>
          <w:tcPr>
            <w:tcW w:w="450" w:type="pct"/>
            <w:noWrap/>
            <w:hideMark/>
          </w:tcPr>
          <w:p w14:paraId="40A51B57" w14:textId="259692CC"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0.5420</w:t>
            </w:r>
          </w:p>
        </w:tc>
        <w:tc>
          <w:tcPr>
            <w:tcW w:w="450" w:type="pct"/>
            <w:noWrap/>
            <w:hideMark/>
          </w:tcPr>
          <w:p w14:paraId="1916BAB0"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8.87%</w:t>
            </w:r>
          </w:p>
        </w:tc>
        <w:tc>
          <w:tcPr>
            <w:tcW w:w="450" w:type="pct"/>
            <w:noWrap/>
            <w:hideMark/>
          </w:tcPr>
          <w:p w14:paraId="1804C2DD"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48.12%</w:t>
            </w:r>
          </w:p>
        </w:tc>
        <w:tc>
          <w:tcPr>
            <w:tcW w:w="450" w:type="pct"/>
            <w:noWrap/>
            <w:hideMark/>
          </w:tcPr>
          <w:p w14:paraId="09B4525C"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36.51%</w:t>
            </w:r>
          </w:p>
        </w:tc>
        <w:tc>
          <w:tcPr>
            <w:tcW w:w="450" w:type="pct"/>
            <w:noWrap/>
            <w:hideMark/>
          </w:tcPr>
          <w:p w14:paraId="65C83E21" w14:textId="77777777"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11.65%</w:t>
            </w:r>
          </w:p>
        </w:tc>
        <w:tc>
          <w:tcPr>
            <w:tcW w:w="450" w:type="pct"/>
            <w:noWrap/>
            <w:hideMark/>
          </w:tcPr>
          <w:p w14:paraId="4E04665B" w14:textId="1C8A652B"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10</w:t>
            </w:r>
          </w:p>
        </w:tc>
        <w:tc>
          <w:tcPr>
            <w:tcW w:w="450" w:type="pct"/>
            <w:noWrap/>
            <w:hideMark/>
          </w:tcPr>
          <w:p w14:paraId="19D7A041" w14:textId="0457D9EC"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-0.01</w:t>
            </w:r>
          </w:p>
        </w:tc>
        <w:tc>
          <w:tcPr>
            <w:tcW w:w="450" w:type="pct"/>
            <w:noWrap/>
            <w:hideMark/>
          </w:tcPr>
          <w:p w14:paraId="002BA65F" w14:textId="394FE829" w:rsidR="008F3CEC" w:rsidRPr="001B665E" w:rsidRDefault="008F3CEC" w:rsidP="008F3CEC">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-18.95</w:t>
            </w:r>
          </w:p>
        </w:tc>
      </w:tr>
    </w:tbl>
    <w:bookmarkEnd w:id="1"/>
    <w:p w14:paraId="4338488A" w14:textId="11688A46" w:rsidR="00515A13" w:rsidRPr="001B665E" w:rsidRDefault="00515A13" w:rsidP="00515A13">
      <w:pPr>
        <w:spacing w:line="276" w:lineRule="auto"/>
        <w:ind w:firstLine="420"/>
        <w:rPr>
          <w:rFonts w:ascii="Times New Roman" w:eastAsiaTheme="majorEastAsia" w:hAnsi="Times New Roman" w:cs="Times New Roman"/>
          <w:i/>
        </w:rPr>
      </w:pPr>
      <w:r w:rsidRPr="001B665E">
        <w:rPr>
          <w:rFonts w:ascii="Times New Roman" w:eastAsiaTheme="majorEastAsia" w:hAnsi="Times New Roman" w:cs="Times New Roman"/>
          <w:i/>
        </w:rPr>
        <w:t>资料来源：诺德基金</w:t>
      </w:r>
      <w:r w:rsidRPr="001B665E">
        <w:rPr>
          <w:rFonts w:ascii="Times New Roman" w:eastAsiaTheme="majorEastAsia" w:hAnsi="Times New Roman" w:cs="Times New Roman"/>
          <w:i/>
        </w:rPr>
        <w:t>FOF</w:t>
      </w:r>
      <w:r w:rsidRPr="001B665E">
        <w:rPr>
          <w:rFonts w:ascii="Times New Roman" w:eastAsiaTheme="majorEastAsia" w:hAnsi="Times New Roman" w:cs="Times New Roman"/>
          <w:i/>
        </w:rPr>
        <w:t>管理部</w:t>
      </w:r>
    </w:p>
    <w:p w14:paraId="0109E99E" w14:textId="2E9B4DE3" w:rsidR="006679B2" w:rsidRPr="001B665E" w:rsidRDefault="00AF18C5" w:rsidP="006679B2">
      <w:pPr>
        <w:pStyle w:val="11"/>
        <w:rPr>
          <w:rFonts w:ascii="Times New Roman" w:hAnsi="Times New Roman" w:cs="Times New Roman"/>
        </w:rPr>
      </w:pPr>
      <w:r>
        <w:rPr>
          <w:rFonts w:ascii="Times New Roman" w:hAnsi="Times New Roman" w:cs="Times New Roman"/>
        </w:rPr>
        <w:t>表</w:t>
      </w:r>
      <w:r>
        <w:rPr>
          <w:rFonts w:ascii="Times New Roman" w:hAnsi="Times New Roman" w:cs="Times New Roman"/>
        </w:rPr>
        <w:t>16.</w:t>
      </w:r>
      <w:r w:rsidR="006679B2" w:rsidRPr="001B665E">
        <w:rPr>
          <w:rFonts w:ascii="Times New Roman" w:hAnsi="Times New Roman" w:cs="Times New Roman"/>
        </w:rPr>
        <w:fldChar w:fldCharType="begin"/>
      </w:r>
      <w:r w:rsidR="006679B2" w:rsidRPr="001B665E">
        <w:rPr>
          <w:rFonts w:ascii="Times New Roman" w:hAnsi="Times New Roman" w:cs="Times New Roman"/>
        </w:rPr>
        <w:instrText xml:space="preserve"> SEQ </w:instrText>
      </w:r>
      <w:r w:rsidR="006679B2" w:rsidRPr="001B665E">
        <w:rPr>
          <w:rFonts w:ascii="Times New Roman" w:hAnsi="Times New Roman" w:cs="Times New Roman"/>
        </w:rPr>
        <w:instrText>表格</w:instrText>
      </w:r>
      <w:r w:rsidR="006679B2" w:rsidRPr="001B665E">
        <w:rPr>
          <w:rFonts w:ascii="Times New Roman" w:hAnsi="Times New Roman" w:cs="Times New Roman"/>
        </w:rPr>
        <w:instrText xml:space="preserve"> \* ARABIC </w:instrText>
      </w:r>
      <w:r w:rsidR="006679B2" w:rsidRPr="001B665E">
        <w:rPr>
          <w:rFonts w:ascii="Times New Roman" w:hAnsi="Times New Roman" w:cs="Times New Roman"/>
        </w:rPr>
        <w:fldChar w:fldCharType="separate"/>
      </w:r>
      <w:r w:rsidR="00544EDF">
        <w:rPr>
          <w:rFonts w:ascii="Times New Roman" w:hAnsi="Times New Roman" w:cs="Times New Roman"/>
          <w:noProof/>
        </w:rPr>
        <w:t>11</w:t>
      </w:r>
      <w:r w:rsidR="006679B2" w:rsidRPr="001B665E">
        <w:rPr>
          <w:rFonts w:ascii="Times New Roman" w:hAnsi="Times New Roman" w:cs="Times New Roman"/>
        </w:rPr>
        <w:fldChar w:fldCharType="end"/>
      </w:r>
      <w:r w:rsidR="006679B2" w:rsidRPr="001B665E">
        <w:rPr>
          <w:rFonts w:ascii="Times New Roman" w:hAnsi="Times New Roman" w:cs="Times New Roman"/>
        </w:rPr>
        <w:t>沪深</w:t>
      </w:r>
      <w:r w:rsidR="006679B2" w:rsidRPr="001B665E">
        <w:rPr>
          <w:rFonts w:ascii="Times New Roman" w:hAnsi="Times New Roman" w:cs="Times New Roman"/>
        </w:rPr>
        <w:t>300</w:t>
      </w:r>
      <w:r w:rsidR="006679B2" w:rsidRPr="001B665E">
        <w:rPr>
          <w:rFonts w:ascii="Times New Roman" w:hAnsi="Times New Roman" w:cs="Times New Roman"/>
        </w:rPr>
        <w:t>单指标择时投资组合净值曲线</w:t>
      </w:r>
    </w:p>
    <w:tbl>
      <w:tblPr>
        <w:tblStyle w:val="aff"/>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261"/>
        <w:gridCol w:w="4261"/>
      </w:tblGrid>
      <w:tr w:rsidR="00BE108A" w:rsidRPr="001B665E" w14:paraId="67F43613" w14:textId="77777777" w:rsidTr="006679B2">
        <w:tc>
          <w:tcPr>
            <w:tcW w:w="0" w:type="auto"/>
            <w:vAlign w:val="center"/>
          </w:tcPr>
          <w:p w14:paraId="2410BC5F" w14:textId="7CD90FEC" w:rsidR="00BE108A" w:rsidRPr="001B665E" w:rsidRDefault="00BE108A" w:rsidP="006679B2">
            <w:pPr>
              <w:jc w:val="center"/>
              <w:rPr>
                <w:rFonts w:ascii="Times New Roman" w:eastAsiaTheme="majorEastAsia" w:hAnsi="Times New Roman" w:cs="Times New Roman"/>
                <w:b/>
              </w:rPr>
            </w:pPr>
            <w:r w:rsidRPr="001B665E">
              <w:rPr>
                <w:rFonts w:ascii="Times New Roman" w:eastAsiaTheme="majorEastAsia" w:hAnsi="Times New Roman" w:cs="Times New Roman"/>
                <w:b/>
              </w:rPr>
              <w:t>0%BP</w:t>
            </w:r>
            <w:r w:rsidRPr="001B665E">
              <w:rPr>
                <w:rFonts w:ascii="Times New Roman" w:eastAsiaTheme="majorEastAsia" w:hAnsi="Times New Roman" w:cs="Times New Roman"/>
                <w:b/>
              </w:rPr>
              <w:t>分位数</w:t>
            </w:r>
            <w:r w:rsidRPr="001B665E">
              <w:rPr>
                <w:rFonts w:ascii="Times New Roman" w:eastAsiaTheme="majorEastAsia" w:hAnsi="Times New Roman" w:cs="Times New Roman"/>
                <w:b/>
              </w:rPr>
              <w:tab/>
              <w:t>para_87</w:t>
            </w:r>
          </w:p>
        </w:tc>
        <w:tc>
          <w:tcPr>
            <w:tcW w:w="0" w:type="auto"/>
            <w:vAlign w:val="center"/>
          </w:tcPr>
          <w:p w14:paraId="31175A69" w14:textId="2E44DA61" w:rsidR="00BE108A" w:rsidRPr="001B665E" w:rsidRDefault="00BE108A" w:rsidP="006679B2">
            <w:pPr>
              <w:jc w:val="center"/>
              <w:rPr>
                <w:rFonts w:ascii="Times New Roman" w:eastAsiaTheme="majorEastAsia" w:hAnsi="Times New Roman" w:cs="Times New Roman"/>
                <w:b/>
              </w:rPr>
            </w:pPr>
            <w:r w:rsidRPr="001B665E">
              <w:rPr>
                <w:rFonts w:ascii="Times New Roman" w:eastAsiaTheme="majorEastAsia" w:hAnsi="Times New Roman" w:cs="Times New Roman"/>
                <w:b/>
              </w:rPr>
              <w:t>0%SP</w:t>
            </w:r>
            <w:r w:rsidRPr="001B665E">
              <w:rPr>
                <w:rFonts w:ascii="Times New Roman" w:eastAsiaTheme="majorEastAsia" w:hAnsi="Times New Roman" w:cs="Times New Roman"/>
                <w:b/>
              </w:rPr>
              <w:t>分位数</w:t>
            </w:r>
            <w:r w:rsidRPr="001B665E">
              <w:rPr>
                <w:rFonts w:ascii="Times New Roman" w:eastAsiaTheme="majorEastAsia" w:hAnsi="Times New Roman" w:cs="Times New Roman"/>
                <w:b/>
              </w:rPr>
              <w:tab/>
              <w:t>para_102</w:t>
            </w:r>
          </w:p>
        </w:tc>
      </w:tr>
      <w:tr w:rsidR="00BE108A" w:rsidRPr="001B665E" w14:paraId="46A4A310" w14:textId="77777777" w:rsidTr="006679B2">
        <w:tc>
          <w:tcPr>
            <w:tcW w:w="0" w:type="auto"/>
            <w:vAlign w:val="center"/>
          </w:tcPr>
          <w:p w14:paraId="1ECB5F21" w14:textId="25879F34" w:rsidR="00BE108A" w:rsidRPr="001B665E" w:rsidRDefault="00BE108A" w:rsidP="006679B2">
            <w:pPr>
              <w:jc w:val="center"/>
              <w:rPr>
                <w:rFonts w:ascii="Times New Roman" w:eastAsiaTheme="majorEastAsia" w:hAnsi="Times New Roman" w:cs="Times New Roman"/>
                <w:b/>
              </w:rPr>
            </w:pPr>
            <w:r w:rsidRPr="001B665E">
              <w:rPr>
                <w:rFonts w:ascii="Times New Roman" w:eastAsiaTheme="majorEastAsia" w:hAnsi="Times New Roman" w:cs="Times New Roman"/>
                <w:b/>
                <w:noProof/>
              </w:rPr>
              <w:drawing>
                <wp:inline distT="0" distB="0" distL="0" distR="0" wp14:anchorId="5EF35E36" wp14:editId="43E1EA7A">
                  <wp:extent cx="2880000" cy="1280000"/>
                  <wp:effectExtent l="0" t="0" r="0" b="0"/>
                  <wp:docPr id="10" name="图片 2">
                    <a:extLst xmlns:a="http://schemas.openxmlformats.org/drawingml/2006/main">
                      <a:ext uri="{FF2B5EF4-FFF2-40B4-BE49-F238E27FC236}">
                        <a16:creationId xmlns:a16="http://schemas.microsoft.com/office/drawing/2014/main" id="{32038E06-5469-4D05-A9BD-0FC155FC80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32038E06-5469-4D05-A9BD-0FC155FC80B8}"/>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c>
          <w:tcPr>
            <w:tcW w:w="0" w:type="auto"/>
            <w:vAlign w:val="center"/>
          </w:tcPr>
          <w:p w14:paraId="7B0D41DD" w14:textId="5D3F9CB5" w:rsidR="00BE108A" w:rsidRPr="001B665E" w:rsidRDefault="00BE108A" w:rsidP="006679B2">
            <w:pPr>
              <w:jc w:val="center"/>
              <w:rPr>
                <w:rFonts w:ascii="Times New Roman" w:eastAsiaTheme="majorEastAsia" w:hAnsi="Times New Roman" w:cs="Times New Roman"/>
                <w:b/>
              </w:rPr>
            </w:pPr>
            <w:r w:rsidRPr="001B665E">
              <w:rPr>
                <w:rFonts w:ascii="Times New Roman" w:eastAsiaTheme="majorEastAsia" w:hAnsi="Times New Roman" w:cs="Times New Roman"/>
                <w:b/>
                <w:noProof/>
              </w:rPr>
              <w:drawing>
                <wp:inline distT="0" distB="0" distL="0" distR="0" wp14:anchorId="6C6BA870" wp14:editId="01A8BABA">
                  <wp:extent cx="2880000" cy="1280000"/>
                  <wp:effectExtent l="0" t="0" r="0" b="0"/>
                  <wp:docPr id="11" name="图片 4">
                    <a:extLst xmlns:a="http://schemas.openxmlformats.org/drawingml/2006/main">
                      <a:ext uri="{FF2B5EF4-FFF2-40B4-BE49-F238E27FC236}">
                        <a16:creationId xmlns:a16="http://schemas.microsoft.com/office/drawing/2014/main" id="{07F45FB1-1055-4D33-925E-DD93858678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07F45FB1-1055-4D33-925E-DD938586783F}"/>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r>
      <w:tr w:rsidR="00BE108A" w:rsidRPr="001B665E" w14:paraId="08FDD4D6" w14:textId="77777777" w:rsidTr="006679B2">
        <w:tc>
          <w:tcPr>
            <w:tcW w:w="0" w:type="auto"/>
            <w:vAlign w:val="center"/>
          </w:tcPr>
          <w:p w14:paraId="35106651" w14:textId="227A88A4" w:rsidR="00BE108A" w:rsidRPr="001B665E" w:rsidRDefault="00BE108A" w:rsidP="006679B2">
            <w:pPr>
              <w:jc w:val="center"/>
              <w:rPr>
                <w:rFonts w:ascii="Times New Roman" w:eastAsiaTheme="majorEastAsia" w:hAnsi="Times New Roman" w:cs="Times New Roman"/>
                <w:b/>
              </w:rPr>
            </w:pPr>
            <w:r w:rsidRPr="001B665E">
              <w:rPr>
                <w:rFonts w:ascii="Times New Roman" w:eastAsiaTheme="majorEastAsia" w:hAnsi="Times New Roman" w:cs="Times New Roman"/>
                <w:b/>
              </w:rPr>
              <w:t>5%BP</w:t>
            </w:r>
            <w:r w:rsidRPr="001B665E">
              <w:rPr>
                <w:rFonts w:ascii="Times New Roman" w:eastAsiaTheme="majorEastAsia" w:hAnsi="Times New Roman" w:cs="Times New Roman"/>
                <w:b/>
              </w:rPr>
              <w:t>分位数</w:t>
            </w:r>
            <w:r w:rsidRPr="001B665E">
              <w:rPr>
                <w:rFonts w:ascii="Times New Roman" w:eastAsiaTheme="majorEastAsia" w:hAnsi="Times New Roman" w:cs="Times New Roman"/>
                <w:b/>
              </w:rPr>
              <w:tab/>
              <w:t>para_114</w:t>
            </w:r>
          </w:p>
        </w:tc>
        <w:tc>
          <w:tcPr>
            <w:tcW w:w="0" w:type="auto"/>
            <w:vAlign w:val="center"/>
          </w:tcPr>
          <w:p w14:paraId="51321288" w14:textId="51D8C768" w:rsidR="00BE108A" w:rsidRPr="001B665E" w:rsidRDefault="002F7A94" w:rsidP="006679B2">
            <w:pPr>
              <w:jc w:val="center"/>
              <w:rPr>
                <w:rFonts w:ascii="Times New Roman" w:eastAsiaTheme="majorEastAsia" w:hAnsi="Times New Roman" w:cs="Times New Roman"/>
                <w:b/>
              </w:rPr>
            </w:pPr>
            <w:r w:rsidRPr="001B665E">
              <w:rPr>
                <w:rFonts w:ascii="Times New Roman" w:eastAsiaTheme="majorEastAsia" w:hAnsi="Times New Roman" w:cs="Times New Roman"/>
                <w:b/>
              </w:rPr>
              <w:t>5%EP</w:t>
            </w:r>
            <w:r w:rsidRPr="001B665E">
              <w:rPr>
                <w:rFonts w:ascii="Times New Roman" w:eastAsiaTheme="majorEastAsia" w:hAnsi="Times New Roman" w:cs="Times New Roman"/>
                <w:b/>
              </w:rPr>
              <w:t>分位数</w:t>
            </w:r>
            <w:r w:rsidRPr="001B665E">
              <w:rPr>
                <w:rFonts w:ascii="Times New Roman" w:eastAsiaTheme="majorEastAsia" w:hAnsi="Times New Roman" w:cs="Times New Roman"/>
                <w:b/>
              </w:rPr>
              <w:tab/>
              <w:t>para_20</w:t>
            </w:r>
          </w:p>
        </w:tc>
      </w:tr>
      <w:tr w:rsidR="00BE108A" w:rsidRPr="001B665E" w14:paraId="7A297801" w14:textId="77777777" w:rsidTr="006679B2">
        <w:tc>
          <w:tcPr>
            <w:tcW w:w="4261" w:type="dxa"/>
            <w:vAlign w:val="center"/>
          </w:tcPr>
          <w:p w14:paraId="0CDAB8AA" w14:textId="5560A685" w:rsidR="00BE108A" w:rsidRPr="001B665E" w:rsidRDefault="002F7A94" w:rsidP="006679B2">
            <w:pPr>
              <w:jc w:val="center"/>
              <w:rPr>
                <w:rFonts w:ascii="Times New Roman" w:eastAsiaTheme="majorEastAsia" w:hAnsi="Times New Roman" w:cs="Times New Roman"/>
                <w:b/>
              </w:rPr>
            </w:pPr>
            <w:r w:rsidRPr="001B665E">
              <w:rPr>
                <w:rFonts w:ascii="Times New Roman" w:eastAsiaTheme="majorEastAsia" w:hAnsi="Times New Roman" w:cs="Times New Roman"/>
                <w:b/>
                <w:noProof/>
              </w:rPr>
              <w:drawing>
                <wp:inline distT="0" distB="0" distL="0" distR="0" wp14:anchorId="77E1212B" wp14:editId="12C25B32">
                  <wp:extent cx="2880000" cy="1280000"/>
                  <wp:effectExtent l="0" t="0" r="0" b="0"/>
                  <wp:docPr id="17" name="图片 7">
                    <a:extLst xmlns:a="http://schemas.openxmlformats.org/drawingml/2006/main">
                      <a:ext uri="{FF2B5EF4-FFF2-40B4-BE49-F238E27FC236}">
                        <a16:creationId xmlns:a16="http://schemas.microsoft.com/office/drawing/2014/main" id="{984A5360-23E4-4B93-B56C-FF89AF5A4C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984A5360-23E4-4B93-B56C-FF89AF5A4CC3}"/>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c>
          <w:tcPr>
            <w:tcW w:w="4261" w:type="dxa"/>
            <w:vAlign w:val="center"/>
          </w:tcPr>
          <w:p w14:paraId="3DEAF799" w14:textId="116FD031" w:rsidR="00BE108A" w:rsidRPr="001B665E" w:rsidRDefault="002F7A94" w:rsidP="006679B2">
            <w:pPr>
              <w:jc w:val="center"/>
              <w:rPr>
                <w:rFonts w:ascii="Times New Roman" w:eastAsiaTheme="majorEastAsia" w:hAnsi="Times New Roman" w:cs="Times New Roman"/>
                <w:b/>
              </w:rPr>
            </w:pPr>
            <w:r w:rsidRPr="001B665E">
              <w:rPr>
                <w:rFonts w:ascii="Times New Roman" w:eastAsiaTheme="majorEastAsia" w:hAnsi="Times New Roman" w:cs="Times New Roman"/>
                <w:b/>
                <w:noProof/>
              </w:rPr>
              <w:drawing>
                <wp:inline distT="0" distB="0" distL="0" distR="0" wp14:anchorId="1C20E851" wp14:editId="357D2F29">
                  <wp:extent cx="2880000" cy="1280000"/>
                  <wp:effectExtent l="0" t="0" r="0" b="0"/>
                  <wp:docPr id="18" name="图片 9">
                    <a:extLst xmlns:a="http://schemas.openxmlformats.org/drawingml/2006/main">
                      <a:ext uri="{FF2B5EF4-FFF2-40B4-BE49-F238E27FC236}">
                        <a16:creationId xmlns:a16="http://schemas.microsoft.com/office/drawing/2014/main" id="{B23332A2-22C5-40DA-BCD4-466D4FB2D3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B23332A2-22C5-40DA-BCD4-466D4FB2D311}"/>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r>
      <w:tr w:rsidR="002F7A94" w:rsidRPr="001B665E" w14:paraId="34E0BA58" w14:textId="77777777" w:rsidTr="006679B2">
        <w:tc>
          <w:tcPr>
            <w:tcW w:w="0" w:type="auto"/>
            <w:vAlign w:val="center"/>
          </w:tcPr>
          <w:p w14:paraId="0822B6A0" w14:textId="0466B3BB" w:rsidR="002F7A94" w:rsidRPr="001B665E" w:rsidRDefault="002F7A94" w:rsidP="006679B2">
            <w:pPr>
              <w:jc w:val="center"/>
              <w:rPr>
                <w:rFonts w:ascii="Times New Roman" w:eastAsiaTheme="majorEastAsia" w:hAnsi="Times New Roman" w:cs="Times New Roman"/>
                <w:b/>
              </w:rPr>
            </w:pPr>
            <w:r w:rsidRPr="001B665E">
              <w:rPr>
                <w:rFonts w:ascii="Times New Roman" w:eastAsiaTheme="majorEastAsia" w:hAnsi="Times New Roman" w:cs="Times New Roman"/>
                <w:b/>
                <w:color w:val="000000"/>
                <w:kern w:val="0"/>
                <w:sz w:val="18"/>
                <w:szCs w:val="18"/>
              </w:rPr>
              <w:lastRenderedPageBreak/>
              <w:t>10%CFP</w:t>
            </w:r>
            <w:r w:rsidRPr="001B665E">
              <w:rPr>
                <w:rFonts w:ascii="Times New Roman" w:eastAsiaTheme="majorEastAsia" w:hAnsi="Times New Roman" w:cs="Times New Roman"/>
                <w:b/>
                <w:color w:val="000000"/>
                <w:kern w:val="0"/>
                <w:sz w:val="18"/>
                <w:szCs w:val="18"/>
              </w:rPr>
              <w:t>分位数</w:t>
            </w:r>
            <w:r w:rsidRPr="001B665E">
              <w:rPr>
                <w:rFonts w:ascii="Times New Roman" w:eastAsiaTheme="majorEastAsia" w:hAnsi="Times New Roman" w:cs="Times New Roman"/>
                <w:b/>
                <w:color w:val="000000"/>
                <w:kern w:val="0"/>
                <w:sz w:val="18"/>
                <w:szCs w:val="18"/>
              </w:rPr>
              <w:t>para_6</w:t>
            </w:r>
          </w:p>
        </w:tc>
        <w:tc>
          <w:tcPr>
            <w:tcW w:w="0" w:type="auto"/>
            <w:vAlign w:val="center"/>
          </w:tcPr>
          <w:p w14:paraId="36C4BF04" w14:textId="7309C354" w:rsidR="002F7A94" w:rsidRPr="001B665E" w:rsidRDefault="002F7A94" w:rsidP="006679B2">
            <w:pPr>
              <w:jc w:val="center"/>
              <w:rPr>
                <w:rFonts w:ascii="Times New Roman" w:eastAsiaTheme="majorEastAsia" w:hAnsi="Times New Roman" w:cs="Times New Roman"/>
                <w:b/>
              </w:rPr>
            </w:pPr>
            <w:r w:rsidRPr="001B665E">
              <w:rPr>
                <w:rFonts w:ascii="Times New Roman" w:eastAsiaTheme="majorEastAsia" w:hAnsi="Times New Roman" w:cs="Times New Roman"/>
                <w:b/>
                <w:color w:val="000000"/>
                <w:kern w:val="0"/>
                <w:sz w:val="18"/>
                <w:szCs w:val="18"/>
              </w:rPr>
              <w:t>15%SP</w:t>
            </w:r>
            <w:r w:rsidRPr="001B665E">
              <w:rPr>
                <w:rFonts w:ascii="Times New Roman" w:eastAsiaTheme="majorEastAsia" w:hAnsi="Times New Roman" w:cs="Times New Roman"/>
                <w:b/>
                <w:color w:val="000000"/>
                <w:kern w:val="0"/>
                <w:sz w:val="18"/>
                <w:szCs w:val="18"/>
              </w:rPr>
              <w:t>分位数</w:t>
            </w:r>
            <w:r w:rsidRPr="001B665E">
              <w:rPr>
                <w:rFonts w:ascii="Times New Roman" w:eastAsiaTheme="majorEastAsia" w:hAnsi="Times New Roman" w:cs="Times New Roman"/>
                <w:b/>
                <w:color w:val="000000"/>
                <w:kern w:val="0"/>
                <w:sz w:val="18"/>
                <w:szCs w:val="18"/>
              </w:rPr>
              <w:t>para_105</w:t>
            </w:r>
          </w:p>
        </w:tc>
      </w:tr>
      <w:tr w:rsidR="002F7A94" w:rsidRPr="001B665E" w14:paraId="5B9C276F" w14:textId="77777777" w:rsidTr="006679B2">
        <w:tc>
          <w:tcPr>
            <w:tcW w:w="4261" w:type="dxa"/>
            <w:vAlign w:val="center"/>
          </w:tcPr>
          <w:p w14:paraId="2C599D28" w14:textId="60E467D2" w:rsidR="002F7A94" w:rsidRPr="001B665E" w:rsidRDefault="002F7A94" w:rsidP="006679B2">
            <w:pPr>
              <w:jc w:val="center"/>
              <w:rPr>
                <w:rFonts w:ascii="Times New Roman" w:eastAsiaTheme="majorEastAsia" w:hAnsi="Times New Roman" w:cs="Times New Roman"/>
                <w:b/>
              </w:rPr>
            </w:pPr>
            <w:r w:rsidRPr="001B665E">
              <w:rPr>
                <w:rFonts w:ascii="Times New Roman" w:eastAsiaTheme="majorEastAsia" w:hAnsi="Times New Roman" w:cs="Times New Roman"/>
                <w:b/>
                <w:noProof/>
              </w:rPr>
              <w:drawing>
                <wp:inline distT="0" distB="0" distL="0" distR="0" wp14:anchorId="356FCB24" wp14:editId="1CD0F47B">
                  <wp:extent cx="2880000" cy="1280000"/>
                  <wp:effectExtent l="0" t="0" r="0" b="0"/>
                  <wp:docPr id="19" name="图片 12">
                    <a:extLst xmlns:a="http://schemas.openxmlformats.org/drawingml/2006/main">
                      <a:ext uri="{FF2B5EF4-FFF2-40B4-BE49-F238E27FC236}">
                        <a16:creationId xmlns:a16="http://schemas.microsoft.com/office/drawing/2014/main" id="{4677D23F-7B17-48AF-81F5-8BD4BCC198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4677D23F-7B17-48AF-81F5-8BD4BCC1981D}"/>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c>
          <w:tcPr>
            <w:tcW w:w="4261" w:type="dxa"/>
            <w:vAlign w:val="center"/>
          </w:tcPr>
          <w:p w14:paraId="04EEE38C" w14:textId="634484BF" w:rsidR="002F7A94" w:rsidRPr="001B665E" w:rsidRDefault="002F7A94" w:rsidP="006679B2">
            <w:pPr>
              <w:jc w:val="center"/>
              <w:rPr>
                <w:rFonts w:ascii="Times New Roman" w:eastAsiaTheme="majorEastAsia" w:hAnsi="Times New Roman" w:cs="Times New Roman"/>
                <w:b/>
              </w:rPr>
            </w:pPr>
            <w:r w:rsidRPr="001B665E">
              <w:rPr>
                <w:rFonts w:ascii="Times New Roman" w:eastAsiaTheme="majorEastAsia" w:hAnsi="Times New Roman" w:cs="Times New Roman"/>
                <w:b/>
                <w:noProof/>
              </w:rPr>
              <w:drawing>
                <wp:inline distT="0" distB="0" distL="0" distR="0" wp14:anchorId="5D183485" wp14:editId="04A3B274">
                  <wp:extent cx="2880000" cy="1280000"/>
                  <wp:effectExtent l="0" t="0" r="0" b="0"/>
                  <wp:docPr id="20" name="图片 15">
                    <a:extLst xmlns:a="http://schemas.openxmlformats.org/drawingml/2006/main">
                      <a:ext uri="{FF2B5EF4-FFF2-40B4-BE49-F238E27FC236}">
                        <a16:creationId xmlns:a16="http://schemas.microsoft.com/office/drawing/2014/main" id="{8853936E-DFED-4CDF-AFD4-36D92F08F5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8853936E-DFED-4CDF-AFD4-36D92F08F5AA}"/>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r>
      <w:tr w:rsidR="002F7A94" w:rsidRPr="001B665E" w14:paraId="479FEBF5" w14:textId="77777777" w:rsidTr="006679B2">
        <w:tc>
          <w:tcPr>
            <w:tcW w:w="0" w:type="auto"/>
            <w:vAlign w:val="center"/>
          </w:tcPr>
          <w:p w14:paraId="10A1A24C" w14:textId="589768C6" w:rsidR="002F7A94" w:rsidRPr="001B665E" w:rsidRDefault="002F7A94" w:rsidP="006679B2">
            <w:pPr>
              <w:jc w:val="center"/>
              <w:rPr>
                <w:rFonts w:ascii="Times New Roman" w:eastAsiaTheme="majorEastAsia" w:hAnsi="Times New Roman" w:cs="Times New Roman"/>
                <w:b/>
              </w:rPr>
            </w:pPr>
            <w:r w:rsidRPr="001B665E">
              <w:rPr>
                <w:rFonts w:ascii="Times New Roman" w:eastAsiaTheme="majorEastAsia" w:hAnsi="Times New Roman" w:cs="Times New Roman"/>
                <w:b/>
                <w:color w:val="000000"/>
                <w:kern w:val="0"/>
                <w:sz w:val="18"/>
                <w:szCs w:val="18"/>
              </w:rPr>
              <w:t>20%EP</w:t>
            </w:r>
            <w:r w:rsidRPr="001B665E">
              <w:rPr>
                <w:rFonts w:ascii="Times New Roman" w:eastAsiaTheme="majorEastAsia" w:hAnsi="Times New Roman" w:cs="Times New Roman"/>
                <w:b/>
                <w:color w:val="000000"/>
                <w:kern w:val="0"/>
                <w:sz w:val="18"/>
                <w:szCs w:val="18"/>
              </w:rPr>
              <w:t>分位数</w:t>
            </w:r>
            <w:r w:rsidRPr="001B665E">
              <w:rPr>
                <w:rFonts w:ascii="Times New Roman" w:eastAsiaTheme="majorEastAsia" w:hAnsi="Times New Roman" w:cs="Times New Roman"/>
                <w:b/>
                <w:color w:val="000000"/>
                <w:kern w:val="0"/>
                <w:sz w:val="18"/>
                <w:szCs w:val="18"/>
              </w:rPr>
              <w:t>para_63</w:t>
            </w:r>
          </w:p>
        </w:tc>
        <w:tc>
          <w:tcPr>
            <w:tcW w:w="0" w:type="auto"/>
            <w:vAlign w:val="center"/>
          </w:tcPr>
          <w:p w14:paraId="23DBF056" w14:textId="439B4620" w:rsidR="002F7A94" w:rsidRPr="001B665E" w:rsidRDefault="002F7A94" w:rsidP="006679B2">
            <w:pPr>
              <w:jc w:val="center"/>
              <w:rPr>
                <w:rFonts w:ascii="Times New Roman" w:eastAsiaTheme="majorEastAsia" w:hAnsi="Times New Roman" w:cs="Times New Roman"/>
                <w:b/>
              </w:rPr>
            </w:pPr>
            <w:r w:rsidRPr="001B665E">
              <w:rPr>
                <w:rFonts w:ascii="Times New Roman" w:eastAsiaTheme="majorEastAsia" w:hAnsi="Times New Roman" w:cs="Times New Roman"/>
                <w:b/>
                <w:color w:val="000000"/>
                <w:kern w:val="0"/>
                <w:sz w:val="18"/>
                <w:szCs w:val="18"/>
              </w:rPr>
              <w:t>20%SP</w:t>
            </w:r>
            <w:r w:rsidRPr="001B665E">
              <w:rPr>
                <w:rFonts w:ascii="Times New Roman" w:eastAsiaTheme="majorEastAsia" w:hAnsi="Times New Roman" w:cs="Times New Roman"/>
                <w:b/>
                <w:color w:val="000000"/>
                <w:kern w:val="0"/>
                <w:sz w:val="18"/>
                <w:szCs w:val="18"/>
              </w:rPr>
              <w:t>分位数</w:t>
            </w:r>
            <w:r w:rsidRPr="001B665E">
              <w:rPr>
                <w:rFonts w:ascii="Times New Roman" w:eastAsiaTheme="majorEastAsia" w:hAnsi="Times New Roman" w:cs="Times New Roman"/>
                <w:b/>
                <w:color w:val="000000"/>
                <w:kern w:val="0"/>
                <w:sz w:val="18"/>
                <w:szCs w:val="18"/>
              </w:rPr>
              <w:t>para_99</w:t>
            </w:r>
          </w:p>
        </w:tc>
      </w:tr>
      <w:tr w:rsidR="002F7A94" w:rsidRPr="001B665E" w14:paraId="6BC93A96" w14:textId="77777777" w:rsidTr="006679B2">
        <w:tc>
          <w:tcPr>
            <w:tcW w:w="4261" w:type="dxa"/>
            <w:vAlign w:val="center"/>
          </w:tcPr>
          <w:p w14:paraId="12C493B5" w14:textId="780C23D3" w:rsidR="002F7A94" w:rsidRPr="001B665E" w:rsidRDefault="002F7A94" w:rsidP="006679B2">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noProof/>
              </w:rPr>
              <w:drawing>
                <wp:inline distT="0" distB="0" distL="0" distR="0" wp14:anchorId="5FBE6D7B" wp14:editId="277B021E">
                  <wp:extent cx="2880000" cy="1280000"/>
                  <wp:effectExtent l="0" t="0" r="0" b="0"/>
                  <wp:docPr id="21" name="图片 18">
                    <a:extLst xmlns:a="http://schemas.openxmlformats.org/drawingml/2006/main">
                      <a:ext uri="{FF2B5EF4-FFF2-40B4-BE49-F238E27FC236}">
                        <a16:creationId xmlns:a16="http://schemas.microsoft.com/office/drawing/2014/main" id="{BD97359E-C3AD-4F25-9816-06C78D9497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BD97359E-C3AD-4F25-9816-06C78D949726}"/>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c>
          <w:tcPr>
            <w:tcW w:w="4261" w:type="dxa"/>
            <w:vAlign w:val="center"/>
          </w:tcPr>
          <w:p w14:paraId="1A633A88" w14:textId="76118B2D" w:rsidR="002F7A94" w:rsidRPr="001B665E" w:rsidRDefault="002F7A94" w:rsidP="006679B2">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noProof/>
              </w:rPr>
              <w:drawing>
                <wp:inline distT="0" distB="0" distL="0" distR="0" wp14:anchorId="1F937AD5" wp14:editId="77DBF8CB">
                  <wp:extent cx="2880000" cy="1280000"/>
                  <wp:effectExtent l="0" t="0" r="0" b="0"/>
                  <wp:docPr id="22" name="图片 21">
                    <a:extLst xmlns:a="http://schemas.openxmlformats.org/drawingml/2006/main">
                      <a:ext uri="{FF2B5EF4-FFF2-40B4-BE49-F238E27FC236}">
                        <a16:creationId xmlns:a16="http://schemas.microsoft.com/office/drawing/2014/main" id="{22E63D75-E035-4A4C-8B49-8E2BFE5D11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a:extLst>
                              <a:ext uri="{FF2B5EF4-FFF2-40B4-BE49-F238E27FC236}">
                                <a16:creationId xmlns:a16="http://schemas.microsoft.com/office/drawing/2014/main" id="{22E63D75-E035-4A4C-8B49-8E2BFE5D11DB}"/>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r>
      <w:tr w:rsidR="002F7A94" w:rsidRPr="001B665E" w14:paraId="4CF105A1" w14:textId="77777777" w:rsidTr="006679B2">
        <w:tc>
          <w:tcPr>
            <w:tcW w:w="0" w:type="auto"/>
            <w:vAlign w:val="center"/>
          </w:tcPr>
          <w:p w14:paraId="1319F8D5" w14:textId="36DE1D6E" w:rsidR="002F7A94" w:rsidRPr="001B665E" w:rsidRDefault="002F7A94" w:rsidP="006679B2">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25%EP</w:t>
            </w:r>
            <w:r w:rsidRPr="001B665E">
              <w:rPr>
                <w:rFonts w:ascii="Times New Roman" w:eastAsiaTheme="majorEastAsia" w:hAnsi="Times New Roman" w:cs="Times New Roman"/>
                <w:b/>
                <w:color w:val="000000"/>
                <w:kern w:val="0"/>
                <w:sz w:val="18"/>
                <w:szCs w:val="18"/>
              </w:rPr>
              <w:t>分位数</w:t>
            </w:r>
            <w:r w:rsidRPr="001B665E">
              <w:rPr>
                <w:rFonts w:ascii="Times New Roman" w:eastAsiaTheme="majorEastAsia" w:hAnsi="Times New Roman" w:cs="Times New Roman"/>
                <w:b/>
                <w:color w:val="000000"/>
                <w:kern w:val="0"/>
                <w:sz w:val="18"/>
                <w:szCs w:val="18"/>
              </w:rPr>
              <w:t>para_60</w:t>
            </w:r>
          </w:p>
        </w:tc>
        <w:tc>
          <w:tcPr>
            <w:tcW w:w="0" w:type="auto"/>
            <w:vAlign w:val="center"/>
          </w:tcPr>
          <w:p w14:paraId="666BB44E" w14:textId="021BDCB5" w:rsidR="002F7A94" w:rsidRPr="001B665E" w:rsidRDefault="002F7A94" w:rsidP="006679B2">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25%SP</w:t>
            </w:r>
            <w:r w:rsidRPr="001B665E">
              <w:rPr>
                <w:rFonts w:ascii="Times New Roman" w:eastAsiaTheme="majorEastAsia" w:hAnsi="Times New Roman" w:cs="Times New Roman"/>
                <w:b/>
                <w:color w:val="000000"/>
                <w:kern w:val="0"/>
                <w:sz w:val="18"/>
                <w:szCs w:val="18"/>
              </w:rPr>
              <w:t>分位数</w:t>
            </w:r>
            <w:r w:rsidRPr="001B665E">
              <w:rPr>
                <w:rFonts w:ascii="Times New Roman" w:eastAsiaTheme="majorEastAsia" w:hAnsi="Times New Roman" w:cs="Times New Roman"/>
                <w:b/>
                <w:color w:val="000000"/>
                <w:kern w:val="0"/>
                <w:sz w:val="18"/>
                <w:szCs w:val="18"/>
              </w:rPr>
              <w:t>para_96</w:t>
            </w:r>
          </w:p>
        </w:tc>
      </w:tr>
      <w:tr w:rsidR="002F7A94" w:rsidRPr="001B665E" w14:paraId="14DE0708" w14:textId="77777777" w:rsidTr="006679B2">
        <w:tc>
          <w:tcPr>
            <w:tcW w:w="4261" w:type="dxa"/>
            <w:vAlign w:val="center"/>
          </w:tcPr>
          <w:p w14:paraId="5BEF4E61" w14:textId="40213733" w:rsidR="002F7A94" w:rsidRPr="001B665E" w:rsidRDefault="002F7A94" w:rsidP="006679B2">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noProof/>
              </w:rPr>
              <w:drawing>
                <wp:inline distT="0" distB="0" distL="0" distR="0" wp14:anchorId="554F76AB" wp14:editId="64886179">
                  <wp:extent cx="2880000" cy="1280000"/>
                  <wp:effectExtent l="0" t="0" r="0" b="0"/>
                  <wp:docPr id="23" name="图片 23">
                    <a:extLst xmlns:a="http://schemas.openxmlformats.org/drawingml/2006/main">
                      <a:ext uri="{FF2B5EF4-FFF2-40B4-BE49-F238E27FC236}">
                        <a16:creationId xmlns:a16="http://schemas.microsoft.com/office/drawing/2014/main" id="{D55C77DB-CDBD-45F2-AF8F-07B854AC17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a:extLst>
                              <a:ext uri="{FF2B5EF4-FFF2-40B4-BE49-F238E27FC236}">
                                <a16:creationId xmlns:a16="http://schemas.microsoft.com/office/drawing/2014/main" id="{D55C77DB-CDBD-45F2-AF8F-07B854AC1786}"/>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c>
          <w:tcPr>
            <w:tcW w:w="4261" w:type="dxa"/>
            <w:vAlign w:val="center"/>
          </w:tcPr>
          <w:p w14:paraId="069ECAFD" w14:textId="3C4EF7B9" w:rsidR="002F7A94" w:rsidRPr="001B665E" w:rsidRDefault="002F7A94" w:rsidP="006679B2">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noProof/>
              </w:rPr>
              <w:drawing>
                <wp:inline distT="0" distB="0" distL="0" distR="0" wp14:anchorId="164976E9" wp14:editId="1B638E55">
                  <wp:extent cx="2880000" cy="1280000"/>
                  <wp:effectExtent l="0" t="0" r="0" b="0"/>
                  <wp:docPr id="28" name="图片 26">
                    <a:extLst xmlns:a="http://schemas.openxmlformats.org/drawingml/2006/main">
                      <a:ext uri="{FF2B5EF4-FFF2-40B4-BE49-F238E27FC236}">
                        <a16:creationId xmlns:a16="http://schemas.microsoft.com/office/drawing/2014/main" id="{583C3FE3-8412-4230-81CC-59C29F1593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583C3FE3-8412-4230-81CC-59C29F1593ED}"/>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r>
      <w:tr w:rsidR="002F7A94" w:rsidRPr="001B665E" w14:paraId="06B493B0" w14:textId="77777777" w:rsidTr="006679B2">
        <w:tc>
          <w:tcPr>
            <w:tcW w:w="0" w:type="auto"/>
            <w:vAlign w:val="center"/>
          </w:tcPr>
          <w:p w14:paraId="4776C01D" w14:textId="01EEB3C5" w:rsidR="002F7A94" w:rsidRPr="001B665E" w:rsidRDefault="002F7A94" w:rsidP="006679B2">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30%SP</w:t>
            </w:r>
            <w:r w:rsidRPr="001B665E">
              <w:rPr>
                <w:rFonts w:ascii="Times New Roman" w:eastAsiaTheme="majorEastAsia" w:hAnsi="Times New Roman" w:cs="Times New Roman"/>
                <w:b/>
                <w:color w:val="000000"/>
                <w:kern w:val="0"/>
                <w:sz w:val="18"/>
                <w:szCs w:val="18"/>
              </w:rPr>
              <w:t>分位数</w:t>
            </w:r>
            <w:r w:rsidRPr="001B665E">
              <w:rPr>
                <w:rFonts w:ascii="Times New Roman" w:eastAsiaTheme="majorEastAsia" w:hAnsi="Times New Roman" w:cs="Times New Roman"/>
                <w:b/>
                <w:color w:val="000000"/>
                <w:kern w:val="0"/>
                <w:sz w:val="18"/>
                <w:szCs w:val="18"/>
              </w:rPr>
              <w:t>para_102</w:t>
            </w:r>
          </w:p>
        </w:tc>
        <w:tc>
          <w:tcPr>
            <w:tcW w:w="0" w:type="auto"/>
            <w:vAlign w:val="center"/>
          </w:tcPr>
          <w:p w14:paraId="31B4F8AB" w14:textId="3D733FE5" w:rsidR="002F7A94" w:rsidRPr="001B665E" w:rsidRDefault="002F7A94" w:rsidP="006679B2">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35%SP</w:t>
            </w:r>
            <w:r w:rsidRPr="001B665E">
              <w:rPr>
                <w:rFonts w:ascii="Times New Roman" w:eastAsiaTheme="majorEastAsia" w:hAnsi="Times New Roman" w:cs="Times New Roman"/>
                <w:b/>
                <w:color w:val="000000"/>
                <w:kern w:val="0"/>
                <w:sz w:val="18"/>
                <w:szCs w:val="18"/>
              </w:rPr>
              <w:t>分位数</w:t>
            </w:r>
            <w:r w:rsidRPr="001B665E">
              <w:rPr>
                <w:rFonts w:ascii="Times New Roman" w:eastAsiaTheme="majorEastAsia" w:hAnsi="Times New Roman" w:cs="Times New Roman"/>
                <w:b/>
                <w:color w:val="000000"/>
                <w:kern w:val="0"/>
                <w:sz w:val="18"/>
                <w:szCs w:val="18"/>
              </w:rPr>
              <w:t>para_84</w:t>
            </w:r>
          </w:p>
        </w:tc>
      </w:tr>
      <w:tr w:rsidR="002F7A94" w:rsidRPr="001B665E" w14:paraId="3F3399D1" w14:textId="77777777" w:rsidTr="006679B2">
        <w:tc>
          <w:tcPr>
            <w:tcW w:w="4261" w:type="dxa"/>
            <w:vAlign w:val="center"/>
          </w:tcPr>
          <w:p w14:paraId="5A1BC098" w14:textId="07DC4010" w:rsidR="002F7A94" w:rsidRPr="001B665E" w:rsidRDefault="002F7A94" w:rsidP="006679B2">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noProof/>
              </w:rPr>
              <w:drawing>
                <wp:inline distT="0" distB="0" distL="0" distR="0" wp14:anchorId="27925CD0" wp14:editId="34FF577A">
                  <wp:extent cx="2880000" cy="1280000"/>
                  <wp:effectExtent l="0" t="0" r="0" b="0"/>
                  <wp:docPr id="30" name="图片 29">
                    <a:extLst xmlns:a="http://schemas.openxmlformats.org/drawingml/2006/main">
                      <a:ext uri="{FF2B5EF4-FFF2-40B4-BE49-F238E27FC236}">
                        <a16:creationId xmlns:a16="http://schemas.microsoft.com/office/drawing/2014/main" id="{1767E026-0C3E-4284-AE3D-2DCCCE7A82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a:extLst>
                              <a:ext uri="{FF2B5EF4-FFF2-40B4-BE49-F238E27FC236}">
                                <a16:creationId xmlns:a16="http://schemas.microsoft.com/office/drawing/2014/main" id="{1767E026-0C3E-4284-AE3D-2DCCCE7A82AE}"/>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c>
          <w:tcPr>
            <w:tcW w:w="4261" w:type="dxa"/>
            <w:vAlign w:val="center"/>
          </w:tcPr>
          <w:p w14:paraId="75B86CD2" w14:textId="2936D0FE" w:rsidR="002F7A94" w:rsidRPr="001B665E" w:rsidRDefault="002F7A94" w:rsidP="006679B2">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noProof/>
              </w:rPr>
              <w:drawing>
                <wp:inline distT="0" distB="0" distL="0" distR="0" wp14:anchorId="1EC87F7B" wp14:editId="0CCF46F6">
                  <wp:extent cx="2880000" cy="1280000"/>
                  <wp:effectExtent l="0" t="0" r="0" b="0"/>
                  <wp:docPr id="33" name="图片 32">
                    <a:extLst xmlns:a="http://schemas.openxmlformats.org/drawingml/2006/main">
                      <a:ext uri="{FF2B5EF4-FFF2-40B4-BE49-F238E27FC236}">
                        <a16:creationId xmlns:a16="http://schemas.microsoft.com/office/drawing/2014/main" id="{1BD6CAFD-A261-4B46-900F-E49252D868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a:extLst>
                              <a:ext uri="{FF2B5EF4-FFF2-40B4-BE49-F238E27FC236}">
                                <a16:creationId xmlns:a16="http://schemas.microsoft.com/office/drawing/2014/main" id="{1BD6CAFD-A261-4B46-900F-E49252D86854}"/>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r>
      <w:tr w:rsidR="002F7A94" w:rsidRPr="001B665E" w14:paraId="042C0525" w14:textId="77777777" w:rsidTr="006679B2">
        <w:tc>
          <w:tcPr>
            <w:tcW w:w="0" w:type="auto"/>
            <w:vAlign w:val="center"/>
          </w:tcPr>
          <w:p w14:paraId="5CD66254" w14:textId="09670EEE" w:rsidR="002F7A94" w:rsidRPr="001B665E" w:rsidRDefault="002F7A94" w:rsidP="006679B2">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45%EP</w:t>
            </w:r>
            <w:r w:rsidRPr="001B665E">
              <w:rPr>
                <w:rFonts w:ascii="Times New Roman" w:eastAsiaTheme="majorEastAsia" w:hAnsi="Times New Roman" w:cs="Times New Roman"/>
                <w:b/>
                <w:color w:val="000000"/>
                <w:kern w:val="0"/>
                <w:sz w:val="18"/>
                <w:szCs w:val="18"/>
              </w:rPr>
              <w:t>分位数</w:t>
            </w:r>
            <w:r w:rsidRPr="001B665E">
              <w:rPr>
                <w:rFonts w:ascii="Times New Roman" w:eastAsiaTheme="majorEastAsia" w:hAnsi="Times New Roman" w:cs="Times New Roman"/>
                <w:b/>
                <w:color w:val="000000"/>
                <w:kern w:val="0"/>
                <w:sz w:val="18"/>
                <w:szCs w:val="18"/>
              </w:rPr>
              <w:t>para_66</w:t>
            </w:r>
          </w:p>
        </w:tc>
        <w:tc>
          <w:tcPr>
            <w:tcW w:w="0" w:type="auto"/>
            <w:vAlign w:val="center"/>
          </w:tcPr>
          <w:p w14:paraId="2787148C" w14:textId="51B46B05" w:rsidR="002F7A94" w:rsidRPr="001B665E" w:rsidRDefault="002F7A94" w:rsidP="006679B2">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60%CFP</w:t>
            </w:r>
            <w:r w:rsidRPr="001B665E">
              <w:rPr>
                <w:rFonts w:ascii="Times New Roman" w:eastAsiaTheme="majorEastAsia" w:hAnsi="Times New Roman" w:cs="Times New Roman"/>
                <w:b/>
                <w:color w:val="000000"/>
                <w:kern w:val="0"/>
                <w:sz w:val="18"/>
                <w:szCs w:val="18"/>
              </w:rPr>
              <w:t>分位数</w:t>
            </w:r>
            <w:r w:rsidRPr="001B665E">
              <w:rPr>
                <w:rFonts w:ascii="Times New Roman" w:eastAsiaTheme="majorEastAsia" w:hAnsi="Times New Roman" w:cs="Times New Roman"/>
                <w:b/>
                <w:color w:val="000000"/>
                <w:kern w:val="0"/>
                <w:sz w:val="18"/>
                <w:szCs w:val="18"/>
              </w:rPr>
              <w:t>para_117</w:t>
            </w:r>
          </w:p>
        </w:tc>
      </w:tr>
      <w:tr w:rsidR="002F7A94" w:rsidRPr="001B665E" w14:paraId="4AB22429" w14:textId="77777777" w:rsidTr="006679B2">
        <w:tc>
          <w:tcPr>
            <w:tcW w:w="4261" w:type="dxa"/>
            <w:vAlign w:val="center"/>
          </w:tcPr>
          <w:p w14:paraId="08BA1024" w14:textId="358F8661" w:rsidR="002F7A94" w:rsidRPr="001B665E" w:rsidRDefault="002F7A94" w:rsidP="006679B2">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noProof/>
              </w:rPr>
              <w:drawing>
                <wp:inline distT="0" distB="0" distL="0" distR="0" wp14:anchorId="5E2306BC" wp14:editId="00C64FCA">
                  <wp:extent cx="2880000" cy="1280000"/>
                  <wp:effectExtent l="0" t="0" r="0" b="0"/>
                  <wp:docPr id="36" name="图片 35">
                    <a:extLst xmlns:a="http://schemas.openxmlformats.org/drawingml/2006/main">
                      <a:ext uri="{FF2B5EF4-FFF2-40B4-BE49-F238E27FC236}">
                        <a16:creationId xmlns:a16="http://schemas.microsoft.com/office/drawing/2014/main" id="{D77AFA9F-122F-4B3F-9AA3-41536636DD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a:extLst>
                              <a:ext uri="{FF2B5EF4-FFF2-40B4-BE49-F238E27FC236}">
                                <a16:creationId xmlns:a16="http://schemas.microsoft.com/office/drawing/2014/main" id="{D77AFA9F-122F-4B3F-9AA3-41536636DDA3}"/>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c>
          <w:tcPr>
            <w:tcW w:w="4261" w:type="dxa"/>
            <w:vAlign w:val="center"/>
          </w:tcPr>
          <w:p w14:paraId="6509F969" w14:textId="5D13D6BD" w:rsidR="002F7A94" w:rsidRPr="001B665E" w:rsidRDefault="002F7A94" w:rsidP="006679B2">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noProof/>
              </w:rPr>
              <w:drawing>
                <wp:inline distT="0" distB="0" distL="0" distR="0" wp14:anchorId="1FD424D4" wp14:editId="28958AB2">
                  <wp:extent cx="2880000" cy="1280000"/>
                  <wp:effectExtent l="0" t="0" r="0" b="0"/>
                  <wp:docPr id="39" name="图片 38">
                    <a:extLst xmlns:a="http://schemas.openxmlformats.org/drawingml/2006/main">
                      <a:ext uri="{FF2B5EF4-FFF2-40B4-BE49-F238E27FC236}">
                        <a16:creationId xmlns:a16="http://schemas.microsoft.com/office/drawing/2014/main" id="{2B322E4C-45F0-45B6-BCE6-A9D0F0C53A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a:extLst>
                              <a:ext uri="{FF2B5EF4-FFF2-40B4-BE49-F238E27FC236}">
                                <a16:creationId xmlns:a16="http://schemas.microsoft.com/office/drawing/2014/main" id="{2B322E4C-45F0-45B6-BCE6-A9D0F0C53AE6}"/>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r>
      <w:tr w:rsidR="002F7A94" w:rsidRPr="001B665E" w14:paraId="4A878DFB" w14:textId="77777777" w:rsidTr="006679B2">
        <w:tc>
          <w:tcPr>
            <w:tcW w:w="0" w:type="auto"/>
            <w:vAlign w:val="center"/>
          </w:tcPr>
          <w:p w14:paraId="3DC100DE" w14:textId="117A7F41" w:rsidR="002F7A94" w:rsidRPr="001B665E" w:rsidRDefault="002F7A94" w:rsidP="006679B2">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75%EP</w:t>
            </w:r>
            <w:r w:rsidRPr="001B665E">
              <w:rPr>
                <w:rFonts w:ascii="Times New Roman" w:eastAsiaTheme="majorEastAsia" w:hAnsi="Times New Roman" w:cs="Times New Roman"/>
                <w:b/>
                <w:color w:val="000000"/>
                <w:kern w:val="0"/>
                <w:sz w:val="18"/>
                <w:szCs w:val="18"/>
              </w:rPr>
              <w:t>分位数</w:t>
            </w:r>
            <w:r w:rsidRPr="001B665E">
              <w:rPr>
                <w:rFonts w:ascii="Times New Roman" w:eastAsiaTheme="majorEastAsia" w:hAnsi="Times New Roman" w:cs="Times New Roman"/>
                <w:b/>
                <w:color w:val="000000"/>
                <w:kern w:val="0"/>
                <w:sz w:val="18"/>
                <w:szCs w:val="18"/>
              </w:rPr>
              <w:t>para_117</w:t>
            </w:r>
          </w:p>
        </w:tc>
        <w:tc>
          <w:tcPr>
            <w:tcW w:w="0" w:type="auto"/>
            <w:vAlign w:val="center"/>
          </w:tcPr>
          <w:p w14:paraId="304B0EE7" w14:textId="508868B9" w:rsidR="002F7A94" w:rsidRPr="001B665E" w:rsidRDefault="002F7A94" w:rsidP="006679B2">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ERPgmu_roll_anlpara_102</w:t>
            </w:r>
          </w:p>
        </w:tc>
      </w:tr>
      <w:tr w:rsidR="002F7A94" w:rsidRPr="001B665E" w14:paraId="1FFCB317" w14:textId="77777777" w:rsidTr="006679B2">
        <w:tc>
          <w:tcPr>
            <w:tcW w:w="4261" w:type="dxa"/>
            <w:vAlign w:val="center"/>
          </w:tcPr>
          <w:p w14:paraId="5E037253" w14:textId="714D7A0E" w:rsidR="002F7A94" w:rsidRPr="001B665E" w:rsidRDefault="002F7A94" w:rsidP="006679B2">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noProof/>
              </w:rPr>
              <w:lastRenderedPageBreak/>
              <w:drawing>
                <wp:inline distT="0" distB="0" distL="0" distR="0" wp14:anchorId="445062BF" wp14:editId="5AE9165F">
                  <wp:extent cx="2880000" cy="1280000"/>
                  <wp:effectExtent l="0" t="0" r="0" b="0"/>
                  <wp:docPr id="42" name="图片 41">
                    <a:extLst xmlns:a="http://schemas.openxmlformats.org/drawingml/2006/main">
                      <a:ext uri="{FF2B5EF4-FFF2-40B4-BE49-F238E27FC236}">
                        <a16:creationId xmlns:a16="http://schemas.microsoft.com/office/drawing/2014/main" id="{0E2C5DDB-1F6A-40E5-805C-F6CB675C39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a:extLst>
                              <a:ext uri="{FF2B5EF4-FFF2-40B4-BE49-F238E27FC236}">
                                <a16:creationId xmlns:a16="http://schemas.microsoft.com/office/drawing/2014/main" id="{0E2C5DDB-1F6A-40E5-805C-F6CB675C39FC}"/>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c>
          <w:tcPr>
            <w:tcW w:w="4261" w:type="dxa"/>
            <w:vAlign w:val="center"/>
          </w:tcPr>
          <w:p w14:paraId="4545C0A7" w14:textId="7CC1FE9D" w:rsidR="002F7A94" w:rsidRPr="001B665E" w:rsidRDefault="002F7A94" w:rsidP="006679B2">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noProof/>
              </w:rPr>
              <w:drawing>
                <wp:inline distT="0" distB="0" distL="0" distR="0" wp14:anchorId="3951CC57" wp14:editId="1218F076">
                  <wp:extent cx="2880000" cy="1280000"/>
                  <wp:effectExtent l="0" t="0" r="0" b="0"/>
                  <wp:docPr id="37" name="图片 41">
                    <a:extLst xmlns:a="http://schemas.openxmlformats.org/drawingml/2006/main">
                      <a:ext uri="{FF2B5EF4-FFF2-40B4-BE49-F238E27FC236}">
                        <a16:creationId xmlns:a16="http://schemas.microsoft.com/office/drawing/2014/main" id="{0E2C5DDB-1F6A-40E5-805C-F6CB675C39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a:extLst>
                              <a:ext uri="{FF2B5EF4-FFF2-40B4-BE49-F238E27FC236}">
                                <a16:creationId xmlns:a16="http://schemas.microsoft.com/office/drawing/2014/main" id="{0E2C5DDB-1F6A-40E5-805C-F6CB675C39FC}"/>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r>
      <w:tr w:rsidR="002F7A94" w:rsidRPr="001B665E" w14:paraId="3960FB00" w14:textId="77777777" w:rsidTr="006679B2">
        <w:tc>
          <w:tcPr>
            <w:tcW w:w="0" w:type="auto"/>
            <w:vAlign w:val="center"/>
          </w:tcPr>
          <w:p w14:paraId="3D88D627" w14:textId="09B0084E" w:rsidR="002F7A94" w:rsidRPr="001B665E" w:rsidRDefault="002F7A94" w:rsidP="006679B2">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ERPimplied_roll_anlpara_66</w:t>
            </w:r>
          </w:p>
        </w:tc>
        <w:tc>
          <w:tcPr>
            <w:tcW w:w="0" w:type="auto"/>
            <w:vAlign w:val="center"/>
          </w:tcPr>
          <w:p w14:paraId="458C7B3F" w14:textId="1D9B5C6C" w:rsidR="002F7A94" w:rsidRPr="001B665E" w:rsidRDefault="002F7A94" w:rsidP="006679B2">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ERPimpliedpara_78</w:t>
            </w:r>
          </w:p>
        </w:tc>
      </w:tr>
      <w:tr w:rsidR="002F7A94" w:rsidRPr="001B665E" w14:paraId="1F026B4E" w14:textId="77777777" w:rsidTr="006679B2">
        <w:tc>
          <w:tcPr>
            <w:tcW w:w="4261" w:type="dxa"/>
            <w:vAlign w:val="center"/>
          </w:tcPr>
          <w:p w14:paraId="78BE2F9B" w14:textId="19047D4E" w:rsidR="002F7A94" w:rsidRPr="001B665E" w:rsidRDefault="002F7A94" w:rsidP="006679B2">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noProof/>
              </w:rPr>
              <w:drawing>
                <wp:inline distT="0" distB="0" distL="0" distR="0" wp14:anchorId="5C47CFF5" wp14:editId="4A01DF4E">
                  <wp:extent cx="2880000" cy="1280000"/>
                  <wp:effectExtent l="0" t="0" r="0" b="0"/>
                  <wp:docPr id="34" name="图片 44">
                    <a:extLst xmlns:a="http://schemas.openxmlformats.org/drawingml/2006/main">
                      <a:ext uri="{FF2B5EF4-FFF2-40B4-BE49-F238E27FC236}">
                        <a16:creationId xmlns:a16="http://schemas.microsoft.com/office/drawing/2014/main" id="{6CFDD139-9A52-4AE1-9B69-FE3D6AFA36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a:extLst>
                              <a:ext uri="{FF2B5EF4-FFF2-40B4-BE49-F238E27FC236}">
                                <a16:creationId xmlns:a16="http://schemas.microsoft.com/office/drawing/2014/main" id="{6CFDD139-9A52-4AE1-9B69-FE3D6AFA361F}"/>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c>
          <w:tcPr>
            <w:tcW w:w="4261" w:type="dxa"/>
            <w:vAlign w:val="center"/>
          </w:tcPr>
          <w:p w14:paraId="33354E1D" w14:textId="2488572E" w:rsidR="002F7A94" w:rsidRPr="001B665E" w:rsidRDefault="002F7A94" w:rsidP="006679B2">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noProof/>
              </w:rPr>
              <w:drawing>
                <wp:inline distT="0" distB="0" distL="0" distR="0" wp14:anchorId="1D85348A" wp14:editId="1A3D47C9">
                  <wp:extent cx="2880000" cy="1280000"/>
                  <wp:effectExtent l="0" t="0" r="0" b="0"/>
                  <wp:docPr id="48" name="图片 47">
                    <a:extLst xmlns:a="http://schemas.openxmlformats.org/drawingml/2006/main">
                      <a:ext uri="{FF2B5EF4-FFF2-40B4-BE49-F238E27FC236}">
                        <a16:creationId xmlns:a16="http://schemas.microsoft.com/office/drawing/2014/main" id="{ACCA3AEE-A85B-45F3-8FCD-FBD68AC7EE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7">
                            <a:extLst>
                              <a:ext uri="{FF2B5EF4-FFF2-40B4-BE49-F238E27FC236}">
                                <a16:creationId xmlns:a16="http://schemas.microsoft.com/office/drawing/2014/main" id="{ACCA3AEE-A85B-45F3-8FCD-FBD68AC7EEF7}"/>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r>
      <w:tr w:rsidR="002F7A94" w:rsidRPr="001B665E" w14:paraId="7978E71D" w14:textId="77777777" w:rsidTr="006679B2">
        <w:tc>
          <w:tcPr>
            <w:tcW w:w="4261" w:type="dxa"/>
            <w:vAlign w:val="center"/>
          </w:tcPr>
          <w:p w14:paraId="451D4E2E" w14:textId="5755488B" w:rsidR="002F7A94" w:rsidRPr="001B665E" w:rsidRDefault="002F7A94" w:rsidP="006679B2">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ERPmu_roll_anlpara_21</w:t>
            </w:r>
          </w:p>
        </w:tc>
        <w:tc>
          <w:tcPr>
            <w:tcW w:w="4261" w:type="dxa"/>
            <w:vAlign w:val="center"/>
          </w:tcPr>
          <w:p w14:paraId="104D1DB2" w14:textId="3D83D53B" w:rsidR="002F7A94" w:rsidRPr="001B665E" w:rsidRDefault="002F7A94" w:rsidP="006679B2">
            <w:pPr>
              <w:jc w:val="center"/>
              <w:rPr>
                <w:rFonts w:ascii="Times New Roman" w:eastAsiaTheme="majorEastAsia" w:hAnsi="Times New Roman" w:cs="Times New Roman"/>
                <w:b/>
                <w:color w:val="000000"/>
                <w:kern w:val="0"/>
                <w:sz w:val="18"/>
                <w:szCs w:val="18"/>
              </w:rPr>
            </w:pPr>
          </w:p>
        </w:tc>
      </w:tr>
      <w:tr w:rsidR="002F7A94" w:rsidRPr="001B665E" w14:paraId="379DFD68" w14:textId="77777777" w:rsidTr="006679B2">
        <w:tc>
          <w:tcPr>
            <w:tcW w:w="4261" w:type="dxa"/>
            <w:vAlign w:val="center"/>
          </w:tcPr>
          <w:p w14:paraId="17FC67AC" w14:textId="3E8EB137" w:rsidR="002F7A94" w:rsidRPr="001B665E" w:rsidRDefault="002F7A94" w:rsidP="006679B2">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noProof/>
              </w:rPr>
              <w:drawing>
                <wp:inline distT="0" distB="0" distL="0" distR="0" wp14:anchorId="03317036" wp14:editId="1AAA8A4E">
                  <wp:extent cx="2880000" cy="1280000"/>
                  <wp:effectExtent l="0" t="0" r="0" b="0"/>
                  <wp:docPr id="51" name="图片 50">
                    <a:extLst xmlns:a="http://schemas.openxmlformats.org/drawingml/2006/main">
                      <a:ext uri="{FF2B5EF4-FFF2-40B4-BE49-F238E27FC236}">
                        <a16:creationId xmlns:a16="http://schemas.microsoft.com/office/drawing/2014/main" id="{9A64D550-7E56-4A1B-8966-7D38D35C3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a:extLst>
                              <a:ext uri="{FF2B5EF4-FFF2-40B4-BE49-F238E27FC236}">
                                <a16:creationId xmlns:a16="http://schemas.microsoft.com/office/drawing/2014/main" id="{9A64D550-7E56-4A1B-8966-7D38D35C3744}"/>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c>
          <w:tcPr>
            <w:tcW w:w="4261" w:type="dxa"/>
            <w:vAlign w:val="center"/>
          </w:tcPr>
          <w:p w14:paraId="4921FAC4" w14:textId="77777777" w:rsidR="002F7A94" w:rsidRPr="001B665E" w:rsidRDefault="002F7A94" w:rsidP="006679B2">
            <w:pPr>
              <w:jc w:val="center"/>
              <w:rPr>
                <w:rFonts w:ascii="Times New Roman" w:eastAsiaTheme="majorEastAsia" w:hAnsi="Times New Roman" w:cs="Times New Roman"/>
                <w:b/>
                <w:color w:val="000000"/>
                <w:kern w:val="0"/>
                <w:sz w:val="18"/>
                <w:szCs w:val="18"/>
              </w:rPr>
            </w:pPr>
          </w:p>
        </w:tc>
      </w:tr>
    </w:tbl>
    <w:p w14:paraId="128F76D3" w14:textId="71F60428" w:rsidR="000A0632" w:rsidRPr="001B665E" w:rsidRDefault="006679B2" w:rsidP="00596ABD">
      <w:pPr>
        <w:spacing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i/>
        </w:rPr>
        <w:t>资料来源：诺德基金</w:t>
      </w:r>
      <w:r w:rsidRPr="001B665E">
        <w:rPr>
          <w:rFonts w:ascii="Times New Roman" w:eastAsiaTheme="majorEastAsia" w:hAnsi="Times New Roman" w:cs="Times New Roman"/>
          <w:i/>
        </w:rPr>
        <w:t>FOF</w:t>
      </w:r>
      <w:r w:rsidRPr="001B665E">
        <w:rPr>
          <w:rFonts w:ascii="Times New Roman" w:eastAsiaTheme="majorEastAsia" w:hAnsi="Times New Roman" w:cs="Times New Roman"/>
          <w:i/>
        </w:rPr>
        <w:t>管理部</w:t>
      </w:r>
    </w:p>
    <w:p w14:paraId="14C088C3" w14:textId="29E547F9" w:rsidR="00032439" w:rsidRPr="001B665E" w:rsidRDefault="004753D8" w:rsidP="00032439">
      <w:pPr>
        <w:pStyle w:val="2"/>
        <w:widowControl/>
        <w:pBdr>
          <w:bottom w:val="none" w:sz="0" w:space="0" w:color="auto"/>
        </w:pBdr>
        <w:spacing w:beforeLines="50" w:before="156" w:afterLines="50" w:after="156"/>
        <w:jc w:val="left"/>
        <w:rPr>
          <w:rFonts w:ascii="Times New Roman" w:eastAsiaTheme="majorEastAsia" w:hAnsi="Times New Roman" w:cs="Times New Roman"/>
          <w:b/>
          <w:caps w:val="0"/>
          <w:color w:val="auto"/>
          <w:spacing w:val="0"/>
          <w:szCs w:val="21"/>
        </w:rPr>
      </w:pPr>
      <w:r w:rsidRPr="001B665E">
        <w:rPr>
          <w:rFonts w:ascii="Times New Roman" w:eastAsiaTheme="majorEastAsia" w:hAnsi="Times New Roman" w:cs="Times New Roman"/>
          <w:b/>
          <w:caps w:val="0"/>
          <w:color w:val="auto"/>
          <w:spacing w:val="0"/>
          <w:szCs w:val="21"/>
        </w:rPr>
        <w:t>3</w:t>
      </w:r>
      <w:r w:rsidR="00E86301" w:rsidRPr="001B665E">
        <w:rPr>
          <w:rFonts w:ascii="Times New Roman" w:eastAsiaTheme="majorEastAsia" w:hAnsi="Times New Roman" w:cs="Times New Roman"/>
          <w:b/>
          <w:caps w:val="0"/>
          <w:color w:val="auto"/>
          <w:spacing w:val="0"/>
          <w:szCs w:val="21"/>
        </w:rPr>
        <w:t>.</w:t>
      </w:r>
      <w:r w:rsidR="00AA558E" w:rsidRPr="001B665E">
        <w:rPr>
          <w:rFonts w:ascii="Times New Roman" w:eastAsiaTheme="majorEastAsia" w:hAnsi="Times New Roman" w:cs="Times New Roman"/>
          <w:b/>
          <w:caps w:val="0"/>
          <w:color w:val="auto"/>
          <w:spacing w:val="0"/>
          <w:szCs w:val="21"/>
        </w:rPr>
        <w:t>4</w:t>
      </w:r>
      <w:r w:rsidR="00AE47C0" w:rsidRPr="001B665E">
        <w:rPr>
          <w:rFonts w:ascii="Times New Roman" w:eastAsiaTheme="majorEastAsia" w:hAnsi="Times New Roman" w:cs="Times New Roman"/>
          <w:b/>
          <w:caps w:val="0"/>
          <w:color w:val="auto"/>
          <w:spacing w:val="0"/>
          <w:szCs w:val="21"/>
        </w:rPr>
        <w:t>沪深</w:t>
      </w:r>
      <w:r w:rsidR="00AE47C0" w:rsidRPr="001B665E">
        <w:rPr>
          <w:rFonts w:ascii="Times New Roman" w:eastAsiaTheme="majorEastAsia" w:hAnsi="Times New Roman" w:cs="Times New Roman"/>
          <w:b/>
          <w:caps w:val="0"/>
          <w:color w:val="auto"/>
          <w:spacing w:val="0"/>
          <w:szCs w:val="21"/>
        </w:rPr>
        <w:t>300</w:t>
      </w:r>
      <w:r w:rsidR="00AE47C0" w:rsidRPr="001B665E">
        <w:rPr>
          <w:rFonts w:ascii="Times New Roman" w:eastAsiaTheme="majorEastAsia" w:hAnsi="Times New Roman" w:cs="Times New Roman"/>
          <w:b/>
          <w:caps w:val="0"/>
          <w:color w:val="auto"/>
          <w:spacing w:val="0"/>
          <w:szCs w:val="21"/>
        </w:rPr>
        <w:t>指数</w:t>
      </w:r>
      <w:r w:rsidR="005D37BF" w:rsidRPr="001B665E">
        <w:rPr>
          <w:rFonts w:ascii="Times New Roman" w:eastAsiaTheme="majorEastAsia" w:hAnsi="Times New Roman" w:cs="Times New Roman"/>
          <w:b/>
          <w:caps w:val="0"/>
          <w:color w:val="auto"/>
          <w:spacing w:val="0"/>
          <w:szCs w:val="21"/>
        </w:rPr>
        <w:t>库存周期下的单指标选择与择时</w:t>
      </w:r>
    </w:p>
    <w:p w14:paraId="3515C055" w14:textId="1E0C4F15" w:rsidR="00207EEF" w:rsidRPr="001B665E" w:rsidRDefault="00207EEF" w:rsidP="00EF70FE">
      <w:pPr>
        <w:spacing w:before="240" w:after="240" w:line="276" w:lineRule="auto"/>
        <w:ind w:firstLine="420"/>
        <w:jc w:val="left"/>
        <w:rPr>
          <w:rFonts w:ascii="Times New Roman" w:eastAsiaTheme="majorEastAsia" w:hAnsi="Times New Roman" w:cs="Times New Roman"/>
        </w:rPr>
      </w:pPr>
      <w:r w:rsidRPr="001B665E">
        <w:rPr>
          <w:rFonts w:ascii="Times New Roman" w:eastAsiaTheme="majorEastAsia" w:hAnsi="Times New Roman" w:cs="Times New Roman"/>
        </w:rPr>
        <w:t>库存周期是由美国经济学家约瑟夫</w:t>
      </w:r>
      <w:r w:rsidRPr="001B665E">
        <w:rPr>
          <w:rFonts w:ascii="Times New Roman" w:eastAsiaTheme="majorEastAsia" w:hAnsi="Times New Roman" w:cs="Times New Roman"/>
        </w:rPr>
        <w:t>·</w:t>
      </w:r>
      <w:r w:rsidRPr="001B665E">
        <w:rPr>
          <w:rFonts w:ascii="Times New Roman" w:eastAsiaTheme="majorEastAsia" w:hAnsi="Times New Roman" w:cs="Times New Roman"/>
        </w:rPr>
        <w:t>基钦于</w:t>
      </w:r>
      <w:r w:rsidRPr="001B665E">
        <w:rPr>
          <w:rFonts w:ascii="Times New Roman" w:eastAsiaTheme="majorEastAsia" w:hAnsi="Times New Roman" w:cs="Times New Roman"/>
        </w:rPr>
        <w:t>1923</w:t>
      </w:r>
      <w:r w:rsidRPr="001B665E">
        <w:rPr>
          <w:rFonts w:ascii="Times New Roman" w:eastAsiaTheme="majorEastAsia" w:hAnsi="Times New Roman" w:cs="Times New Roman"/>
        </w:rPr>
        <w:t>年提出的。基钦认为资本主义经济体每隔</w:t>
      </w:r>
      <w:r w:rsidRPr="001B665E">
        <w:rPr>
          <w:rFonts w:ascii="Times New Roman" w:eastAsiaTheme="majorEastAsia" w:hAnsi="Times New Roman" w:cs="Times New Roman"/>
        </w:rPr>
        <w:t>40</w:t>
      </w:r>
      <w:r w:rsidRPr="001B665E">
        <w:rPr>
          <w:rFonts w:ascii="Times New Roman" w:eastAsiaTheme="majorEastAsia" w:hAnsi="Times New Roman" w:cs="Times New Roman"/>
        </w:rPr>
        <w:t>个月出现一次周期波动，该周期是由所处市场的整体需求的变化和厂商存货变动共同驱动，且其显著特征是需求周期早于存货周期。</w:t>
      </w:r>
      <w:r w:rsidRPr="001B665E">
        <w:rPr>
          <w:rFonts w:ascii="Times New Roman" w:eastAsiaTheme="majorEastAsia" w:hAnsi="Times New Roman" w:cs="Times New Roman"/>
          <w:b/>
        </w:rPr>
        <w:t>库存周期分为被动去库存阶段、主动补库存阶段、被动补库存阶主动、去库存阶段。</w:t>
      </w:r>
      <w:r w:rsidRPr="001B665E">
        <w:rPr>
          <w:rFonts w:ascii="Times New Roman" w:eastAsiaTheme="majorEastAsia" w:hAnsi="Times New Roman" w:cs="Times New Roman"/>
        </w:rPr>
        <w:t>当需求库存都处于下降阶段时，</w:t>
      </w:r>
      <w:r w:rsidR="00AF18C5">
        <w:rPr>
          <w:rFonts w:ascii="Times New Roman" w:eastAsiaTheme="majorEastAsia" w:hAnsi="Times New Roman" w:cs="Times New Roman"/>
        </w:rPr>
        <w:t>表</w:t>
      </w:r>
      <w:r w:rsidR="00AF18C5">
        <w:rPr>
          <w:rFonts w:ascii="Times New Roman" w:eastAsiaTheme="majorEastAsia" w:hAnsi="Times New Roman" w:cs="Times New Roman"/>
        </w:rPr>
        <w:t>16.</w:t>
      </w:r>
      <w:r w:rsidRPr="001B665E">
        <w:rPr>
          <w:rFonts w:ascii="Times New Roman" w:eastAsiaTheme="majorEastAsia" w:hAnsi="Times New Roman" w:cs="Times New Roman"/>
        </w:rPr>
        <w:t>示经济处于主动去库存阶段；当需求处于上升阶段而库存处于下降阶段时，</w:t>
      </w:r>
      <w:r w:rsidR="00AF18C5">
        <w:rPr>
          <w:rFonts w:ascii="Times New Roman" w:eastAsiaTheme="majorEastAsia" w:hAnsi="Times New Roman" w:cs="Times New Roman"/>
        </w:rPr>
        <w:t>表</w:t>
      </w:r>
      <w:r w:rsidR="00AF18C5">
        <w:rPr>
          <w:rFonts w:ascii="Times New Roman" w:eastAsiaTheme="majorEastAsia" w:hAnsi="Times New Roman" w:cs="Times New Roman"/>
        </w:rPr>
        <w:t>16.</w:t>
      </w:r>
      <w:r w:rsidRPr="001B665E">
        <w:rPr>
          <w:rFonts w:ascii="Times New Roman" w:eastAsiaTheme="majorEastAsia" w:hAnsi="Times New Roman" w:cs="Times New Roman"/>
        </w:rPr>
        <w:t>示经济处于被动去库存阶段；当需求库存同时处于上升阶段时，</w:t>
      </w:r>
      <w:r w:rsidR="00AF18C5">
        <w:rPr>
          <w:rFonts w:ascii="Times New Roman" w:eastAsiaTheme="majorEastAsia" w:hAnsi="Times New Roman" w:cs="Times New Roman"/>
        </w:rPr>
        <w:t>表</w:t>
      </w:r>
      <w:r w:rsidR="00AF18C5">
        <w:rPr>
          <w:rFonts w:ascii="Times New Roman" w:eastAsiaTheme="majorEastAsia" w:hAnsi="Times New Roman" w:cs="Times New Roman"/>
        </w:rPr>
        <w:t>16.</w:t>
      </w:r>
      <w:r w:rsidRPr="001B665E">
        <w:rPr>
          <w:rFonts w:ascii="Times New Roman" w:eastAsiaTheme="majorEastAsia" w:hAnsi="Times New Roman" w:cs="Times New Roman"/>
        </w:rPr>
        <w:t>示经济处于主动补库存阶段；当需求处于下降阶段而库存处于上升阶段时，</w:t>
      </w:r>
      <w:r w:rsidR="00AF18C5">
        <w:rPr>
          <w:rFonts w:ascii="Times New Roman" w:eastAsiaTheme="majorEastAsia" w:hAnsi="Times New Roman" w:cs="Times New Roman"/>
        </w:rPr>
        <w:t>表</w:t>
      </w:r>
      <w:r w:rsidR="00AF18C5">
        <w:rPr>
          <w:rFonts w:ascii="Times New Roman" w:eastAsiaTheme="majorEastAsia" w:hAnsi="Times New Roman" w:cs="Times New Roman"/>
        </w:rPr>
        <w:t>16.</w:t>
      </w:r>
      <w:r w:rsidRPr="001B665E">
        <w:rPr>
          <w:rFonts w:ascii="Times New Roman" w:eastAsiaTheme="majorEastAsia" w:hAnsi="Times New Roman" w:cs="Times New Roman"/>
        </w:rPr>
        <w:t>示经济处于被动补库存阶段</w:t>
      </w:r>
      <w:r w:rsidR="00EF70FE" w:rsidRPr="001B665E">
        <w:rPr>
          <w:rFonts w:ascii="Times New Roman" w:eastAsiaTheme="majorEastAsia" w:hAnsi="Times New Roman" w:cs="Times New Roman"/>
        </w:rPr>
        <w:t>。</w:t>
      </w:r>
    </w:p>
    <w:p w14:paraId="0F5F746B" w14:textId="77777777" w:rsidR="004753D8" w:rsidRPr="001B665E" w:rsidRDefault="004753D8">
      <w:pPr>
        <w:rPr>
          <w:rFonts w:ascii="Times New Roman" w:eastAsiaTheme="majorEastAsia" w:hAnsi="Times New Roman" w:cs="Times New Roman"/>
        </w:rPr>
      </w:pPr>
      <w:bookmarkStart w:id="2" w:name="_Toc25593633"/>
      <w:bookmarkStart w:id="3" w:name="_Toc25849126"/>
      <w:bookmarkStart w:id="4" w:name="_Ref26209145"/>
      <w:r w:rsidRPr="001B665E">
        <w:rPr>
          <w:rFonts w:ascii="Times New Roman" w:eastAsiaTheme="majorEastAsia" w:hAnsi="Times New Roman" w:cs="Times New Roman"/>
          <w:b/>
        </w:rPr>
        <w:br w:type="page"/>
      </w:r>
    </w:p>
    <w:tbl>
      <w:tblPr>
        <w:tblW w:w="0" w:type="auto"/>
        <w:jc w:val="center"/>
        <w:tblLook w:val="01E0" w:firstRow="1" w:lastRow="1" w:firstColumn="1" w:lastColumn="1" w:noHBand="0" w:noVBand="0"/>
      </w:tblPr>
      <w:tblGrid>
        <w:gridCol w:w="5886"/>
      </w:tblGrid>
      <w:tr w:rsidR="00207EEF" w:rsidRPr="001B665E" w14:paraId="420DC820" w14:textId="77777777" w:rsidTr="00CE561F">
        <w:trPr>
          <w:trHeight w:val="2268"/>
          <w:jc w:val="center"/>
        </w:trPr>
        <w:tc>
          <w:tcPr>
            <w:tcW w:w="5886" w:type="dxa"/>
          </w:tcPr>
          <w:p w14:paraId="1E805BAA" w14:textId="2BE642ED" w:rsidR="00207EEF" w:rsidRPr="001B665E" w:rsidRDefault="00AF18C5" w:rsidP="00A869D7">
            <w:pPr>
              <w:pStyle w:val="h"/>
              <w:pBdr>
                <w:bottom w:val="single" w:sz="4" w:space="1" w:color="auto"/>
              </w:pBdr>
              <w:rPr>
                <w:rFonts w:ascii="Times New Roman" w:eastAsiaTheme="majorEastAsia"/>
                <w:i/>
              </w:rPr>
            </w:pPr>
            <w:r>
              <w:rPr>
                <w:rFonts w:ascii="Times New Roman" w:eastAsiaTheme="majorEastAsia"/>
                <w:i/>
              </w:rPr>
              <w:lastRenderedPageBreak/>
              <w:t>图</w:t>
            </w:r>
            <w:r>
              <w:rPr>
                <w:rFonts w:ascii="Times New Roman" w:eastAsiaTheme="majorEastAsia"/>
                <w:i/>
              </w:rPr>
              <w:t>16.</w:t>
            </w:r>
            <w:r w:rsidR="00207EEF" w:rsidRPr="001B665E">
              <w:rPr>
                <w:rFonts w:ascii="Times New Roman" w:eastAsiaTheme="majorEastAsia"/>
                <w:i/>
              </w:rPr>
              <w:fldChar w:fldCharType="begin"/>
            </w:r>
            <w:r w:rsidR="00207EEF" w:rsidRPr="001B665E">
              <w:rPr>
                <w:rFonts w:ascii="Times New Roman" w:eastAsiaTheme="majorEastAsia"/>
                <w:i/>
              </w:rPr>
              <w:instrText xml:space="preserve"> SEQ </w:instrText>
            </w:r>
            <w:r w:rsidR="00207EEF" w:rsidRPr="001B665E">
              <w:rPr>
                <w:rFonts w:ascii="Times New Roman" w:eastAsiaTheme="majorEastAsia"/>
                <w:i/>
              </w:rPr>
              <w:instrText>图表</w:instrText>
            </w:r>
            <w:r w:rsidR="00207EEF" w:rsidRPr="001B665E">
              <w:rPr>
                <w:rFonts w:ascii="Times New Roman" w:eastAsiaTheme="majorEastAsia"/>
                <w:i/>
              </w:rPr>
              <w:instrText xml:space="preserve"> \* ARABIC </w:instrText>
            </w:r>
            <w:r w:rsidR="00207EEF" w:rsidRPr="001B665E">
              <w:rPr>
                <w:rFonts w:ascii="Times New Roman" w:eastAsiaTheme="majorEastAsia"/>
                <w:i/>
              </w:rPr>
              <w:fldChar w:fldCharType="separate"/>
            </w:r>
            <w:r w:rsidR="00544EDF">
              <w:rPr>
                <w:rFonts w:ascii="Times New Roman" w:eastAsiaTheme="majorEastAsia"/>
                <w:i/>
                <w:noProof/>
              </w:rPr>
              <w:t>12</w:t>
            </w:r>
            <w:r w:rsidR="00207EEF" w:rsidRPr="001B665E">
              <w:rPr>
                <w:rFonts w:ascii="Times New Roman" w:eastAsiaTheme="majorEastAsia"/>
                <w:i/>
              </w:rPr>
              <w:fldChar w:fldCharType="end"/>
            </w:r>
            <w:r w:rsidR="00207EEF" w:rsidRPr="001B665E">
              <w:rPr>
                <w:rFonts w:ascii="Times New Roman" w:eastAsiaTheme="majorEastAsia"/>
                <w:i/>
              </w:rPr>
              <w:t>库存周期的基本模型</w:t>
            </w:r>
            <w:bookmarkEnd w:id="2"/>
            <w:bookmarkEnd w:id="3"/>
            <w:bookmarkEnd w:id="4"/>
          </w:p>
          <w:p w14:paraId="3D4959FB" w14:textId="77777777" w:rsidR="00207EEF" w:rsidRPr="001B665E" w:rsidRDefault="00207EEF" w:rsidP="00A869D7">
            <w:pPr>
              <w:pStyle w:val="afd"/>
              <w:jc w:val="center"/>
              <w:rPr>
                <w:rFonts w:ascii="Times New Roman" w:hAnsi="Times New Roman" w:cs="Times New Roman"/>
              </w:rPr>
            </w:pPr>
            <w:r w:rsidRPr="001B665E">
              <w:rPr>
                <w:rFonts w:ascii="Times New Roman" w:hAnsi="Times New Roman" w:cs="Times New Roman"/>
                <w:noProof/>
              </w:rPr>
              <w:drawing>
                <wp:inline distT="0" distB="0" distL="0" distR="0" wp14:anchorId="2D489D2D" wp14:editId="55C28A68">
                  <wp:extent cx="3600000" cy="1800000"/>
                  <wp:effectExtent l="0" t="0" r="635" b="0"/>
                  <wp:docPr id="35862" name="图片 1"/>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a:extLst/>
                        </pic:spPr>
                      </pic:pic>
                    </a:graphicData>
                  </a:graphic>
                </wp:inline>
              </w:drawing>
            </w:r>
          </w:p>
        </w:tc>
      </w:tr>
      <w:tr w:rsidR="00207EEF" w:rsidRPr="001B665E" w14:paraId="5276A945" w14:textId="77777777" w:rsidTr="00CE561F">
        <w:trPr>
          <w:trHeight w:val="51"/>
          <w:jc w:val="center"/>
        </w:trPr>
        <w:tc>
          <w:tcPr>
            <w:tcW w:w="5886" w:type="dxa"/>
            <w:tcBorders>
              <w:top w:val="single" w:sz="8" w:space="0" w:color="333366"/>
              <w:left w:val="nil"/>
              <w:bottom w:val="nil"/>
              <w:right w:val="nil"/>
              <w:tl2br w:val="nil"/>
              <w:tr2bl w:val="nil"/>
            </w:tcBorders>
          </w:tcPr>
          <w:p w14:paraId="25C35A94" w14:textId="77777777" w:rsidR="00207EEF" w:rsidRPr="001B665E" w:rsidRDefault="00207EEF" w:rsidP="00A869D7">
            <w:pPr>
              <w:pStyle w:val="h"/>
              <w:rPr>
                <w:rFonts w:ascii="Times New Roman" w:eastAsiaTheme="majorEastAsia"/>
                <w:b w:val="0"/>
                <w:i/>
              </w:rPr>
            </w:pPr>
            <w:r w:rsidRPr="001B665E">
              <w:rPr>
                <w:rFonts w:ascii="Times New Roman" w:eastAsiaTheme="majorEastAsia"/>
                <w:b w:val="0"/>
                <w:i/>
              </w:rPr>
              <w:t>资料来源：</w:t>
            </w:r>
            <w:r w:rsidRPr="001B665E">
              <w:rPr>
                <w:rFonts w:ascii="Times New Roman" w:eastAsiaTheme="majorEastAsia"/>
                <w:b w:val="0"/>
                <w:i/>
                <w:noProof/>
              </w:rPr>
              <w:t>WIND</w:t>
            </w:r>
            <w:r w:rsidRPr="001B665E">
              <w:rPr>
                <w:rFonts w:ascii="Times New Roman" w:eastAsiaTheme="majorEastAsia"/>
                <w:b w:val="0"/>
                <w:i/>
                <w:noProof/>
              </w:rPr>
              <w:t>数据库</w:t>
            </w:r>
            <w:r w:rsidRPr="001B665E">
              <w:rPr>
                <w:rFonts w:ascii="Times New Roman" w:eastAsiaTheme="majorEastAsia"/>
                <w:b w:val="0"/>
                <w:i/>
                <w:noProof/>
              </w:rPr>
              <w:t>,</w:t>
            </w:r>
            <w:r w:rsidRPr="001B665E">
              <w:rPr>
                <w:rFonts w:ascii="Times New Roman" w:eastAsiaTheme="majorEastAsia"/>
                <w:b w:val="0"/>
                <w:i/>
              </w:rPr>
              <w:t>诺德基金</w:t>
            </w:r>
            <w:r w:rsidRPr="001B665E">
              <w:rPr>
                <w:rFonts w:ascii="Times New Roman" w:eastAsiaTheme="majorEastAsia"/>
                <w:b w:val="0"/>
                <w:i/>
              </w:rPr>
              <w:t>FOF</w:t>
            </w:r>
            <w:r w:rsidRPr="001B665E">
              <w:rPr>
                <w:rFonts w:ascii="Times New Roman" w:eastAsiaTheme="majorEastAsia"/>
                <w:b w:val="0"/>
                <w:i/>
              </w:rPr>
              <w:t>管理部</w:t>
            </w:r>
          </w:p>
        </w:tc>
      </w:tr>
    </w:tbl>
    <w:p w14:paraId="3F944EEC" w14:textId="34E2BBFD" w:rsidR="004B44AF" w:rsidRPr="001B665E" w:rsidRDefault="006F4C5D" w:rsidP="00CE561F">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t>根据本系列报告的结论，我们给出了中国库存周期的划分，如下：</w:t>
      </w:r>
    </w:p>
    <w:p w14:paraId="6D9B51F6" w14:textId="76BD1DF0" w:rsidR="00531A41" w:rsidRPr="001B665E" w:rsidRDefault="00AF18C5" w:rsidP="00531A41">
      <w:pPr>
        <w:pStyle w:val="11"/>
        <w:ind w:leftChars="1200" w:left="2520"/>
        <w:rPr>
          <w:rFonts w:ascii="Times New Roman" w:hAnsi="Times New Roman" w:cs="Times New Roman"/>
        </w:rPr>
      </w:pPr>
      <w:r>
        <w:rPr>
          <w:rFonts w:ascii="Times New Roman" w:hAnsi="Times New Roman" w:cs="Times New Roman"/>
        </w:rPr>
        <w:t>表</w:t>
      </w:r>
      <w:r>
        <w:rPr>
          <w:rFonts w:ascii="Times New Roman" w:hAnsi="Times New Roman" w:cs="Times New Roman"/>
        </w:rPr>
        <w:t>16.</w:t>
      </w:r>
      <w:r w:rsidR="00531A41" w:rsidRPr="001B665E">
        <w:rPr>
          <w:rFonts w:ascii="Times New Roman" w:hAnsi="Times New Roman" w:cs="Times New Roman"/>
        </w:rPr>
        <w:fldChar w:fldCharType="begin"/>
      </w:r>
      <w:r w:rsidR="00531A41" w:rsidRPr="001B665E">
        <w:rPr>
          <w:rFonts w:ascii="Times New Roman" w:hAnsi="Times New Roman" w:cs="Times New Roman"/>
        </w:rPr>
        <w:instrText xml:space="preserve"> SEQ </w:instrText>
      </w:r>
      <w:r w:rsidR="00531A41" w:rsidRPr="001B665E">
        <w:rPr>
          <w:rFonts w:ascii="Times New Roman" w:hAnsi="Times New Roman" w:cs="Times New Roman"/>
        </w:rPr>
        <w:instrText>表格</w:instrText>
      </w:r>
      <w:r w:rsidR="00531A41" w:rsidRPr="001B665E">
        <w:rPr>
          <w:rFonts w:ascii="Times New Roman" w:hAnsi="Times New Roman" w:cs="Times New Roman"/>
        </w:rPr>
        <w:instrText xml:space="preserve"> \* ARABIC </w:instrText>
      </w:r>
      <w:r w:rsidR="00531A41" w:rsidRPr="001B665E">
        <w:rPr>
          <w:rFonts w:ascii="Times New Roman" w:hAnsi="Times New Roman" w:cs="Times New Roman"/>
        </w:rPr>
        <w:fldChar w:fldCharType="separate"/>
      </w:r>
      <w:r w:rsidR="00544EDF">
        <w:rPr>
          <w:rFonts w:ascii="Times New Roman" w:hAnsi="Times New Roman" w:cs="Times New Roman"/>
          <w:noProof/>
        </w:rPr>
        <w:t>12</w:t>
      </w:r>
      <w:r w:rsidR="00531A41" w:rsidRPr="001B665E">
        <w:rPr>
          <w:rFonts w:ascii="Times New Roman" w:hAnsi="Times New Roman" w:cs="Times New Roman"/>
        </w:rPr>
        <w:fldChar w:fldCharType="end"/>
      </w:r>
      <w:r w:rsidR="00531A41" w:rsidRPr="001B665E">
        <w:rPr>
          <w:rFonts w:ascii="Times New Roman" w:hAnsi="Times New Roman" w:cs="Times New Roman"/>
        </w:rPr>
        <w:t>中国库存周期划分</w:t>
      </w:r>
    </w:p>
    <w:tbl>
      <w:tblPr>
        <w:tblW w:w="0" w:type="auto"/>
        <w:jc w:val="center"/>
        <w:tblBorders>
          <w:top w:val="single" w:sz="4" w:space="0" w:color="auto"/>
          <w:bottom w:val="single" w:sz="4" w:space="0" w:color="auto"/>
        </w:tblBorders>
        <w:tblLook w:val="04A0" w:firstRow="1" w:lastRow="0" w:firstColumn="1" w:lastColumn="0" w:noHBand="0" w:noVBand="1"/>
      </w:tblPr>
      <w:tblGrid>
        <w:gridCol w:w="1120"/>
        <w:gridCol w:w="947"/>
        <w:gridCol w:w="947"/>
      </w:tblGrid>
      <w:tr w:rsidR="00531A41" w:rsidRPr="001B665E" w14:paraId="6381F620" w14:textId="77777777" w:rsidTr="00531A41">
        <w:trPr>
          <w:trHeight w:val="285"/>
          <w:jc w:val="center"/>
        </w:trPr>
        <w:tc>
          <w:tcPr>
            <w:tcW w:w="0" w:type="auto"/>
            <w:tcBorders>
              <w:top w:val="single" w:sz="4" w:space="0" w:color="auto"/>
              <w:bottom w:val="single" w:sz="4" w:space="0" w:color="auto"/>
            </w:tcBorders>
            <w:shd w:val="clear" w:color="auto" w:fill="auto"/>
            <w:vAlign w:val="bottom"/>
            <w:hideMark/>
          </w:tcPr>
          <w:p w14:paraId="633A8C5E" w14:textId="29C1D468" w:rsidR="00531A41" w:rsidRPr="001B665E" w:rsidRDefault="00531A41" w:rsidP="00531A41">
            <w:pPr>
              <w:widowControl/>
              <w:jc w:val="left"/>
              <w:rPr>
                <w:rFonts w:ascii="Times New Roman" w:eastAsiaTheme="majorEastAsia" w:hAnsi="Times New Roman" w:cs="Times New Roman"/>
                <w:b/>
                <w:color w:val="000000"/>
                <w:kern w:val="0"/>
                <w:sz w:val="18"/>
                <w:szCs w:val="18"/>
              </w:rPr>
            </w:pPr>
          </w:p>
        </w:tc>
        <w:tc>
          <w:tcPr>
            <w:tcW w:w="0" w:type="auto"/>
            <w:tcBorders>
              <w:top w:val="single" w:sz="4" w:space="0" w:color="auto"/>
              <w:bottom w:val="single" w:sz="4" w:space="0" w:color="auto"/>
            </w:tcBorders>
            <w:shd w:val="clear" w:color="auto" w:fill="auto"/>
            <w:vAlign w:val="bottom"/>
            <w:hideMark/>
          </w:tcPr>
          <w:p w14:paraId="5827E59D" w14:textId="77777777" w:rsidR="00531A41" w:rsidRPr="001B665E" w:rsidRDefault="00531A41" w:rsidP="00531A41">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开始</w:t>
            </w:r>
          </w:p>
        </w:tc>
        <w:tc>
          <w:tcPr>
            <w:tcW w:w="0" w:type="auto"/>
            <w:tcBorders>
              <w:top w:val="single" w:sz="4" w:space="0" w:color="auto"/>
              <w:bottom w:val="single" w:sz="4" w:space="0" w:color="auto"/>
            </w:tcBorders>
            <w:shd w:val="clear" w:color="auto" w:fill="auto"/>
            <w:vAlign w:val="bottom"/>
            <w:hideMark/>
          </w:tcPr>
          <w:p w14:paraId="0DA08E5B" w14:textId="77777777" w:rsidR="00531A41" w:rsidRPr="001B665E" w:rsidRDefault="00531A41" w:rsidP="00531A41">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结束</w:t>
            </w:r>
          </w:p>
        </w:tc>
      </w:tr>
      <w:tr w:rsidR="00531A41" w:rsidRPr="001B665E" w14:paraId="219D38C7" w14:textId="77777777" w:rsidTr="00531A41">
        <w:trPr>
          <w:trHeight w:val="285"/>
          <w:jc w:val="center"/>
        </w:trPr>
        <w:tc>
          <w:tcPr>
            <w:tcW w:w="0" w:type="auto"/>
            <w:tcBorders>
              <w:top w:val="single" w:sz="4" w:space="0" w:color="auto"/>
            </w:tcBorders>
            <w:shd w:val="clear" w:color="auto" w:fill="auto"/>
            <w:vAlign w:val="bottom"/>
            <w:hideMark/>
          </w:tcPr>
          <w:p w14:paraId="0BCC04E4" w14:textId="77777777" w:rsidR="00531A41" w:rsidRPr="001B665E" w:rsidRDefault="00531A41" w:rsidP="00531A41">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主动补库存</w:t>
            </w:r>
          </w:p>
        </w:tc>
        <w:tc>
          <w:tcPr>
            <w:tcW w:w="0" w:type="auto"/>
            <w:tcBorders>
              <w:top w:val="single" w:sz="4" w:space="0" w:color="auto"/>
            </w:tcBorders>
            <w:shd w:val="clear" w:color="auto" w:fill="auto"/>
            <w:vAlign w:val="bottom"/>
            <w:hideMark/>
          </w:tcPr>
          <w:p w14:paraId="2CE45B72"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2000/1/1</w:t>
            </w:r>
          </w:p>
        </w:tc>
        <w:tc>
          <w:tcPr>
            <w:tcW w:w="0" w:type="auto"/>
            <w:tcBorders>
              <w:top w:val="single" w:sz="4" w:space="0" w:color="auto"/>
            </w:tcBorders>
            <w:shd w:val="clear" w:color="auto" w:fill="auto"/>
            <w:vAlign w:val="bottom"/>
            <w:hideMark/>
          </w:tcPr>
          <w:p w14:paraId="4F94FC3B"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2001/7/1</w:t>
            </w:r>
          </w:p>
        </w:tc>
      </w:tr>
      <w:tr w:rsidR="00531A41" w:rsidRPr="001B665E" w14:paraId="236804B5" w14:textId="77777777" w:rsidTr="00531A41">
        <w:trPr>
          <w:trHeight w:val="285"/>
          <w:jc w:val="center"/>
        </w:trPr>
        <w:tc>
          <w:tcPr>
            <w:tcW w:w="0" w:type="auto"/>
            <w:shd w:val="clear" w:color="auto" w:fill="auto"/>
            <w:vAlign w:val="bottom"/>
            <w:hideMark/>
          </w:tcPr>
          <w:p w14:paraId="2797FFDD" w14:textId="77777777" w:rsidR="00531A41" w:rsidRPr="001B665E" w:rsidRDefault="00531A41" w:rsidP="00531A41">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被动补库存</w:t>
            </w:r>
          </w:p>
        </w:tc>
        <w:tc>
          <w:tcPr>
            <w:tcW w:w="0" w:type="auto"/>
            <w:shd w:val="clear" w:color="auto" w:fill="auto"/>
            <w:vAlign w:val="bottom"/>
            <w:hideMark/>
          </w:tcPr>
          <w:p w14:paraId="0D3F8566"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2000/8/1</w:t>
            </w:r>
          </w:p>
        </w:tc>
        <w:tc>
          <w:tcPr>
            <w:tcW w:w="0" w:type="auto"/>
            <w:shd w:val="clear" w:color="auto" w:fill="auto"/>
            <w:vAlign w:val="bottom"/>
            <w:hideMark/>
          </w:tcPr>
          <w:p w14:paraId="58ED51CD"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2001/5/1</w:t>
            </w:r>
          </w:p>
        </w:tc>
      </w:tr>
      <w:tr w:rsidR="00531A41" w:rsidRPr="001B665E" w14:paraId="4F318194" w14:textId="77777777" w:rsidTr="00531A41">
        <w:trPr>
          <w:trHeight w:val="285"/>
          <w:jc w:val="center"/>
        </w:trPr>
        <w:tc>
          <w:tcPr>
            <w:tcW w:w="0" w:type="auto"/>
            <w:shd w:val="clear" w:color="auto" w:fill="auto"/>
            <w:vAlign w:val="bottom"/>
            <w:hideMark/>
          </w:tcPr>
          <w:p w14:paraId="6889686C" w14:textId="77777777" w:rsidR="00531A41" w:rsidRPr="001B665E" w:rsidRDefault="00531A41" w:rsidP="00531A41">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主动去库存</w:t>
            </w:r>
          </w:p>
        </w:tc>
        <w:tc>
          <w:tcPr>
            <w:tcW w:w="0" w:type="auto"/>
            <w:shd w:val="clear" w:color="auto" w:fill="auto"/>
            <w:vAlign w:val="bottom"/>
            <w:hideMark/>
          </w:tcPr>
          <w:p w14:paraId="7A77DAD0"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2001/6/1</w:t>
            </w:r>
          </w:p>
        </w:tc>
        <w:tc>
          <w:tcPr>
            <w:tcW w:w="0" w:type="auto"/>
            <w:shd w:val="clear" w:color="auto" w:fill="auto"/>
            <w:vAlign w:val="bottom"/>
            <w:hideMark/>
          </w:tcPr>
          <w:p w14:paraId="631246C3"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2001/10/1</w:t>
            </w:r>
          </w:p>
        </w:tc>
      </w:tr>
      <w:tr w:rsidR="00531A41" w:rsidRPr="001B665E" w14:paraId="3ECE772E" w14:textId="77777777" w:rsidTr="00531A41">
        <w:trPr>
          <w:trHeight w:val="285"/>
          <w:jc w:val="center"/>
        </w:trPr>
        <w:tc>
          <w:tcPr>
            <w:tcW w:w="0" w:type="auto"/>
            <w:shd w:val="clear" w:color="auto" w:fill="auto"/>
            <w:vAlign w:val="bottom"/>
            <w:hideMark/>
          </w:tcPr>
          <w:p w14:paraId="3944E355" w14:textId="77777777" w:rsidR="00531A41" w:rsidRPr="001B665E" w:rsidRDefault="00531A41" w:rsidP="00531A41">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被动去库存</w:t>
            </w:r>
          </w:p>
        </w:tc>
        <w:tc>
          <w:tcPr>
            <w:tcW w:w="0" w:type="auto"/>
            <w:shd w:val="clear" w:color="auto" w:fill="auto"/>
            <w:vAlign w:val="bottom"/>
            <w:hideMark/>
          </w:tcPr>
          <w:p w14:paraId="22D2022E"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2001/11/1</w:t>
            </w:r>
          </w:p>
        </w:tc>
        <w:tc>
          <w:tcPr>
            <w:tcW w:w="0" w:type="auto"/>
            <w:shd w:val="clear" w:color="auto" w:fill="auto"/>
            <w:vAlign w:val="bottom"/>
            <w:hideMark/>
          </w:tcPr>
          <w:p w14:paraId="6DAA716E"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2002/8/1</w:t>
            </w:r>
          </w:p>
        </w:tc>
      </w:tr>
      <w:tr w:rsidR="00531A41" w:rsidRPr="001B665E" w14:paraId="76E497A1" w14:textId="77777777" w:rsidTr="00531A41">
        <w:trPr>
          <w:trHeight w:val="285"/>
          <w:jc w:val="center"/>
        </w:trPr>
        <w:tc>
          <w:tcPr>
            <w:tcW w:w="0" w:type="auto"/>
            <w:shd w:val="clear" w:color="auto" w:fill="auto"/>
            <w:vAlign w:val="bottom"/>
            <w:hideMark/>
          </w:tcPr>
          <w:p w14:paraId="11BF010C" w14:textId="77777777" w:rsidR="00531A41" w:rsidRPr="001B665E" w:rsidRDefault="00531A41" w:rsidP="00531A41">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主动补库存</w:t>
            </w:r>
          </w:p>
        </w:tc>
        <w:tc>
          <w:tcPr>
            <w:tcW w:w="0" w:type="auto"/>
            <w:shd w:val="clear" w:color="auto" w:fill="auto"/>
            <w:vAlign w:val="bottom"/>
            <w:hideMark/>
          </w:tcPr>
          <w:p w14:paraId="6797DAF6"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2002/9/1</w:t>
            </w:r>
          </w:p>
        </w:tc>
        <w:tc>
          <w:tcPr>
            <w:tcW w:w="0" w:type="auto"/>
            <w:shd w:val="clear" w:color="auto" w:fill="auto"/>
            <w:vAlign w:val="bottom"/>
            <w:hideMark/>
          </w:tcPr>
          <w:p w14:paraId="47B7F2A6"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2004/3/1</w:t>
            </w:r>
          </w:p>
        </w:tc>
      </w:tr>
      <w:tr w:rsidR="00531A41" w:rsidRPr="001B665E" w14:paraId="59831F2C" w14:textId="77777777" w:rsidTr="00531A41">
        <w:trPr>
          <w:trHeight w:val="285"/>
          <w:jc w:val="center"/>
        </w:trPr>
        <w:tc>
          <w:tcPr>
            <w:tcW w:w="0" w:type="auto"/>
            <w:shd w:val="clear" w:color="auto" w:fill="auto"/>
            <w:vAlign w:val="bottom"/>
            <w:hideMark/>
          </w:tcPr>
          <w:p w14:paraId="3A99E6B6" w14:textId="77777777" w:rsidR="00531A41" w:rsidRPr="001B665E" w:rsidRDefault="00531A41" w:rsidP="00531A41">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被动补库存</w:t>
            </w:r>
          </w:p>
        </w:tc>
        <w:tc>
          <w:tcPr>
            <w:tcW w:w="0" w:type="auto"/>
            <w:shd w:val="clear" w:color="auto" w:fill="auto"/>
            <w:vAlign w:val="bottom"/>
            <w:hideMark/>
          </w:tcPr>
          <w:p w14:paraId="3D34AB42"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2004/4/1</w:t>
            </w:r>
          </w:p>
        </w:tc>
        <w:tc>
          <w:tcPr>
            <w:tcW w:w="0" w:type="auto"/>
            <w:shd w:val="clear" w:color="auto" w:fill="auto"/>
            <w:vAlign w:val="bottom"/>
            <w:hideMark/>
          </w:tcPr>
          <w:p w14:paraId="289AE655"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2004/11/1</w:t>
            </w:r>
          </w:p>
        </w:tc>
      </w:tr>
      <w:tr w:rsidR="00531A41" w:rsidRPr="001B665E" w14:paraId="40AD0F9C" w14:textId="77777777" w:rsidTr="00531A41">
        <w:trPr>
          <w:trHeight w:val="285"/>
          <w:jc w:val="center"/>
        </w:trPr>
        <w:tc>
          <w:tcPr>
            <w:tcW w:w="0" w:type="auto"/>
            <w:shd w:val="clear" w:color="auto" w:fill="auto"/>
            <w:vAlign w:val="bottom"/>
            <w:hideMark/>
          </w:tcPr>
          <w:p w14:paraId="164FC217" w14:textId="77777777" w:rsidR="00531A41" w:rsidRPr="001B665E" w:rsidRDefault="00531A41" w:rsidP="00531A41">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主动去库存</w:t>
            </w:r>
          </w:p>
        </w:tc>
        <w:tc>
          <w:tcPr>
            <w:tcW w:w="0" w:type="auto"/>
            <w:shd w:val="clear" w:color="auto" w:fill="auto"/>
            <w:vAlign w:val="bottom"/>
            <w:hideMark/>
          </w:tcPr>
          <w:p w14:paraId="0CD59D70"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2004/12/1</w:t>
            </w:r>
          </w:p>
        </w:tc>
        <w:tc>
          <w:tcPr>
            <w:tcW w:w="0" w:type="auto"/>
            <w:shd w:val="clear" w:color="auto" w:fill="auto"/>
            <w:vAlign w:val="bottom"/>
            <w:hideMark/>
          </w:tcPr>
          <w:p w14:paraId="7A058430"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2005/12/1</w:t>
            </w:r>
          </w:p>
        </w:tc>
      </w:tr>
      <w:tr w:rsidR="00531A41" w:rsidRPr="001B665E" w14:paraId="64E9FF4E" w14:textId="77777777" w:rsidTr="00531A41">
        <w:trPr>
          <w:trHeight w:val="285"/>
          <w:jc w:val="center"/>
        </w:trPr>
        <w:tc>
          <w:tcPr>
            <w:tcW w:w="0" w:type="auto"/>
            <w:shd w:val="clear" w:color="auto" w:fill="auto"/>
            <w:vAlign w:val="bottom"/>
            <w:hideMark/>
          </w:tcPr>
          <w:p w14:paraId="4A3CBC59" w14:textId="77777777" w:rsidR="00531A41" w:rsidRPr="001B665E" w:rsidRDefault="00531A41" w:rsidP="00531A41">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被动去库存</w:t>
            </w:r>
          </w:p>
        </w:tc>
        <w:tc>
          <w:tcPr>
            <w:tcW w:w="0" w:type="auto"/>
            <w:shd w:val="clear" w:color="auto" w:fill="auto"/>
            <w:vAlign w:val="bottom"/>
            <w:hideMark/>
          </w:tcPr>
          <w:p w14:paraId="171272A8"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2006/1/1</w:t>
            </w:r>
          </w:p>
        </w:tc>
        <w:tc>
          <w:tcPr>
            <w:tcW w:w="0" w:type="auto"/>
            <w:shd w:val="clear" w:color="auto" w:fill="auto"/>
            <w:vAlign w:val="bottom"/>
            <w:hideMark/>
          </w:tcPr>
          <w:p w14:paraId="39C56615"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2006/5/1</w:t>
            </w:r>
          </w:p>
        </w:tc>
      </w:tr>
      <w:tr w:rsidR="00531A41" w:rsidRPr="001B665E" w14:paraId="751594EC" w14:textId="77777777" w:rsidTr="00531A41">
        <w:trPr>
          <w:trHeight w:val="285"/>
          <w:jc w:val="center"/>
        </w:trPr>
        <w:tc>
          <w:tcPr>
            <w:tcW w:w="0" w:type="auto"/>
            <w:shd w:val="clear" w:color="auto" w:fill="auto"/>
            <w:vAlign w:val="bottom"/>
            <w:hideMark/>
          </w:tcPr>
          <w:p w14:paraId="7FF43EB4" w14:textId="77777777" w:rsidR="00531A41" w:rsidRPr="001B665E" w:rsidRDefault="00531A41" w:rsidP="00531A41">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主动补库存</w:t>
            </w:r>
          </w:p>
        </w:tc>
        <w:tc>
          <w:tcPr>
            <w:tcW w:w="0" w:type="auto"/>
            <w:shd w:val="clear" w:color="auto" w:fill="auto"/>
            <w:vAlign w:val="bottom"/>
            <w:hideMark/>
          </w:tcPr>
          <w:p w14:paraId="58168AC2"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2006/6/1</w:t>
            </w:r>
          </w:p>
        </w:tc>
        <w:tc>
          <w:tcPr>
            <w:tcW w:w="0" w:type="auto"/>
            <w:shd w:val="clear" w:color="auto" w:fill="auto"/>
            <w:vAlign w:val="bottom"/>
            <w:hideMark/>
          </w:tcPr>
          <w:p w14:paraId="73D6089E"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2008/5/1</w:t>
            </w:r>
          </w:p>
        </w:tc>
      </w:tr>
      <w:tr w:rsidR="00531A41" w:rsidRPr="001B665E" w14:paraId="0F9BDF8E" w14:textId="77777777" w:rsidTr="00531A41">
        <w:trPr>
          <w:trHeight w:val="285"/>
          <w:jc w:val="center"/>
        </w:trPr>
        <w:tc>
          <w:tcPr>
            <w:tcW w:w="0" w:type="auto"/>
            <w:shd w:val="clear" w:color="auto" w:fill="auto"/>
            <w:vAlign w:val="bottom"/>
            <w:hideMark/>
          </w:tcPr>
          <w:p w14:paraId="57FF27EE" w14:textId="77777777" w:rsidR="00531A41" w:rsidRPr="001B665E" w:rsidRDefault="00531A41" w:rsidP="00531A41">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被动补库存</w:t>
            </w:r>
          </w:p>
        </w:tc>
        <w:tc>
          <w:tcPr>
            <w:tcW w:w="0" w:type="auto"/>
            <w:shd w:val="clear" w:color="auto" w:fill="auto"/>
            <w:vAlign w:val="bottom"/>
            <w:hideMark/>
          </w:tcPr>
          <w:p w14:paraId="72ABBB96"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2008/6/1</w:t>
            </w:r>
          </w:p>
        </w:tc>
        <w:tc>
          <w:tcPr>
            <w:tcW w:w="0" w:type="auto"/>
            <w:shd w:val="clear" w:color="auto" w:fill="auto"/>
            <w:vAlign w:val="bottom"/>
            <w:hideMark/>
          </w:tcPr>
          <w:p w14:paraId="4148596F"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2008/8/1</w:t>
            </w:r>
          </w:p>
        </w:tc>
      </w:tr>
      <w:tr w:rsidR="00531A41" w:rsidRPr="001B665E" w14:paraId="32937ED6" w14:textId="77777777" w:rsidTr="00531A41">
        <w:trPr>
          <w:trHeight w:val="285"/>
          <w:jc w:val="center"/>
        </w:trPr>
        <w:tc>
          <w:tcPr>
            <w:tcW w:w="0" w:type="auto"/>
            <w:shd w:val="clear" w:color="auto" w:fill="auto"/>
            <w:vAlign w:val="bottom"/>
            <w:hideMark/>
          </w:tcPr>
          <w:p w14:paraId="69DBF119" w14:textId="77777777" w:rsidR="00531A41" w:rsidRPr="001B665E" w:rsidRDefault="00531A41" w:rsidP="00531A41">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主动去库存</w:t>
            </w:r>
          </w:p>
        </w:tc>
        <w:tc>
          <w:tcPr>
            <w:tcW w:w="0" w:type="auto"/>
            <w:shd w:val="clear" w:color="auto" w:fill="auto"/>
            <w:vAlign w:val="bottom"/>
            <w:hideMark/>
          </w:tcPr>
          <w:p w14:paraId="35BD33DC"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2008/9/1</w:t>
            </w:r>
          </w:p>
        </w:tc>
        <w:tc>
          <w:tcPr>
            <w:tcW w:w="0" w:type="auto"/>
            <w:shd w:val="clear" w:color="auto" w:fill="auto"/>
            <w:vAlign w:val="bottom"/>
            <w:hideMark/>
          </w:tcPr>
          <w:p w14:paraId="367B485A"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2009/1/1</w:t>
            </w:r>
          </w:p>
        </w:tc>
      </w:tr>
      <w:tr w:rsidR="00531A41" w:rsidRPr="001B665E" w14:paraId="4ACB1905" w14:textId="77777777" w:rsidTr="00531A41">
        <w:trPr>
          <w:trHeight w:val="285"/>
          <w:jc w:val="center"/>
        </w:trPr>
        <w:tc>
          <w:tcPr>
            <w:tcW w:w="0" w:type="auto"/>
            <w:shd w:val="clear" w:color="auto" w:fill="auto"/>
            <w:vAlign w:val="bottom"/>
            <w:hideMark/>
          </w:tcPr>
          <w:p w14:paraId="5F759EEC" w14:textId="77777777" w:rsidR="00531A41" w:rsidRPr="001B665E" w:rsidRDefault="00531A41" w:rsidP="00531A41">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被动去库存</w:t>
            </w:r>
          </w:p>
        </w:tc>
        <w:tc>
          <w:tcPr>
            <w:tcW w:w="0" w:type="auto"/>
            <w:shd w:val="clear" w:color="auto" w:fill="auto"/>
            <w:vAlign w:val="bottom"/>
            <w:hideMark/>
          </w:tcPr>
          <w:p w14:paraId="3E5EB301"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2009/2/1</w:t>
            </w:r>
          </w:p>
        </w:tc>
        <w:tc>
          <w:tcPr>
            <w:tcW w:w="0" w:type="auto"/>
            <w:shd w:val="clear" w:color="auto" w:fill="auto"/>
            <w:vAlign w:val="bottom"/>
            <w:hideMark/>
          </w:tcPr>
          <w:p w14:paraId="5205FD16"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2009/7/1</w:t>
            </w:r>
          </w:p>
        </w:tc>
      </w:tr>
      <w:tr w:rsidR="00531A41" w:rsidRPr="001B665E" w14:paraId="25A867A6" w14:textId="77777777" w:rsidTr="00531A41">
        <w:trPr>
          <w:trHeight w:val="285"/>
          <w:jc w:val="center"/>
        </w:trPr>
        <w:tc>
          <w:tcPr>
            <w:tcW w:w="0" w:type="auto"/>
            <w:shd w:val="clear" w:color="auto" w:fill="auto"/>
            <w:vAlign w:val="bottom"/>
            <w:hideMark/>
          </w:tcPr>
          <w:p w14:paraId="6C8BC176" w14:textId="77777777" w:rsidR="00531A41" w:rsidRPr="001B665E" w:rsidRDefault="00531A41" w:rsidP="00531A41">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主动补库存</w:t>
            </w:r>
          </w:p>
        </w:tc>
        <w:tc>
          <w:tcPr>
            <w:tcW w:w="0" w:type="auto"/>
            <w:shd w:val="clear" w:color="auto" w:fill="auto"/>
            <w:vAlign w:val="bottom"/>
            <w:hideMark/>
          </w:tcPr>
          <w:p w14:paraId="4889B43E"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2009/8/1</w:t>
            </w:r>
          </w:p>
        </w:tc>
        <w:tc>
          <w:tcPr>
            <w:tcW w:w="0" w:type="auto"/>
            <w:shd w:val="clear" w:color="auto" w:fill="auto"/>
            <w:vAlign w:val="bottom"/>
            <w:hideMark/>
          </w:tcPr>
          <w:p w14:paraId="65D48969"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2010/1/1</w:t>
            </w:r>
          </w:p>
        </w:tc>
      </w:tr>
      <w:tr w:rsidR="00531A41" w:rsidRPr="001B665E" w14:paraId="791027CA" w14:textId="77777777" w:rsidTr="00531A41">
        <w:trPr>
          <w:trHeight w:val="285"/>
          <w:jc w:val="center"/>
        </w:trPr>
        <w:tc>
          <w:tcPr>
            <w:tcW w:w="0" w:type="auto"/>
            <w:shd w:val="clear" w:color="auto" w:fill="auto"/>
            <w:vAlign w:val="bottom"/>
            <w:hideMark/>
          </w:tcPr>
          <w:p w14:paraId="489D115D" w14:textId="77777777" w:rsidR="00531A41" w:rsidRPr="001B665E" w:rsidRDefault="00531A41" w:rsidP="00531A41">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被动补库存</w:t>
            </w:r>
          </w:p>
        </w:tc>
        <w:tc>
          <w:tcPr>
            <w:tcW w:w="0" w:type="auto"/>
            <w:shd w:val="clear" w:color="auto" w:fill="auto"/>
            <w:vAlign w:val="bottom"/>
            <w:hideMark/>
          </w:tcPr>
          <w:p w14:paraId="4CAFF041"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2010/2/1</w:t>
            </w:r>
          </w:p>
        </w:tc>
        <w:tc>
          <w:tcPr>
            <w:tcW w:w="0" w:type="auto"/>
            <w:shd w:val="clear" w:color="auto" w:fill="auto"/>
            <w:vAlign w:val="bottom"/>
            <w:hideMark/>
          </w:tcPr>
          <w:p w14:paraId="14A0D4CB"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2011/8/1</w:t>
            </w:r>
          </w:p>
        </w:tc>
      </w:tr>
      <w:tr w:rsidR="00531A41" w:rsidRPr="001B665E" w14:paraId="52E99A94" w14:textId="77777777" w:rsidTr="00531A41">
        <w:trPr>
          <w:trHeight w:val="285"/>
          <w:jc w:val="center"/>
        </w:trPr>
        <w:tc>
          <w:tcPr>
            <w:tcW w:w="0" w:type="auto"/>
            <w:shd w:val="clear" w:color="auto" w:fill="auto"/>
            <w:vAlign w:val="bottom"/>
            <w:hideMark/>
          </w:tcPr>
          <w:p w14:paraId="7BD36B7D" w14:textId="77777777" w:rsidR="00531A41" w:rsidRPr="001B665E" w:rsidRDefault="00531A41" w:rsidP="00531A41">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主动去库存</w:t>
            </w:r>
          </w:p>
        </w:tc>
        <w:tc>
          <w:tcPr>
            <w:tcW w:w="0" w:type="auto"/>
            <w:shd w:val="clear" w:color="auto" w:fill="auto"/>
            <w:vAlign w:val="bottom"/>
            <w:hideMark/>
          </w:tcPr>
          <w:p w14:paraId="78CF8508"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2011/9/1</w:t>
            </w:r>
          </w:p>
        </w:tc>
        <w:tc>
          <w:tcPr>
            <w:tcW w:w="0" w:type="auto"/>
            <w:shd w:val="clear" w:color="auto" w:fill="auto"/>
            <w:vAlign w:val="bottom"/>
            <w:hideMark/>
          </w:tcPr>
          <w:p w14:paraId="4C2F7007"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2012/9/1</w:t>
            </w:r>
          </w:p>
        </w:tc>
      </w:tr>
      <w:tr w:rsidR="00531A41" w:rsidRPr="001B665E" w14:paraId="6CF89F5E" w14:textId="77777777" w:rsidTr="00531A41">
        <w:trPr>
          <w:trHeight w:val="285"/>
          <w:jc w:val="center"/>
        </w:trPr>
        <w:tc>
          <w:tcPr>
            <w:tcW w:w="0" w:type="auto"/>
            <w:shd w:val="clear" w:color="auto" w:fill="auto"/>
            <w:vAlign w:val="bottom"/>
            <w:hideMark/>
          </w:tcPr>
          <w:p w14:paraId="66DBF807" w14:textId="77777777" w:rsidR="00531A41" w:rsidRPr="001B665E" w:rsidRDefault="00531A41" w:rsidP="00531A41">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被动去库存</w:t>
            </w:r>
          </w:p>
        </w:tc>
        <w:tc>
          <w:tcPr>
            <w:tcW w:w="0" w:type="auto"/>
            <w:shd w:val="clear" w:color="auto" w:fill="auto"/>
            <w:vAlign w:val="bottom"/>
            <w:hideMark/>
          </w:tcPr>
          <w:p w14:paraId="1FC723B3"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2012/10/1</w:t>
            </w:r>
          </w:p>
        </w:tc>
        <w:tc>
          <w:tcPr>
            <w:tcW w:w="0" w:type="auto"/>
            <w:shd w:val="clear" w:color="auto" w:fill="auto"/>
            <w:vAlign w:val="bottom"/>
            <w:hideMark/>
          </w:tcPr>
          <w:p w14:paraId="35B146DF"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2013/8/1</w:t>
            </w:r>
          </w:p>
        </w:tc>
      </w:tr>
      <w:tr w:rsidR="00531A41" w:rsidRPr="001B665E" w14:paraId="00C62085" w14:textId="77777777" w:rsidTr="00531A41">
        <w:trPr>
          <w:trHeight w:val="285"/>
          <w:jc w:val="center"/>
        </w:trPr>
        <w:tc>
          <w:tcPr>
            <w:tcW w:w="0" w:type="auto"/>
            <w:shd w:val="clear" w:color="auto" w:fill="auto"/>
            <w:vAlign w:val="bottom"/>
            <w:hideMark/>
          </w:tcPr>
          <w:p w14:paraId="1906C87F" w14:textId="77777777" w:rsidR="00531A41" w:rsidRPr="001B665E" w:rsidRDefault="00531A41" w:rsidP="00531A41">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主动补库存</w:t>
            </w:r>
          </w:p>
        </w:tc>
        <w:tc>
          <w:tcPr>
            <w:tcW w:w="0" w:type="auto"/>
            <w:shd w:val="clear" w:color="auto" w:fill="auto"/>
            <w:vAlign w:val="bottom"/>
            <w:hideMark/>
          </w:tcPr>
          <w:p w14:paraId="3446609E"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2013/9/1</w:t>
            </w:r>
          </w:p>
        </w:tc>
        <w:tc>
          <w:tcPr>
            <w:tcW w:w="0" w:type="auto"/>
            <w:shd w:val="clear" w:color="auto" w:fill="auto"/>
            <w:vAlign w:val="bottom"/>
            <w:hideMark/>
          </w:tcPr>
          <w:p w14:paraId="0AF554E2"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2013/11/1</w:t>
            </w:r>
          </w:p>
        </w:tc>
      </w:tr>
      <w:tr w:rsidR="00531A41" w:rsidRPr="001B665E" w14:paraId="1AAD189D" w14:textId="77777777" w:rsidTr="00531A41">
        <w:trPr>
          <w:trHeight w:val="285"/>
          <w:jc w:val="center"/>
        </w:trPr>
        <w:tc>
          <w:tcPr>
            <w:tcW w:w="0" w:type="auto"/>
            <w:shd w:val="clear" w:color="auto" w:fill="auto"/>
            <w:vAlign w:val="bottom"/>
            <w:hideMark/>
          </w:tcPr>
          <w:p w14:paraId="4BDA4D8E" w14:textId="77777777" w:rsidR="00531A41" w:rsidRPr="001B665E" w:rsidRDefault="00531A41" w:rsidP="00531A41">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被动补库存</w:t>
            </w:r>
          </w:p>
        </w:tc>
        <w:tc>
          <w:tcPr>
            <w:tcW w:w="0" w:type="auto"/>
            <w:shd w:val="clear" w:color="auto" w:fill="auto"/>
            <w:vAlign w:val="bottom"/>
            <w:hideMark/>
          </w:tcPr>
          <w:p w14:paraId="10DE261E"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2013/12/1</w:t>
            </w:r>
          </w:p>
        </w:tc>
        <w:tc>
          <w:tcPr>
            <w:tcW w:w="0" w:type="auto"/>
            <w:shd w:val="clear" w:color="auto" w:fill="auto"/>
            <w:vAlign w:val="bottom"/>
            <w:hideMark/>
          </w:tcPr>
          <w:p w14:paraId="3569108F"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2014/7/1</w:t>
            </w:r>
          </w:p>
        </w:tc>
      </w:tr>
      <w:tr w:rsidR="00531A41" w:rsidRPr="001B665E" w14:paraId="236041AD" w14:textId="77777777" w:rsidTr="00531A41">
        <w:trPr>
          <w:trHeight w:val="285"/>
          <w:jc w:val="center"/>
        </w:trPr>
        <w:tc>
          <w:tcPr>
            <w:tcW w:w="0" w:type="auto"/>
            <w:shd w:val="clear" w:color="auto" w:fill="auto"/>
            <w:vAlign w:val="bottom"/>
            <w:hideMark/>
          </w:tcPr>
          <w:p w14:paraId="7D9610A1" w14:textId="77777777" w:rsidR="00531A41" w:rsidRPr="001B665E" w:rsidRDefault="00531A41" w:rsidP="00531A41">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主动去库存</w:t>
            </w:r>
          </w:p>
        </w:tc>
        <w:tc>
          <w:tcPr>
            <w:tcW w:w="0" w:type="auto"/>
            <w:shd w:val="clear" w:color="auto" w:fill="auto"/>
            <w:vAlign w:val="bottom"/>
            <w:hideMark/>
          </w:tcPr>
          <w:p w14:paraId="0108E947"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2014/8/1</w:t>
            </w:r>
          </w:p>
        </w:tc>
        <w:tc>
          <w:tcPr>
            <w:tcW w:w="0" w:type="auto"/>
            <w:shd w:val="clear" w:color="auto" w:fill="auto"/>
            <w:vAlign w:val="bottom"/>
            <w:hideMark/>
          </w:tcPr>
          <w:p w14:paraId="4DE9F4C6"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2016/1/1</w:t>
            </w:r>
          </w:p>
        </w:tc>
      </w:tr>
      <w:tr w:rsidR="00531A41" w:rsidRPr="001B665E" w14:paraId="00CCF944" w14:textId="77777777" w:rsidTr="00531A41">
        <w:trPr>
          <w:trHeight w:val="285"/>
          <w:jc w:val="center"/>
        </w:trPr>
        <w:tc>
          <w:tcPr>
            <w:tcW w:w="0" w:type="auto"/>
            <w:shd w:val="clear" w:color="auto" w:fill="auto"/>
            <w:vAlign w:val="bottom"/>
            <w:hideMark/>
          </w:tcPr>
          <w:p w14:paraId="3EC43E73" w14:textId="77777777" w:rsidR="00531A41" w:rsidRPr="001B665E" w:rsidRDefault="00531A41" w:rsidP="00531A41">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被动去库存</w:t>
            </w:r>
          </w:p>
        </w:tc>
        <w:tc>
          <w:tcPr>
            <w:tcW w:w="0" w:type="auto"/>
            <w:shd w:val="clear" w:color="auto" w:fill="auto"/>
            <w:vAlign w:val="bottom"/>
            <w:hideMark/>
          </w:tcPr>
          <w:p w14:paraId="099C88E3"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2016/2/1</w:t>
            </w:r>
          </w:p>
        </w:tc>
        <w:tc>
          <w:tcPr>
            <w:tcW w:w="0" w:type="auto"/>
            <w:shd w:val="clear" w:color="auto" w:fill="auto"/>
            <w:vAlign w:val="bottom"/>
            <w:hideMark/>
          </w:tcPr>
          <w:p w14:paraId="553C2E67"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2016/7/1</w:t>
            </w:r>
          </w:p>
        </w:tc>
      </w:tr>
      <w:tr w:rsidR="00531A41" w:rsidRPr="001B665E" w14:paraId="6B18C046" w14:textId="77777777" w:rsidTr="00531A41">
        <w:trPr>
          <w:trHeight w:val="285"/>
          <w:jc w:val="center"/>
        </w:trPr>
        <w:tc>
          <w:tcPr>
            <w:tcW w:w="0" w:type="auto"/>
            <w:shd w:val="clear" w:color="auto" w:fill="auto"/>
            <w:vAlign w:val="bottom"/>
            <w:hideMark/>
          </w:tcPr>
          <w:p w14:paraId="528362FE" w14:textId="77777777" w:rsidR="00531A41" w:rsidRPr="001B665E" w:rsidRDefault="00531A41" w:rsidP="00531A41">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主动补库存</w:t>
            </w:r>
          </w:p>
        </w:tc>
        <w:tc>
          <w:tcPr>
            <w:tcW w:w="0" w:type="auto"/>
            <w:shd w:val="clear" w:color="auto" w:fill="auto"/>
            <w:vAlign w:val="bottom"/>
            <w:hideMark/>
          </w:tcPr>
          <w:p w14:paraId="15799A72"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2016/8/1</w:t>
            </w:r>
          </w:p>
        </w:tc>
        <w:tc>
          <w:tcPr>
            <w:tcW w:w="0" w:type="auto"/>
            <w:shd w:val="clear" w:color="auto" w:fill="auto"/>
            <w:vAlign w:val="bottom"/>
            <w:hideMark/>
          </w:tcPr>
          <w:p w14:paraId="7526C321"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2017/1/1</w:t>
            </w:r>
          </w:p>
        </w:tc>
      </w:tr>
      <w:tr w:rsidR="00531A41" w:rsidRPr="001B665E" w14:paraId="38A593AF" w14:textId="77777777" w:rsidTr="00531A41">
        <w:trPr>
          <w:trHeight w:val="285"/>
          <w:jc w:val="center"/>
        </w:trPr>
        <w:tc>
          <w:tcPr>
            <w:tcW w:w="0" w:type="auto"/>
            <w:shd w:val="clear" w:color="auto" w:fill="auto"/>
            <w:vAlign w:val="bottom"/>
            <w:hideMark/>
          </w:tcPr>
          <w:p w14:paraId="2F951DDD" w14:textId="77777777" w:rsidR="00531A41" w:rsidRPr="001B665E" w:rsidRDefault="00531A41" w:rsidP="00531A41">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被动补库存</w:t>
            </w:r>
          </w:p>
        </w:tc>
        <w:tc>
          <w:tcPr>
            <w:tcW w:w="0" w:type="auto"/>
            <w:shd w:val="clear" w:color="auto" w:fill="auto"/>
            <w:vAlign w:val="bottom"/>
            <w:hideMark/>
          </w:tcPr>
          <w:p w14:paraId="06A77870"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2017/2/1</w:t>
            </w:r>
          </w:p>
        </w:tc>
        <w:tc>
          <w:tcPr>
            <w:tcW w:w="0" w:type="auto"/>
            <w:shd w:val="clear" w:color="auto" w:fill="auto"/>
            <w:vAlign w:val="bottom"/>
            <w:hideMark/>
          </w:tcPr>
          <w:p w14:paraId="61C4094C"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2017/4/1</w:t>
            </w:r>
          </w:p>
        </w:tc>
      </w:tr>
      <w:tr w:rsidR="00531A41" w:rsidRPr="001B665E" w14:paraId="3B519274" w14:textId="77777777" w:rsidTr="00531A41">
        <w:trPr>
          <w:trHeight w:val="285"/>
          <w:jc w:val="center"/>
        </w:trPr>
        <w:tc>
          <w:tcPr>
            <w:tcW w:w="0" w:type="auto"/>
            <w:shd w:val="clear" w:color="auto" w:fill="auto"/>
            <w:vAlign w:val="bottom"/>
            <w:hideMark/>
          </w:tcPr>
          <w:p w14:paraId="431F69B4" w14:textId="77777777" w:rsidR="00531A41" w:rsidRPr="001B665E" w:rsidRDefault="00531A41" w:rsidP="00531A41">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主动去库存</w:t>
            </w:r>
          </w:p>
        </w:tc>
        <w:tc>
          <w:tcPr>
            <w:tcW w:w="0" w:type="auto"/>
            <w:shd w:val="clear" w:color="auto" w:fill="auto"/>
            <w:vAlign w:val="bottom"/>
            <w:hideMark/>
          </w:tcPr>
          <w:p w14:paraId="27270305"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2017/5/1</w:t>
            </w:r>
          </w:p>
        </w:tc>
        <w:tc>
          <w:tcPr>
            <w:tcW w:w="0" w:type="auto"/>
            <w:shd w:val="clear" w:color="auto" w:fill="auto"/>
            <w:vAlign w:val="bottom"/>
            <w:hideMark/>
          </w:tcPr>
          <w:p w14:paraId="1EABAE7C" w14:textId="77777777" w:rsidR="00531A41" w:rsidRPr="001B665E" w:rsidRDefault="00531A41" w:rsidP="00531A4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2019/5/1</w:t>
            </w:r>
          </w:p>
        </w:tc>
      </w:tr>
    </w:tbl>
    <w:p w14:paraId="0A53B5A3" w14:textId="77777777" w:rsidR="00531A41" w:rsidRPr="001B665E" w:rsidRDefault="00531A41" w:rsidP="00531A41">
      <w:pPr>
        <w:ind w:leftChars="1100" w:left="2310" w:firstLine="420"/>
        <w:rPr>
          <w:rFonts w:ascii="Times New Roman" w:eastAsiaTheme="majorEastAsia" w:hAnsi="Times New Roman" w:cs="Times New Roman"/>
          <w:i/>
        </w:rPr>
      </w:pPr>
      <w:r w:rsidRPr="001B665E">
        <w:rPr>
          <w:rFonts w:ascii="Times New Roman" w:eastAsiaTheme="majorEastAsia" w:hAnsi="Times New Roman" w:cs="Times New Roman"/>
          <w:i/>
        </w:rPr>
        <w:t>资料来源：诺德基金</w:t>
      </w:r>
      <w:r w:rsidRPr="001B665E">
        <w:rPr>
          <w:rFonts w:ascii="Times New Roman" w:eastAsiaTheme="majorEastAsia" w:hAnsi="Times New Roman" w:cs="Times New Roman"/>
          <w:i/>
        </w:rPr>
        <w:t>FOF</w:t>
      </w:r>
      <w:r w:rsidRPr="001B665E">
        <w:rPr>
          <w:rFonts w:ascii="Times New Roman" w:eastAsiaTheme="majorEastAsia" w:hAnsi="Times New Roman" w:cs="Times New Roman"/>
          <w:i/>
        </w:rPr>
        <w:t>管理部</w:t>
      </w:r>
    </w:p>
    <w:p w14:paraId="1C014FEC" w14:textId="2BA01AED" w:rsidR="00CE561F" w:rsidRPr="001B665E" w:rsidRDefault="003074F0" w:rsidP="00CE561F">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t>在此基础上，我们</w:t>
      </w:r>
      <w:r w:rsidR="00CE561F" w:rsidRPr="001B665E">
        <w:rPr>
          <w:rFonts w:ascii="Times New Roman" w:eastAsiaTheme="majorEastAsia" w:hAnsi="Times New Roman" w:cs="Times New Roman"/>
        </w:rPr>
        <w:t>统计</w:t>
      </w:r>
      <w:r w:rsidR="00CC77A7" w:rsidRPr="001B665E">
        <w:rPr>
          <w:rFonts w:ascii="Times New Roman" w:eastAsiaTheme="majorEastAsia" w:hAnsi="Times New Roman" w:cs="Times New Roman"/>
        </w:rPr>
        <w:t>沪深</w:t>
      </w:r>
      <w:r w:rsidR="00CC77A7" w:rsidRPr="001B665E">
        <w:rPr>
          <w:rFonts w:ascii="Times New Roman" w:eastAsiaTheme="majorEastAsia" w:hAnsi="Times New Roman" w:cs="Times New Roman"/>
        </w:rPr>
        <w:t>300</w:t>
      </w:r>
      <w:r w:rsidR="00F255FE" w:rsidRPr="001B665E">
        <w:rPr>
          <w:rFonts w:ascii="Times New Roman" w:eastAsiaTheme="majorEastAsia" w:hAnsi="Times New Roman" w:cs="Times New Roman"/>
        </w:rPr>
        <w:t>各备选指标</w:t>
      </w:r>
      <w:r w:rsidR="00CE561F" w:rsidRPr="001B665E">
        <w:rPr>
          <w:rFonts w:ascii="Times New Roman" w:eastAsiaTheme="majorEastAsia" w:hAnsi="Times New Roman" w:cs="Times New Roman"/>
        </w:rPr>
        <w:t>在时间区间内相关系数并画出时间参数敏感性的</w:t>
      </w:r>
      <w:r w:rsidR="0018149B" w:rsidRPr="001B665E">
        <w:rPr>
          <w:rFonts w:ascii="Times New Roman" w:eastAsiaTheme="majorEastAsia" w:hAnsi="Times New Roman" w:cs="Times New Roman"/>
        </w:rPr>
        <w:t>热力</w:t>
      </w:r>
      <w:r w:rsidR="00AF18C5">
        <w:rPr>
          <w:rFonts w:ascii="Times New Roman" w:eastAsiaTheme="majorEastAsia" w:hAnsi="Times New Roman" w:cs="Times New Roman"/>
        </w:rPr>
        <w:t>图</w:t>
      </w:r>
      <w:r w:rsidR="00AF18C5">
        <w:rPr>
          <w:rFonts w:ascii="Times New Roman" w:eastAsiaTheme="majorEastAsia" w:hAnsi="Times New Roman" w:cs="Times New Roman"/>
        </w:rPr>
        <w:t>16.</w:t>
      </w:r>
      <w:r w:rsidR="0018149B" w:rsidRPr="001B665E">
        <w:rPr>
          <w:rFonts w:ascii="Times New Roman" w:eastAsiaTheme="majorEastAsia" w:hAnsi="Times New Roman" w:cs="Times New Roman"/>
        </w:rPr>
        <w:t>，我们发现在不同的库存周期阶段，相关指标与沪深</w:t>
      </w:r>
      <w:r w:rsidR="0018149B" w:rsidRPr="001B665E">
        <w:rPr>
          <w:rFonts w:ascii="Times New Roman" w:eastAsiaTheme="majorEastAsia" w:hAnsi="Times New Roman" w:cs="Times New Roman"/>
        </w:rPr>
        <w:t>300</w:t>
      </w:r>
      <w:r w:rsidR="0018149B" w:rsidRPr="001B665E">
        <w:rPr>
          <w:rFonts w:ascii="Times New Roman" w:eastAsiaTheme="majorEastAsia" w:hAnsi="Times New Roman" w:cs="Times New Roman"/>
        </w:rPr>
        <w:t>的时序相关系数存</w:t>
      </w:r>
      <w:r w:rsidR="0018149B" w:rsidRPr="001B665E">
        <w:rPr>
          <w:rFonts w:ascii="Times New Roman" w:eastAsiaTheme="majorEastAsia" w:hAnsi="Times New Roman" w:cs="Times New Roman"/>
        </w:rPr>
        <w:lastRenderedPageBreak/>
        <w:t>在不同程度上的差异，如在主动去库存阶段，沪深</w:t>
      </w:r>
      <w:r w:rsidR="0018149B" w:rsidRPr="001B665E">
        <w:rPr>
          <w:rFonts w:ascii="Times New Roman" w:eastAsiaTheme="majorEastAsia" w:hAnsi="Times New Roman" w:cs="Times New Roman"/>
        </w:rPr>
        <w:t>300</w:t>
      </w:r>
      <w:r w:rsidR="0018149B" w:rsidRPr="001B665E">
        <w:rPr>
          <w:rFonts w:ascii="Times New Roman" w:eastAsiaTheme="majorEastAsia" w:hAnsi="Times New Roman" w:cs="Times New Roman"/>
        </w:rPr>
        <w:t>与</w:t>
      </w:r>
      <w:r w:rsidR="0018149B" w:rsidRPr="001B665E">
        <w:rPr>
          <w:rFonts w:ascii="Times New Roman" w:eastAsiaTheme="majorEastAsia" w:hAnsi="Times New Roman" w:cs="Times New Roman"/>
        </w:rPr>
        <w:t>5%EP</w:t>
      </w:r>
      <w:r w:rsidR="0018149B" w:rsidRPr="001B665E">
        <w:rPr>
          <w:rFonts w:ascii="Times New Roman" w:eastAsiaTheme="majorEastAsia" w:hAnsi="Times New Roman" w:cs="Times New Roman"/>
        </w:rPr>
        <w:t>分位数时序相关系数为</w:t>
      </w:r>
      <w:r w:rsidR="0018149B" w:rsidRPr="001B665E">
        <w:rPr>
          <w:rFonts w:ascii="Times New Roman" w:eastAsiaTheme="majorEastAsia" w:hAnsi="Times New Roman" w:cs="Times New Roman"/>
        </w:rPr>
        <w:t>69.87%</w:t>
      </w:r>
      <w:r w:rsidR="0018149B" w:rsidRPr="001B665E">
        <w:rPr>
          <w:rFonts w:ascii="Times New Roman" w:eastAsiaTheme="majorEastAsia" w:hAnsi="Times New Roman" w:cs="Times New Roman"/>
        </w:rPr>
        <w:t>高于全部阶段的</w:t>
      </w:r>
      <w:r w:rsidR="0018149B" w:rsidRPr="001B665E">
        <w:rPr>
          <w:rFonts w:ascii="Times New Roman" w:eastAsiaTheme="majorEastAsia" w:hAnsi="Times New Roman" w:cs="Times New Roman"/>
        </w:rPr>
        <w:t>56.48%</w:t>
      </w:r>
      <w:r w:rsidR="0018149B" w:rsidRPr="001B665E">
        <w:rPr>
          <w:rFonts w:ascii="Times New Roman" w:eastAsiaTheme="majorEastAsia" w:hAnsi="Times New Roman" w:cs="Times New Roman"/>
        </w:rPr>
        <w:t>，而被动去库存与主动补库存阶段，沪深</w:t>
      </w:r>
      <w:r w:rsidR="0018149B" w:rsidRPr="001B665E">
        <w:rPr>
          <w:rFonts w:ascii="Times New Roman" w:eastAsiaTheme="majorEastAsia" w:hAnsi="Times New Roman" w:cs="Times New Roman"/>
        </w:rPr>
        <w:t>300</w:t>
      </w:r>
      <w:r w:rsidR="0018149B" w:rsidRPr="001B665E">
        <w:rPr>
          <w:rFonts w:ascii="Times New Roman" w:eastAsiaTheme="majorEastAsia" w:hAnsi="Times New Roman" w:cs="Times New Roman"/>
        </w:rPr>
        <w:t>与</w:t>
      </w:r>
      <w:r w:rsidR="00C42545" w:rsidRPr="001B665E">
        <w:rPr>
          <w:rFonts w:ascii="Times New Roman" w:eastAsiaTheme="majorEastAsia" w:hAnsi="Times New Roman" w:cs="Times New Roman"/>
        </w:rPr>
        <w:t>时序相关系数为负的</w:t>
      </w:r>
      <w:r w:rsidR="0018149B" w:rsidRPr="001B665E">
        <w:rPr>
          <w:rFonts w:ascii="Times New Roman" w:eastAsiaTheme="majorEastAsia" w:hAnsi="Times New Roman" w:cs="Times New Roman"/>
        </w:rPr>
        <w:t>SP</w:t>
      </w:r>
      <w:r w:rsidR="0018149B" w:rsidRPr="001B665E">
        <w:rPr>
          <w:rFonts w:ascii="Times New Roman" w:eastAsiaTheme="majorEastAsia" w:hAnsi="Times New Roman" w:cs="Times New Roman"/>
        </w:rPr>
        <w:t>分位数</w:t>
      </w:r>
      <w:r w:rsidR="00C42545" w:rsidRPr="001B665E">
        <w:rPr>
          <w:rFonts w:ascii="Times New Roman" w:eastAsiaTheme="majorEastAsia" w:hAnsi="Times New Roman" w:cs="Times New Roman"/>
        </w:rPr>
        <w:t>的分为值为</w:t>
      </w:r>
      <w:r w:rsidR="00C42545" w:rsidRPr="001B665E">
        <w:rPr>
          <w:rFonts w:ascii="Times New Roman" w:eastAsiaTheme="majorEastAsia" w:hAnsi="Times New Roman" w:cs="Times New Roman"/>
        </w:rPr>
        <w:t>10%</w:t>
      </w:r>
      <w:r w:rsidR="0018149B" w:rsidRPr="001B665E">
        <w:rPr>
          <w:rFonts w:ascii="Times New Roman" w:eastAsiaTheme="majorEastAsia" w:hAnsi="Times New Roman" w:cs="Times New Roman"/>
        </w:rPr>
        <w:t>，在主动</w:t>
      </w:r>
      <w:r w:rsidR="00C42545" w:rsidRPr="001B665E">
        <w:rPr>
          <w:rFonts w:ascii="Times New Roman" w:eastAsiaTheme="majorEastAsia" w:hAnsi="Times New Roman" w:cs="Times New Roman"/>
        </w:rPr>
        <w:t>去</w:t>
      </w:r>
      <w:r w:rsidR="0018149B" w:rsidRPr="001B665E">
        <w:rPr>
          <w:rFonts w:ascii="Times New Roman" w:eastAsiaTheme="majorEastAsia" w:hAnsi="Times New Roman" w:cs="Times New Roman"/>
        </w:rPr>
        <w:t>库存</w:t>
      </w:r>
      <w:r w:rsidR="00C42545" w:rsidRPr="001B665E">
        <w:rPr>
          <w:rFonts w:ascii="Times New Roman" w:eastAsiaTheme="majorEastAsia" w:hAnsi="Times New Roman" w:cs="Times New Roman"/>
        </w:rPr>
        <w:t>和被动不库存</w:t>
      </w:r>
      <w:r w:rsidR="0018149B" w:rsidRPr="001B665E">
        <w:rPr>
          <w:rFonts w:ascii="Times New Roman" w:eastAsiaTheme="majorEastAsia" w:hAnsi="Times New Roman" w:cs="Times New Roman"/>
        </w:rPr>
        <w:t>阶段，</w:t>
      </w:r>
      <w:r w:rsidR="00C42545" w:rsidRPr="001B665E">
        <w:rPr>
          <w:rFonts w:ascii="Times New Roman" w:eastAsiaTheme="majorEastAsia" w:hAnsi="Times New Roman" w:cs="Times New Roman"/>
        </w:rPr>
        <w:t>这一数值分为为</w:t>
      </w:r>
      <w:r w:rsidR="00C42545" w:rsidRPr="001B665E">
        <w:rPr>
          <w:rFonts w:ascii="Times New Roman" w:eastAsiaTheme="majorEastAsia" w:hAnsi="Times New Roman" w:cs="Times New Roman"/>
        </w:rPr>
        <w:t>50%</w:t>
      </w:r>
      <w:r w:rsidR="00C42545" w:rsidRPr="001B665E">
        <w:rPr>
          <w:rFonts w:ascii="Times New Roman" w:eastAsiaTheme="majorEastAsia" w:hAnsi="Times New Roman" w:cs="Times New Roman"/>
        </w:rPr>
        <w:t>和</w:t>
      </w:r>
      <w:r w:rsidR="00C42545" w:rsidRPr="001B665E">
        <w:rPr>
          <w:rFonts w:ascii="Times New Roman" w:eastAsiaTheme="majorEastAsia" w:hAnsi="Times New Roman" w:cs="Times New Roman"/>
        </w:rPr>
        <w:t>80%</w:t>
      </w:r>
      <w:r w:rsidR="007F6EC5" w:rsidRPr="001B665E">
        <w:rPr>
          <w:rFonts w:ascii="Times New Roman" w:eastAsiaTheme="majorEastAsia" w:hAnsi="Times New Roman" w:cs="Times New Roman"/>
        </w:rPr>
        <w:t>。</w:t>
      </w:r>
    </w:p>
    <w:p w14:paraId="49080007" w14:textId="092336F6" w:rsidR="00CC77A7" w:rsidRPr="001B665E" w:rsidRDefault="00AF18C5" w:rsidP="0018149B">
      <w:pPr>
        <w:pStyle w:val="11"/>
        <w:ind w:leftChars="700" w:left="1470"/>
        <w:rPr>
          <w:rFonts w:ascii="Times New Roman" w:hAnsi="Times New Roman" w:cs="Times New Roman"/>
        </w:rPr>
      </w:pPr>
      <w:r>
        <w:rPr>
          <w:rFonts w:ascii="Times New Roman" w:hAnsi="Times New Roman" w:cs="Times New Roman"/>
        </w:rPr>
        <w:t>表</w:t>
      </w:r>
      <w:r>
        <w:rPr>
          <w:rFonts w:ascii="Times New Roman" w:hAnsi="Times New Roman" w:cs="Times New Roman"/>
        </w:rPr>
        <w:t>16.</w:t>
      </w:r>
      <w:r w:rsidR="00CC77A7" w:rsidRPr="001B665E">
        <w:rPr>
          <w:rFonts w:ascii="Times New Roman" w:hAnsi="Times New Roman" w:cs="Times New Roman"/>
        </w:rPr>
        <w:fldChar w:fldCharType="begin"/>
      </w:r>
      <w:r w:rsidR="00CC77A7" w:rsidRPr="001B665E">
        <w:rPr>
          <w:rFonts w:ascii="Times New Roman" w:hAnsi="Times New Roman" w:cs="Times New Roman"/>
        </w:rPr>
        <w:instrText xml:space="preserve"> SEQ </w:instrText>
      </w:r>
      <w:r w:rsidR="00CC77A7" w:rsidRPr="001B665E">
        <w:rPr>
          <w:rFonts w:ascii="Times New Roman" w:hAnsi="Times New Roman" w:cs="Times New Roman"/>
        </w:rPr>
        <w:instrText>表格</w:instrText>
      </w:r>
      <w:r w:rsidR="00CC77A7" w:rsidRPr="001B665E">
        <w:rPr>
          <w:rFonts w:ascii="Times New Roman" w:hAnsi="Times New Roman" w:cs="Times New Roman"/>
        </w:rPr>
        <w:instrText xml:space="preserve"> \* ARABIC </w:instrText>
      </w:r>
      <w:r w:rsidR="00CC77A7" w:rsidRPr="001B665E">
        <w:rPr>
          <w:rFonts w:ascii="Times New Roman" w:hAnsi="Times New Roman" w:cs="Times New Roman"/>
        </w:rPr>
        <w:fldChar w:fldCharType="separate"/>
      </w:r>
      <w:r w:rsidR="00544EDF">
        <w:rPr>
          <w:rFonts w:ascii="Times New Roman" w:hAnsi="Times New Roman" w:cs="Times New Roman"/>
          <w:noProof/>
        </w:rPr>
        <w:t>13</w:t>
      </w:r>
      <w:r w:rsidR="00CC77A7" w:rsidRPr="001B665E">
        <w:rPr>
          <w:rFonts w:ascii="Times New Roman" w:hAnsi="Times New Roman" w:cs="Times New Roman"/>
        </w:rPr>
        <w:fldChar w:fldCharType="end"/>
      </w:r>
      <w:r w:rsidR="00CC77A7" w:rsidRPr="001B665E">
        <w:rPr>
          <w:rFonts w:ascii="Times New Roman" w:hAnsi="Times New Roman" w:cs="Times New Roman"/>
        </w:rPr>
        <w:t>沪深</w:t>
      </w:r>
      <w:r w:rsidR="00CC77A7" w:rsidRPr="001B665E">
        <w:rPr>
          <w:rFonts w:ascii="Times New Roman" w:hAnsi="Times New Roman" w:cs="Times New Roman"/>
        </w:rPr>
        <w:t>300</w:t>
      </w:r>
      <w:r w:rsidR="00F255FE" w:rsidRPr="001B665E">
        <w:rPr>
          <w:rFonts w:ascii="Times New Roman" w:hAnsi="Times New Roman" w:cs="Times New Roman"/>
        </w:rPr>
        <w:t>各备选指标</w:t>
      </w:r>
      <w:r w:rsidR="00CC77A7" w:rsidRPr="001B665E">
        <w:rPr>
          <w:rFonts w:ascii="Times New Roman" w:hAnsi="Times New Roman" w:cs="Times New Roman"/>
        </w:rPr>
        <w:t>在</w:t>
      </w:r>
      <w:r w:rsidR="0018149B" w:rsidRPr="001B665E">
        <w:rPr>
          <w:rFonts w:ascii="Times New Roman" w:hAnsi="Times New Roman" w:cs="Times New Roman"/>
        </w:rPr>
        <w:t>各库存周期时间段</w:t>
      </w:r>
      <w:r w:rsidR="00CC77A7" w:rsidRPr="001B665E">
        <w:rPr>
          <w:rFonts w:ascii="Times New Roman" w:hAnsi="Times New Roman" w:cs="Times New Roman"/>
        </w:rPr>
        <w:t>内相关系数</w:t>
      </w:r>
    </w:p>
    <w:tbl>
      <w:tblPr>
        <w:tblW w:w="0" w:type="auto"/>
        <w:jc w:val="center"/>
        <w:tblBorders>
          <w:top w:val="single" w:sz="4" w:space="0" w:color="auto"/>
          <w:bottom w:val="single" w:sz="4" w:space="0" w:color="auto"/>
        </w:tblBorders>
        <w:tblLook w:val="04A0" w:firstRow="1" w:lastRow="0" w:firstColumn="1" w:lastColumn="0" w:noHBand="0" w:noVBand="1"/>
      </w:tblPr>
      <w:tblGrid>
        <w:gridCol w:w="1120"/>
        <w:gridCol w:w="1332"/>
        <w:gridCol w:w="1301"/>
      </w:tblGrid>
      <w:tr w:rsidR="007F6EC5" w:rsidRPr="001B665E" w14:paraId="32B09A89" w14:textId="77777777" w:rsidTr="00D329EB">
        <w:trPr>
          <w:trHeight w:val="285"/>
          <w:jc w:val="center"/>
        </w:trPr>
        <w:tc>
          <w:tcPr>
            <w:tcW w:w="0" w:type="auto"/>
            <w:tcBorders>
              <w:top w:val="single" w:sz="4" w:space="0" w:color="auto"/>
              <w:bottom w:val="single" w:sz="4" w:space="0" w:color="auto"/>
            </w:tcBorders>
            <w:shd w:val="clear" w:color="auto" w:fill="auto"/>
            <w:noWrap/>
            <w:vAlign w:val="center"/>
            <w:hideMark/>
          </w:tcPr>
          <w:p w14:paraId="081B21E1" w14:textId="77777777" w:rsidR="007F6EC5" w:rsidRPr="001B665E" w:rsidRDefault="007F6EC5" w:rsidP="007F6EC5">
            <w:pPr>
              <w:widowControl/>
              <w:jc w:val="left"/>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阶段</w:t>
            </w:r>
          </w:p>
        </w:tc>
        <w:tc>
          <w:tcPr>
            <w:tcW w:w="0" w:type="auto"/>
            <w:tcBorders>
              <w:top w:val="single" w:sz="4" w:space="0" w:color="auto"/>
              <w:bottom w:val="single" w:sz="4" w:space="0" w:color="auto"/>
            </w:tcBorders>
            <w:shd w:val="clear" w:color="auto" w:fill="auto"/>
            <w:noWrap/>
            <w:vAlign w:val="center"/>
            <w:hideMark/>
          </w:tcPr>
          <w:p w14:paraId="13EF56C2" w14:textId="77777777" w:rsidR="007F6EC5" w:rsidRPr="001B665E" w:rsidRDefault="007F6EC5" w:rsidP="007F6EC5">
            <w:pPr>
              <w:widowControl/>
              <w:jc w:val="left"/>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信息</w:t>
            </w:r>
          </w:p>
        </w:tc>
        <w:tc>
          <w:tcPr>
            <w:tcW w:w="0" w:type="auto"/>
            <w:tcBorders>
              <w:top w:val="single" w:sz="4" w:space="0" w:color="auto"/>
              <w:bottom w:val="single" w:sz="4" w:space="0" w:color="auto"/>
            </w:tcBorders>
            <w:shd w:val="clear" w:color="auto" w:fill="auto"/>
            <w:noWrap/>
            <w:vAlign w:val="center"/>
            <w:hideMark/>
          </w:tcPr>
          <w:p w14:paraId="5FE015C9" w14:textId="77777777" w:rsidR="007F6EC5" w:rsidRPr="001B665E" w:rsidRDefault="007F6EC5" w:rsidP="007F6EC5">
            <w:pPr>
              <w:widowControl/>
              <w:jc w:val="left"/>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时序相关系数</w:t>
            </w:r>
          </w:p>
        </w:tc>
      </w:tr>
      <w:tr w:rsidR="007F6EC5" w:rsidRPr="001B665E" w14:paraId="159101B5" w14:textId="77777777" w:rsidTr="00D329EB">
        <w:trPr>
          <w:trHeight w:val="285"/>
          <w:jc w:val="center"/>
        </w:trPr>
        <w:tc>
          <w:tcPr>
            <w:tcW w:w="0" w:type="auto"/>
            <w:vMerge w:val="restart"/>
            <w:tcBorders>
              <w:top w:val="single" w:sz="4" w:space="0" w:color="auto"/>
              <w:bottom w:val="nil"/>
            </w:tcBorders>
            <w:shd w:val="clear" w:color="auto" w:fill="auto"/>
            <w:noWrap/>
            <w:vAlign w:val="center"/>
            <w:hideMark/>
          </w:tcPr>
          <w:p w14:paraId="3C253D6E" w14:textId="77777777" w:rsidR="007F6EC5" w:rsidRPr="001B665E" w:rsidRDefault="007F6EC5" w:rsidP="007F6EC5">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主动去库存</w:t>
            </w:r>
          </w:p>
        </w:tc>
        <w:tc>
          <w:tcPr>
            <w:tcW w:w="0" w:type="auto"/>
            <w:tcBorders>
              <w:top w:val="single" w:sz="4" w:space="0" w:color="auto"/>
              <w:bottom w:val="nil"/>
            </w:tcBorders>
            <w:shd w:val="clear" w:color="auto" w:fill="auto"/>
            <w:noWrap/>
            <w:vAlign w:val="center"/>
            <w:hideMark/>
          </w:tcPr>
          <w:p w14:paraId="7BB27F9F" w14:textId="77777777" w:rsidR="007F6EC5" w:rsidRPr="001B665E" w:rsidRDefault="007F6EC5" w:rsidP="007F6EC5">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5%EP</w:t>
            </w:r>
            <w:r w:rsidRPr="001B665E">
              <w:rPr>
                <w:rFonts w:ascii="Times New Roman" w:eastAsiaTheme="majorEastAsia" w:hAnsi="Times New Roman" w:cs="Times New Roman"/>
                <w:color w:val="000000"/>
                <w:kern w:val="0"/>
                <w:sz w:val="18"/>
                <w:szCs w:val="18"/>
              </w:rPr>
              <w:t>分位数</w:t>
            </w:r>
          </w:p>
        </w:tc>
        <w:tc>
          <w:tcPr>
            <w:tcW w:w="0" w:type="auto"/>
            <w:tcBorders>
              <w:top w:val="single" w:sz="4" w:space="0" w:color="auto"/>
              <w:bottom w:val="nil"/>
            </w:tcBorders>
            <w:shd w:val="clear" w:color="auto" w:fill="auto"/>
            <w:noWrap/>
            <w:vAlign w:val="center"/>
            <w:hideMark/>
          </w:tcPr>
          <w:p w14:paraId="09D6EEBA" w14:textId="77777777" w:rsidR="007F6EC5" w:rsidRPr="001B665E" w:rsidRDefault="007F6EC5" w:rsidP="007F6EC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69.87%</w:t>
            </w:r>
          </w:p>
        </w:tc>
      </w:tr>
      <w:tr w:rsidR="007F6EC5" w:rsidRPr="001B665E" w14:paraId="5450F334" w14:textId="77777777" w:rsidTr="00D329EB">
        <w:trPr>
          <w:trHeight w:val="285"/>
          <w:jc w:val="center"/>
        </w:trPr>
        <w:tc>
          <w:tcPr>
            <w:tcW w:w="0" w:type="auto"/>
            <w:vMerge/>
            <w:tcBorders>
              <w:top w:val="nil"/>
              <w:bottom w:val="dashed" w:sz="4" w:space="0" w:color="auto"/>
            </w:tcBorders>
            <w:vAlign w:val="center"/>
            <w:hideMark/>
          </w:tcPr>
          <w:p w14:paraId="76FB2FB4" w14:textId="77777777" w:rsidR="007F6EC5" w:rsidRPr="001B665E" w:rsidRDefault="007F6EC5" w:rsidP="007F6EC5">
            <w:pPr>
              <w:widowControl/>
              <w:jc w:val="left"/>
              <w:rPr>
                <w:rFonts w:ascii="Times New Roman" w:eastAsiaTheme="majorEastAsia" w:hAnsi="Times New Roman" w:cs="Times New Roman"/>
                <w:b/>
                <w:bCs/>
                <w:color w:val="000000"/>
                <w:kern w:val="0"/>
                <w:sz w:val="18"/>
                <w:szCs w:val="18"/>
              </w:rPr>
            </w:pPr>
          </w:p>
        </w:tc>
        <w:tc>
          <w:tcPr>
            <w:tcW w:w="0" w:type="auto"/>
            <w:tcBorders>
              <w:top w:val="nil"/>
              <w:bottom w:val="dashed" w:sz="4" w:space="0" w:color="auto"/>
            </w:tcBorders>
            <w:shd w:val="clear" w:color="auto" w:fill="auto"/>
            <w:noWrap/>
            <w:vAlign w:val="center"/>
            <w:hideMark/>
          </w:tcPr>
          <w:p w14:paraId="1D61FA03" w14:textId="77777777" w:rsidR="007F6EC5" w:rsidRPr="001B665E" w:rsidRDefault="007F6EC5" w:rsidP="007F6EC5">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50%SP</w:t>
            </w:r>
            <w:r w:rsidRPr="001B665E">
              <w:rPr>
                <w:rFonts w:ascii="Times New Roman" w:eastAsiaTheme="majorEastAsia" w:hAnsi="Times New Roman" w:cs="Times New Roman"/>
                <w:color w:val="000000"/>
                <w:kern w:val="0"/>
                <w:sz w:val="18"/>
                <w:szCs w:val="18"/>
              </w:rPr>
              <w:t>分位数</w:t>
            </w:r>
          </w:p>
        </w:tc>
        <w:tc>
          <w:tcPr>
            <w:tcW w:w="0" w:type="auto"/>
            <w:tcBorders>
              <w:top w:val="nil"/>
              <w:bottom w:val="dashed" w:sz="4" w:space="0" w:color="auto"/>
            </w:tcBorders>
            <w:shd w:val="clear" w:color="auto" w:fill="auto"/>
            <w:noWrap/>
            <w:vAlign w:val="center"/>
            <w:hideMark/>
          </w:tcPr>
          <w:p w14:paraId="52C1150A" w14:textId="77777777" w:rsidR="007F6EC5" w:rsidRPr="001B665E" w:rsidRDefault="007F6EC5" w:rsidP="007F6EC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-93.14%</w:t>
            </w:r>
          </w:p>
        </w:tc>
      </w:tr>
      <w:tr w:rsidR="007F6EC5" w:rsidRPr="001B665E" w14:paraId="6BE5DFB0" w14:textId="77777777" w:rsidTr="00D329EB">
        <w:trPr>
          <w:trHeight w:val="285"/>
          <w:jc w:val="center"/>
        </w:trPr>
        <w:tc>
          <w:tcPr>
            <w:tcW w:w="0" w:type="auto"/>
            <w:vMerge w:val="restart"/>
            <w:tcBorders>
              <w:top w:val="dashed" w:sz="4" w:space="0" w:color="auto"/>
            </w:tcBorders>
            <w:shd w:val="clear" w:color="auto" w:fill="auto"/>
            <w:noWrap/>
            <w:vAlign w:val="center"/>
            <w:hideMark/>
          </w:tcPr>
          <w:p w14:paraId="408EF22C" w14:textId="77777777" w:rsidR="007F6EC5" w:rsidRPr="001B665E" w:rsidRDefault="007F6EC5" w:rsidP="007F6EC5">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被动去库存</w:t>
            </w:r>
          </w:p>
        </w:tc>
        <w:tc>
          <w:tcPr>
            <w:tcW w:w="0" w:type="auto"/>
            <w:tcBorders>
              <w:top w:val="dashed" w:sz="4" w:space="0" w:color="auto"/>
            </w:tcBorders>
            <w:shd w:val="clear" w:color="auto" w:fill="auto"/>
            <w:noWrap/>
            <w:vAlign w:val="center"/>
            <w:hideMark/>
          </w:tcPr>
          <w:p w14:paraId="46ED6B7C" w14:textId="77777777" w:rsidR="007F6EC5" w:rsidRPr="001B665E" w:rsidRDefault="007F6EC5" w:rsidP="007F6EC5">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5%EP</w:t>
            </w:r>
            <w:r w:rsidRPr="001B665E">
              <w:rPr>
                <w:rFonts w:ascii="Times New Roman" w:eastAsiaTheme="majorEastAsia" w:hAnsi="Times New Roman" w:cs="Times New Roman"/>
                <w:color w:val="000000"/>
                <w:kern w:val="0"/>
                <w:sz w:val="18"/>
                <w:szCs w:val="18"/>
              </w:rPr>
              <w:t>分位数</w:t>
            </w:r>
          </w:p>
        </w:tc>
        <w:tc>
          <w:tcPr>
            <w:tcW w:w="0" w:type="auto"/>
            <w:tcBorders>
              <w:top w:val="dashed" w:sz="4" w:space="0" w:color="auto"/>
            </w:tcBorders>
            <w:shd w:val="clear" w:color="auto" w:fill="auto"/>
            <w:noWrap/>
            <w:vAlign w:val="center"/>
            <w:hideMark/>
          </w:tcPr>
          <w:p w14:paraId="1D41444C" w14:textId="77777777" w:rsidR="007F6EC5" w:rsidRPr="001B665E" w:rsidRDefault="007F6EC5" w:rsidP="007F6EC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42.54%</w:t>
            </w:r>
          </w:p>
        </w:tc>
      </w:tr>
      <w:tr w:rsidR="007F6EC5" w:rsidRPr="001B665E" w14:paraId="367599E5" w14:textId="77777777" w:rsidTr="00D329EB">
        <w:trPr>
          <w:trHeight w:val="285"/>
          <w:jc w:val="center"/>
        </w:trPr>
        <w:tc>
          <w:tcPr>
            <w:tcW w:w="0" w:type="auto"/>
            <w:vMerge/>
            <w:tcBorders>
              <w:bottom w:val="dashed" w:sz="4" w:space="0" w:color="auto"/>
            </w:tcBorders>
            <w:vAlign w:val="center"/>
            <w:hideMark/>
          </w:tcPr>
          <w:p w14:paraId="6CC35919" w14:textId="77777777" w:rsidR="007F6EC5" w:rsidRPr="001B665E" w:rsidRDefault="007F6EC5" w:rsidP="007F6EC5">
            <w:pPr>
              <w:widowControl/>
              <w:jc w:val="left"/>
              <w:rPr>
                <w:rFonts w:ascii="Times New Roman" w:eastAsiaTheme="majorEastAsia" w:hAnsi="Times New Roman" w:cs="Times New Roman"/>
                <w:b/>
                <w:bCs/>
                <w:color w:val="000000"/>
                <w:kern w:val="0"/>
                <w:sz w:val="18"/>
                <w:szCs w:val="18"/>
              </w:rPr>
            </w:pPr>
          </w:p>
        </w:tc>
        <w:tc>
          <w:tcPr>
            <w:tcW w:w="0" w:type="auto"/>
            <w:tcBorders>
              <w:bottom w:val="dashed" w:sz="4" w:space="0" w:color="auto"/>
            </w:tcBorders>
            <w:shd w:val="clear" w:color="auto" w:fill="auto"/>
            <w:noWrap/>
            <w:vAlign w:val="center"/>
            <w:hideMark/>
          </w:tcPr>
          <w:p w14:paraId="1D3DFF28" w14:textId="77777777" w:rsidR="007F6EC5" w:rsidRPr="001B665E" w:rsidRDefault="007F6EC5" w:rsidP="007F6EC5">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10%SP</w:t>
            </w:r>
            <w:r w:rsidRPr="001B665E">
              <w:rPr>
                <w:rFonts w:ascii="Times New Roman" w:eastAsiaTheme="majorEastAsia" w:hAnsi="Times New Roman" w:cs="Times New Roman"/>
                <w:color w:val="000000"/>
                <w:kern w:val="0"/>
                <w:sz w:val="18"/>
                <w:szCs w:val="18"/>
              </w:rPr>
              <w:t>分位数</w:t>
            </w:r>
          </w:p>
        </w:tc>
        <w:tc>
          <w:tcPr>
            <w:tcW w:w="0" w:type="auto"/>
            <w:tcBorders>
              <w:bottom w:val="dashed" w:sz="4" w:space="0" w:color="auto"/>
            </w:tcBorders>
            <w:shd w:val="clear" w:color="auto" w:fill="auto"/>
            <w:noWrap/>
            <w:vAlign w:val="center"/>
            <w:hideMark/>
          </w:tcPr>
          <w:p w14:paraId="6E726ABC" w14:textId="77777777" w:rsidR="007F6EC5" w:rsidRPr="001B665E" w:rsidRDefault="007F6EC5" w:rsidP="007F6EC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-95.84%</w:t>
            </w:r>
          </w:p>
        </w:tc>
      </w:tr>
      <w:tr w:rsidR="007F6EC5" w:rsidRPr="001B665E" w14:paraId="60D5EAB9" w14:textId="77777777" w:rsidTr="00D329EB">
        <w:trPr>
          <w:trHeight w:val="285"/>
          <w:jc w:val="center"/>
        </w:trPr>
        <w:tc>
          <w:tcPr>
            <w:tcW w:w="0" w:type="auto"/>
            <w:vMerge w:val="restart"/>
            <w:tcBorders>
              <w:top w:val="dashed" w:sz="4" w:space="0" w:color="auto"/>
              <w:bottom w:val="nil"/>
            </w:tcBorders>
            <w:shd w:val="clear" w:color="auto" w:fill="auto"/>
            <w:noWrap/>
            <w:vAlign w:val="center"/>
            <w:hideMark/>
          </w:tcPr>
          <w:p w14:paraId="589DB9BC" w14:textId="77777777" w:rsidR="007F6EC5" w:rsidRPr="001B665E" w:rsidRDefault="007F6EC5" w:rsidP="007F6EC5">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主动补库存</w:t>
            </w:r>
          </w:p>
        </w:tc>
        <w:tc>
          <w:tcPr>
            <w:tcW w:w="0" w:type="auto"/>
            <w:tcBorders>
              <w:top w:val="dashed" w:sz="4" w:space="0" w:color="auto"/>
              <w:bottom w:val="nil"/>
            </w:tcBorders>
            <w:shd w:val="clear" w:color="auto" w:fill="auto"/>
            <w:noWrap/>
            <w:vAlign w:val="center"/>
            <w:hideMark/>
          </w:tcPr>
          <w:p w14:paraId="35EB4F71" w14:textId="77777777" w:rsidR="007F6EC5" w:rsidRPr="001B665E" w:rsidRDefault="007F6EC5" w:rsidP="007F6EC5">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0%EP</w:t>
            </w:r>
            <w:r w:rsidRPr="001B665E">
              <w:rPr>
                <w:rFonts w:ascii="Times New Roman" w:eastAsiaTheme="majorEastAsia" w:hAnsi="Times New Roman" w:cs="Times New Roman"/>
                <w:color w:val="000000"/>
                <w:kern w:val="0"/>
                <w:sz w:val="18"/>
                <w:szCs w:val="18"/>
              </w:rPr>
              <w:t>分位数</w:t>
            </w:r>
          </w:p>
        </w:tc>
        <w:tc>
          <w:tcPr>
            <w:tcW w:w="0" w:type="auto"/>
            <w:tcBorders>
              <w:top w:val="dashed" w:sz="4" w:space="0" w:color="auto"/>
              <w:bottom w:val="nil"/>
            </w:tcBorders>
            <w:shd w:val="clear" w:color="auto" w:fill="auto"/>
            <w:noWrap/>
            <w:vAlign w:val="center"/>
            <w:hideMark/>
          </w:tcPr>
          <w:p w14:paraId="1F537C57" w14:textId="77777777" w:rsidR="007F6EC5" w:rsidRPr="001B665E" w:rsidRDefault="007F6EC5" w:rsidP="007F6EC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85.41%</w:t>
            </w:r>
          </w:p>
        </w:tc>
      </w:tr>
      <w:tr w:rsidR="007F6EC5" w:rsidRPr="001B665E" w14:paraId="77FEA885" w14:textId="77777777" w:rsidTr="00D329EB">
        <w:trPr>
          <w:trHeight w:val="285"/>
          <w:jc w:val="center"/>
        </w:trPr>
        <w:tc>
          <w:tcPr>
            <w:tcW w:w="0" w:type="auto"/>
            <w:vMerge/>
            <w:tcBorders>
              <w:top w:val="nil"/>
              <w:bottom w:val="dashed" w:sz="4" w:space="0" w:color="auto"/>
            </w:tcBorders>
            <w:vAlign w:val="center"/>
            <w:hideMark/>
          </w:tcPr>
          <w:p w14:paraId="099AA23D" w14:textId="77777777" w:rsidR="007F6EC5" w:rsidRPr="001B665E" w:rsidRDefault="007F6EC5" w:rsidP="007F6EC5">
            <w:pPr>
              <w:widowControl/>
              <w:jc w:val="left"/>
              <w:rPr>
                <w:rFonts w:ascii="Times New Roman" w:eastAsiaTheme="majorEastAsia" w:hAnsi="Times New Roman" w:cs="Times New Roman"/>
                <w:b/>
                <w:bCs/>
                <w:color w:val="000000"/>
                <w:kern w:val="0"/>
                <w:sz w:val="18"/>
                <w:szCs w:val="18"/>
              </w:rPr>
            </w:pPr>
          </w:p>
        </w:tc>
        <w:tc>
          <w:tcPr>
            <w:tcW w:w="0" w:type="auto"/>
            <w:tcBorders>
              <w:top w:val="nil"/>
              <w:bottom w:val="dashed" w:sz="4" w:space="0" w:color="auto"/>
            </w:tcBorders>
            <w:shd w:val="clear" w:color="auto" w:fill="auto"/>
            <w:noWrap/>
            <w:vAlign w:val="center"/>
            <w:hideMark/>
          </w:tcPr>
          <w:p w14:paraId="0C4EA846" w14:textId="77777777" w:rsidR="007F6EC5" w:rsidRPr="001B665E" w:rsidRDefault="007F6EC5" w:rsidP="007F6EC5">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10%SP</w:t>
            </w:r>
            <w:r w:rsidRPr="001B665E">
              <w:rPr>
                <w:rFonts w:ascii="Times New Roman" w:eastAsiaTheme="majorEastAsia" w:hAnsi="Times New Roman" w:cs="Times New Roman"/>
                <w:color w:val="000000"/>
                <w:kern w:val="0"/>
                <w:sz w:val="18"/>
                <w:szCs w:val="18"/>
              </w:rPr>
              <w:t>分位数</w:t>
            </w:r>
          </w:p>
        </w:tc>
        <w:tc>
          <w:tcPr>
            <w:tcW w:w="0" w:type="auto"/>
            <w:tcBorders>
              <w:top w:val="nil"/>
              <w:bottom w:val="dashed" w:sz="4" w:space="0" w:color="auto"/>
            </w:tcBorders>
            <w:shd w:val="clear" w:color="auto" w:fill="auto"/>
            <w:noWrap/>
            <w:vAlign w:val="center"/>
            <w:hideMark/>
          </w:tcPr>
          <w:p w14:paraId="409A3C0D" w14:textId="77777777" w:rsidR="007F6EC5" w:rsidRPr="001B665E" w:rsidRDefault="007F6EC5" w:rsidP="007F6EC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-93.80%</w:t>
            </w:r>
          </w:p>
        </w:tc>
      </w:tr>
      <w:tr w:rsidR="007F6EC5" w:rsidRPr="001B665E" w14:paraId="52AD479E" w14:textId="77777777" w:rsidTr="00D329EB">
        <w:trPr>
          <w:trHeight w:val="285"/>
          <w:jc w:val="center"/>
        </w:trPr>
        <w:tc>
          <w:tcPr>
            <w:tcW w:w="0" w:type="auto"/>
            <w:vMerge w:val="restart"/>
            <w:tcBorders>
              <w:top w:val="dashed" w:sz="4" w:space="0" w:color="auto"/>
            </w:tcBorders>
            <w:shd w:val="clear" w:color="auto" w:fill="auto"/>
            <w:noWrap/>
            <w:vAlign w:val="center"/>
            <w:hideMark/>
          </w:tcPr>
          <w:p w14:paraId="7F93E26F" w14:textId="77777777" w:rsidR="007F6EC5" w:rsidRPr="001B665E" w:rsidRDefault="007F6EC5" w:rsidP="007F6EC5">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被动补库存</w:t>
            </w:r>
          </w:p>
        </w:tc>
        <w:tc>
          <w:tcPr>
            <w:tcW w:w="0" w:type="auto"/>
            <w:tcBorders>
              <w:top w:val="dashed" w:sz="4" w:space="0" w:color="auto"/>
            </w:tcBorders>
            <w:shd w:val="clear" w:color="auto" w:fill="auto"/>
            <w:noWrap/>
            <w:vAlign w:val="center"/>
            <w:hideMark/>
          </w:tcPr>
          <w:p w14:paraId="6762C0B8" w14:textId="77777777" w:rsidR="007F6EC5" w:rsidRPr="001B665E" w:rsidRDefault="007F6EC5" w:rsidP="007F6EC5">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0%SP</w:t>
            </w:r>
            <w:r w:rsidRPr="001B665E">
              <w:rPr>
                <w:rFonts w:ascii="Times New Roman" w:eastAsiaTheme="majorEastAsia" w:hAnsi="Times New Roman" w:cs="Times New Roman"/>
                <w:color w:val="000000"/>
                <w:kern w:val="0"/>
                <w:sz w:val="18"/>
                <w:szCs w:val="18"/>
              </w:rPr>
              <w:t>分位数</w:t>
            </w:r>
          </w:p>
        </w:tc>
        <w:tc>
          <w:tcPr>
            <w:tcW w:w="0" w:type="auto"/>
            <w:tcBorders>
              <w:top w:val="dashed" w:sz="4" w:space="0" w:color="auto"/>
            </w:tcBorders>
            <w:shd w:val="clear" w:color="auto" w:fill="auto"/>
            <w:noWrap/>
            <w:vAlign w:val="center"/>
            <w:hideMark/>
          </w:tcPr>
          <w:p w14:paraId="5288518C" w14:textId="77777777" w:rsidR="007F6EC5" w:rsidRPr="001B665E" w:rsidRDefault="007F6EC5" w:rsidP="007F6EC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42.77%</w:t>
            </w:r>
          </w:p>
        </w:tc>
      </w:tr>
      <w:tr w:rsidR="007F6EC5" w:rsidRPr="001B665E" w14:paraId="38B86CFC" w14:textId="77777777" w:rsidTr="00711681">
        <w:trPr>
          <w:trHeight w:val="285"/>
          <w:jc w:val="center"/>
        </w:trPr>
        <w:tc>
          <w:tcPr>
            <w:tcW w:w="0" w:type="auto"/>
            <w:vMerge/>
            <w:vAlign w:val="center"/>
            <w:hideMark/>
          </w:tcPr>
          <w:p w14:paraId="5CA1577B" w14:textId="77777777" w:rsidR="007F6EC5" w:rsidRPr="001B665E" w:rsidRDefault="007F6EC5" w:rsidP="007F6EC5">
            <w:pPr>
              <w:widowControl/>
              <w:jc w:val="left"/>
              <w:rPr>
                <w:rFonts w:ascii="Times New Roman" w:eastAsiaTheme="majorEastAsia" w:hAnsi="Times New Roman" w:cs="Times New Roman"/>
                <w:b/>
                <w:bCs/>
                <w:color w:val="000000"/>
                <w:kern w:val="0"/>
                <w:sz w:val="18"/>
                <w:szCs w:val="18"/>
              </w:rPr>
            </w:pPr>
          </w:p>
        </w:tc>
        <w:tc>
          <w:tcPr>
            <w:tcW w:w="0" w:type="auto"/>
            <w:shd w:val="clear" w:color="auto" w:fill="auto"/>
            <w:noWrap/>
            <w:vAlign w:val="center"/>
            <w:hideMark/>
          </w:tcPr>
          <w:p w14:paraId="34A5F6C8" w14:textId="77777777" w:rsidR="007F6EC5" w:rsidRPr="001B665E" w:rsidRDefault="007F6EC5" w:rsidP="007F6EC5">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80%SP</w:t>
            </w:r>
            <w:r w:rsidRPr="001B665E">
              <w:rPr>
                <w:rFonts w:ascii="Times New Roman" w:eastAsiaTheme="majorEastAsia" w:hAnsi="Times New Roman" w:cs="Times New Roman"/>
                <w:color w:val="000000"/>
                <w:kern w:val="0"/>
                <w:sz w:val="18"/>
                <w:szCs w:val="18"/>
              </w:rPr>
              <w:t>分位数</w:t>
            </w:r>
          </w:p>
        </w:tc>
        <w:tc>
          <w:tcPr>
            <w:tcW w:w="0" w:type="auto"/>
            <w:shd w:val="clear" w:color="auto" w:fill="auto"/>
            <w:noWrap/>
            <w:vAlign w:val="center"/>
            <w:hideMark/>
          </w:tcPr>
          <w:p w14:paraId="5DF91C1D" w14:textId="77777777" w:rsidR="007F6EC5" w:rsidRPr="001B665E" w:rsidRDefault="007F6EC5" w:rsidP="007F6EC5">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-94.12%</w:t>
            </w:r>
          </w:p>
        </w:tc>
      </w:tr>
    </w:tbl>
    <w:p w14:paraId="4BDEF825" w14:textId="0866E1B6" w:rsidR="007F6EC5" w:rsidRPr="001B665E" w:rsidRDefault="00CC77A7" w:rsidP="00596ABD">
      <w:pPr>
        <w:ind w:leftChars="900" w:left="1890" w:firstLine="420"/>
        <w:rPr>
          <w:rFonts w:ascii="Times New Roman" w:eastAsiaTheme="majorEastAsia" w:hAnsi="Times New Roman" w:cs="Times New Roman"/>
          <w:i/>
        </w:rPr>
      </w:pPr>
      <w:r w:rsidRPr="001B665E">
        <w:rPr>
          <w:rFonts w:ascii="Times New Roman" w:eastAsiaTheme="majorEastAsia" w:hAnsi="Times New Roman" w:cs="Times New Roman"/>
          <w:i/>
        </w:rPr>
        <w:t>资料来源：诺德基金</w:t>
      </w:r>
      <w:r w:rsidRPr="001B665E">
        <w:rPr>
          <w:rFonts w:ascii="Times New Roman" w:eastAsiaTheme="majorEastAsia" w:hAnsi="Times New Roman" w:cs="Times New Roman"/>
          <w:i/>
        </w:rPr>
        <w:t>FOF</w:t>
      </w:r>
      <w:r w:rsidRPr="001B665E">
        <w:rPr>
          <w:rFonts w:ascii="Times New Roman" w:eastAsiaTheme="majorEastAsia" w:hAnsi="Times New Roman" w:cs="Times New Roman"/>
          <w:i/>
        </w:rPr>
        <w:t>管理部</w:t>
      </w:r>
    </w:p>
    <w:p w14:paraId="6DEDB3AB" w14:textId="03267F7C" w:rsidR="00C42545" w:rsidRPr="001B665E" w:rsidRDefault="00C42545" w:rsidP="00C42545">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t>我们还画出了库存周期下沪深</w:t>
      </w:r>
      <w:r w:rsidRPr="001B665E">
        <w:rPr>
          <w:rFonts w:ascii="Times New Roman" w:eastAsiaTheme="majorEastAsia" w:hAnsi="Times New Roman" w:cs="Times New Roman"/>
        </w:rPr>
        <w:t>300XP</w:t>
      </w:r>
      <w:r w:rsidRPr="001B665E">
        <w:rPr>
          <w:rFonts w:ascii="Times New Roman" w:eastAsiaTheme="majorEastAsia" w:hAnsi="Times New Roman" w:cs="Times New Roman"/>
        </w:rPr>
        <w:t>分位数指标相关系数随分位点变化的热力</w:t>
      </w:r>
      <w:r w:rsidR="00AF18C5">
        <w:rPr>
          <w:rFonts w:ascii="Times New Roman" w:eastAsiaTheme="majorEastAsia" w:hAnsi="Times New Roman" w:cs="Times New Roman"/>
        </w:rPr>
        <w:t>图</w:t>
      </w:r>
      <w:r w:rsidR="00AF18C5">
        <w:rPr>
          <w:rFonts w:ascii="Times New Roman" w:eastAsiaTheme="majorEastAsia" w:hAnsi="Times New Roman" w:cs="Times New Roman"/>
        </w:rPr>
        <w:t>16.</w:t>
      </w:r>
      <w:r w:rsidRPr="001B665E">
        <w:rPr>
          <w:rFonts w:ascii="Times New Roman" w:eastAsiaTheme="majorEastAsia" w:hAnsi="Times New Roman" w:cs="Times New Roman"/>
        </w:rPr>
        <w:t>，发现结论中相关指标在相邻的分位数附近的符号都发生了变化，结果符合预期。</w:t>
      </w:r>
    </w:p>
    <w:p w14:paraId="0738D69D" w14:textId="6810E4FD" w:rsidR="00CC77A7" w:rsidRPr="001B665E" w:rsidRDefault="00AF18C5" w:rsidP="00C42545">
      <w:pPr>
        <w:pStyle w:val="11"/>
        <w:ind w:leftChars="200" w:left="420"/>
        <w:rPr>
          <w:rFonts w:ascii="Times New Roman" w:hAnsi="Times New Roman" w:cs="Times New Roman"/>
        </w:rPr>
      </w:pPr>
      <w:r>
        <w:rPr>
          <w:rFonts w:ascii="Times New Roman" w:hAnsi="Times New Roman" w:cs="Times New Roman"/>
        </w:rPr>
        <w:t>表</w:t>
      </w:r>
      <w:r>
        <w:rPr>
          <w:rFonts w:ascii="Times New Roman" w:hAnsi="Times New Roman" w:cs="Times New Roman"/>
        </w:rPr>
        <w:t>16.</w:t>
      </w:r>
      <w:r w:rsidR="00CC77A7" w:rsidRPr="001B665E">
        <w:rPr>
          <w:rFonts w:ascii="Times New Roman" w:hAnsi="Times New Roman" w:cs="Times New Roman"/>
        </w:rPr>
        <w:fldChar w:fldCharType="begin"/>
      </w:r>
      <w:r w:rsidR="00CC77A7" w:rsidRPr="001B665E">
        <w:rPr>
          <w:rFonts w:ascii="Times New Roman" w:hAnsi="Times New Roman" w:cs="Times New Roman"/>
        </w:rPr>
        <w:instrText xml:space="preserve"> SEQ </w:instrText>
      </w:r>
      <w:r w:rsidR="00CC77A7" w:rsidRPr="001B665E">
        <w:rPr>
          <w:rFonts w:ascii="Times New Roman" w:hAnsi="Times New Roman" w:cs="Times New Roman"/>
        </w:rPr>
        <w:instrText>表格</w:instrText>
      </w:r>
      <w:r w:rsidR="00CC77A7" w:rsidRPr="001B665E">
        <w:rPr>
          <w:rFonts w:ascii="Times New Roman" w:hAnsi="Times New Roman" w:cs="Times New Roman"/>
        </w:rPr>
        <w:instrText xml:space="preserve"> \* ARABIC </w:instrText>
      </w:r>
      <w:r w:rsidR="00CC77A7" w:rsidRPr="001B665E">
        <w:rPr>
          <w:rFonts w:ascii="Times New Roman" w:hAnsi="Times New Roman" w:cs="Times New Roman"/>
        </w:rPr>
        <w:fldChar w:fldCharType="separate"/>
      </w:r>
      <w:r w:rsidR="00544EDF">
        <w:rPr>
          <w:rFonts w:ascii="Times New Roman" w:hAnsi="Times New Roman" w:cs="Times New Roman"/>
          <w:noProof/>
        </w:rPr>
        <w:t>14</w:t>
      </w:r>
      <w:r w:rsidR="00CC77A7" w:rsidRPr="001B665E">
        <w:rPr>
          <w:rFonts w:ascii="Times New Roman" w:hAnsi="Times New Roman" w:cs="Times New Roman"/>
        </w:rPr>
        <w:fldChar w:fldCharType="end"/>
      </w:r>
      <w:r w:rsidR="00CC77A7" w:rsidRPr="001B665E">
        <w:rPr>
          <w:rFonts w:ascii="Times New Roman" w:hAnsi="Times New Roman" w:cs="Times New Roman"/>
        </w:rPr>
        <w:t>库存周期下沪深</w:t>
      </w:r>
      <w:r w:rsidR="00CC77A7" w:rsidRPr="001B665E">
        <w:rPr>
          <w:rFonts w:ascii="Times New Roman" w:hAnsi="Times New Roman" w:cs="Times New Roman"/>
        </w:rPr>
        <w:t>300XP</w:t>
      </w:r>
      <w:r w:rsidR="00CC77A7" w:rsidRPr="001B665E">
        <w:rPr>
          <w:rFonts w:ascii="Times New Roman" w:hAnsi="Times New Roman" w:cs="Times New Roman"/>
        </w:rPr>
        <w:t>分位数指标相关系数随分位点变化的热力</w:t>
      </w:r>
      <w:r>
        <w:rPr>
          <w:rFonts w:ascii="Times New Roman" w:hAnsi="Times New Roman" w:cs="Times New Roman"/>
        </w:rPr>
        <w:t>图</w:t>
      </w:r>
      <w:r>
        <w:rPr>
          <w:rFonts w:ascii="Times New Roman" w:hAnsi="Times New Roman" w:cs="Times New Roman"/>
        </w:rPr>
        <w:t>16.</w:t>
      </w:r>
      <w:r w:rsidR="00CC77A7" w:rsidRPr="001B665E">
        <w:rPr>
          <w:rFonts w:ascii="Times New Roman" w:hAnsi="Times New Roman" w:cs="Times New Roman"/>
        </w:rPr>
        <w:t>（</w:t>
      </w:r>
      <w:r w:rsidR="00CC77A7" w:rsidRPr="001B665E">
        <w:rPr>
          <w:rFonts w:ascii="Times New Roman" w:hAnsi="Times New Roman" w:cs="Times New Roman"/>
        </w:rPr>
        <w:t>1</w:t>
      </w:r>
      <w:r w:rsidR="00CC77A7" w:rsidRPr="001B665E">
        <w:rPr>
          <w:rFonts w:ascii="Times New Roman" w:hAnsi="Times New Roman" w:cs="Times New Roman"/>
        </w:rPr>
        <w:t>）</w:t>
      </w:r>
    </w:p>
    <w:tbl>
      <w:tblPr>
        <w:tblW w:w="7557" w:type="dxa"/>
        <w:jc w:val="center"/>
        <w:tblBorders>
          <w:top w:val="single" w:sz="4" w:space="0" w:color="auto"/>
          <w:bottom w:val="single" w:sz="4" w:space="0" w:color="auto"/>
        </w:tblBorders>
        <w:tblLook w:val="04A0" w:firstRow="1" w:lastRow="0" w:firstColumn="1" w:lastColumn="0" w:noHBand="0" w:noVBand="1"/>
      </w:tblPr>
      <w:tblGrid>
        <w:gridCol w:w="717"/>
        <w:gridCol w:w="850"/>
        <w:gridCol w:w="850"/>
        <w:gridCol w:w="850"/>
        <w:gridCol w:w="850"/>
        <w:gridCol w:w="860"/>
        <w:gridCol w:w="860"/>
        <w:gridCol w:w="860"/>
        <w:gridCol w:w="860"/>
      </w:tblGrid>
      <w:tr w:rsidR="00F77C34" w:rsidRPr="001B665E" w14:paraId="4444DA94" w14:textId="77777777" w:rsidTr="00CC77A7">
        <w:trPr>
          <w:trHeight w:val="285"/>
          <w:jc w:val="center"/>
        </w:trPr>
        <w:tc>
          <w:tcPr>
            <w:tcW w:w="717" w:type="dxa"/>
            <w:tcBorders>
              <w:top w:val="single" w:sz="4" w:space="0" w:color="auto"/>
              <w:bottom w:val="single" w:sz="4" w:space="0" w:color="auto"/>
            </w:tcBorders>
            <w:shd w:val="clear" w:color="auto" w:fill="auto"/>
            <w:noWrap/>
            <w:vAlign w:val="center"/>
            <w:hideMark/>
          </w:tcPr>
          <w:p w14:paraId="769B4694" w14:textId="2E5E44B0" w:rsidR="00F77C34" w:rsidRPr="001B665E" w:rsidRDefault="00711681" w:rsidP="00F77C34">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周期</w:t>
            </w:r>
          </w:p>
        </w:tc>
        <w:tc>
          <w:tcPr>
            <w:tcW w:w="3400" w:type="dxa"/>
            <w:gridSpan w:val="4"/>
            <w:tcBorders>
              <w:top w:val="single" w:sz="4" w:space="0" w:color="auto"/>
              <w:bottom w:val="single" w:sz="4" w:space="0" w:color="auto"/>
            </w:tcBorders>
            <w:shd w:val="clear" w:color="auto" w:fill="auto"/>
            <w:noWrap/>
            <w:vAlign w:val="center"/>
            <w:hideMark/>
          </w:tcPr>
          <w:p w14:paraId="3DEFA017" w14:textId="77777777" w:rsidR="00F77C34" w:rsidRPr="001B665E" w:rsidRDefault="00F77C34" w:rsidP="00F77C34">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主动去库存</w:t>
            </w:r>
          </w:p>
        </w:tc>
        <w:tc>
          <w:tcPr>
            <w:tcW w:w="3440" w:type="dxa"/>
            <w:gridSpan w:val="4"/>
            <w:tcBorders>
              <w:top w:val="single" w:sz="4" w:space="0" w:color="auto"/>
              <w:bottom w:val="single" w:sz="4" w:space="0" w:color="auto"/>
            </w:tcBorders>
            <w:shd w:val="clear" w:color="auto" w:fill="auto"/>
            <w:noWrap/>
            <w:vAlign w:val="center"/>
            <w:hideMark/>
          </w:tcPr>
          <w:p w14:paraId="2CDD63A7" w14:textId="77777777" w:rsidR="00F77C34" w:rsidRPr="001B665E" w:rsidRDefault="00F77C34" w:rsidP="00F77C34">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被动去库存</w:t>
            </w:r>
          </w:p>
        </w:tc>
      </w:tr>
      <w:tr w:rsidR="00F77C34" w:rsidRPr="001B665E" w14:paraId="59157D57" w14:textId="77777777" w:rsidTr="00CC77A7">
        <w:trPr>
          <w:trHeight w:val="285"/>
          <w:jc w:val="center"/>
        </w:trPr>
        <w:tc>
          <w:tcPr>
            <w:tcW w:w="717" w:type="dxa"/>
            <w:tcBorders>
              <w:top w:val="single" w:sz="4" w:space="0" w:color="auto"/>
              <w:bottom w:val="single" w:sz="4" w:space="0" w:color="auto"/>
            </w:tcBorders>
            <w:shd w:val="clear" w:color="auto" w:fill="auto"/>
            <w:noWrap/>
            <w:vAlign w:val="center"/>
            <w:hideMark/>
          </w:tcPr>
          <w:p w14:paraId="20824299" w14:textId="717DE72E" w:rsidR="00F77C34" w:rsidRPr="001B665E" w:rsidRDefault="00711681" w:rsidP="00F77C34">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指标</w:t>
            </w:r>
          </w:p>
        </w:tc>
        <w:tc>
          <w:tcPr>
            <w:tcW w:w="850" w:type="dxa"/>
            <w:tcBorders>
              <w:top w:val="single" w:sz="4" w:space="0" w:color="auto"/>
              <w:bottom w:val="single" w:sz="4" w:space="0" w:color="auto"/>
            </w:tcBorders>
            <w:shd w:val="clear" w:color="auto" w:fill="auto"/>
            <w:noWrap/>
            <w:vAlign w:val="center"/>
            <w:hideMark/>
          </w:tcPr>
          <w:p w14:paraId="4041B176" w14:textId="77777777" w:rsidR="00F77C34" w:rsidRPr="001B665E" w:rsidRDefault="00F77C34" w:rsidP="00F77C34">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EP</w:t>
            </w:r>
          </w:p>
        </w:tc>
        <w:tc>
          <w:tcPr>
            <w:tcW w:w="850" w:type="dxa"/>
            <w:tcBorders>
              <w:top w:val="single" w:sz="4" w:space="0" w:color="auto"/>
              <w:bottom w:val="single" w:sz="4" w:space="0" w:color="auto"/>
            </w:tcBorders>
            <w:shd w:val="clear" w:color="auto" w:fill="auto"/>
            <w:noWrap/>
            <w:vAlign w:val="center"/>
            <w:hideMark/>
          </w:tcPr>
          <w:p w14:paraId="3341D974" w14:textId="77777777" w:rsidR="00F77C34" w:rsidRPr="001B665E" w:rsidRDefault="00F77C34" w:rsidP="00F77C34">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BP</w:t>
            </w:r>
          </w:p>
        </w:tc>
        <w:tc>
          <w:tcPr>
            <w:tcW w:w="850" w:type="dxa"/>
            <w:tcBorders>
              <w:top w:val="single" w:sz="4" w:space="0" w:color="auto"/>
              <w:bottom w:val="single" w:sz="4" w:space="0" w:color="auto"/>
            </w:tcBorders>
            <w:shd w:val="clear" w:color="auto" w:fill="auto"/>
            <w:noWrap/>
            <w:vAlign w:val="center"/>
            <w:hideMark/>
          </w:tcPr>
          <w:p w14:paraId="00400BF7" w14:textId="77777777" w:rsidR="00F77C34" w:rsidRPr="001B665E" w:rsidRDefault="00F77C34" w:rsidP="00F77C34">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SP</w:t>
            </w:r>
          </w:p>
        </w:tc>
        <w:tc>
          <w:tcPr>
            <w:tcW w:w="850" w:type="dxa"/>
            <w:tcBorders>
              <w:top w:val="single" w:sz="4" w:space="0" w:color="auto"/>
              <w:bottom w:val="single" w:sz="4" w:space="0" w:color="auto"/>
            </w:tcBorders>
            <w:shd w:val="clear" w:color="auto" w:fill="auto"/>
            <w:noWrap/>
            <w:vAlign w:val="center"/>
            <w:hideMark/>
          </w:tcPr>
          <w:p w14:paraId="3417A785" w14:textId="77777777" w:rsidR="00F77C34" w:rsidRPr="001B665E" w:rsidRDefault="00F77C34" w:rsidP="00F77C34">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CFP</w:t>
            </w:r>
          </w:p>
        </w:tc>
        <w:tc>
          <w:tcPr>
            <w:tcW w:w="860" w:type="dxa"/>
            <w:tcBorders>
              <w:top w:val="single" w:sz="4" w:space="0" w:color="auto"/>
              <w:bottom w:val="single" w:sz="4" w:space="0" w:color="auto"/>
            </w:tcBorders>
            <w:shd w:val="clear" w:color="auto" w:fill="auto"/>
            <w:noWrap/>
            <w:vAlign w:val="center"/>
            <w:hideMark/>
          </w:tcPr>
          <w:p w14:paraId="0A827A47" w14:textId="77777777" w:rsidR="00F77C34" w:rsidRPr="001B665E" w:rsidRDefault="00F77C34" w:rsidP="00F77C34">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EP</w:t>
            </w:r>
          </w:p>
        </w:tc>
        <w:tc>
          <w:tcPr>
            <w:tcW w:w="860" w:type="dxa"/>
            <w:tcBorders>
              <w:top w:val="single" w:sz="4" w:space="0" w:color="auto"/>
              <w:bottom w:val="single" w:sz="4" w:space="0" w:color="auto"/>
            </w:tcBorders>
            <w:shd w:val="clear" w:color="auto" w:fill="auto"/>
            <w:noWrap/>
            <w:vAlign w:val="center"/>
            <w:hideMark/>
          </w:tcPr>
          <w:p w14:paraId="4A99B94E" w14:textId="77777777" w:rsidR="00F77C34" w:rsidRPr="001B665E" w:rsidRDefault="00F77C34" w:rsidP="00F77C34">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BP</w:t>
            </w:r>
          </w:p>
        </w:tc>
        <w:tc>
          <w:tcPr>
            <w:tcW w:w="860" w:type="dxa"/>
            <w:tcBorders>
              <w:top w:val="single" w:sz="4" w:space="0" w:color="auto"/>
              <w:bottom w:val="single" w:sz="4" w:space="0" w:color="auto"/>
            </w:tcBorders>
            <w:shd w:val="clear" w:color="auto" w:fill="auto"/>
            <w:noWrap/>
            <w:vAlign w:val="center"/>
            <w:hideMark/>
          </w:tcPr>
          <w:p w14:paraId="0666B211" w14:textId="77777777" w:rsidR="00F77C34" w:rsidRPr="001B665E" w:rsidRDefault="00F77C34" w:rsidP="00F77C34">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SP</w:t>
            </w:r>
          </w:p>
        </w:tc>
        <w:tc>
          <w:tcPr>
            <w:tcW w:w="860" w:type="dxa"/>
            <w:tcBorders>
              <w:top w:val="single" w:sz="4" w:space="0" w:color="auto"/>
              <w:bottom w:val="single" w:sz="4" w:space="0" w:color="auto"/>
            </w:tcBorders>
            <w:shd w:val="clear" w:color="auto" w:fill="auto"/>
            <w:noWrap/>
            <w:vAlign w:val="center"/>
            <w:hideMark/>
          </w:tcPr>
          <w:p w14:paraId="2CC9E9A7" w14:textId="77777777" w:rsidR="00F77C34" w:rsidRPr="001B665E" w:rsidRDefault="00F77C34" w:rsidP="00F77C34">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CFP</w:t>
            </w:r>
          </w:p>
        </w:tc>
      </w:tr>
      <w:tr w:rsidR="00F77C34" w:rsidRPr="001B665E" w14:paraId="56848D7D" w14:textId="77777777" w:rsidTr="00CC77A7">
        <w:trPr>
          <w:trHeight w:val="285"/>
          <w:jc w:val="center"/>
        </w:trPr>
        <w:tc>
          <w:tcPr>
            <w:tcW w:w="717" w:type="dxa"/>
            <w:tcBorders>
              <w:top w:val="single" w:sz="4" w:space="0" w:color="auto"/>
            </w:tcBorders>
            <w:shd w:val="clear" w:color="auto" w:fill="auto"/>
            <w:noWrap/>
            <w:vAlign w:val="center"/>
            <w:hideMark/>
          </w:tcPr>
          <w:p w14:paraId="28764BFF" w14:textId="77777777" w:rsidR="00F77C34" w:rsidRPr="001B665E" w:rsidRDefault="00F77C34" w:rsidP="00F77C34">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0%'</w:t>
            </w:r>
          </w:p>
        </w:tc>
        <w:tc>
          <w:tcPr>
            <w:tcW w:w="850" w:type="dxa"/>
            <w:tcBorders>
              <w:top w:val="single" w:sz="4" w:space="0" w:color="auto"/>
            </w:tcBorders>
            <w:shd w:val="clear" w:color="000000" w:fill="B3D680"/>
            <w:noWrap/>
            <w:vAlign w:val="center"/>
            <w:hideMark/>
          </w:tcPr>
          <w:p w14:paraId="5D4E43DC" w14:textId="3697EF4B"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0.0563</w:t>
            </w:r>
          </w:p>
        </w:tc>
        <w:tc>
          <w:tcPr>
            <w:tcW w:w="850" w:type="dxa"/>
            <w:tcBorders>
              <w:top w:val="single" w:sz="4" w:space="0" w:color="auto"/>
            </w:tcBorders>
            <w:shd w:val="clear" w:color="000000" w:fill="63BE7B"/>
            <w:noWrap/>
            <w:vAlign w:val="center"/>
            <w:hideMark/>
          </w:tcPr>
          <w:p w14:paraId="1E8E410A" w14:textId="7DC3E97B"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-0.2336</w:t>
            </w:r>
          </w:p>
        </w:tc>
        <w:tc>
          <w:tcPr>
            <w:tcW w:w="850" w:type="dxa"/>
            <w:tcBorders>
              <w:top w:val="single" w:sz="4" w:space="0" w:color="auto"/>
            </w:tcBorders>
            <w:shd w:val="clear" w:color="000000" w:fill="63BE7B"/>
            <w:noWrap/>
            <w:vAlign w:val="center"/>
            <w:hideMark/>
          </w:tcPr>
          <w:p w14:paraId="5261E89C" w14:textId="5FE120B2"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-0.0633</w:t>
            </w:r>
          </w:p>
        </w:tc>
        <w:tc>
          <w:tcPr>
            <w:tcW w:w="850" w:type="dxa"/>
            <w:tcBorders>
              <w:top w:val="single" w:sz="4" w:space="0" w:color="auto"/>
            </w:tcBorders>
            <w:shd w:val="clear" w:color="000000" w:fill="B8D780"/>
            <w:noWrap/>
            <w:vAlign w:val="center"/>
            <w:hideMark/>
          </w:tcPr>
          <w:p w14:paraId="1125898F" w14:textId="5AB0472C"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-0.2291</w:t>
            </w:r>
          </w:p>
        </w:tc>
        <w:tc>
          <w:tcPr>
            <w:tcW w:w="860" w:type="dxa"/>
            <w:tcBorders>
              <w:top w:val="single" w:sz="4" w:space="0" w:color="auto"/>
            </w:tcBorders>
            <w:shd w:val="clear" w:color="000000" w:fill="64BF7C"/>
            <w:noWrap/>
            <w:vAlign w:val="center"/>
            <w:hideMark/>
          </w:tcPr>
          <w:p w14:paraId="681AE11A" w14:textId="37A73C26"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0.4215</w:t>
            </w:r>
          </w:p>
        </w:tc>
        <w:tc>
          <w:tcPr>
            <w:tcW w:w="860" w:type="dxa"/>
            <w:tcBorders>
              <w:top w:val="single" w:sz="4" w:space="0" w:color="auto"/>
            </w:tcBorders>
            <w:shd w:val="clear" w:color="000000" w:fill="78C47D"/>
            <w:noWrap/>
            <w:vAlign w:val="center"/>
            <w:hideMark/>
          </w:tcPr>
          <w:p w14:paraId="6A3A9E73" w14:textId="25BB5D7D"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-0.4317</w:t>
            </w:r>
          </w:p>
        </w:tc>
        <w:tc>
          <w:tcPr>
            <w:tcW w:w="860" w:type="dxa"/>
            <w:tcBorders>
              <w:top w:val="single" w:sz="4" w:space="0" w:color="auto"/>
            </w:tcBorders>
            <w:shd w:val="clear" w:color="000000" w:fill="63BE7B"/>
            <w:noWrap/>
            <w:vAlign w:val="center"/>
            <w:hideMark/>
          </w:tcPr>
          <w:p w14:paraId="65DD9337" w14:textId="1FFE5C87"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-0.2235</w:t>
            </w:r>
          </w:p>
        </w:tc>
        <w:tc>
          <w:tcPr>
            <w:tcW w:w="860" w:type="dxa"/>
            <w:tcBorders>
              <w:top w:val="single" w:sz="4" w:space="0" w:color="auto"/>
            </w:tcBorders>
            <w:shd w:val="clear" w:color="000000" w:fill="8FCB7E"/>
            <w:noWrap/>
            <w:vAlign w:val="center"/>
            <w:hideMark/>
          </w:tcPr>
          <w:p w14:paraId="0065A556" w14:textId="7C3071E5"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0.0885</w:t>
            </w:r>
          </w:p>
        </w:tc>
      </w:tr>
      <w:tr w:rsidR="00F77C34" w:rsidRPr="001B665E" w14:paraId="3B46053C" w14:textId="77777777" w:rsidTr="00CC77A7">
        <w:trPr>
          <w:trHeight w:val="285"/>
          <w:jc w:val="center"/>
        </w:trPr>
        <w:tc>
          <w:tcPr>
            <w:tcW w:w="717" w:type="dxa"/>
            <w:shd w:val="clear" w:color="auto" w:fill="auto"/>
            <w:noWrap/>
            <w:vAlign w:val="center"/>
            <w:hideMark/>
          </w:tcPr>
          <w:p w14:paraId="3634C58F" w14:textId="77777777" w:rsidR="00F77C34" w:rsidRPr="001B665E" w:rsidRDefault="00F77C34" w:rsidP="00F77C34">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5%'</w:t>
            </w:r>
          </w:p>
        </w:tc>
        <w:tc>
          <w:tcPr>
            <w:tcW w:w="850" w:type="dxa"/>
            <w:shd w:val="clear" w:color="000000" w:fill="63BE7B"/>
            <w:noWrap/>
            <w:vAlign w:val="center"/>
            <w:hideMark/>
          </w:tcPr>
          <w:p w14:paraId="218BDC50" w14:textId="698E49A3"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0.6987</w:t>
            </w:r>
          </w:p>
        </w:tc>
        <w:tc>
          <w:tcPr>
            <w:tcW w:w="850" w:type="dxa"/>
            <w:shd w:val="clear" w:color="000000" w:fill="F8696B"/>
            <w:noWrap/>
            <w:vAlign w:val="center"/>
            <w:hideMark/>
          </w:tcPr>
          <w:p w14:paraId="0D8FA8FB" w14:textId="12ABDE57"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-0.9097</w:t>
            </w:r>
          </w:p>
        </w:tc>
        <w:tc>
          <w:tcPr>
            <w:tcW w:w="850" w:type="dxa"/>
            <w:shd w:val="clear" w:color="000000" w:fill="FBEA84"/>
            <w:noWrap/>
            <w:vAlign w:val="center"/>
            <w:hideMark/>
          </w:tcPr>
          <w:p w14:paraId="5B525656" w14:textId="667D6733"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-0.8821</w:t>
            </w:r>
          </w:p>
        </w:tc>
        <w:tc>
          <w:tcPr>
            <w:tcW w:w="850" w:type="dxa"/>
            <w:shd w:val="clear" w:color="000000" w:fill="90CB7E"/>
            <w:noWrap/>
            <w:vAlign w:val="center"/>
            <w:hideMark/>
          </w:tcPr>
          <w:p w14:paraId="00C70114" w14:textId="73ED072F"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-0.0866</w:t>
            </w:r>
          </w:p>
        </w:tc>
        <w:tc>
          <w:tcPr>
            <w:tcW w:w="860" w:type="dxa"/>
            <w:shd w:val="clear" w:color="000000" w:fill="63BE7B"/>
            <w:noWrap/>
            <w:vAlign w:val="center"/>
            <w:hideMark/>
          </w:tcPr>
          <w:p w14:paraId="6D811BF4" w14:textId="67399959"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0.4254</w:t>
            </w:r>
          </w:p>
        </w:tc>
        <w:tc>
          <w:tcPr>
            <w:tcW w:w="860" w:type="dxa"/>
            <w:shd w:val="clear" w:color="000000" w:fill="F8696B"/>
            <w:noWrap/>
            <w:vAlign w:val="center"/>
            <w:hideMark/>
          </w:tcPr>
          <w:p w14:paraId="0D1A489F" w14:textId="27BCCE2A"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-0.9434</w:t>
            </w:r>
          </w:p>
        </w:tc>
        <w:tc>
          <w:tcPr>
            <w:tcW w:w="860" w:type="dxa"/>
            <w:shd w:val="clear" w:color="000000" w:fill="F9806F"/>
            <w:noWrap/>
            <w:vAlign w:val="center"/>
            <w:hideMark/>
          </w:tcPr>
          <w:p w14:paraId="4460A6B2" w14:textId="113DEB24"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-0.9457</w:t>
            </w:r>
          </w:p>
        </w:tc>
        <w:tc>
          <w:tcPr>
            <w:tcW w:w="860" w:type="dxa"/>
            <w:shd w:val="clear" w:color="000000" w:fill="65BF7C"/>
            <w:noWrap/>
            <w:vAlign w:val="center"/>
            <w:hideMark/>
          </w:tcPr>
          <w:p w14:paraId="4AE7D793" w14:textId="0F727B4E"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0.3706</w:t>
            </w:r>
          </w:p>
        </w:tc>
      </w:tr>
      <w:tr w:rsidR="00F77C34" w:rsidRPr="001B665E" w14:paraId="11A85302" w14:textId="77777777" w:rsidTr="00CC77A7">
        <w:trPr>
          <w:trHeight w:val="285"/>
          <w:jc w:val="center"/>
        </w:trPr>
        <w:tc>
          <w:tcPr>
            <w:tcW w:w="717" w:type="dxa"/>
            <w:shd w:val="clear" w:color="auto" w:fill="auto"/>
            <w:noWrap/>
            <w:vAlign w:val="center"/>
            <w:hideMark/>
          </w:tcPr>
          <w:p w14:paraId="084398AE" w14:textId="77777777" w:rsidR="00F77C34" w:rsidRPr="001B665E" w:rsidRDefault="00F77C34" w:rsidP="00F77C34">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10%'</w:t>
            </w:r>
          </w:p>
        </w:tc>
        <w:tc>
          <w:tcPr>
            <w:tcW w:w="850" w:type="dxa"/>
            <w:shd w:val="clear" w:color="000000" w:fill="82C77D"/>
            <w:noWrap/>
            <w:vAlign w:val="center"/>
            <w:hideMark/>
          </w:tcPr>
          <w:p w14:paraId="2445026F" w14:textId="35F10DCB"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0.4500</w:t>
            </w:r>
          </w:p>
        </w:tc>
        <w:tc>
          <w:tcPr>
            <w:tcW w:w="850" w:type="dxa"/>
            <w:shd w:val="clear" w:color="000000" w:fill="F8736C"/>
            <w:noWrap/>
            <w:vAlign w:val="center"/>
            <w:hideMark/>
          </w:tcPr>
          <w:p w14:paraId="067B3126" w14:textId="7BAAEFE5"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-0.8858</w:t>
            </w:r>
          </w:p>
        </w:tc>
        <w:tc>
          <w:tcPr>
            <w:tcW w:w="850" w:type="dxa"/>
            <w:shd w:val="clear" w:color="000000" w:fill="FDEB84"/>
            <w:noWrap/>
            <w:vAlign w:val="center"/>
            <w:hideMark/>
          </w:tcPr>
          <w:p w14:paraId="3F192398" w14:textId="67C22B83"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-0.8933</w:t>
            </w:r>
          </w:p>
        </w:tc>
        <w:tc>
          <w:tcPr>
            <w:tcW w:w="850" w:type="dxa"/>
            <w:shd w:val="clear" w:color="000000" w:fill="6FC27C"/>
            <w:noWrap/>
            <w:vAlign w:val="center"/>
            <w:hideMark/>
          </w:tcPr>
          <w:p w14:paraId="42775F2D" w14:textId="1F0C1C3B"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0.0272</w:t>
            </w:r>
          </w:p>
        </w:tc>
        <w:tc>
          <w:tcPr>
            <w:tcW w:w="860" w:type="dxa"/>
            <w:shd w:val="clear" w:color="000000" w:fill="8DCB7E"/>
            <w:noWrap/>
            <w:vAlign w:val="center"/>
            <w:hideMark/>
          </w:tcPr>
          <w:p w14:paraId="788B1CD5" w14:textId="2EA3BC88"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0.2107</w:t>
            </w:r>
          </w:p>
        </w:tc>
        <w:tc>
          <w:tcPr>
            <w:tcW w:w="860" w:type="dxa"/>
            <w:shd w:val="clear" w:color="000000" w:fill="F86C6B"/>
            <w:noWrap/>
            <w:vAlign w:val="center"/>
            <w:hideMark/>
          </w:tcPr>
          <w:p w14:paraId="0BDE0F45" w14:textId="5A84709E"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-0.9376</w:t>
            </w:r>
          </w:p>
        </w:tc>
        <w:tc>
          <w:tcPr>
            <w:tcW w:w="860" w:type="dxa"/>
            <w:shd w:val="clear" w:color="000000" w:fill="F8696B"/>
            <w:noWrap/>
            <w:vAlign w:val="center"/>
            <w:hideMark/>
          </w:tcPr>
          <w:p w14:paraId="60FC6F27" w14:textId="25E1349E"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-0.9584</w:t>
            </w:r>
          </w:p>
        </w:tc>
        <w:tc>
          <w:tcPr>
            <w:tcW w:w="860" w:type="dxa"/>
            <w:shd w:val="clear" w:color="000000" w:fill="63BE7B"/>
            <w:noWrap/>
            <w:vAlign w:val="center"/>
            <w:hideMark/>
          </w:tcPr>
          <w:p w14:paraId="4F4127FF" w14:textId="4BAC555C"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0.3773</w:t>
            </w:r>
          </w:p>
        </w:tc>
      </w:tr>
      <w:tr w:rsidR="00F77C34" w:rsidRPr="001B665E" w14:paraId="77BDAE13" w14:textId="77777777" w:rsidTr="00CC77A7">
        <w:trPr>
          <w:trHeight w:val="285"/>
          <w:jc w:val="center"/>
        </w:trPr>
        <w:tc>
          <w:tcPr>
            <w:tcW w:w="717" w:type="dxa"/>
            <w:shd w:val="clear" w:color="auto" w:fill="auto"/>
            <w:noWrap/>
            <w:vAlign w:val="center"/>
            <w:hideMark/>
          </w:tcPr>
          <w:p w14:paraId="01852063" w14:textId="77777777" w:rsidR="00F77C34" w:rsidRPr="001B665E" w:rsidRDefault="00F77C34" w:rsidP="00F77C34">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15%'</w:t>
            </w:r>
          </w:p>
        </w:tc>
        <w:tc>
          <w:tcPr>
            <w:tcW w:w="850" w:type="dxa"/>
            <w:shd w:val="clear" w:color="000000" w:fill="AED480"/>
            <w:noWrap/>
            <w:vAlign w:val="center"/>
            <w:hideMark/>
          </w:tcPr>
          <w:p w14:paraId="6B383354" w14:textId="2D537A99"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0.0977</w:t>
            </w:r>
          </w:p>
        </w:tc>
        <w:tc>
          <w:tcPr>
            <w:tcW w:w="850" w:type="dxa"/>
            <w:shd w:val="clear" w:color="000000" w:fill="F86B6B"/>
            <w:noWrap/>
            <w:vAlign w:val="center"/>
            <w:hideMark/>
          </w:tcPr>
          <w:p w14:paraId="661614A7" w14:textId="769300B1"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-0.9041</w:t>
            </w:r>
          </w:p>
        </w:tc>
        <w:tc>
          <w:tcPr>
            <w:tcW w:w="850" w:type="dxa"/>
            <w:shd w:val="clear" w:color="000000" w:fill="FBA977"/>
            <w:noWrap/>
            <w:vAlign w:val="center"/>
            <w:hideMark/>
          </w:tcPr>
          <w:p w14:paraId="782328B3" w14:textId="008E8097"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-0.9197</w:t>
            </w:r>
          </w:p>
        </w:tc>
        <w:tc>
          <w:tcPr>
            <w:tcW w:w="850" w:type="dxa"/>
            <w:shd w:val="clear" w:color="000000" w:fill="6AC07C"/>
            <w:noWrap/>
            <w:vAlign w:val="center"/>
            <w:hideMark/>
          </w:tcPr>
          <w:p w14:paraId="77DD59A7" w14:textId="75E7BEC0"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0.0436</w:t>
            </w:r>
          </w:p>
        </w:tc>
        <w:tc>
          <w:tcPr>
            <w:tcW w:w="860" w:type="dxa"/>
            <w:shd w:val="clear" w:color="000000" w:fill="C5DB81"/>
            <w:noWrap/>
            <w:vAlign w:val="center"/>
            <w:hideMark/>
          </w:tcPr>
          <w:p w14:paraId="01C55AD3" w14:textId="568DB7CC"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-0.0753</w:t>
            </w:r>
          </w:p>
        </w:tc>
        <w:tc>
          <w:tcPr>
            <w:tcW w:w="860" w:type="dxa"/>
            <w:shd w:val="clear" w:color="000000" w:fill="F86E6C"/>
            <w:noWrap/>
            <w:vAlign w:val="center"/>
            <w:hideMark/>
          </w:tcPr>
          <w:p w14:paraId="0B3A0D93" w14:textId="15D0EFA5"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-0.9333</w:t>
            </w:r>
          </w:p>
        </w:tc>
        <w:tc>
          <w:tcPr>
            <w:tcW w:w="860" w:type="dxa"/>
            <w:shd w:val="clear" w:color="000000" w:fill="FDCC7E"/>
            <w:noWrap/>
            <w:vAlign w:val="center"/>
            <w:hideMark/>
          </w:tcPr>
          <w:p w14:paraId="4D27675E" w14:textId="0B863AF3"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-0.9056</w:t>
            </w:r>
          </w:p>
        </w:tc>
        <w:tc>
          <w:tcPr>
            <w:tcW w:w="860" w:type="dxa"/>
            <w:shd w:val="clear" w:color="000000" w:fill="87C97E"/>
            <w:noWrap/>
            <w:vAlign w:val="center"/>
            <w:hideMark/>
          </w:tcPr>
          <w:p w14:paraId="7BB55CFF" w14:textId="379043FC"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0.1395</w:t>
            </w:r>
          </w:p>
        </w:tc>
      </w:tr>
      <w:tr w:rsidR="00F77C34" w:rsidRPr="001B665E" w14:paraId="5EFB1D7D" w14:textId="77777777" w:rsidTr="00CC77A7">
        <w:trPr>
          <w:trHeight w:val="285"/>
          <w:jc w:val="center"/>
        </w:trPr>
        <w:tc>
          <w:tcPr>
            <w:tcW w:w="717" w:type="dxa"/>
            <w:shd w:val="clear" w:color="auto" w:fill="auto"/>
            <w:noWrap/>
            <w:vAlign w:val="center"/>
            <w:hideMark/>
          </w:tcPr>
          <w:p w14:paraId="42CC1074" w14:textId="77777777" w:rsidR="00F77C34" w:rsidRPr="001B665E" w:rsidRDefault="00F77C34" w:rsidP="00F77C34">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20%'</w:t>
            </w:r>
          </w:p>
        </w:tc>
        <w:tc>
          <w:tcPr>
            <w:tcW w:w="850" w:type="dxa"/>
            <w:shd w:val="clear" w:color="000000" w:fill="D1DE82"/>
            <w:noWrap/>
            <w:vAlign w:val="center"/>
            <w:hideMark/>
          </w:tcPr>
          <w:p w14:paraId="29A00E3B" w14:textId="348CEDDE"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-0.1774</w:t>
            </w:r>
          </w:p>
        </w:tc>
        <w:tc>
          <w:tcPr>
            <w:tcW w:w="850" w:type="dxa"/>
            <w:shd w:val="clear" w:color="000000" w:fill="F8696B"/>
            <w:noWrap/>
            <w:vAlign w:val="center"/>
            <w:hideMark/>
          </w:tcPr>
          <w:p w14:paraId="7C4EA9F9" w14:textId="1D8E36E4"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-0.9074</w:t>
            </w:r>
          </w:p>
        </w:tc>
        <w:tc>
          <w:tcPr>
            <w:tcW w:w="850" w:type="dxa"/>
            <w:shd w:val="clear" w:color="000000" w:fill="F98570"/>
            <w:noWrap/>
            <w:vAlign w:val="center"/>
            <w:hideMark/>
          </w:tcPr>
          <w:p w14:paraId="70DBACAA" w14:textId="73DC891D"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-0.9262</w:t>
            </w:r>
          </w:p>
        </w:tc>
        <w:tc>
          <w:tcPr>
            <w:tcW w:w="850" w:type="dxa"/>
            <w:shd w:val="clear" w:color="000000" w:fill="80C77D"/>
            <w:noWrap/>
            <w:vAlign w:val="center"/>
            <w:hideMark/>
          </w:tcPr>
          <w:p w14:paraId="367BF5A9" w14:textId="6E8517E4"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-0.0312</w:t>
            </w:r>
          </w:p>
        </w:tc>
        <w:tc>
          <w:tcPr>
            <w:tcW w:w="860" w:type="dxa"/>
            <w:shd w:val="clear" w:color="000000" w:fill="E9E583"/>
            <w:noWrap/>
            <w:vAlign w:val="center"/>
            <w:hideMark/>
          </w:tcPr>
          <w:p w14:paraId="4C8C30A1" w14:textId="02F27780"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-0.2604</w:t>
            </w:r>
          </w:p>
        </w:tc>
        <w:tc>
          <w:tcPr>
            <w:tcW w:w="860" w:type="dxa"/>
            <w:shd w:val="clear" w:color="000000" w:fill="F97E6F"/>
            <w:noWrap/>
            <w:vAlign w:val="center"/>
            <w:hideMark/>
          </w:tcPr>
          <w:p w14:paraId="39328155" w14:textId="2ADF0BBE"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-0.9079</w:t>
            </w:r>
          </w:p>
        </w:tc>
        <w:tc>
          <w:tcPr>
            <w:tcW w:w="860" w:type="dxa"/>
            <w:shd w:val="clear" w:color="000000" w:fill="FBA676"/>
            <w:noWrap/>
            <w:vAlign w:val="center"/>
            <w:hideMark/>
          </w:tcPr>
          <w:p w14:paraId="6198627C" w14:textId="49D2523D"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-0.9257</w:t>
            </w:r>
          </w:p>
        </w:tc>
        <w:tc>
          <w:tcPr>
            <w:tcW w:w="860" w:type="dxa"/>
            <w:shd w:val="clear" w:color="000000" w:fill="CCDD82"/>
            <w:noWrap/>
            <w:vAlign w:val="center"/>
            <w:hideMark/>
          </w:tcPr>
          <w:p w14:paraId="2E070943" w14:textId="24A9D351"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-0.3124</w:t>
            </w:r>
          </w:p>
        </w:tc>
      </w:tr>
      <w:tr w:rsidR="00F77C34" w:rsidRPr="001B665E" w14:paraId="7429DEA6" w14:textId="77777777" w:rsidTr="00CC77A7">
        <w:trPr>
          <w:trHeight w:val="285"/>
          <w:jc w:val="center"/>
        </w:trPr>
        <w:tc>
          <w:tcPr>
            <w:tcW w:w="717" w:type="dxa"/>
            <w:shd w:val="clear" w:color="auto" w:fill="auto"/>
            <w:noWrap/>
            <w:vAlign w:val="center"/>
            <w:hideMark/>
          </w:tcPr>
          <w:p w14:paraId="62A72F8E" w14:textId="77777777" w:rsidR="00F77C34" w:rsidRPr="001B665E" w:rsidRDefault="00F77C34" w:rsidP="00F77C34">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25%'</w:t>
            </w:r>
          </w:p>
        </w:tc>
        <w:tc>
          <w:tcPr>
            <w:tcW w:w="850" w:type="dxa"/>
            <w:shd w:val="clear" w:color="000000" w:fill="F0E784"/>
            <w:noWrap/>
            <w:vAlign w:val="center"/>
            <w:hideMark/>
          </w:tcPr>
          <w:p w14:paraId="42D8510C" w14:textId="221C8625"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-0.4305</w:t>
            </w:r>
          </w:p>
        </w:tc>
        <w:tc>
          <w:tcPr>
            <w:tcW w:w="850" w:type="dxa"/>
            <w:shd w:val="clear" w:color="000000" w:fill="F8736C"/>
            <w:noWrap/>
            <w:vAlign w:val="center"/>
            <w:hideMark/>
          </w:tcPr>
          <w:p w14:paraId="7FAA19DD" w14:textId="3B530A5D"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-0.8858</w:t>
            </w:r>
          </w:p>
        </w:tc>
        <w:tc>
          <w:tcPr>
            <w:tcW w:w="850" w:type="dxa"/>
            <w:shd w:val="clear" w:color="000000" w:fill="F9816F"/>
            <w:noWrap/>
            <w:vAlign w:val="center"/>
            <w:hideMark/>
          </w:tcPr>
          <w:p w14:paraId="3BAF31B1" w14:textId="7BC17237"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-0.9270</w:t>
            </w:r>
          </w:p>
        </w:tc>
        <w:tc>
          <w:tcPr>
            <w:tcW w:w="850" w:type="dxa"/>
            <w:shd w:val="clear" w:color="000000" w:fill="BED981"/>
            <w:noWrap/>
            <w:vAlign w:val="center"/>
            <w:hideMark/>
          </w:tcPr>
          <w:p w14:paraId="4B121743" w14:textId="47479F6B"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-0.2501</w:t>
            </w:r>
          </w:p>
        </w:tc>
        <w:tc>
          <w:tcPr>
            <w:tcW w:w="860" w:type="dxa"/>
            <w:shd w:val="clear" w:color="000000" w:fill="FDD47F"/>
            <w:noWrap/>
            <w:vAlign w:val="center"/>
            <w:hideMark/>
          </w:tcPr>
          <w:p w14:paraId="10133584" w14:textId="21BB9407"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-0.4167</w:t>
            </w:r>
          </w:p>
        </w:tc>
        <w:tc>
          <w:tcPr>
            <w:tcW w:w="860" w:type="dxa"/>
            <w:shd w:val="clear" w:color="000000" w:fill="FA9072"/>
            <w:noWrap/>
            <w:vAlign w:val="center"/>
            <w:hideMark/>
          </w:tcPr>
          <w:p w14:paraId="4BF8CA11" w14:textId="342AA750"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-0.8771</w:t>
            </w:r>
          </w:p>
        </w:tc>
        <w:tc>
          <w:tcPr>
            <w:tcW w:w="860" w:type="dxa"/>
            <w:shd w:val="clear" w:color="000000" w:fill="FBB179"/>
            <w:noWrap/>
            <w:vAlign w:val="center"/>
            <w:hideMark/>
          </w:tcPr>
          <w:p w14:paraId="226CC219" w14:textId="63616893"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-0.9197</w:t>
            </w:r>
          </w:p>
        </w:tc>
        <w:tc>
          <w:tcPr>
            <w:tcW w:w="860" w:type="dxa"/>
            <w:shd w:val="clear" w:color="000000" w:fill="F8E984"/>
            <w:noWrap/>
            <w:vAlign w:val="center"/>
            <w:hideMark/>
          </w:tcPr>
          <w:p w14:paraId="415EFD58" w14:textId="2AF5B84E"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-0.6053</w:t>
            </w:r>
          </w:p>
        </w:tc>
      </w:tr>
      <w:tr w:rsidR="00F77C34" w:rsidRPr="001B665E" w14:paraId="5EA2BDE2" w14:textId="77777777" w:rsidTr="00CC77A7">
        <w:trPr>
          <w:trHeight w:val="285"/>
          <w:jc w:val="center"/>
        </w:trPr>
        <w:tc>
          <w:tcPr>
            <w:tcW w:w="717" w:type="dxa"/>
            <w:shd w:val="clear" w:color="auto" w:fill="auto"/>
            <w:noWrap/>
            <w:vAlign w:val="center"/>
            <w:hideMark/>
          </w:tcPr>
          <w:p w14:paraId="054F83AA" w14:textId="77777777" w:rsidR="00F77C34" w:rsidRPr="001B665E" w:rsidRDefault="00F77C34" w:rsidP="00F77C34">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30%'</w:t>
            </w:r>
          </w:p>
        </w:tc>
        <w:tc>
          <w:tcPr>
            <w:tcW w:w="850" w:type="dxa"/>
            <w:shd w:val="clear" w:color="000000" w:fill="F7E984"/>
            <w:noWrap/>
            <w:vAlign w:val="center"/>
            <w:hideMark/>
          </w:tcPr>
          <w:p w14:paraId="567ABFE3" w14:textId="2FAC4734"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-0.4879</w:t>
            </w:r>
          </w:p>
        </w:tc>
        <w:tc>
          <w:tcPr>
            <w:tcW w:w="850" w:type="dxa"/>
            <w:shd w:val="clear" w:color="000000" w:fill="F9816F"/>
            <w:noWrap/>
            <w:vAlign w:val="center"/>
            <w:hideMark/>
          </w:tcPr>
          <w:p w14:paraId="3E204AF8" w14:textId="7F345893"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-0.8531</w:t>
            </w:r>
          </w:p>
        </w:tc>
        <w:tc>
          <w:tcPr>
            <w:tcW w:w="850" w:type="dxa"/>
            <w:shd w:val="clear" w:color="000000" w:fill="FED880"/>
            <w:noWrap/>
            <w:vAlign w:val="center"/>
            <w:hideMark/>
          </w:tcPr>
          <w:p w14:paraId="77E8EE52" w14:textId="1636F292"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-0.9112</w:t>
            </w:r>
          </w:p>
        </w:tc>
        <w:tc>
          <w:tcPr>
            <w:tcW w:w="850" w:type="dxa"/>
            <w:shd w:val="clear" w:color="000000" w:fill="FFEB84"/>
            <w:noWrap/>
            <w:vAlign w:val="center"/>
            <w:hideMark/>
          </w:tcPr>
          <w:p w14:paraId="3E0BC503" w14:textId="5504858F"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-0.4772</w:t>
            </w:r>
          </w:p>
        </w:tc>
        <w:tc>
          <w:tcPr>
            <w:tcW w:w="860" w:type="dxa"/>
            <w:shd w:val="clear" w:color="000000" w:fill="F8696B"/>
            <w:noWrap/>
            <w:vAlign w:val="center"/>
            <w:hideMark/>
          </w:tcPr>
          <w:p w14:paraId="6491DC47" w14:textId="29849378"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-0.5963</w:t>
            </w:r>
          </w:p>
        </w:tc>
        <w:tc>
          <w:tcPr>
            <w:tcW w:w="860" w:type="dxa"/>
            <w:shd w:val="clear" w:color="000000" w:fill="FBA376"/>
            <w:noWrap/>
            <w:vAlign w:val="center"/>
            <w:hideMark/>
          </w:tcPr>
          <w:p w14:paraId="4ABC87FA" w14:textId="5E1A383C"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-0.8453</w:t>
            </w:r>
          </w:p>
        </w:tc>
        <w:tc>
          <w:tcPr>
            <w:tcW w:w="860" w:type="dxa"/>
            <w:shd w:val="clear" w:color="000000" w:fill="FCB579"/>
            <w:noWrap/>
            <w:vAlign w:val="center"/>
            <w:hideMark/>
          </w:tcPr>
          <w:p w14:paraId="3DB96926" w14:textId="2EEC473D"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-0.9180</w:t>
            </w:r>
          </w:p>
        </w:tc>
        <w:tc>
          <w:tcPr>
            <w:tcW w:w="860" w:type="dxa"/>
            <w:shd w:val="clear" w:color="000000" w:fill="FDCF7E"/>
            <w:noWrap/>
            <w:vAlign w:val="center"/>
            <w:hideMark/>
          </w:tcPr>
          <w:p w14:paraId="0D039CCB" w14:textId="3975C926"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-0.7138</w:t>
            </w:r>
          </w:p>
        </w:tc>
      </w:tr>
      <w:tr w:rsidR="00F77C34" w:rsidRPr="001B665E" w14:paraId="5B73DD1F" w14:textId="77777777" w:rsidTr="00CC77A7">
        <w:trPr>
          <w:trHeight w:val="285"/>
          <w:jc w:val="center"/>
        </w:trPr>
        <w:tc>
          <w:tcPr>
            <w:tcW w:w="717" w:type="dxa"/>
            <w:shd w:val="clear" w:color="auto" w:fill="auto"/>
            <w:noWrap/>
            <w:vAlign w:val="center"/>
            <w:hideMark/>
          </w:tcPr>
          <w:p w14:paraId="245B7267" w14:textId="77777777" w:rsidR="00F77C34" w:rsidRPr="001B665E" w:rsidRDefault="00F77C34" w:rsidP="00F77C34">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35%'</w:t>
            </w:r>
          </w:p>
        </w:tc>
        <w:tc>
          <w:tcPr>
            <w:tcW w:w="850" w:type="dxa"/>
            <w:shd w:val="clear" w:color="000000" w:fill="FDEB84"/>
            <w:noWrap/>
            <w:vAlign w:val="center"/>
            <w:hideMark/>
          </w:tcPr>
          <w:p w14:paraId="63409116" w14:textId="76B29669"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-0.5379</w:t>
            </w:r>
          </w:p>
        </w:tc>
        <w:tc>
          <w:tcPr>
            <w:tcW w:w="850" w:type="dxa"/>
            <w:shd w:val="clear" w:color="000000" w:fill="FA9072"/>
            <w:noWrap/>
            <w:vAlign w:val="center"/>
            <w:hideMark/>
          </w:tcPr>
          <w:p w14:paraId="3F0AF79F" w14:textId="3C4131A8"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-0.8166</w:t>
            </w:r>
          </w:p>
        </w:tc>
        <w:tc>
          <w:tcPr>
            <w:tcW w:w="850" w:type="dxa"/>
            <w:shd w:val="clear" w:color="000000" w:fill="FEE883"/>
            <w:noWrap/>
            <w:vAlign w:val="center"/>
            <w:hideMark/>
          </w:tcPr>
          <w:p w14:paraId="22CA678E" w14:textId="2C1AC915"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-0.9083</w:t>
            </w:r>
          </w:p>
        </w:tc>
        <w:tc>
          <w:tcPr>
            <w:tcW w:w="850" w:type="dxa"/>
            <w:shd w:val="clear" w:color="000000" w:fill="FBB178"/>
            <w:noWrap/>
            <w:vAlign w:val="center"/>
            <w:hideMark/>
          </w:tcPr>
          <w:p w14:paraId="49F36F6D" w14:textId="1AA0F64F"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-0.5891</w:t>
            </w:r>
          </w:p>
        </w:tc>
        <w:tc>
          <w:tcPr>
            <w:tcW w:w="860" w:type="dxa"/>
            <w:shd w:val="clear" w:color="000000" w:fill="F8746D"/>
            <w:noWrap/>
            <w:vAlign w:val="center"/>
            <w:hideMark/>
          </w:tcPr>
          <w:p w14:paraId="1B069552" w14:textId="2C15F9B6"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-0.5775</w:t>
            </w:r>
          </w:p>
        </w:tc>
        <w:tc>
          <w:tcPr>
            <w:tcW w:w="860" w:type="dxa"/>
            <w:shd w:val="clear" w:color="000000" w:fill="FCBA7A"/>
            <w:noWrap/>
            <w:vAlign w:val="center"/>
            <w:hideMark/>
          </w:tcPr>
          <w:p w14:paraId="669B33C4" w14:textId="621979C1"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-0.8061</w:t>
            </w:r>
          </w:p>
        </w:tc>
        <w:tc>
          <w:tcPr>
            <w:tcW w:w="860" w:type="dxa"/>
            <w:shd w:val="clear" w:color="000000" w:fill="FBAD78"/>
            <w:noWrap/>
            <w:vAlign w:val="center"/>
            <w:hideMark/>
          </w:tcPr>
          <w:p w14:paraId="6B1DE342" w14:textId="0660DBA0"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-0.9219</w:t>
            </w:r>
          </w:p>
        </w:tc>
        <w:tc>
          <w:tcPr>
            <w:tcW w:w="860" w:type="dxa"/>
            <w:shd w:val="clear" w:color="000000" w:fill="FBB279"/>
            <w:noWrap/>
            <w:vAlign w:val="center"/>
            <w:hideMark/>
          </w:tcPr>
          <w:p w14:paraId="74A43AE2" w14:textId="4CD63BED"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-0.7759</w:t>
            </w:r>
          </w:p>
        </w:tc>
      </w:tr>
      <w:tr w:rsidR="00F77C34" w:rsidRPr="001B665E" w14:paraId="4ED6EBE1" w14:textId="77777777" w:rsidTr="00CC77A7">
        <w:trPr>
          <w:trHeight w:val="285"/>
          <w:jc w:val="center"/>
        </w:trPr>
        <w:tc>
          <w:tcPr>
            <w:tcW w:w="717" w:type="dxa"/>
            <w:shd w:val="clear" w:color="auto" w:fill="auto"/>
            <w:noWrap/>
            <w:vAlign w:val="center"/>
            <w:hideMark/>
          </w:tcPr>
          <w:p w14:paraId="06F6D332" w14:textId="77777777" w:rsidR="00F77C34" w:rsidRPr="001B665E" w:rsidRDefault="00F77C34" w:rsidP="00F77C34">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40%'</w:t>
            </w:r>
          </w:p>
        </w:tc>
        <w:tc>
          <w:tcPr>
            <w:tcW w:w="850" w:type="dxa"/>
            <w:shd w:val="clear" w:color="000000" w:fill="FA9072"/>
            <w:noWrap/>
            <w:vAlign w:val="center"/>
            <w:hideMark/>
          </w:tcPr>
          <w:p w14:paraId="4610CBFA" w14:textId="51C5D2C8"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-0.5835</w:t>
            </w:r>
          </w:p>
        </w:tc>
        <w:tc>
          <w:tcPr>
            <w:tcW w:w="850" w:type="dxa"/>
            <w:shd w:val="clear" w:color="000000" w:fill="FBA476"/>
            <w:noWrap/>
            <w:vAlign w:val="center"/>
            <w:hideMark/>
          </w:tcPr>
          <w:p w14:paraId="0D6E131C" w14:textId="2D341AC6"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-0.7701</w:t>
            </w:r>
          </w:p>
        </w:tc>
        <w:tc>
          <w:tcPr>
            <w:tcW w:w="850" w:type="dxa"/>
            <w:shd w:val="clear" w:color="000000" w:fill="FBAD78"/>
            <w:noWrap/>
            <w:vAlign w:val="center"/>
            <w:hideMark/>
          </w:tcPr>
          <w:p w14:paraId="52DFD21E" w14:textId="42F3E8C8"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-0.9191</w:t>
            </w:r>
          </w:p>
        </w:tc>
        <w:tc>
          <w:tcPr>
            <w:tcW w:w="850" w:type="dxa"/>
            <w:shd w:val="clear" w:color="000000" w:fill="FA9172"/>
            <w:noWrap/>
            <w:vAlign w:val="center"/>
            <w:hideMark/>
          </w:tcPr>
          <w:p w14:paraId="6F8CA488" w14:textId="22362C1B"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-0.6524</w:t>
            </w:r>
          </w:p>
        </w:tc>
        <w:tc>
          <w:tcPr>
            <w:tcW w:w="860" w:type="dxa"/>
            <w:shd w:val="clear" w:color="000000" w:fill="F98C71"/>
            <w:noWrap/>
            <w:vAlign w:val="center"/>
            <w:hideMark/>
          </w:tcPr>
          <w:p w14:paraId="0190FB3B" w14:textId="1346CD6C"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-0.5375</w:t>
            </w:r>
          </w:p>
        </w:tc>
        <w:tc>
          <w:tcPr>
            <w:tcW w:w="860" w:type="dxa"/>
            <w:shd w:val="clear" w:color="000000" w:fill="FDD27F"/>
            <w:noWrap/>
            <w:vAlign w:val="center"/>
            <w:hideMark/>
          </w:tcPr>
          <w:p w14:paraId="3202C9A5" w14:textId="1E4351E6"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-0.7657</w:t>
            </w:r>
          </w:p>
        </w:tc>
        <w:tc>
          <w:tcPr>
            <w:tcW w:w="860" w:type="dxa"/>
            <w:shd w:val="clear" w:color="000000" w:fill="FA9D75"/>
            <w:noWrap/>
            <w:vAlign w:val="center"/>
            <w:hideMark/>
          </w:tcPr>
          <w:p w14:paraId="2FFE9629" w14:textId="17A997BC"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-0.9306</w:t>
            </w:r>
          </w:p>
        </w:tc>
        <w:tc>
          <w:tcPr>
            <w:tcW w:w="860" w:type="dxa"/>
            <w:shd w:val="clear" w:color="000000" w:fill="FBA777"/>
            <w:noWrap/>
            <w:vAlign w:val="center"/>
            <w:hideMark/>
          </w:tcPr>
          <w:p w14:paraId="54D3725B" w14:textId="602EBD18"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-0.7979</w:t>
            </w:r>
          </w:p>
        </w:tc>
      </w:tr>
      <w:tr w:rsidR="00F77C34" w:rsidRPr="001B665E" w14:paraId="3348D652" w14:textId="77777777" w:rsidTr="00CC77A7">
        <w:trPr>
          <w:trHeight w:val="285"/>
          <w:jc w:val="center"/>
        </w:trPr>
        <w:tc>
          <w:tcPr>
            <w:tcW w:w="717" w:type="dxa"/>
            <w:shd w:val="clear" w:color="auto" w:fill="auto"/>
            <w:noWrap/>
            <w:vAlign w:val="center"/>
            <w:hideMark/>
          </w:tcPr>
          <w:p w14:paraId="2623FEAA" w14:textId="77777777" w:rsidR="00F77C34" w:rsidRPr="001B665E" w:rsidRDefault="00F77C34" w:rsidP="00F77C34">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45%'</w:t>
            </w:r>
          </w:p>
        </w:tc>
        <w:tc>
          <w:tcPr>
            <w:tcW w:w="850" w:type="dxa"/>
            <w:shd w:val="clear" w:color="000000" w:fill="F98770"/>
            <w:noWrap/>
            <w:vAlign w:val="center"/>
            <w:hideMark/>
          </w:tcPr>
          <w:p w14:paraId="4DED9720" w14:textId="7C192B97"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-0.5864</w:t>
            </w:r>
          </w:p>
        </w:tc>
        <w:tc>
          <w:tcPr>
            <w:tcW w:w="850" w:type="dxa"/>
            <w:shd w:val="clear" w:color="000000" w:fill="FCBD7B"/>
            <w:noWrap/>
            <w:vAlign w:val="center"/>
            <w:hideMark/>
          </w:tcPr>
          <w:p w14:paraId="2ECB7886" w14:textId="6CAA32F1"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-0.7107</w:t>
            </w:r>
          </w:p>
        </w:tc>
        <w:tc>
          <w:tcPr>
            <w:tcW w:w="850" w:type="dxa"/>
            <w:shd w:val="clear" w:color="000000" w:fill="F9806F"/>
            <w:noWrap/>
            <w:vAlign w:val="center"/>
            <w:hideMark/>
          </w:tcPr>
          <w:p w14:paraId="4EDB749C" w14:textId="587147C0"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-0.9272</w:t>
            </w:r>
          </w:p>
        </w:tc>
        <w:tc>
          <w:tcPr>
            <w:tcW w:w="850" w:type="dxa"/>
            <w:shd w:val="clear" w:color="000000" w:fill="F8796E"/>
            <w:noWrap/>
            <w:vAlign w:val="center"/>
            <w:hideMark/>
          </w:tcPr>
          <w:p w14:paraId="54156CE5" w14:textId="0CDA88DD"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-0.6984</w:t>
            </w:r>
          </w:p>
        </w:tc>
        <w:tc>
          <w:tcPr>
            <w:tcW w:w="860" w:type="dxa"/>
            <w:shd w:val="clear" w:color="000000" w:fill="FBA175"/>
            <w:noWrap/>
            <w:vAlign w:val="center"/>
            <w:hideMark/>
          </w:tcPr>
          <w:p w14:paraId="54FF806E" w14:textId="36C14048"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-0.5009</w:t>
            </w:r>
          </w:p>
        </w:tc>
        <w:tc>
          <w:tcPr>
            <w:tcW w:w="860" w:type="dxa"/>
            <w:shd w:val="clear" w:color="000000" w:fill="FEDE81"/>
            <w:noWrap/>
            <w:vAlign w:val="center"/>
            <w:hideMark/>
          </w:tcPr>
          <w:p w14:paraId="68EEE3BC" w14:textId="2ECBD443"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-0.7443</w:t>
            </w:r>
          </w:p>
        </w:tc>
        <w:tc>
          <w:tcPr>
            <w:tcW w:w="860" w:type="dxa"/>
            <w:shd w:val="clear" w:color="000000" w:fill="F98971"/>
            <w:noWrap/>
            <w:vAlign w:val="center"/>
            <w:hideMark/>
          </w:tcPr>
          <w:p w14:paraId="2FA39317" w14:textId="5C9ADA77"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-0.9411</w:t>
            </w:r>
          </w:p>
        </w:tc>
        <w:tc>
          <w:tcPr>
            <w:tcW w:w="860" w:type="dxa"/>
            <w:shd w:val="clear" w:color="000000" w:fill="FA9172"/>
            <w:noWrap/>
            <w:vAlign w:val="center"/>
            <w:hideMark/>
          </w:tcPr>
          <w:p w14:paraId="314EB37F" w14:textId="3BBBF60D"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-0.8428</w:t>
            </w:r>
          </w:p>
        </w:tc>
      </w:tr>
      <w:tr w:rsidR="00F77C34" w:rsidRPr="001B665E" w14:paraId="0ACF6C38" w14:textId="77777777" w:rsidTr="00CC77A7">
        <w:trPr>
          <w:trHeight w:val="285"/>
          <w:jc w:val="center"/>
        </w:trPr>
        <w:tc>
          <w:tcPr>
            <w:tcW w:w="717" w:type="dxa"/>
            <w:shd w:val="clear" w:color="auto" w:fill="auto"/>
            <w:noWrap/>
            <w:vAlign w:val="center"/>
            <w:hideMark/>
          </w:tcPr>
          <w:p w14:paraId="0C52D0B3" w14:textId="77777777" w:rsidR="00F77C34" w:rsidRPr="001B665E" w:rsidRDefault="00F77C34" w:rsidP="00F77C34">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50%'</w:t>
            </w:r>
          </w:p>
        </w:tc>
        <w:tc>
          <w:tcPr>
            <w:tcW w:w="850" w:type="dxa"/>
            <w:shd w:val="clear" w:color="000000" w:fill="FA8F72"/>
            <w:noWrap/>
            <w:vAlign w:val="center"/>
            <w:hideMark/>
          </w:tcPr>
          <w:p w14:paraId="601D0C63" w14:textId="34DB1D00"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-0.5841</w:t>
            </w:r>
          </w:p>
        </w:tc>
        <w:tc>
          <w:tcPr>
            <w:tcW w:w="850" w:type="dxa"/>
            <w:shd w:val="clear" w:color="000000" w:fill="FDD57F"/>
            <w:noWrap/>
            <w:vAlign w:val="center"/>
            <w:hideMark/>
          </w:tcPr>
          <w:p w14:paraId="557115FE" w14:textId="54F45F64"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-0.6535</w:t>
            </w:r>
          </w:p>
        </w:tc>
        <w:tc>
          <w:tcPr>
            <w:tcW w:w="850" w:type="dxa"/>
            <w:shd w:val="clear" w:color="000000" w:fill="F8696B"/>
            <w:noWrap/>
            <w:vAlign w:val="center"/>
            <w:hideMark/>
          </w:tcPr>
          <w:p w14:paraId="6E659DEB" w14:textId="3DFC69BA"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-0.9314</w:t>
            </w:r>
          </w:p>
        </w:tc>
        <w:tc>
          <w:tcPr>
            <w:tcW w:w="850" w:type="dxa"/>
            <w:shd w:val="clear" w:color="000000" w:fill="F8736D"/>
            <w:noWrap/>
            <w:vAlign w:val="center"/>
            <w:hideMark/>
          </w:tcPr>
          <w:p w14:paraId="4B6828BF" w14:textId="1770DBB7"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-0.7101</w:t>
            </w:r>
          </w:p>
        </w:tc>
        <w:tc>
          <w:tcPr>
            <w:tcW w:w="860" w:type="dxa"/>
            <w:shd w:val="clear" w:color="000000" w:fill="FCB479"/>
            <w:noWrap/>
            <w:vAlign w:val="center"/>
            <w:hideMark/>
          </w:tcPr>
          <w:p w14:paraId="75F00246" w14:textId="5FA9B878"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-0.4693</w:t>
            </w:r>
          </w:p>
        </w:tc>
        <w:tc>
          <w:tcPr>
            <w:tcW w:w="860" w:type="dxa"/>
            <w:shd w:val="clear" w:color="000000" w:fill="FEDC81"/>
            <w:noWrap/>
            <w:vAlign w:val="center"/>
            <w:hideMark/>
          </w:tcPr>
          <w:p w14:paraId="13941DEF" w14:textId="0D16CE41"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-0.7489</w:t>
            </w:r>
          </w:p>
        </w:tc>
        <w:tc>
          <w:tcPr>
            <w:tcW w:w="860" w:type="dxa"/>
            <w:shd w:val="clear" w:color="000000" w:fill="FBA576"/>
            <w:noWrap/>
            <w:vAlign w:val="center"/>
            <w:hideMark/>
          </w:tcPr>
          <w:p w14:paraId="344D1FE2" w14:textId="3EF3545A"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-0.9261</w:t>
            </w:r>
          </w:p>
        </w:tc>
        <w:tc>
          <w:tcPr>
            <w:tcW w:w="860" w:type="dxa"/>
            <w:shd w:val="clear" w:color="000000" w:fill="F9806F"/>
            <w:noWrap/>
            <w:vAlign w:val="center"/>
            <w:hideMark/>
          </w:tcPr>
          <w:p w14:paraId="0DCCF493" w14:textId="17F7D824"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-0.8796</w:t>
            </w:r>
          </w:p>
        </w:tc>
      </w:tr>
      <w:tr w:rsidR="00F77C34" w:rsidRPr="001B665E" w14:paraId="110CAB38" w14:textId="77777777" w:rsidTr="00CC77A7">
        <w:trPr>
          <w:trHeight w:val="285"/>
          <w:jc w:val="center"/>
        </w:trPr>
        <w:tc>
          <w:tcPr>
            <w:tcW w:w="717" w:type="dxa"/>
            <w:shd w:val="clear" w:color="auto" w:fill="auto"/>
            <w:noWrap/>
            <w:vAlign w:val="center"/>
            <w:hideMark/>
          </w:tcPr>
          <w:p w14:paraId="52775864" w14:textId="77777777" w:rsidR="00F77C34" w:rsidRPr="001B665E" w:rsidRDefault="00F77C34" w:rsidP="00F77C34">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55%'</w:t>
            </w:r>
          </w:p>
        </w:tc>
        <w:tc>
          <w:tcPr>
            <w:tcW w:w="850" w:type="dxa"/>
            <w:shd w:val="clear" w:color="000000" w:fill="FA9673"/>
            <w:noWrap/>
            <w:vAlign w:val="center"/>
            <w:hideMark/>
          </w:tcPr>
          <w:p w14:paraId="4786C912" w14:textId="1A2B8F95"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-0.5817</w:t>
            </w:r>
          </w:p>
        </w:tc>
        <w:tc>
          <w:tcPr>
            <w:tcW w:w="850" w:type="dxa"/>
            <w:shd w:val="clear" w:color="000000" w:fill="FFEB84"/>
            <w:noWrap/>
            <w:vAlign w:val="center"/>
            <w:hideMark/>
          </w:tcPr>
          <w:p w14:paraId="18DCA217" w14:textId="14300AF1"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-0.6032</w:t>
            </w:r>
          </w:p>
        </w:tc>
        <w:tc>
          <w:tcPr>
            <w:tcW w:w="850" w:type="dxa"/>
            <w:shd w:val="clear" w:color="000000" w:fill="FA8F72"/>
            <w:noWrap/>
            <w:vAlign w:val="center"/>
            <w:hideMark/>
          </w:tcPr>
          <w:p w14:paraId="63430B12" w14:textId="122081CA"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-0.9244</w:t>
            </w:r>
          </w:p>
        </w:tc>
        <w:tc>
          <w:tcPr>
            <w:tcW w:w="850" w:type="dxa"/>
            <w:shd w:val="clear" w:color="000000" w:fill="F8696B"/>
            <w:noWrap/>
            <w:vAlign w:val="center"/>
            <w:hideMark/>
          </w:tcPr>
          <w:p w14:paraId="1E0C8CA7" w14:textId="041FEBBE"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-0.7304</w:t>
            </w:r>
          </w:p>
        </w:tc>
        <w:tc>
          <w:tcPr>
            <w:tcW w:w="860" w:type="dxa"/>
            <w:shd w:val="clear" w:color="000000" w:fill="FDCB7D"/>
            <w:noWrap/>
            <w:vAlign w:val="center"/>
            <w:hideMark/>
          </w:tcPr>
          <w:p w14:paraId="627CB7B6" w14:textId="57A384D4"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-0.4307</w:t>
            </w:r>
          </w:p>
        </w:tc>
        <w:tc>
          <w:tcPr>
            <w:tcW w:w="860" w:type="dxa"/>
            <w:shd w:val="clear" w:color="000000" w:fill="FFEB84"/>
            <w:noWrap/>
            <w:vAlign w:val="center"/>
            <w:hideMark/>
          </w:tcPr>
          <w:p w14:paraId="65A0A12C" w14:textId="372BAAAF"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-0.7237</w:t>
            </w:r>
          </w:p>
        </w:tc>
        <w:tc>
          <w:tcPr>
            <w:tcW w:w="860" w:type="dxa"/>
            <w:shd w:val="clear" w:color="000000" w:fill="FFEB84"/>
            <w:noWrap/>
            <w:vAlign w:val="center"/>
            <w:hideMark/>
          </w:tcPr>
          <w:p w14:paraId="5E540FF1" w14:textId="213FC41B"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-0.8894</w:t>
            </w:r>
          </w:p>
        </w:tc>
        <w:tc>
          <w:tcPr>
            <w:tcW w:w="860" w:type="dxa"/>
            <w:shd w:val="clear" w:color="000000" w:fill="F86E6C"/>
            <w:noWrap/>
            <w:vAlign w:val="center"/>
            <w:hideMark/>
          </w:tcPr>
          <w:p w14:paraId="59F46D29" w14:textId="2653130E"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-0.9173</w:t>
            </w:r>
          </w:p>
        </w:tc>
      </w:tr>
      <w:tr w:rsidR="00F77C34" w:rsidRPr="001B665E" w14:paraId="1A9B608C" w14:textId="77777777" w:rsidTr="00CC77A7">
        <w:trPr>
          <w:trHeight w:val="285"/>
          <w:jc w:val="center"/>
        </w:trPr>
        <w:tc>
          <w:tcPr>
            <w:tcW w:w="717" w:type="dxa"/>
            <w:shd w:val="clear" w:color="auto" w:fill="auto"/>
            <w:noWrap/>
            <w:vAlign w:val="center"/>
            <w:hideMark/>
          </w:tcPr>
          <w:p w14:paraId="2E113758" w14:textId="77777777" w:rsidR="00F77C34" w:rsidRPr="001B665E" w:rsidRDefault="00F77C34" w:rsidP="00F77C34">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60%'</w:t>
            </w:r>
          </w:p>
        </w:tc>
        <w:tc>
          <w:tcPr>
            <w:tcW w:w="850" w:type="dxa"/>
            <w:shd w:val="clear" w:color="000000" w:fill="FBA777"/>
            <w:noWrap/>
            <w:vAlign w:val="center"/>
            <w:hideMark/>
          </w:tcPr>
          <w:p w14:paraId="6585070E" w14:textId="5C0ED25B"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-0.5761</w:t>
            </w:r>
          </w:p>
        </w:tc>
        <w:tc>
          <w:tcPr>
            <w:tcW w:w="850" w:type="dxa"/>
            <w:shd w:val="clear" w:color="000000" w:fill="F0E784"/>
            <w:noWrap/>
            <w:vAlign w:val="center"/>
            <w:hideMark/>
          </w:tcPr>
          <w:p w14:paraId="3B6C86FE" w14:textId="3FA8D7D5"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-0.5670</w:t>
            </w:r>
          </w:p>
        </w:tc>
        <w:tc>
          <w:tcPr>
            <w:tcW w:w="850" w:type="dxa"/>
            <w:shd w:val="clear" w:color="000000" w:fill="FFEB84"/>
            <w:noWrap/>
            <w:vAlign w:val="center"/>
            <w:hideMark/>
          </w:tcPr>
          <w:p w14:paraId="4D838F1F" w14:textId="4B6CDA00"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-0.9051</w:t>
            </w:r>
          </w:p>
        </w:tc>
        <w:tc>
          <w:tcPr>
            <w:tcW w:w="850" w:type="dxa"/>
            <w:shd w:val="clear" w:color="000000" w:fill="F86B6B"/>
            <w:noWrap/>
            <w:vAlign w:val="center"/>
            <w:hideMark/>
          </w:tcPr>
          <w:p w14:paraId="4B1671BA" w14:textId="29F400C0"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-0.7246</w:t>
            </w:r>
          </w:p>
        </w:tc>
        <w:tc>
          <w:tcPr>
            <w:tcW w:w="860" w:type="dxa"/>
            <w:shd w:val="clear" w:color="000000" w:fill="FFEB84"/>
            <w:noWrap/>
            <w:vAlign w:val="center"/>
            <w:hideMark/>
          </w:tcPr>
          <w:p w14:paraId="3715C1C4" w14:textId="10CD9BEC"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-0.3780</w:t>
            </w:r>
          </w:p>
        </w:tc>
        <w:tc>
          <w:tcPr>
            <w:tcW w:w="860" w:type="dxa"/>
            <w:shd w:val="clear" w:color="000000" w:fill="FAEA84"/>
            <w:noWrap/>
            <w:vAlign w:val="center"/>
            <w:hideMark/>
          </w:tcPr>
          <w:p w14:paraId="58B743D5" w14:textId="3AE35BDD"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-0.7124</w:t>
            </w:r>
          </w:p>
        </w:tc>
        <w:tc>
          <w:tcPr>
            <w:tcW w:w="860" w:type="dxa"/>
            <w:shd w:val="clear" w:color="000000" w:fill="F4E884"/>
            <w:noWrap/>
            <w:vAlign w:val="center"/>
            <w:hideMark/>
          </w:tcPr>
          <w:p w14:paraId="09B23519" w14:textId="3F4810CA"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-0.8394</w:t>
            </w:r>
          </w:p>
        </w:tc>
        <w:tc>
          <w:tcPr>
            <w:tcW w:w="860" w:type="dxa"/>
            <w:shd w:val="clear" w:color="000000" w:fill="F8696B"/>
            <w:noWrap/>
            <w:vAlign w:val="center"/>
            <w:hideMark/>
          </w:tcPr>
          <w:p w14:paraId="14ABB715" w14:textId="4AB8F79D"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-0.9282</w:t>
            </w:r>
          </w:p>
        </w:tc>
      </w:tr>
      <w:tr w:rsidR="00F77C34" w:rsidRPr="001B665E" w14:paraId="1631AE9A" w14:textId="77777777" w:rsidTr="00CC77A7">
        <w:trPr>
          <w:trHeight w:val="285"/>
          <w:jc w:val="center"/>
        </w:trPr>
        <w:tc>
          <w:tcPr>
            <w:tcW w:w="717" w:type="dxa"/>
            <w:shd w:val="clear" w:color="auto" w:fill="auto"/>
            <w:noWrap/>
            <w:vAlign w:val="center"/>
            <w:hideMark/>
          </w:tcPr>
          <w:p w14:paraId="55D38C03" w14:textId="77777777" w:rsidR="00F77C34" w:rsidRPr="001B665E" w:rsidRDefault="00F77C34" w:rsidP="00F77C34">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65%'</w:t>
            </w:r>
          </w:p>
        </w:tc>
        <w:tc>
          <w:tcPr>
            <w:tcW w:w="850" w:type="dxa"/>
            <w:shd w:val="clear" w:color="000000" w:fill="FBAC77"/>
            <w:noWrap/>
            <w:vAlign w:val="center"/>
            <w:hideMark/>
          </w:tcPr>
          <w:p w14:paraId="2FAF2EED" w14:textId="350020E5"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-0.5746</w:t>
            </w:r>
          </w:p>
        </w:tc>
        <w:tc>
          <w:tcPr>
            <w:tcW w:w="850" w:type="dxa"/>
            <w:shd w:val="clear" w:color="000000" w:fill="E6E483"/>
            <w:noWrap/>
            <w:vAlign w:val="center"/>
            <w:hideMark/>
          </w:tcPr>
          <w:p w14:paraId="6EA7F9C9" w14:textId="60FAC961"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-0.5437</w:t>
            </w:r>
          </w:p>
        </w:tc>
        <w:tc>
          <w:tcPr>
            <w:tcW w:w="850" w:type="dxa"/>
            <w:shd w:val="clear" w:color="000000" w:fill="FEEB84"/>
            <w:noWrap/>
            <w:vAlign w:val="center"/>
            <w:hideMark/>
          </w:tcPr>
          <w:p w14:paraId="3D267CFF" w14:textId="100C866D"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-0.9006</w:t>
            </w:r>
          </w:p>
        </w:tc>
        <w:tc>
          <w:tcPr>
            <w:tcW w:w="850" w:type="dxa"/>
            <w:shd w:val="clear" w:color="000000" w:fill="F8796E"/>
            <w:noWrap/>
            <w:vAlign w:val="center"/>
            <w:hideMark/>
          </w:tcPr>
          <w:p w14:paraId="0896088C" w14:textId="4B8DC48F"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-0.6990</w:t>
            </w:r>
          </w:p>
        </w:tc>
        <w:tc>
          <w:tcPr>
            <w:tcW w:w="860" w:type="dxa"/>
            <w:shd w:val="clear" w:color="000000" w:fill="FCEA84"/>
            <w:noWrap/>
            <w:vAlign w:val="center"/>
            <w:hideMark/>
          </w:tcPr>
          <w:p w14:paraId="7ED2A864" w14:textId="18BA8E4C"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-0.3600</w:t>
            </w:r>
          </w:p>
        </w:tc>
        <w:tc>
          <w:tcPr>
            <w:tcW w:w="860" w:type="dxa"/>
            <w:shd w:val="clear" w:color="000000" w:fill="EAE583"/>
            <w:noWrap/>
            <w:vAlign w:val="center"/>
            <w:hideMark/>
          </w:tcPr>
          <w:p w14:paraId="7292F3BE" w14:textId="47F1C61C"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-0.6770</w:t>
            </w:r>
          </w:p>
        </w:tc>
        <w:tc>
          <w:tcPr>
            <w:tcW w:w="860" w:type="dxa"/>
            <w:shd w:val="clear" w:color="000000" w:fill="F3E884"/>
            <w:noWrap/>
            <w:vAlign w:val="center"/>
            <w:hideMark/>
          </w:tcPr>
          <w:p w14:paraId="0A9DC420" w14:textId="214A0B79"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-0.8370</w:t>
            </w:r>
          </w:p>
        </w:tc>
        <w:tc>
          <w:tcPr>
            <w:tcW w:w="860" w:type="dxa"/>
            <w:shd w:val="clear" w:color="000000" w:fill="F86A6B"/>
            <w:noWrap/>
            <w:vAlign w:val="center"/>
            <w:hideMark/>
          </w:tcPr>
          <w:p w14:paraId="6179BC17" w14:textId="30A6D8A1"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-0.9259</w:t>
            </w:r>
          </w:p>
        </w:tc>
      </w:tr>
      <w:tr w:rsidR="00F77C34" w:rsidRPr="001B665E" w14:paraId="6F1B222E" w14:textId="77777777" w:rsidTr="00CC77A7">
        <w:trPr>
          <w:trHeight w:val="285"/>
          <w:jc w:val="center"/>
        </w:trPr>
        <w:tc>
          <w:tcPr>
            <w:tcW w:w="717" w:type="dxa"/>
            <w:shd w:val="clear" w:color="auto" w:fill="auto"/>
            <w:noWrap/>
            <w:vAlign w:val="center"/>
            <w:hideMark/>
          </w:tcPr>
          <w:p w14:paraId="0B04012C" w14:textId="77777777" w:rsidR="00F77C34" w:rsidRPr="001B665E" w:rsidRDefault="00F77C34" w:rsidP="00F77C34">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70%'</w:t>
            </w:r>
          </w:p>
        </w:tc>
        <w:tc>
          <w:tcPr>
            <w:tcW w:w="850" w:type="dxa"/>
            <w:shd w:val="clear" w:color="000000" w:fill="FDD27F"/>
            <w:noWrap/>
            <w:vAlign w:val="center"/>
            <w:hideMark/>
          </w:tcPr>
          <w:p w14:paraId="33ADA371" w14:textId="0BD170C2"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-0.5620</w:t>
            </w:r>
          </w:p>
        </w:tc>
        <w:tc>
          <w:tcPr>
            <w:tcW w:w="850" w:type="dxa"/>
            <w:shd w:val="clear" w:color="000000" w:fill="DEE283"/>
            <w:noWrap/>
            <w:vAlign w:val="center"/>
            <w:hideMark/>
          </w:tcPr>
          <w:p w14:paraId="2763F135" w14:textId="7CDF74E6"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-0.5238</w:t>
            </w:r>
          </w:p>
        </w:tc>
        <w:tc>
          <w:tcPr>
            <w:tcW w:w="850" w:type="dxa"/>
            <w:shd w:val="clear" w:color="000000" w:fill="FFEB84"/>
            <w:noWrap/>
            <w:vAlign w:val="center"/>
            <w:hideMark/>
          </w:tcPr>
          <w:p w14:paraId="402938D9" w14:textId="2394A520"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-0.9078</w:t>
            </w:r>
          </w:p>
        </w:tc>
        <w:tc>
          <w:tcPr>
            <w:tcW w:w="850" w:type="dxa"/>
            <w:shd w:val="clear" w:color="000000" w:fill="F98370"/>
            <w:noWrap/>
            <w:vAlign w:val="center"/>
            <w:hideMark/>
          </w:tcPr>
          <w:p w14:paraId="0876B853" w14:textId="188F82FC"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-0.6779</w:t>
            </w:r>
          </w:p>
        </w:tc>
        <w:tc>
          <w:tcPr>
            <w:tcW w:w="860" w:type="dxa"/>
            <w:shd w:val="clear" w:color="000000" w:fill="FDEB84"/>
            <w:noWrap/>
            <w:vAlign w:val="center"/>
            <w:hideMark/>
          </w:tcPr>
          <w:p w14:paraId="4D89F34F" w14:textId="54A0C687"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-0.3632</w:t>
            </w:r>
          </w:p>
        </w:tc>
        <w:tc>
          <w:tcPr>
            <w:tcW w:w="860" w:type="dxa"/>
            <w:shd w:val="clear" w:color="000000" w:fill="E5E483"/>
            <w:noWrap/>
            <w:vAlign w:val="center"/>
            <w:hideMark/>
          </w:tcPr>
          <w:p w14:paraId="40480F84" w14:textId="36ECFFBC"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-0.6674</w:t>
            </w:r>
          </w:p>
        </w:tc>
        <w:tc>
          <w:tcPr>
            <w:tcW w:w="860" w:type="dxa"/>
            <w:shd w:val="clear" w:color="000000" w:fill="E9E583"/>
            <w:noWrap/>
            <w:vAlign w:val="center"/>
            <w:hideMark/>
          </w:tcPr>
          <w:p w14:paraId="2788116C" w14:textId="3D1BAF35"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-0.7955</w:t>
            </w:r>
          </w:p>
        </w:tc>
        <w:tc>
          <w:tcPr>
            <w:tcW w:w="860" w:type="dxa"/>
            <w:shd w:val="clear" w:color="000000" w:fill="F8776D"/>
            <w:noWrap/>
            <w:vAlign w:val="center"/>
            <w:hideMark/>
          </w:tcPr>
          <w:p w14:paraId="2A11273D" w14:textId="6A1D4AE9"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-0.8985</w:t>
            </w:r>
          </w:p>
        </w:tc>
      </w:tr>
      <w:tr w:rsidR="00F77C34" w:rsidRPr="001B665E" w14:paraId="0981C23F" w14:textId="77777777" w:rsidTr="00CC77A7">
        <w:trPr>
          <w:trHeight w:val="285"/>
          <w:jc w:val="center"/>
        </w:trPr>
        <w:tc>
          <w:tcPr>
            <w:tcW w:w="717" w:type="dxa"/>
            <w:shd w:val="clear" w:color="auto" w:fill="auto"/>
            <w:noWrap/>
            <w:vAlign w:val="center"/>
            <w:hideMark/>
          </w:tcPr>
          <w:p w14:paraId="7EFB2270" w14:textId="77777777" w:rsidR="00F77C34" w:rsidRPr="001B665E" w:rsidRDefault="00F77C34" w:rsidP="00F77C34">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75%'</w:t>
            </w:r>
          </w:p>
        </w:tc>
        <w:tc>
          <w:tcPr>
            <w:tcW w:w="850" w:type="dxa"/>
            <w:shd w:val="clear" w:color="000000" w:fill="F8696B"/>
            <w:noWrap/>
            <w:vAlign w:val="center"/>
            <w:hideMark/>
          </w:tcPr>
          <w:p w14:paraId="036519E7" w14:textId="00CFB181"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-0.5965</w:t>
            </w:r>
          </w:p>
        </w:tc>
        <w:tc>
          <w:tcPr>
            <w:tcW w:w="850" w:type="dxa"/>
            <w:shd w:val="clear" w:color="000000" w:fill="DAE182"/>
            <w:noWrap/>
            <w:vAlign w:val="center"/>
            <w:hideMark/>
          </w:tcPr>
          <w:p w14:paraId="589F6618" w14:textId="3AD941B5"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-0.5150</w:t>
            </w:r>
          </w:p>
        </w:tc>
        <w:tc>
          <w:tcPr>
            <w:tcW w:w="850" w:type="dxa"/>
            <w:shd w:val="clear" w:color="000000" w:fill="FCBF7B"/>
            <w:noWrap/>
            <w:vAlign w:val="center"/>
            <w:hideMark/>
          </w:tcPr>
          <w:p w14:paraId="761C82E1" w14:textId="3BBA9E2A"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-0.9157</w:t>
            </w:r>
          </w:p>
        </w:tc>
        <w:tc>
          <w:tcPr>
            <w:tcW w:w="850" w:type="dxa"/>
            <w:shd w:val="clear" w:color="000000" w:fill="FBAC78"/>
            <w:noWrap/>
            <w:vAlign w:val="center"/>
            <w:hideMark/>
          </w:tcPr>
          <w:p w14:paraId="3ED5DB9D" w14:textId="0152754C"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-0.5981</w:t>
            </w:r>
          </w:p>
        </w:tc>
        <w:tc>
          <w:tcPr>
            <w:tcW w:w="860" w:type="dxa"/>
            <w:shd w:val="clear" w:color="000000" w:fill="F9EA84"/>
            <w:noWrap/>
            <w:vAlign w:val="center"/>
            <w:hideMark/>
          </w:tcPr>
          <w:p w14:paraId="2D56E2D7" w14:textId="536A9563"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-0.3464</w:t>
            </w:r>
          </w:p>
        </w:tc>
        <w:tc>
          <w:tcPr>
            <w:tcW w:w="860" w:type="dxa"/>
            <w:shd w:val="clear" w:color="000000" w:fill="D8E082"/>
            <w:noWrap/>
            <w:vAlign w:val="center"/>
            <w:hideMark/>
          </w:tcPr>
          <w:p w14:paraId="79490C8C" w14:textId="3AF1DA52"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-0.6384</w:t>
            </w:r>
          </w:p>
        </w:tc>
        <w:tc>
          <w:tcPr>
            <w:tcW w:w="860" w:type="dxa"/>
            <w:shd w:val="clear" w:color="000000" w:fill="E7E583"/>
            <w:noWrap/>
            <w:vAlign w:val="center"/>
            <w:hideMark/>
          </w:tcPr>
          <w:p w14:paraId="02734AC7" w14:textId="6B515B8C"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-0.7869</w:t>
            </w:r>
          </w:p>
        </w:tc>
        <w:tc>
          <w:tcPr>
            <w:tcW w:w="860" w:type="dxa"/>
            <w:shd w:val="clear" w:color="000000" w:fill="FA9874"/>
            <w:noWrap/>
            <w:vAlign w:val="center"/>
            <w:hideMark/>
          </w:tcPr>
          <w:p w14:paraId="1C0867C5" w14:textId="2B31E8F2"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-0.8293</w:t>
            </w:r>
          </w:p>
        </w:tc>
      </w:tr>
      <w:tr w:rsidR="00F77C34" w:rsidRPr="001B665E" w14:paraId="1C39AE3D" w14:textId="77777777" w:rsidTr="00CC77A7">
        <w:trPr>
          <w:trHeight w:val="285"/>
          <w:jc w:val="center"/>
        </w:trPr>
        <w:tc>
          <w:tcPr>
            <w:tcW w:w="717" w:type="dxa"/>
            <w:shd w:val="clear" w:color="auto" w:fill="auto"/>
            <w:noWrap/>
            <w:vAlign w:val="center"/>
            <w:hideMark/>
          </w:tcPr>
          <w:p w14:paraId="52058E8D" w14:textId="77777777" w:rsidR="00F77C34" w:rsidRPr="001B665E" w:rsidRDefault="00F77C34" w:rsidP="00F77C34">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80%'</w:t>
            </w:r>
          </w:p>
        </w:tc>
        <w:tc>
          <w:tcPr>
            <w:tcW w:w="850" w:type="dxa"/>
            <w:shd w:val="clear" w:color="000000" w:fill="F98570"/>
            <w:noWrap/>
            <w:vAlign w:val="center"/>
            <w:hideMark/>
          </w:tcPr>
          <w:p w14:paraId="3A3AA2BF" w14:textId="34C252B9"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-0.5873</w:t>
            </w:r>
          </w:p>
        </w:tc>
        <w:tc>
          <w:tcPr>
            <w:tcW w:w="850" w:type="dxa"/>
            <w:shd w:val="clear" w:color="000000" w:fill="CBDC81"/>
            <w:noWrap/>
            <w:vAlign w:val="center"/>
            <w:hideMark/>
          </w:tcPr>
          <w:p w14:paraId="768245F6" w14:textId="1DEC4FA3"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-0.4784</w:t>
            </w:r>
          </w:p>
        </w:tc>
        <w:tc>
          <w:tcPr>
            <w:tcW w:w="850" w:type="dxa"/>
            <w:shd w:val="clear" w:color="000000" w:fill="FEEB84"/>
            <w:noWrap/>
            <w:vAlign w:val="center"/>
            <w:hideMark/>
          </w:tcPr>
          <w:p w14:paraId="7EC2E0A1" w14:textId="0DB7DE2F"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-0.8992</w:t>
            </w:r>
          </w:p>
        </w:tc>
        <w:tc>
          <w:tcPr>
            <w:tcW w:w="850" w:type="dxa"/>
            <w:shd w:val="clear" w:color="000000" w:fill="FEE182"/>
            <w:noWrap/>
            <w:vAlign w:val="center"/>
            <w:hideMark/>
          </w:tcPr>
          <w:p w14:paraId="153080D8" w14:textId="61D36CDE"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-0.4954</w:t>
            </w:r>
          </w:p>
        </w:tc>
        <w:tc>
          <w:tcPr>
            <w:tcW w:w="860" w:type="dxa"/>
            <w:shd w:val="clear" w:color="000000" w:fill="FDEB84"/>
            <w:noWrap/>
            <w:vAlign w:val="center"/>
            <w:hideMark/>
          </w:tcPr>
          <w:p w14:paraId="00CB97CB" w14:textId="0704588B"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-0.3648</w:t>
            </w:r>
          </w:p>
        </w:tc>
        <w:tc>
          <w:tcPr>
            <w:tcW w:w="860" w:type="dxa"/>
            <w:shd w:val="clear" w:color="000000" w:fill="D0DE82"/>
            <w:noWrap/>
            <w:vAlign w:val="center"/>
            <w:hideMark/>
          </w:tcPr>
          <w:p w14:paraId="1D8AF880" w14:textId="4CC58272"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-0.6223</w:t>
            </w:r>
          </w:p>
        </w:tc>
        <w:tc>
          <w:tcPr>
            <w:tcW w:w="860" w:type="dxa"/>
            <w:shd w:val="clear" w:color="000000" w:fill="E8E583"/>
            <w:noWrap/>
            <w:vAlign w:val="center"/>
            <w:hideMark/>
          </w:tcPr>
          <w:p w14:paraId="776C115A" w14:textId="502A20DC"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-0.7892</w:t>
            </w:r>
          </w:p>
        </w:tc>
        <w:tc>
          <w:tcPr>
            <w:tcW w:w="860" w:type="dxa"/>
            <w:shd w:val="clear" w:color="000000" w:fill="FFEB84"/>
            <w:noWrap/>
            <w:vAlign w:val="center"/>
            <w:hideMark/>
          </w:tcPr>
          <w:p w14:paraId="07E2A0A6" w14:textId="7B3B82C4"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-0.6571</w:t>
            </w:r>
          </w:p>
        </w:tc>
      </w:tr>
      <w:tr w:rsidR="00F77C34" w:rsidRPr="001B665E" w14:paraId="62ECD256" w14:textId="77777777" w:rsidTr="00CC77A7">
        <w:trPr>
          <w:trHeight w:val="285"/>
          <w:jc w:val="center"/>
        </w:trPr>
        <w:tc>
          <w:tcPr>
            <w:tcW w:w="717" w:type="dxa"/>
            <w:shd w:val="clear" w:color="auto" w:fill="auto"/>
            <w:noWrap/>
            <w:vAlign w:val="center"/>
            <w:hideMark/>
          </w:tcPr>
          <w:p w14:paraId="6BDE1AE5" w14:textId="77777777" w:rsidR="00F77C34" w:rsidRPr="001B665E" w:rsidRDefault="00F77C34" w:rsidP="00F77C34">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85%'</w:t>
            </w:r>
          </w:p>
        </w:tc>
        <w:tc>
          <w:tcPr>
            <w:tcW w:w="850" w:type="dxa"/>
            <w:shd w:val="clear" w:color="000000" w:fill="FFEB84"/>
            <w:noWrap/>
            <w:vAlign w:val="center"/>
            <w:hideMark/>
          </w:tcPr>
          <w:p w14:paraId="42BAC0FF" w14:textId="35149A28"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-0.5508</w:t>
            </w:r>
          </w:p>
        </w:tc>
        <w:tc>
          <w:tcPr>
            <w:tcW w:w="850" w:type="dxa"/>
            <w:shd w:val="clear" w:color="000000" w:fill="C7DB81"/>
            <w:noWrap/>
            <w:vAlign w:val="center"/>
            <w:hideMark/>
          </w:tcPr>
          <w:p w14:paraId="118ACF94" w14:textId="726ABB3B"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-0.4683</w:t>
            </w:r>
          </w:p>
        </w:tc>
        <w:tc>
          <w:tcPr>
            <w:tcW w:w="850" w:type="dxa"/>
            <w:shd w:val="clear" w:color="000000" w:fill="F6E984"/>
            <w:noWrap/>
            <w:vAlign w:val="center"/>
            <w:hideMark/>
          </w:tcPr>
          <w:p w14:paraId="154A2B8C" w14:textId="039DCA50"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-0.8570</w:t>
            </w:r>
          </w:p>
        </w:tc>
        <w:tc>
          <w:tcPr>
            <w:tcW w:w="850" w:type="dxa"/>
            <w:shd w:val="clear" w:color="000000" w:fill="D3DF82"/>
            <w:noWrap/>
            <w:vAlign w:val="center"/>
            <w:hideMark/>
          </w:tcPr>
          <w:p w14:paraId="597557F9" w14:textId="5767068C"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-0.3208</w:t>
            </w:r>
          </w:p>
        </w:tc>
        <w:tc>
          <w:tcPr>
            <w:tcW w:w="860" w:type="dxa"/>
            <w:shd w:val="clear" w:color="000000" w:fill="FEE382"/>
            <w:noWrap/>
            <w:vAlign w:val="center"/>
            <w:hideMark/>
          </w:tcPr>
          <w:p w14:paraId="05BCDB8E" w14:textId="26731E80"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-0.3911</w:t>
            </w:r>
          </w:p>
        </w:tc>
        <w:tc>
          <w:tcPr>
            <w:tcW w:w="860" w:type="dxa"/>
            <w:shd w:val="clear" w:color="000000" w:fill="C3DA81"/>
            <w:noWrap/>
            <w:vAlign w:val="center"/>
            <w:hideMark/>
          </w:tcPr>
          <w:p w14:paraId="393F7FDF" w14:textId="2965CEB9"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-0.5946</w:t>
            </w:r>
          </w:p>
        </w:tc>
        <w:tc>
          <w:tcPr>
            <w:tcW w:w="860" w:type="dxa"/>
            <w:shd w:val="clear" w:color="000000" w:fill="C7DB81"/>
            <w:noWrap/>
            <w:vAlign w:val="center"/>
            <w:hideMark/>
          </w:tcPr>
          <w:p w14:paraId="54196B12" w14:textId="41B847DA"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-0.6481</w:t>
            </w:r>
          </w:p>
        </w:tc>
        <w:tc>
          <w:tcPr>
            <w:tcW w:w="860" w:type="dxa"/>
            <w:shd w:val="clear" w:color="000000" w:fill="DDE182"/>
            <w:noWrap/>
            <w:vAlign w:val="center"/>
            <w:hideMark/>
          </w:tcPr>
          <w:p w14:paraId="6E2D824E" w14:textId="55A95C52"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-0.4270</w:t>
            </w:r>
          </w:p>
        </w:tc>
      </w:tr>
      <w:tr w:rsidR="00F77C34" w:rsidRPr="001B665E" w14:paraId="08123185" w14:textId="77777777" w:rsidTr="00CC77A7">
        <w:trPr>
          <w:trHeight w:val="285"/>
          <w:jc w:val="center"/>
        </w:trPr>
        <w:tc>
          <w:tcPr>
            <w:tcW w:w="717" w:type="dxa"/>
            <w:shd w:val="clear" w:color="auto" w:fill="auto"/>
            <w:noWrap/>
            <w:vAlign w:val="center"/>
            <w:hideMark/>
          </w:tcPr>
          <w:p w14:paraId="324E0B94" w14:textId="77777777" w:rsidR="00F77C34" w:rsidRPr="001B665E" w:rsidRDefault="00F77C34" w:rsidP="00F77C34">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90%'</w:t>
            </w:r>
          </w:p>
        </w:tc>
        <w:tc>
          <w:tcPr>
            <w:tcW w:w="850" w:type="dxa"/>
            <w:shd w:val="clear" w:color="000000" w:fill="FCEA84"/>
            <w:noWrap/>
            <w:vAlign w:val="center"/>
            <w:hideMark/>
          </w:tcPr>
          <w:p w14:paraId="771EFA8A" w14:textId="5D47A5BB"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-0.5231</w:t>
            </w:r>
          </w:p>
        </w:tc>
        <w:tc>
          <w:tcPr>
            <w:tcW w:w="850" w:type="dxa"/>
            <w:shd w:val="clear" w:color="000000" w:fill="C4DA81"/>
            <w:noWrap/>
            <w:vAlign w:val="center"/>
            <w:hideMark/>
          </w:tcPr>
          <w:p w14:paraId="7A7E6ECC" w14:textId="20ADDF03"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-0.4620</w:t>
            </w:r>
          </w:p>
        </w:tc>
        <w:tc>
          <w:tcPr>
            <w:tcW w:w="850" w:type="dxa"/>
            <w:shd w:val="clear" w:color="000000" w:fill="F9EA84"/>
            <w:noWrap/>
            <w:vAlign w:val="center"/>
            <w:hideMark/>
          </w:tcPr>
          <w:p w14:paraId="5F6D9340" w14:textId="49513508"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-0.8715</w:t>
            </w:r>
          </w:p>
        </w:tc>
        <w:tc>
          <w:tcPr>
            <w:tcW w:w="850" w:type="dxa"/>
            <w:shd w:val="clear" w:color="000000" w:fill="BED981"/>
            <w:noWrap/>
            <w:vAlign w:val="center"/>
            <w:hideMark/>
          </w:tcPr>
          <w:p w14:paraId="09B6E3EE" w14:textId="4B6C3D8F"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-0.2495</w:t>
            </w:r>
          </w:p>
        </w:tc>
        <w:tc>
          <w:tcPr>
            <w:tcW w:w="860" w:type="dxa"/>
            <w:shd w:val="clear" w:color="000000" w:fill="FEE983"/>
            <w:noWrap/>
            <w:vAlign w:val="center"/>
            <w:hideMark/>
          </w:tcPr>
          <w:p w14:paraId="4852E798" w14:textId="128285FF"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-0.3807</w:t>
            </w:r>
          </w:p>
        </w:tc>
        <w:tc>
          <w:tcPr>
            <w:tcW w:w="860" w:type="dxa"/>
            <w:shd w:val="clear" w:color="000000" w:fill="C2DA81"/>
            <w:noWrap/>
            <w:vAlign w:val="center"/>
            <w:hideMark/>
          </w:tcPr>
          <w:p w14:paraId="2F8B8CA9" w14:textId="345B4275"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-0.5917</w:t>
            </w:r>
          </w:p>
        </w:tc>
        <w:tc>
          <w:tcPr>
            <w:tcW w:w="860" w:type="dxa"/>
            <w:shd w:val="clear" w:color="000000" w:fill="C1D981"/>
            <w:noWrap/>
            <w:vAlign w:val="center"/>
            <w:hideMark/>
          </w:tcPr>
          <w:p w14:paraId="179FEC17" w14:textId="2C114C89"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-0.6224</w:t>
            </w:r>
          </w:p>
        </w:tc>
        <w:tc>
          <w:tcPr>
            <w:tcW w:w="860" w:type="dxa"/>
            <w:shd w:val="clear" w:color="000000" w:fill="C3DA81"/>
            <w:noWrap/>
            <w:vAlign w:val="center"/>
            <w:hideMark/>
          </w:tcPr>
          <w:p w14:paraId="6D30E6C6" w14:textId="2EB1E8EE"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-0.2556</w:t>
            </w:r>
          </w:p>
        </w:tc>
      </w:tr>
      <w:tr w:rsidR="00F77C34" w:rsidRPr="001B665E" w14:paraId="2F6A6D14" w14:textId="77777777" w:rsidTr="00CC77A7">
        <w:trPr>
          <w:trHeight w:val="285"/>
          <w:jc w:val="center"/>
        </w:trPr>
        <w:tc>
          <w:tcPr>
            <w:tcW w:w="717" w:type="dxa"/>
            <w:shd w:val="clear" w:color="auto" w:fill="auto"/>
            <w:noWrap/>
            <w:vAlign w:val="center"/>
            <w:hideMark/>
          </w:tcPr>
          <w:p w14:paraId="3D026AE5" w14:textId="77777777" w:rsidR="00F77C34" w:rsidRPr="001B665E" w:rsidRDefault="00F77C34" w:rsidP="00F77C34">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95%'</w:t>
            </w:r>
          </w:p>
        </w:tc>
        <w:tc>
          <w:tcPr>
            <w:tcW w:w="850" w:type="dxa"/>
            <w:shd w:val="clear" w:color="000000" w:fill="FDC87D"/>
            <w:noWrap/>
            <w:vAlign w:val="center"/>
            <w:hideMark/>
          </w:tcPr>
          <w:p w14:paraId="20CBBA25" w14:textId="7A41BF09"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-0.5653</w:t>
            </w:r>
          </w:p>
        </w:tc>
        <w:tc>
          <w:tcPr>
            <w:tcW w:w="850" w:type="dxa"/>
            <w:shd w:val="clear" w:color="000000" w:fill="90CB7E"/>
            <w:noWrap/>
            <w:vAlign w:val="center"/>
            <w:hideMark/>
          </w:tcPr>
          <w:p w14:paraId="42B0E6F2" w14:textId="474AAE89"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-0.3401</w:t>
            </w:r>
          </w:p>
        </w:tc>
        <w:tc>
          <w:tcPr>
            <w:tcW w:w="850" w:type="dxa"/>
            <w:shd w:val="clear" w:color="000000" w:fill="E9E583"/>
            <w:noWrap/>
            <w:vAlign w:val="center"/>
            <w:hideMark/>
          </w:tcPr>
          <w:p w14:paraId="1798B306" w14:textId="171697C3"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-0.7845</w:t>
            </w:r>
          </w:p>
        </w:tc>
        <w:tc>
          <w:tcPr>
            <w:tcW w:w="850" w:type="dxa"/>
            <w:shd w:val="clear" w:color="000000" w:fill="AFD480"/>
            <w:noWrap/>
            <w:vAlign w:val="center"/>
            <w:hideMark/>
          </w:tcPr>
          <w:p w14:paraId="5818B03D" w14:textId="58C8CD15"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-0.1976</w:t>
            </w:r>
          </w:p>
        </w:tc>
        <w:tc>
          <w:tcPr>
            <w:tcW w:w="860" w:type="dxa"/>
            <w:shd w:val="clear" w:color="000000" w:fill="F5E884"/>
            <w:noWrap/>
            <w:vAlign w:val="center"/>
            <w:hideMark/>
          </w:tcPr>
          <w:p w14:paraId="462E03CE" w14:textId="2A709624"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-0.3231</w:t>
            </w:r>
          </w:p>
        </w:tc>
        <w:tc>
          <w:tcPr>
            <w:tcW w:w="860" w:type="dxa"/>
            <w:shd w:val="clear" w:color="000000" w:fill="B6D680"/>
            <w:noWrap/>
            <w:vAlign w:val="center"/>
            <w:hideMark/>
          </w:tcPr>
          <w:p w14:paraId="6E54C209" w14:textId="3C3CB20E"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-0.5662</w:t>
            </w:r>
          </w:p>
        </w:tc>
        <w:tc>
          <w:tcPr>
            <w:tcW w:w="860" w:type="dxa"/>
            <w:shd w:val="clear" w:color="000000" w:fill="A5D17F"/>
            <w:noWrap/>
            <w:vAlign w:val="center"/>
            <w:hideMark/>
          </w:tcPr>
          <w:p w14:paraId="44A4C90F" w14:textId="7F8787CB"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-0.5020</w:t>
            </w:r>
          </w:p>
        </w:tc>
        <w:tc>
          <w:tcPr>
            <w:tcW w:w="860" w:type="dxa"/>
            <w:shd w:val="clear" w:color="000000" w:fill="B5D680"/>
            <w:noWrap/>
            <w:vAlign w:val="center"/>
            <w:hideMark/>
          </w:tcPr>
          <w:p w14:paraId="00C20C9C" w14:textId="0D71663E"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-0.1664</w:t>
            </w:r>
          </w:p>
        </w:tc>
      </w:tr>
      <w:tr w:rsidR="00F77C34" w:rsidRPr="001B665E" w14:paraId="2A544537" w14:textId="77777777" w:rsidTr="00CC77A7">
        <w:trPr>
          <w:trHeight w:val="285"/>
          <w:jc w:val="center"/>
        </w:trPr>
        <w:tc>
          <w:tcPr>
            <w:tcW w:w="717" w:type="dxa"/>
            <w:shd w:val="clear" w:color="auto" w:fill="auto"/>
            <w:noWrap/>
            <w:vAlign w:val="center"/>
            <w:hideMark/>
          </w:tcPr>
          <w:p w14:paraId="20E758C8" w14:textId="77777777" w:rsidR="00F77C34" w:rsidRPr="001B665E" w:rsidRDefault="00F77C34" w:rsidP="00F77C34">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100%'</w:t>
            </w:r>
          </w:p>
        </w:tc>
        <w:tc>
          <w:tcPr>
            <w:tcW w:w="850" w:type="dxa"/>
            <w:shd w:val="clear" w:color="000000" w:fill="FFEB84"/>
            <w:noWrap/>
            <w:vAlign w:val="center"/>
            <w:hideMark/>
          </w:tcPr>
          <w:p w14:paraId="6645BEB1" w14:textId="526C16CA"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-0.5540</w:t>
            </w:r>
          </w:p>
        </w:tc>
        <w:tc>
          <w:tcPr>
            <w:tcW w:w="850" w:type="dxa"/>
            <w:shd w:val="clear" w:color="000000" w:fill="FFEB84"/>
            <w:noWrap/>
            <w:vAlign w:val="center"/>
            <w:hideMark/>
          </w:tcPr>
          <w:p w14:paraId="1CB1802E" w14:textId="17B31B0D"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-0.6017</w:t>
            </w:r>
          </w:p>
        </w:tc>
        <w:tc>
          <w:tcPr>
            <w:tcW w:w="850" w:type="dxa"/>
            <w:shd w:val="clear" w:color="000000" w:fill="9DCF7F"/>
            <w:noWrap/>
            <w:vAlign w:val="center"/>
            <w:hideMark/>
          </w:tcPr>
          <w:p w14:paraId="608F27D8" w14:textId="4D218921"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-0.3741</w:t>
            </w:r>
          </w:p>
        </w:tc>
        <w:tc>
          <w:tcPr>
            <w:tcW w:w="850" w:type="dxa"/>
            <w:shd w:val="clear" w:color="000000" w:fill="63BE7B"/>
            <w:noWrap/>
            <w:vAlign w:val="center"/>
            <w:hideMark/>
          </w:tcPr>
          <w:p w14:paraId="6EF88014" w14:textId="1A9694CD"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0.0675</w:t>
            </w:r>
          </w:p>
        </w:tc>
        <w:tc>
          <w:tcPr>
            <w:tcW w:w="860" w:type="dxa"/>
            <w:shd w:val="clear" w:color="000000" w:fill="FEE081"/>
            <w:noWrap/>
            <w:vAlign w:val="center"/>
            <w:hideMark/>
          </w:tcPr>
          <w:p w14:paraId="4E566DB6" w14:textId="1DD73FD6"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-0.3958</w:t>
            </w:r>
          </w:p>
        </w:tc>
        <w:tc>
          <w:tcPr>
            <w:tcW w:w="860" w:type="dxa"/>
            <w:shd w:val="clear" w:color="000000" w:fill="63BE7B"/>
            <w:noWrap/>
            <w:vAlign w:val="center"/>
            <w:hideMark/>
          </w:tcPr>
          <w:p w14:paraId="64BBAEEA" w14:textId="65B8B388"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-0.3882</w:t>
            </w:r>
          </w:p>
        </w:tc>
        <w:tc>
          <w:tcPr>
            <w:tcW w:w="860" w:type="dxa"/>
            <w:shd w:val="clear" w:color="000000" w:fill="F4E884"/>
            <w:noWrap/>
            <w:vAlign w:val="center"/>
            <w:hideMark/>
          </w:tcPr>
          <w:p w14:paraId="0F323202" w14:textId="79CC4A7C"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-0.8422</w:t>
            </w:r>
          </w:p>
        </w:tc>
        <w:tc>
          <w:tcPr>
            <w:tcW w:w="860" w:type="dxa"/>
            <w:shd w:val="clear" w:color="000000" w:fill="84C87D"/>
            <w:noWrap/>
            <w:vAlign w:val="center"/>
            <w:hideMark/>
          </w:tcPr>
          <w:p w14:paraId="13B538E4" w14:textId="2D526E56" w:rsidR="00F77C34" w:rsidRPr="001B665E" w:rsidRDefault="00F77C34" w:rsidP="00F77C34">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0.1609</w:t>
            </w:r>
          </w:p>
        </w:tc>
      </w:tr>
    </w:tbl>
    <w:p w14:paraId="66E6BDCA" w14:textId="77777777" w:rsidR="00CC77A7" w:rsidRPr="001B665E" w:rsidRDefault="00CC77A7" w:rsidP="00CC77A7">
      <w:pPr>
        <w:ind w:leftChars="200" w:left="420"/>
        <w:rPr>
          <w:rFonts w:ascii="Times New Roman" w:eastAsiaTheme="majorEastAsia" w:hAnsi="Times New Roman" w:cs="Times New Roman"/>
          <w:i/>
        </w:rPr>
      </w:pPr>
      <w:r w:rsidRPr="001B665E">
        <w:rPr>
          <w:rFonts w:ascii="Times New Roman" w:eastAsiaTheme="majorEastAsia" w:hAnsi="Times New Roman" w:cs="Times New Roman"/>
          <w:i/>
        </w:rPr>
        <w:t>资料来源：</w:t>
      </w:r>
      <w:r w:rsidRPr="001B665E">
        <w:rPr>
          <w:rFonts w:ascii="Times New Roman" w:eastAsiaTheme="majorEastAsia" w:hAnsi="Times New Roman" w:cs="Times New Roman"/>
          <w:i/>
          <w:noProof/>
        </w:rPr>
        <w:t>WIND</w:t>
      </w:r>
      <w:r w:rsidRPr="001B665E">
        <w:rPr>
          <w:rFonts w:ascii="Times New Roman" w:eastAsiaTheme="majorEastAsia" w:hAnsi="Times New Roman" w:cs="Times New Roman"/>
          <w:i/>
          <w:noProof/>
        </w:rPr>
        <w:t>数据库</w:t>
      </w:r>
      <w:r w:rsidRPr="001B665E">
        <w:rPr>
          <w:rFonts w:ascii="Times New Roman" w:eastAsiaTheme="majorEastAsia" w:hAnsi="Times New Roman" w:cs="Times New Roman"/>
          <w:i/>
          <w:noProof/>
        </w:rPr>
        <w:t>,</w:t>
      </w:r>
      <w:r w:rsidRPr="001B665E">
        <w:rPr>
          <w:rFonts w:ascii="Times New Roman" w:eastAsiaTheme="majorEastAsia" w:hAnsi="Times New Roman" w:cs="Times New Roman"/>
          <w:i/>
        </w:rPr>
        <w:t>诺德基金</w:t>
      </w:r>
      <w:r w:rsidRPr="001B665E">
        <w:rPr>
          <w:rFonts w:ascii="Times New Roman" w:eastAsiaTheme="majorEastAsia" w:hAnsi="Times New Roman" w:cs="Times New Roman"/>
          <w:i/>
        </w:rPr>
        <w:t>FOF</w:t>
      </w:r>
      <w:r w:rsidRPr="001B665E">
        <w:rPr>
          <w:rFonts w:ascii="Times New Roman" w:eastAsiaTheme="majorEastAsia" w:hAnsi="Times New Roman" w:cs="Times New Roman"/>
          <w:i/>
        </w:rPr>
        <w:t>管理部</w:t>
      </w:r>
    </w:p>
    <w:p w14:paraId="7741AF54" w14:textId="77777777" w:rsidR="00596ABD" w:rsidRPr="001B665E" w:rsidRDefault="00596ABD" w:rsidP="00596ABD">
      <w:pPr>
        <w:rPr>
          <w:rFonts w:ascii="Times New Roman" w:eastAsiaTheme="majorEastAsia" w:hAnsi="Times New Roman" w:cs="Times New Roman"/>
        </w:rPr>
      </w:pPr>
    </w:p>
    <w:p w14:paraId="063FB857" w14:textId="07CA58B0" w:rsidR="00CC77A7" w:rsidRPr="001B665E" w:rsidRDefault="00AF18C5" w:rsidP="00C42545">
      <w:pPr>
        <w:pStyle w:val="11"/>
        <w:ind w:leftChars="200" w:left="420"/>
        <w:rPr>
          <w:rFonts w:ascii="Times New Roman" w:hAnsi="Times New Roman" w:cs="Times New Roman"/>
        </w:rPr>
      </w:pPr>
      <w:r>
        <w:rPr>
          <w:rFonts w:ascii="Times New Roman" w:hAnsi="Times New Roman" w:cs="Times New Roman"/>
        </w:rPr>
        <w:t>表</w:t>
      </w:r>
      <w:r>
        <w:rPr>
          <w:rFonts w:ascii="Times New Roman" w:hAnsi="Times New Roman" w:cs="Times New Roman"/>
        </w:rPr>
        <w:t>16.</w:t>
      </w:r>
      <w:r w:rsidR="00CC77A7" w:rsidRPr="001B665E">
        <w:rPr>
          <w:rFonts w:ascii="Times New Roman" w:hAnsi="Times New Roman" w:cs="Times New Roman"/>
        </w:rPr>
        <w:fldChar w:fldCharType="begin"/>
      </w:r>
      <w:r w:rsidR="00CC77A7" w:rsidRPr="001B665E">
        <w:rPr>
          <w:rFonts w:ascii="Times New Roman" w:hAnsi="Times New Roman" w:cs="Times New Roman"/>
        </w:rPr>
        <w:instrText xml:space="preserve"> SEQ </w:instrText>
      </w:r>
      <w:r w:rsidR="00CC77A7" w:rsidRPr="001B665E">
        <w:rPr>
          <w:rFonts w:ascii="Times New Roman" w:hAnsi="Times New Roman" w:cs="Times New Roman"/>
        </w:rPr>
        <w:instrText>表格</w:instrText>
      </w:r>
      <w:r w:rsidR="00CC77A7" w:rsidRPr="001B665E">
        <w:rPr>
          <w:rFonts w:ascii="Times New Roman" w:hAnsi="Times New Roman" w:cs="Times New Roman"/>
        </w:rPr>
        <w:instrText xml:space="preserve"> \* ARABIC </w:instrText>
      </w:r>
      <w:r w:rsidR="00CC77A7" w:rsidRPr="001B665E">
        <w:rPr>
          <w:rFonts w:ascii="Times New Roman" w:hAnsi="Times New Roman" w:cs="Times New Roman"/>
        </w:rPr>
        <w:fldChar w:fldCharType="separate"/>
      </w:r>
      <w:r w:rsidR="00544EDF">
        <w:rPr>
          <w:rFonts w:ascii="Times New Roman" w:hAnsi="Times New Roman" w:cs="Times New Roman"/>
          <w:noProof/>
        </w:rPr>
        <w:t>15</w:t>
      </w:r>
      <w:r w:rsidR="00CC77A7" w:rsidRPr="001B665E">
        <w:rPr>
          <w:rFonts w:ascii="Times New Roman" w:hAnsi="Times New Roman" w:cs="Times New Roman"/>
        </w:rPr>
        <w:fldChar w:fldCharType="end"/>
      </w:r>
      <w:r w:rsidR="00CC77A7" w:rsidRPr="001B665E">
        <w:rPr>
          <w:rFonts w:ascii="Times New Roman" w:hAnsi="Times New Roman" w:cs="Times New Roman"/>
        </w:rPr>
        <w:t>库存周期下沪深</w:t>
      </w:r>
      <w:r w:rsidR="00CC77A7" w:rsidRPr="001B665E">
        <w:rPr>
          <w:rFonts w:ascii="Times New Roman" w:hAnsi="Times New Roman" w:cs="Times New Roman"/>
        </w:rPr>
        <w:t>300XP</w:t>
      </w:r>
      <w:r w:rsidR="00CC77A7" w:rsidRPr="001B665E">
        <w:rPr>
          <w:rFonts w:ascii="Times New Roman" w:hAnsi="Times New Roman" w:cs="Times New Roman"/>
        </w:rPr>
        <w:t>分位数指标相关系数</w:t>
      </w:r>
      <w:r w:rsidR="00CC77A7" w:rsidRPr="001B665E">
        <w:rPr>
          <w:rFonts w:ascii="Times New Roman" w:hAnsi="Times New Roman" w:cs="Times New Roman"/>
          <w:noProof/>
        </w:rPr>
        <w:t>随分位点变化的热力</w:t>
      </w:r>
      <w:r>
        <w:rPr>
          <w:rFonts w:ascii="Times New Roman" w:hAnsi="Times New Roman" w:cs="Times New Roman"/>
          <w:noProof/>
        </w:rPr>
        <w:t>图</w:t>
      </w:r>
      <w:r>
        <w:rPr>
          <w:rFonts w:ascii="Times New Roman" w:hAnsi="Times New Roman" w:cs="Times New Roman"/>
          <w:noProof/>
        </w:rPr>
        <w:t>16.</w:t>
      </w:r>
      <w:r w:rsidR="00CC77A7" w:rsidRPr="001B665E">
        <w:rPr>
          <w:rFonts w:ascii="Times New Roman" w:hAnsi="Times New Roman" w:cs="Times New Roman"/>
          <w:noProof/>
        </w:rPr>
        <w:t>（</w:t>
      </w:r>
      <w:r w:rsidR="00CC77A7" w:rsidRPr="001B665E">
        <w:rPr>
          <w:rFonts w:ascii="Times New Roman" w:hAnsi="Times New Roman" w:cs="Times New Roman"/>
          <w:noProof/>
        </w:rPr>
        <w:t>2</w:t>
      </w:r>
      <w:r w:rsidR="00CC77A7" w:rsidRPr="001B665E">
        <w:rPr>
          <w:rFonts w:ascii="Times New Roman" w:hAnsi="Times New Roman" w:cs="Times New Roman"/>
          <w:noProof/>
        </w:rPr>
        <w:t>）</w:t>
      </w:r>
    </w:p>
    <w:tbl>
      <w:tblPr>
        <w:tblpPr w:leftFromText="180" w:rightFromText="180" w:vertAnchor="text" w:tblpXSpec="center" w:tblpY="1"/>
        <w:tblOverlap w:val="never"/>
        <w:tblW w:w="7597" w:type="dxa"/>
        <w:tblLook w:val="04A0" w:firstRow="1" w:lastRow="0" w:firstColumn="1" w:lastColumn="0" w:noHBand="0" w:noVBand="1"/>
      </w:tblPr>
      <w:tblGrid>
        <w:gridCol w:w="717"/>
        <w:gridCol w:w="860"/>
        <w:gridCol w:w="860"/>
        <w:gridCol w:w="860"/>
        <w:gridCol w:w="860"/>
        <w:gridCol w:w="860"/>
        <w:gridCol w:w="860"/>
        <w:gridCol w:w="860"/>
        <w:gridCol w:w="860"/>
      </w:tblGrid>
      <w:tr w:rsidR="00AD1F20" w:rsidRPr="001B665E" w14:paraId="529EF29F" w14:textId="77777777" w:rsidTr="00CC77A7">
        <w:trPr>
          <w:trHeight w:val="285"/>
        </w:trPr>
        <w:tc>
          <w:tcPr>
            <w:tcW w:w="717" w:type="dxa"/>
            <w:tcBorders>
              <w:top w:val="single" w:sz="4" w:space="0" w:color="auto"/>
              <w:left w:val="nil"/>
              <w:bottom w:val="single" w:sz="4" w:space="0" w:color="auto"/>
              <w:right w:val="nil"/>
            </w:tcBorders>
            <w:shd w:val="clear" w:color="auto" w:fill="auto"/>
            <w:noWrap/>
            <w:vAlign w:val="center"/>
            <w:hideMark/>
          </w:tcPr>
          <w:p w14:paraId="2292C7CA" w14:textId="77777777" w:rsidR="00AD1F20" w:rsidRPr="001B665E" w:rsidRDefault="00AD1F20" w:rsidP="00AF02F0">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周期</w:t>
            </w:r>
          </w:p>
        </w:tc>
        <w:tc>
          <w:tcPr>
            <w:tcW w:w="3440" w:type="dxa"/>
            <w:gridSpan w:val="4"/>
            <w:tcBorders>
              <w:top w:val="single" w:sz="4" w:space="0" w:color="auto"/>
              <w:left w:val="nil"/>
              <w:bottom w:val="single" w:sz="4" w:space="0" w:color="auto"/>
              <w:right w:val="nil"/>
            </w:tcBorders>
            <w:shd w:val="clear" w:color="auto" w:fill="auto"/>
            <w:noWrap/>
            <w:vAlign w:val="center"/>
            <w:hideMark/>
          </w:tcPr>
          <w:p w14:paraId="7407620D" w14:textId="77777777" w:rsidR="00AD1F20" w:rsidRPr="001B665E" w:rsidRDefault="00AD1F20" w:rsidP="00AF02F0">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主动补库存</w:t>
            </w:r>
          </w:p>
        </w:tc>
        <w:tc>
          <w:tcPr>
            <w:tcW w:w="3440" w:type="dxa"/>
            <w:gridSpan w:val="4"/>
            <w:tcBorders>
              <w:top w:val="single" w:sz="4" w:space="0" w:color="auto"/>
              <w:left w:val="nil"/>
              <w:bottom w:val="single" w:sz="4" w:space="0" w:color="auto"/>
              <w:right w:val="nil"/>
            </w:tcBorders>
            <w:shd w:val="clear" w:color="auto" w:fill="auto"/>
            <w:noWrap/>
            <w:vAlign w:val="center"/>
            <w:hideMark/>
          </w:tcPr>
          <w:p w14:paraId="5A498C79" w14:textId="77777777" w:rsidR="00AD1F20" w:rsidRPr="001B665E" w:rsidRDefault="00AD1F20" w:rsidP="00AF02F0">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被动补库存</w:t>
            </w:r>
          </w:p>
        </w:tc>
      </w:tr>
      <w:tr w:rsidR="00AD1F20" w:rsidRPr="001B665E" w14:paraId="4D8EE9B5" w14:textId="77777777" w:rsidTr="00CC77A7">
        <w:trPr>
          <w:trHeight w:val="285"/>
        </w:trPr>
        <w:tc>
          <w:tcPr>
            <w:tcW w:w="717" w:type="dxa"/>
            <w:tcBorders>
              <w:top w:val="single" w:sz="4" w:space="0" w:color="auto"/>
              <w:left w:val="nil"/>
              <w:bottom w:val="single" w:sz="4" w:space="0" w:color="auto"/>
              <w:right w:val="nil"/>
            </w:tcBorders>
            <w:shd w:val="clear" w:color="auto" w:fill="auto"/>
            <w:noWrap/>
            <w:vAlign w:val="center"/>
            <w:hideMark/>
          </w:tcPr>
          <w:p w14:paraId="36CE907C" w14:textId="77777777" w:rsidR="00AD1F20" w:rsidRPr="001B665E" w:rsidRDefault="00AD1F20" w:rsidP="00AF02F0">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指标</w:t>
            </w:r>
          </w:p>
        </w:tc>
        <w:tc>
          <w:tcPr>
            <w:tcW w:w="860" w:type="dxa"/>
            <w:tcBorders>
              <w:top w:val="single" w:sz="4" w:space="0" w:color="auto"/>
              <w:left w:val="nil"/>
              <w:bottom w:val="single" w:sz="4" w:space="0" w:color="auto"/>
              <w:right w:val="nil"/>
            </w:tcBorders>
            <w:shd w:val="clear" w:color="auto" w:fill="auto"/>
            <w:noWrap/>
            <w:vAlign w:val="center"/>
            <w:hideMark/>
          </w:tcPr>
          <w:p w14:paraId="2D89ACE8" w14:textId="77777777" w:rsidR="00AD1F20" w:rsidRPr="001B665E" w:rsidRDefault="00AD1F20" w:rsidP="00AF02F0">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EP</w:t>
            </w:r>
          </w:p>
        </w:tc>
        <w:tc>
          <w:tcPr>
            <w:tcW w:w="860" w:type="dxa"/>
            <w:tcBorders>
              <w:top w:val="single" w:sz="4" w:space="0" w:color="auto"/>
              <w:left w:val="nil"/>
              <w:bottom w:val="single" w:sz="4" w:space="0" w:color="auto"/>
              <w:right w:val="nil"/>
            </w:tcBorders>
            <w:shd w:val="clear" w:color="auto" w:fill="auto"/>
            <w:noWrap/>
            <w:vAlign w:val="center"/>
            <w:hideMark/>
          </w:tcPr>
          <w:p w14:paraId="15BAFB2E" w14:textId="77777777" w:rsidR="00AD1F20" w:rsidRPr="001B665E" w:rsidRDefault="00AD1F20" w:rsidP="00AF02F0">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BP</w:t>
            </w:r>
          </w:p>
        </w:tc>
        <w:tc>
          <w:tcPr>
            <w:tcW w:w="860" w:type="dxa"/>
            <w:tcBorders>
              <w:top w:val="single" w:sz="4" w:space="0" w:color="auto"/>
              <w:left w:val="nil"/>
              <w:bottom w:val="single" w:sz="4" w:space="0" w:color="auto"/>
              <w:right w:val="nil"/>
            </w:tcBorders>
            <w:shd w:val="clear" w:color="auto" w:fill="auto"/>
            <w:noWrap/>
            <w:vAlign w:val="center"/>
            <w:hideMark/>
          </w:tcPr>
          <w:p w14:paraId="4142BE58" w14:textId="77777777" w:rsidR="00AD1F20" w:rsidRPr="001B665E" w:rsidRDefault="00AD1F20" w:rsidP="00AF02F0">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SP</w:t>
            </w:r>
          </w:p>
        </w:tc>
        <w:tc>
          <w:tcPr>
            <w:tcW w:w="860" w:type="dxa"/>
            <w:tcBorders>
              <w:top w:val="single" w:sz="4" w:space="0" w:color="auto"/>
              <w:left w:val="nil"/>
              <w:bottom w:val="single" w:sz="4" w:space="0" w:color="auto"/>
              <w:right w:val="nil"/>
            </w:tcBorders>
            <w:shd w:val="clear" w:color="auto" w:fill="auto"/>
            <w:noWrap/>
            <w:vAlign w:val="center"/>
            <w:hideMark/>
          </w:tcPr>
          <w:p w14:paraId="388D1D5F" w14:textId="77777777" w:rsidR="00AD1F20" w:rsidRPr="001B665E" w:rsidRDefault="00AD1F20" w:rsidP="00AF02F0">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CFP</w:t>
            </w:r>
          </w:p>
        </w:tc>
        <w:tc>
          <w:tcPr>
            <w:tcW w:w="860" w:type="dxa"/>
            <w:tcBorders>
              <w:top w:val="single" w:sz="4" w:space="0" w:color="auto"/>
              <w:left w:val="nil"/>
              <w:bottom w:val="single" w:sz="4" w:space="0" w:color="auto"/>
              <w:right w:val="nil"/>
            </w:tcBorders>
            <w:shd w:val="clear" w:color="auto" w:fill="auto"/>
            <w:noWrap/>
            <w:vAlign w:val="center"/>
            <w:hideMark/>
          </w:tcPr>
          <w:p w14:paraId="18AC9277" w14:textId="77777777" w:rsidR="00AD1F20" w:rsidRPr="001B665E" w:rsidRDefault="00AD1F20" w:rsidP="00AF02F0">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EP</w:t>
            </w:r>
          </w:p>
        </w:tc>
        <w:tc>
          <w:tcPr>
            <w:tcW w:w="860" w:type="dxa"/>
            <w:tcBorders>
              <w:top w:val="single" w:sz="4" w:space="0" w:color="auto"/>
              <w:left w:val="nil"/>
              <w:bottom w:val="single" w:sz="4" w:space="0" w:color="auto"/>
              <w:right w:val="nil"/>
            </w:tcBorders>
            <w:shd w:val="clear" w:color="auto" w:fill="auto"/>
            <w:noWrap/>
            <w:vAlign w:val="center"/>
            <w:hideMark/>
          </w:tcPr>
          <w:p w14:paraId="2F7BA79D" w14:textId="77777777" w:rsidR="00AD1F20" w:rsidRPr="001B665E" w:rsidRDefault="00AD1F20" w:rsidP="00AF02F0">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BP</w:t>
            </w:r>
          </w:p>
        </w:tc>
        <w:tc>
          <w:tcPr>
            <w:tcW w:w="860" w:type="dxa"/>
            <w:tcBorders>
              <w:top w:val="single" w:sz="4" w:space="0" w:color="auto"/>
              <w:left w:val="nil"/>
              <w:bottom w:val="single" w:sz="4" w:space="0" w:color="auto"/>
              <w:right w:val="nil"/>
            </w:tcBorders>
            <w:shd w:val="clear" w:color="auto" w:fill="auto"/>
            <w:noWrap/>
            <w:vAlign w:val="center"/>
            <w:hideMark/>
          </w:tcPr>
          <w:p w14:paraId="35D9F758" w14:textId="77777777" w:rsidR="00AD1F20" w:rsidRPr="001B665E" w:rsidRDefault="00AD1F20" w:rsidP="00AF02F0">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SP</w:t>
            </w:r>
          </w:p>
        </w:tc>
        <w:tc>
          <w:tcPr>
            <w:tcW w:w="860" w:type="dxa"/>
            <w:tcBorders>
              <w:top w:val="single" w:sz="4" w:space="0" w:color="auto"/>
              <w:left w:val="nil"/>
              <w:bottom w:val="single" w:sz="4" w:space="0" w:color="auto"/>
              <w:right w:val="nil"/>
            </w:tcBorders>
            <w:shd w:val="clear" w:color="auto" w:fill="auto"/>
            <w:noWrap/>
            <w:vAlign w:val="center"/>
            <w:hideMark/>
          </w:tcPr>
          <w:p w14:paraId="05F2C57C" w14:textId="77777777" w:rsidR="00AD1F20" w:rsidRPr="001B665E" w:rsidRDefault="00AD1F20" w:rsidP="00AF02F0">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CFP</w:t>
            </w:r>
          </w:p>
        </w:tc>
      </w:tr>
      <w:tr w:rsidR="00AD1F20" w:rsidRPr="001B665E" w14:paraId="02EDE4F1" w14:textId="77777777" w:rsidTr="00CC77A7">
        <w:trPr>
          <w:trHeight w:val="285"/>
        </w:trPr>
        <w:tc>
          <w:tcPr>
            <w:tcW w:w="717" w:type="dxa"/>
            <w:tcBorders>
              <w:top w:val="single" w:sz="4" w:space="0" w:color="auto"/>
              <w:left w:val="nil"/>
              <w:bottom w:val="nil"/>
              <w:right w:val="nil"/>
            </w:tcBorders>
            <w:shd w:val="clear" w:color="auto" w:fill="auto"/>
            <w:noWrap/>
            <w:vAlign w:val="center"/>
            <w:hideMark/>
          </w:tcPr>
          <w:p w14:paraId="7EA89F6A" w14:textId="77777777" w:rsidR="00AD1F20" w:rsidRPr="001B665E" w:rsidRDefault="00AD1F20" w:rsidP="00AF02F0">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0%'</w:t>
            </w:r>
          </w:p>
        </w:tc>
        <w:tc>
          <w:tcPr>
            <w:tcW w:w="860" w:type="dxa"/>
            <w:tcBorders>
              <w:top w:val="single" w:sz="4" w:space="0" w:color="auto"/>
              <w:left w:val="nil"/>
              <w:bottom w:val="nil"/>
              <w:right w:val="nil"/>
            </w:tcBorders>
            <w:shd w:val="clear" w:color="000000" w:fill="63BE7B"/>
            <w:noWrap/>
            <w:vAlign w:val="center"/>
            <w:hideMark/>
          </w:tcPr>
          <w:p w14:paraId="25F89D78"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0.8541</w:t>
            </w:r>
          </w:p>
        </w:tc>
        <w:tc>
          <w:tcPr>
            <w:tcW w:w="860" w:type="dxa"/>
            <w:tcBorders>
              <w:top w:val="single" w:sz="4" w:space="0" w:color="auto"/>
              <w:left w:val="nil"/>
              <w:bottom w:val="nil"/>
              <w:right w:val="nil"/>
            </w:tcBorders>
            <w:shd w:val="clear" w:color="000000" w:fill="63BE7B"/>
            <w:noWrap/>
            <w:vAlign w:val="center"/>
            <w:hideMark/>
          </w:tcPr>
          <w:p w14:paraId="4DBDD717"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-0.1231</w:t>
            </w:r>
          </w:p>
        </w:tc>
        <w:tc>
          <w:tcPr>
            <w:tcW w:w="860" w:type="dxa"/>
            <w:tcBorders>
              <w:top w:val="single" w:sz="4" w:space="0" w:color="auto"/>
              <w:left w:val="nil"/>
              <w:bottom w:val="nil"/>
              <w:right w:val="nil"/>
            </w:tcBorders>
            <w:shd w:val="clear" w:color="000000" w:fill="63BE7B"/>
            <w:noWrap/>
            <w:vAlign w:val="center"/>
            <w:hideMark/>
          </w:tcPr>
          <w:p w14:paraId="06F166AC"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-0.0270</w:t>
            </w:r>
          </w:p>
        </w:tc>
        <w:tc>
          <w:tcPr>
            <w:tcW w:w="860" w:type="dxa"/>
            <w:tcBorders>
              <w:top w:val="single" w:sz="4" w:space="0" w:color="auto"/>
              <w:left w:val="nil"/>
              <w:bottom w:val="nil"/>
              <w:right w:val="nil"/>
            </w:tcBorders>
            <w:shd w:val="clear" w:color="000000" w:fill="63BE7B"/>
            <w:noWrap/>
            <w:vAlign w:val="center"/>
            <w:hideMark/>
          </w:tcPr>
          <w:p w14:paraId="75FC9BBD"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0.2100</w:t>
            </w:r>
          </w:p>
        </w:tc>
        <w:tc>
          <w:tcPr>
            <w:tcW w:w="860" w:type="dxa"/>
            <w:tcBorders>
              <w:top w:val="single" w:sz="4" w:space="0" w:color="auto"/>
              <w:left w:val="nil"/>
              <w:bottom w:val="nil"/>
              <w:right w:val="nil"/>
            </w:tcBorders>
            <w:shd w:val="clear" w:color="000000" w:fill="63BE7B"/>
            <w:noWrap/>
            <w:vAlign w:val="center"/>
            <w:hideMark/>
          </w:tcPr>
          <w:p w14:paraId="76EF97E5"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-0.0663</w:t>
            </w:r>
          </w:p>
        </w:tc>
        <w:tc>
          <w:tcPr>
            <w:tcW w:w="860" w:type="dxa"/>
            <w:tcBorders>
              <w:top w:val="single" w:sz="4" w:space="0" w:color="auto"/>
              <w:left w:val="nil"/>
              <w:bottom w:val="nil"/>
              <w:right w:val="nil"/>
            </w:tcBorders>
            <w:shd w:val="clear" w:color="000000" w:fill="63BE7B"/>
            <w:noWrap/>
            <w:vAlign w:val="center"/>
            <w:hideMark/>
          </w:tcPr>
          <w:p w14:paraId="60A31E28"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-0.4722</w:t>
            </w:r>
          </w:p>
        </w:tc>
        <w:tc>
          <w:tcPr>
            <w:tcW w:w="860" w:type="dxa"/>
            <w:tcBorders>
              <w:top w:val="single" w:sz="4" w:space="0" w:color="auto"/>
              <w:left w:val="nil"/>
              <w:bottom w:val="nil"/>
              <w:right w:val="nil"/>
            </w:tcBorders>
            <w:shd w:val="clear" w:color="000000" w:fill="63BE7B"/>
            <w:noWrap/>
            <w:vAlign w:val="center"/>
            <w:hideMark/>
          </w:tcPr>
          <w:p w14:paraId="6CC8C902"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0.4277</w:t>
            </w:r>
          </w:p>
        </w:tc>
        <w:tc>
          <w:tcPr>
            <w:tcW w:w="860" w:type="dxa"/>
            <w:tcBorders>
              <w:top w:val="single" w:sz="4" w:space="0" w:color="auto"/>
              <w:left w:val="nil"/>
              <w:bottom w:val="nil"/>
              <w:right w:val="nil"/>
            </w:tcBorders>
            <w:shd w:val="clear" w:color="000000" w:fill="76C47D"/>
            <w:noWrap/>
            <w:vAlign w:val="center"/>
            <w:hideMark/>
          </w:tcPr>
          <w:p w14:paraId="6DD441D1"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-0.1342</w:t>
            </w:r>
          </w:p>
        </w:tc>
      </w:tr>
      <w:tr w:rsidR="00AD1F20" w:rsidRPr="001B665E" w14:paraId="061FE87C" w14:textId="77777777" w:rsidTr="00CC77A7">
        <w:trPr>
          <w:trHeight w:val="285"/>
        </w:trPr>
        <w:tc>
          <w:tcPr>
            <w:tcW w:w="717" w:type="dxa"/>
            <w:tcBorders>
              <w:top w:val="nil"/>
              <w:left w:val="nil"/>
              <w:bottom w:val="nil"/>
              <w:right w:val="nil"/>
            </w:tcBorders>
            <w:shd w:val="clear" w:color="auto" w:fill="auto"/>
            <w:noWrap/>
            <w:vAlign w:val="center"/>
            <w:hideMark/>
          </w:tcPr>
          <w:p w14:paraId="7B74A852" w14:textId="77777777" w:rsidR="00AD1F20" w:rsidRPr="001B665E" w:rsidRDefault="00AD1F20" w:rsidP="00AF02F0">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5%'</w:t>
            </w:r>
          </w:p>
        </w:tc>
        <w:tc>
          <w:tcPr>
            <w:tcW w:w="860" w:type="dxa"/>
            <w:tcBorders>
              <w:top w:val="nil"/>
              <w:left w:val="nil"/>
              <w:bottom w:val="nil"/>
              <w:right w:val="nil"/>
            </w:tcBorders>
            <w:shd w:val="clear" w:color="000000" w:fill="68C07C"/>
            <w:noWrap/>
            <w:vAlign w:val="center"/>
            <w:hideMark/>
          </w:tcPr>
          <w:p w14:paraId="456A4987"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0.8104</w:t>
            </w:r>
          </w:p>
        </w:tc>
        <w:tc>
          <w:tcPr>
            <w:tcW w:w="860" w:type="dxa"/>
            <w:tcBorders>
              <w:top w:val="nil"/>
              <w:left w:val="nil"/>
              <w:bottom w:val="nil"/>
              <w:right w:val="nil"/>
            </w:tcBorders>
            <w:shd w:val="clear" w:color="000000" w:fill="F8696B"/>
            <w:noWrap/>
            <w:vAlign w:val="center"/>
            <w:hideMark/>
          </w:tcPr>
          <w:p w14:paraId="1993947D"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-0.9366</w:t>
            </w:r>
          </w:p>
        </w:tc>
        <w:tc>
          <w:tcPr>
            <w:tcW w:w="860" w:type="dxa"/>
            <w:tcBorders>
              <w:top w:val="nil"/>
              <w:left w:val="nil"/>
              <w:bottom w:val="nil"/>
              <w:right w:val="nil"/>
            </w:tcBorders>
            <w:shd w:val="clear" w:color="000000" w:fill="FA9974"/>
            <w:noWrap/>
            <w:vAlign w:val="center"/>
            <w:hideMark/>
          </w:tcPr>
          <w:p w14:paraId="4DB44E16"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-0.9264</w:t>
            </w:r>
          </w:p>
        </w:tc>
        <w:tc>
          <w:tcPr>
            <w:tcW w:w="860" w:type="dxa"/>
            <w:tcBorders>
              <w:top w:val="nil"/>
              <w:left w:val="nil"/>
              <w:bottom w:val="nil"/>
              <w:right w:val="nil"/>
            </w:tcBorders>
            <w:shd w:val="clear" w:color="000000" w:fill="6EC27C"/>
            <w:noWrap/>
            <w:vAlign w:val="center"/>
            <w:hideMark/>
          </w:tcPr>
          <w:p w14:paraId="19247132"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0.1425</w:t>
            </w:r>
          </w:p>
        </w:tc>
        <w:tc>
          <w:tcPr>
            <w:tcW w:w="860" w:type="dxa"/>
            <w:tcBorders>
              <w:top w:val="nil"/>
              <w:left w:val="nil"/>
              <w:bottom w:val="nil"/>
              <w:right w:val="nil"/>
            </w:tcBorders>
            <w:shd w:val="clear" w:color="000000" w:fill="78C47D"/>
            <w:noWrap/>
            <w:vAlign w:val="center"/>
            <w:hideMark/>
          </w:tcPr>
          <w:p w14:paraId="26173E6B"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-0.1626</w:t>
            </w:r>
          </w:p>
        </w:tc>
        <w:tc>
          <w:tcPr>
            <w:tcW w:w="860" w:type="dxa"/>
            <w:tcBorders>
              <w:top w:val="nil"/>
              <w:left w:val="nil"/>
              <w:bottom w:val="nil"/>
              <w:right w:val="nil"/>
            </w:tcBorders>
            <w:shd w:val="clear" w:color="000000" w:fill="DCE182"/>
            <w:noWrap/>
            <w:vAlign w:val="center"/>
            <w:hideMark/>
          </w:tcPr>
          <w:p w14:paraId="64C24BA3"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-0.7486</w:t>
            </w:r>
          </w:p>
        </w:tc>
        <w:tc>
          <w:tcPr>
            <w:tcW w:w="860" w:type="dxa"/>
            <w:tcBorders>
              <w:top w:val="nil"/>
              <w:left w:val="nil"/>
              <w:bottom w:val="nil"/>
              <w:right w:val="nil"/>
            </w:tcBorders>
            <w:shd w:val="clear" w:color="000000" w:fill="D0DE82"/>
            <w:noWrap/>
            <w:vAlign w:val="center"/>
            <w:hideMark/>
          </w:tcPr>
          <w:p w14:paraId="0CDC91F9"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-0.4940</w:t>
            </w:r>
          </w:p>
        </w:tc>
        <w:tc>
          <w:tcPr>
            <w:tcW w:w="860" w:type="dxa"/>
            <w:tcBorders>
              <w:top w:val="nil"/>
              <w:left w:val="nil"/>
              <w:bottom w:val="nil"/>
              <w:right w:val="nil"/>
            </w:tcBorders>
            <w:shd w:val="clear" w:color="000000" w:fill="78C47D"/>
            <w:noWrap/>
            <w:vAlign w:val="center"/>
            <w:hideMark/>
          </w:tcPr>
          <w:p w14:paraId="04D8A433"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-0.1375</w:t>
            </w:r>
          </w:p>
        </w:tc>
      </w:tr>
      <w:tr w:rsidR="00AD1F20" w:rsidRPr="001B665E" w14:paraId="51EAB2F5" w14:textId="77777777" w:rsidTr="00CC77A7">
        <w:trPr>
          <w:trHeight w:val="285"/>
        </w:trPr>
        <w:tc>
          <w:tcPr>
            <w:tcW w:w="717" w:type="dxa"/>
            <w:tcBorders>
              <w:top w:val="nil"/>
              <w:left w:val="nil"/>
              <w:bottom w:val="nil"/>
              <w:right w:val="nil"/>
            </w:tcBorders>
            <w:shd w:val="clear" w:color="auto" w:fill="auto"/>
            <w:noWrap/>
            <w:vAlign w:val="center"/>
            <w:hideMark/>
          </w:tcPr>
          <w:p w14:paraId="11269A1E" w14:textId="77777777" w:rsidR="00AD1F20" w:rsidRPr="001B665E" w:rsidRDefault="00AD1F20" w:rsidP="00AF02F0">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10%'</w:t>
            </w:r>
          </w:p>
        </w:tc>
        <w:tc>
          <w:tcPr>
            <w:tcW w:w="860" w:type="dxa"/>
            <w:tcBorders>
              <w:top w:val="nil"/>
              <w:left w:val="nil"/>
              <w:bottom w:val="nil"/>
              <w:right w:val="nil"/>
            </w:tcBorders>
            <w:shd w:val="clear" w:color="000000" w:fill="8ACA7E"/>
            <w:noWrap/>
            <w:vAlign w:val="center"/>
            <w:hideMark/>
          </w:tcPr>
          <w:p w14:paraId="10F325CD"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0.4753</w:t>
            </w:r>
          </w:p>
        </w:tc>
        <w:tc>
          <w:tcPr>
            <w:tcW w:w="860" w:type="dxa"/>
            <w:tcBorders>
              <w:top w:val="nil"/>
              <w:left w:val="nil"/>
              <w:bottom w:val="nil"/>
              <w:right w:val="nil"/>
            </w:tcBorders>
            <w:shd w:val="clear" w:color="000000" w:fill="F9806F"/>
            <w:noWrap/>
            <w:vAlign w:val="center"/>
            <w:hideMark/>
          </w:tcPr>
          <w:p w14:paraId="5AFDE617"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-0.9213</w:t>
            </w:r>
          </w:p>
        </w:tc>
        <w:tc>
          <w:tcPr>
            <w:tcW w:w="860" w:type="dxa"/>
            <w:tcBorders>
              <w:top w:val="nil"/>
              <w:left w:val="nil"/>
              <w:bottom w:val="nil"/>
              <w:right w:val="nil"/>
            </w:tcBorders>
            <w:shd w:val="clear" w:color="000000" w:fill="F8696B"/>
            <w:noWrap/>
            <w:vAlign w:val="center"/>
            <w:hideMark/>
          </w:tcPr>
          <w:p w14:paraId="5970D82C"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-0.9380</w:t>
            </w:r>
          </w:p>
        </w:tc>
        <w:tc>
          <w:tcPr>
            <w:tcW w:w="860" w:type="dxa"/>
            <w:tcBorders>
              <w:top w:val="nil"/>
              <w:left w:val="nil"/>
              <w:bottom w:val="nil"/>
              <w:right w:val="nil"/>
            </w:tcBorders>
            <w:shd w:val="clear" w:color="000000" w:fill="7AC57D"/>
            <w:noWrap/>
            <w:vAlign w:val="center"/>
            <w:hideMark/>
          </w:tcPr>
          <w:p w14:paraId="5921E554"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0.0624</w:t>
            </w:r>
          </w:p>
        </w:tc>
        <w:tc>
          <w:tcPr>
            <w:tcW w:w="860" w:type="dxa"/>
            <w:tcBorders>
              <w:top w:val="nil"/>
              <w:left w:val="nil"/>
              <w:bottom w:val="nil"/>
              <w:right w:val="nil"/>
            </w:tcBorders>
            <w:shd w:val="clear" w:color="000000" w:fill="93CC7E"/>
            <w:noWrap/>
            <w:vAlign w:val="center"/>
            <w:hideMark/>
          </w:tcPr>
          <w:p w14:paraId="04679D16"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-0.2890</w:t>
            </w:r>
          </w:p>
        </w:tc>
        <w:tc>
          <w:tcPr>
            <w:tcW w:w="860" w:type="dxa"/>
            <w:tcBorders>
              <w:top w:val="nil"/>
              <w:left w:val="nil"/>
              <w:bottom w:val="nil"/>
              <w:right w:val="nil"/>
            </w:tcBorders>
            <w:shd w:val="clear" w:color="000000" w:fill="E0E283"/>
            <w:noWrap/>
            <w:vAlign w:val="center"/>
            <w:hideMark/>
          </w:tcPr>
          <w:p w14:paraId="1602191B"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-0.7575</w:t>
            </w:r>
          </w:p>
        </w:tc>
        <w:tc>
          <w:tcPr>
            <w:tcW w:w="860" w:type="dxa"/>
            <w:tcBorders>
              <w:top w:val="nil"/>
              <w:left w:val="nil"/>
              <w:bottom w:val="nil"/>
              <w:right w:val="nil"/>
            </w:tcBorders>
            <w:shd w:val="clear" w:color="000000" w:fill="EDE683"/>
            <w:noWrap/>
            <w:vAlign w:val="center"/>
            <w:hideMark/>
          </w:tcPr>
          <w:p w14:paraId="6989D88E"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-0.7423</w:t>
            </w:r>
          </w:p>
        </w:tc>
        <w:tc>
          <w:tcPr>
            <w:tcW w:w="860" w:type="dxa"/>
            <w:tcBorders>
              <w:top w:val="nil"/>
              <w:left w:val="nil"/>
              <w:bottom w:val="nil"/>
              <w:right w:val="nil"/>
            </w:tcBorders>
            <w:shd w:val="clear" w:color="000000" w:fill="83C87D"/>
            <w:noWrap/>
            <w:vAlign w:val="center"/>
            <w:hideMark/>
          </w:tcPr>
          <w:p w14:paraId="68459ED1"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-0.1572</w:t>
            </w:r>
          </w:p>
        </w:tc>
      </w:tr>
      <w:tr w:rsidR="00AD1F20" w:rsidRPr="001B665E" w14:paraId="1C712606" w14:textId="77777777" w:rsidTr="00CC77A7">
        <w:trPr>
          <w:trHeight w:val="285"/>
        </w:trPr>
        <w:tc>
          <w:tcPr>
            <w:tcW w:w="717" w:type="dxa"/>
            <w:tcBorders>
              <w:top w:val="nil"/>
              <w:left w:val="nil"/>
              <w:bottom w:val="nil"/>
              <w:right w:val="nil"/>
            </w:tcBorders>
            <w:shd w:val="clear" w:color="auto" w:fill="auto"/>
            <w:noWrap/>
            <w:vAlign w:val="center"/>
            <w:hideMark/>
          </w:tcPr>
          <w:p w14:paraId="33E04496" w14:textId="77777777" w:rsidR="00AD1F20" w:rsidRPr="001B665E" w:rsidRDefault="00AD1F20" w:rsidP="00AF02F0">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15%'</w:t>
            </w:r>
          </w:p>
        </w:tc>
        <w:tc>
          <w:tcPr>
            <w:tcW w:w="860" w:type="dxa"/>
            <w:tcBorders>
              <w:top w:val="nil"/>
              <w:left w:val="nil"/>
              <w:bottom w:val="nil"/>
              <w:right w:val="nil"/>
            </w:tcBorders>
            <w:shd w:val="clear" w:color="000000" w:fill="A5D17F"/>
            <w:noWrap/>
            <w:vAlign w:val="center"/>
            <w:hideMark/>
          </w:tcPr>
          <w:p w14:paraId="3DB3F154"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0.2151</w:t>
            </w:r>
          </w:p>
        </w:tc>
        <w:tc>
          <w:tcPr>
            <w:tcW w:w="860" w:type="dxa"/>
            <w:tcBorders>
              <w:top w:val="nil"/>
              <w:left w:val="nil"/>
              <w:bottom w:val="nil"/>
              <w:right w:val="nil"/>
            </w:tcBorders>
            <w:shd w:val="clear" w:color="000000" w:fill="F98C71"/>
            <w:noWrap/>
            <w:vAlign w:val="center"/>
            <w:hideMark/>
          </w:tcPr>
          <w:p w14:paraId="3B3DFE41"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-0.9136</w:t>
            </w:r>
          </w:p>
        </w:tc>
        <w:tc>
          <w:tcPr>
            <w:tcW w:w="860" w:type="dxa"/>
            <w:tcBorders>
              <w:top w:val="nil"/>
              <w:left w:val="nil"/>
              <w:bottom w:val="nil"/>
              <w:right w:val="nil"/>
            </w:tcBorders>
            <w:shd w:val="clear" w:color="000000" w:fill="F97B6E"/>
            <w:noWrap/>
            <w:vAlign w:val="center"/>
            <w:hideMark/>
          </w:tcPr>
          <w:p w14:paraId="544FDC2D"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-0.9335</w:t>
            </w:r>
          </w:p>
        </w:tc>
        <w:tc>
          <w:tcPr>
            <w:tcW w:w="860" w:type="dxa"/>
            <w:tcBorders>
              <w:top w:val="nil"/>
              <w:left w:val="nil"/>
              <w:bottom w:val="nil"/>
              <w:right w:val="nil"/>
            </w:tcBorders>
            <w:shd w:val="clear" w:color="000000" w:fill="82C77D"/>
            <w:noWrap/>
            <w:vAlign w:val="center"/>
            <w:hideMark/>
          </w:tcPr>
          <w:p w14:paraId="16BE9F04"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0.0127</w:t>
            </w:r>
          </w:p>
        </w:tc>
        <w:tc>
          <w:tcPr>
            <w:tcW w:w="860" w:type="dxa"/>
            <w:tcBorders>
              <w:top w:val="nil"/>
              <w:left w:val="nil"/>
              <w:bottom w:val="nil"/>
              <w:right w:val="nil"/>
            </w:tcBorders>
            <w:shd w:val="clear" w:color="000000" w:fill="CFDE82"/>
            <w:noWrap/>
            <w:vAlign w:val="center"/>
            <w:hideMark/>
          </w:tcPr>
          <w:p w14:paraId="29E708D0"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-0.5745</w:t>
            </w:r>
          </w:p>
        </w:tc>
        <w:tc>
          <w:tcPr>
            <w:tcW w:w="860" w:type="dxa"/>
            <w:tcBorders>
              <w:top w:val="nil"/>
              <w:left w:val="nil"/>
              <w:bottom w:val="nil"/>
              <w:right w:val="nil"/>
            </w:tcBorders>
            <w:shd w:val="clear" w:color="000000" w:fill="FEE582"/>
            <w:noWrap/>
            <w:vAlign w:val="center"/>
            <w:hideMark/>
          </w:tcPr>
          <w:p w14:paraId="1F49DB6C"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-0.8325</w:t>
            </w:r>
          </w:p>
        </w:tc>
        <w:tc>
          <w:tcPr>
            <w:tcW w:w="860" w:type="dxa"/>
            <w:tcBorders>
              <w:top w:val="nil"/>
              <w:left w:val="nil"/>
              <w:bottom w:val="nil"/>
              <w:right w:val="nil"/>
            </w:tcBorders>
            <w:shd w:val="clear" w:color="000000" w:fill="EEE784"/>
            <w:noWrap/>
            <w:vAlign w:val="center"/>
            <w:hideMark/>
          </w:tcPr>
          <w:p w14:paraId="6F737920"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-0.7499</w:t>
            </w:r>
          </w:p>
        </w:tc>
        <w:tc>
          <w:tcPr>
            <w:tcW w:w="860" w:type="dxa"/>
            <w:tcBorders>
              <w:top w:val="nil"/>
              <w:left w:val="nil"/>
              <w:bottom w:val="nil"/>
              <w:right w:val="nil"/>
            </w:tcBorders>
            <w:shd w:val="clear" w:color="000000" w:fill="86C87D"/>
            <w:noWrap/>
            <w:vAlign w:val="center"/>
            <w:hideMark/>
          </w:tcPr>
          <w:p w14:paraId="3BFAB7FD"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-0.1617</w:t>
            </w:r>
          </w:p>
        </w:tc>
      </w:tr>
      <w:tr w:rsidR="00AD1F20" w:rsidRPr="001B665E" w14:paraId="02C1DBC4" w14:textId="77777777" w:rsidTr="00CC77A7">
        <w:trPr>
          <w:trHeight w:val="285"/>
        </w:trPr>
        <w:tc>
          <w:tcPr>
            <w:tcW w:w="717" w:type="dxa"/>
            <w:tcBorders>
              <w:top w:val="nil"/>
              <w:left w:val="nil"/>
              <w:bottom w:val="nil"/>
              <w:right w:val="nil"/>
            </w:tcBorders>
            <w:shd w:val="clear" w:color="auto" w:fill="auto"/>
            <w:noWrap/>
            <w:vAlign w:val="center"/>
            <w:hideMark/>
          </w:tcPr>
          <w:p w14:paraId="3BCC881A" w14:textId="77777777" w:rsidR="00AD1F20" w:rsidRPr="001B665E" w:rsidRDefault="00AD1F20" w:rsidP="00AF02F0">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20%'</w:t>
            </w:r>
          </w:p>
        </w:tc>
        <w:tc>
          <w:tcPr>
            <w:tcW w:w="860" w:type="dxa"/>
            <w:tcBorders>
              <w:top w:val="nil"/>
              <w:left w:val="nil"/>
              <w:bottom w:val="nil"/>
              <w:right w:val="nil"/>
            </w:tcBorders>
            <w:shd w:val="clear" w:color="000000" w:fill="B6D680"/>
            <w:noWrap/>
            <w:vAlign w:val="center"/>
            <w:hideMark/>
          </w:tcPr>
          <w:p w14:paraId="308E11B5"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0.0463</w:t>
            </w:r>
          </w:p>
        </w:tc>
        <w:tc>
          <w:tcPr>
            <w:tcW w:w="860" w:type="dxa"/>
            <w:tcBorders>
              <w:top w:val="nil"/>
              <w:left w:val="nil"/>
              <w:bottom w:val="nil"/>
              <w:right w:val="nil"/>
            </w:tcBorders>
            <w:shd w:val="clear" w:color="000000" w:fill="FA9A74"/>
            <w:noWrap/>
            <w:vAlign w:val="center"/>
            <w:hideMark/>
          </w:tcPr>
          <w:p w14:paraId="554A1270"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-0.9043</w:t>
            </w:r>
          </w:p>
        </w:tc>
        <w:tc>
          <w:tcPr>
            <w:tcW w:w="860" w:type="dxa"/>
            <w:tcBorders>
              <w:top w:val="nil"/>
              <w:left w:val="nil"/>
              <w:bottom w:val="nil"/>
              <w:right w:val="nil"/>
            </w:tcBorders>
            <w:shd w:val="clear" w:color="000000" w:fill="FCBE7B"/>
            <w:noWrap/>
            <w:vAlign w:val="center"/>
            <w:hideMark/>
          </w:tcPr>
          <w:p w14:paraId="15B229AF"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-0.9173</w:t>
            </w:r>
          </w:p>
        </w:tc>
        <w:tc>
          <w:tcPr>
            <w:tcW w:w="860" w:type="dxa"/>
            <w:tcBorders>
              <w:top w:val="nil"/>
              <w:left w:val="nil"/>
              <w:bottom w:val="nil"/>
              <w:right w:val="nil"/>
            </w:tcBorders>
            <w:shd w:val="clear" w:color="000000" w:fill="B2D580"/>
            <w:noWrap/>
            <w:vAlign w:val="center"/>
            <w:hideMark/>
          </w:tcPr>
          <w:p w14:paraId="6EF5CDA0"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-0.2990</w:t>
            </w:r>
          </w:p>
        </w:tc>
        <w:tc>
          <w:tcPr>
            <w:tcW w:w="860" w:type="dxa"/>
            <w:tcBorders>
              <w:top w:val="nil"/>
              <w:left w:val="nil"/>
              <w:bottom w:val="nil"/>
              <w:right w:val="nil"/>
            </w:tcBorders>
            <w:shd w:val="clear" w:color="000000" w:fill="F1E784"/>
            <w:noWrap/>
            <w:vAlign w:val="center"/>
            <w:hideMark/>
          </w:tcPr>
          <w:p w14:paraId="66DE7606"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-0.7325</w:t>
            </w:r>
          </w:p>
        </w:tc>
        <w:tc>
          <w:tcPr>
            <w:tcW w:w="860" w:type="dxa"/>
            <w:tcBorders>
              <w:top w:val="nil"/>
              <w:left w:val="nil"/>
              <w:bottom w:val="nil"/>
              <w:right w:val="nil"/>
            </w:tcBorders>
            <w:shd w:val="clear" w:color="000000" w:fill="FFEB84"/>
            <w:noWrap/>
            <w:vAlign w:val="center"/>
            <w:hideMark/>
          </w:tcPr>
          <w:p w14:paraId="7F62AA9A"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-0.8309</w:t>
            </w:r>
          </w:p>
        </w:tc>
        <w:tc>
          <w:tcPr>
            <w:tcW w:w="860" w:type="dxa"/>
            <w:tcBorders>
              <w:top w:val="nil"/>
              <w:left w:val="nil"/>
              <w:bottom w:val="nil"/>
              <w:right w:val="nil"/>
            </w:tcBorders>
            <w:shd w:val="clear" w:color="000000" w:fill="EEE784"/>
            <w:noWrap/>
            <w:vAlign w:val="center"/>
            <w:hideMark/>
          </w:tcPr>
          <w:p w14:paraId="0737E1C4"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-0.7525</w:t>
            </w:r>
          </w:p>
        </w:tc>
        <w:tc>
          <w:tcPr>
            <w:tcW w:w="860" w:type="dxa"/>
            <w:tcBorders>
              <w:top w:val="nil"/>
              <w:left w:val="nil"/>
              <w:bottom w:val="nil"/>
              <w:right w:val="nil"/>
            </w:tcBorders>
            <w:shd w:val="clear" w:color="000000" w:fill="7CC67D"/>
            <w:noWrap/>
            <w:vAlign w:val="center"/>
            <w:hideMark/>
          </w:tcPr>
          <w:p w14:paraId="05DCCD6F"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-0.1444</w:t>
            </w:r>
          </w:p>
        </w:tc>
      </w:tr>
      <w:tr w:rsidR="00AD1F20" w:rsidRPr="001B665E" w14:paraId="4BA53960" w14:textId="77777777" w:rsidTr="00CC77A7">
        <w:trPr>
          <w:trHeight w:val="285"/>
        </w:trPr>
        <w:tc>
          <w:tcPr>
            <w:tcW w:w="717" w:type="dxa"/>
            <w:tcBorders>
              <w:top w:val="nil"/>
              <w:left w:val="nil"/>
              <w:bottom w:val="nil"/>
              <w:right w:val="nil"/>
            </w:tcBorders>
            <w:shd w:val="clear" w:color="auto" w:fill="auto"/>
            <w:noWrap/>
            <w:vAlign w:val="center"/>
            <w:hideMark/>
          </w:tcPr>
          <w:p w14:paraId="6218A9C5" w14:textId="77777777" w:rsidR="00AD1F20" w:rsidRPr="001B665E" w:rsidRDefault="00AD1F20" w:rsidP="00AF02F0">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25%'</w:t>
            </w:r>
          </w:p>
        </w:tc>
        <w:tc>
          <w:tcPr>
            <w:tcW w:w="860" w:type="dxa"/>
            <w:tcBorders>
              <w:top w:val="nil"/>
              <w:left w:val="nil"/>
              <w:bottom w:val="nil"/>
              <w:right w:val="nil"/>
            </w:tcBorders>
            <w:shd w:val="clear" w:color="000000" w:fill="D5DF82"/>
            <w:noWrap/>
            <w:vAlign w:val="center"/>
            <w:hideMark/>
          </w:tcPr>
          <w:p w14:paraId="6735D3EA"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-0.2581</w:t>
            </w:r>
          </w:p>
        </w:tc>
        <w:tc>
          <w:tcPr>
            <w:tcW w:w="860" w:type="dxa"/>
            <w:tcBorders>
              <w:top w:val="nil"/>
              <w:left w:val="nil"/>
              <w:bottom w:val="nil"/>
              <w:right w:val="nil"/>
            </w:tcBorders>
            <w:shd w:val="clear" w:color="000000" w:fill="FBAD78"/>
            <w:noWrap/>
            <w:vAlign w:val="center"/>
            <w:hideMark/>
          </w:tcPr>
          <w:p w14:paraId="170FB7B0"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-0.8923</w:t>
            </w:r>
          </w:p>
        </w:tc>
        <w:tc>
          <w:tcPr>
            <w:tcW w:w="860" w:type="dxa"/>
            <w:tcBorders>
              <w:top w:val="nil"/>
              <w:left w:val="nil"/>
              <w:bottom w:val="nil"/>
              <w:right w:val="nil"/>
            </w:tcBorders>
            <w:shd w:val="clear" w:color="000000" w:fill="FDD680"/>
            <w:noWrap/>
            <w:vAlign w:val="center"/>
            <w:hideMark/>
          </w:tcPr>
          <w:p w14:paraId="5106A232"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-0.9116</w:t>
            </w:r>
          </w:p>
        </w:tc>
        <w:tc>
          <w:tcPr>
            <w:tcW w:w="860" w:type="dxa"/>
            <w:tcBorders>
              <w:top w:val="nil"/>
              <w:left w:val="nil"/>
              <w:bottom w:val="nil"/>
              <w:right w:val="nil"/>
            </w:tcBorders>
            <w:shd w:val="clear" w:color="000000" w:fill="CFDE82"/>
            <w:noWrap/>
            <w:vAlign w:val="center"/>
            <w:hideMark/>
          </w:tcPr>
          <w:p w14:paraId="0689280B"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-0.4867</w:t>
            </w:r>
          </w:p>
        </w:tc>
        <w:tc>
          <w:tcPr>
            <w:tcW w:w="860" w:type="dxa"/>
            <w:tcBorders>
              <w:top w:val="nil"/>
              <w:left w:val="nil"/>
              <w:bottom w:val="nil"/>
              <w:right w:val="nil"/>
            </w:tcBorders>
            <w:shd w:val="clear" w:color="000000" w:fill="F7E984"/>
            <w:noWrap/>
            <w:vAlign w:val="center"/>
            <w:hideMark/>
          </w:tcPr>
          <w:p w14:paraId="56D1D33C"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-0.7611</w:t>
            </w:r>
          </w:p>
        </w:tc>
        <w:tc>
          <w:tcPr>
            <w:tcW w:w="860" w:type="dxa"/>
            <w:tcBorders>
              <w:top w:val="nil"/>
              <w:left w:val="nil"/>
              <w:bottom w:val="nil"/>
              <w:right w:val="nil"/>
            </w:tcBorders>
            <w:shd w:val="clear" w:color="000000" w:fill="F9816F"/>
            <w:noWrap/>
            <w:vAlign w:val="center"/>
            <w:hideMark/>
          </w:tcPr>
          <w:p w14:paraId="4AA18933"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-0.8617</w:t>
            </w:r>
          </w:p>
        </w:tc>
        <w:tc>
          <w:tcPr>
            <w:tcW w:w="860" w:type="dxa"/>
            <w:tcBorders>
              <w:top w:val="nil"/>
              <w:left w:val="nil"/>
              <w:bottom w:val="nil"/>
              <w:right w:val="nil"/>
            </w:tcBorders>
            <w:shd w:val="clear" w:color="000000" w:fill="FDEB84"/>
            <w:noWrap/>
            <w:vAlign w:val="center"/>
            <w:hideMark/>
          </w:tcPr>
          <w:p w14:paraId="321952A7"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-0.8718</w:t>
            </w:r>
          </w:p>
        </w:tc>
        <w:tc>
          <w:tcPr>
            <w:tcW w:w="860" w:type="dxa"/>
            <w:tcBorders>
              <w:top w:val="nil"/>
              <w:left w:val="nil"/>
              <w:bottom w:val="nil"/>
              <w:right w:val="nil"/>
            </w:tcBorders>
            <w:shd w:val="clear" w:color="000000" w:fill="63BE7B"/>
            <w:noWrap/>
            <w:vAlign w:val="center"/>
            <w:hideMark/>
          </w:tcPr>
          <w:p w14:paraId="1084A471"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-0.1008</w:t>
            </w:r>
          </w:p>
        </w:tc>
      </w:tr>
      <w:tr w:rsidR="00AD1F20" w:rsidRPr="001B665E" w14:paraId="68F00370" w14:textId="77777777" w:rsidTr="00CC77A7">
        <w:trPr>
          <w:trHeight w:val="285"/>
        </w:trPr>
        <w:tc>
          <w:tcPr>
            <w:tcW w:w="717" w:type="dxa"/>
            <w:tcBorders>
              <w:top w:val="nil"/>
              <w:left w:val="nil"/>
              <w:bottom w:val="nil"/>
              <w:right w:val="nil"/>
            </w:tcBorders>
            <w:shd w:val="clear" w:color="auto" w:fill="auto"/>
            <w:noWrap/>
            <w:vAlign w:val="center"/>
            <w:hideMark/>
          </w:tcPr>
          <w:p w14:paraId="1C96E5CE" w14:textId="77777777" w:rsidR="00AD1F20" w:rsidRPr="001B665E" w:rsidRDefault="00AD1F20" w:rsidP="00AF02F0">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30%'</w:t>
            </w:r>
          </w:p>
        </w:tc>
        <w:tc>
          <w:tcPr>
            <w:tcW w:w="860" w:type="dxa"/>
            <w:tcBorders>
              <w:top w:val="nil"/>
              <w:left w:val="nil"/>
              <w:bottom w:val="nil"/>
              <w:right w:val="nil"/>
            </w:tcBorders>
            <w:shd w:val="clear" w:color="000000" w:fill="F1E784"/>
            <w:noWrap/>
            <w:vAlign w:val="center"/>
            <w:hideMark/>
          </w:tcPr>
          <w:p w14:paraId="63FABFB7"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-0.5400</w:t>
            </w:r>
          </w:p>
        </w:tc>
        <w:tc>
          <w:tcPr>
            <w:tcW w:w="860" w:type="dxa"/>
            <w:tcBorders>
              <w:top w:val="nil"/>
              <w:left w:val="nil"/>
              <w:bottom w:val="nil"/>
              <w:right w:val="nil"/>
            </w:tcBorders>
            <w:shd w:val="clear" w:color="000000" w:fill="FBB178"/>
            <w:noWrap/>
            <w:vAlign w:val="center"/>
            <w:hideMark/>
          </w:tcPr>
          <w:p w14:paraId="2599ABF2"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-0.8895</w:t>
            </w:r>
          </w:p>
        </w:tc>
        <w:tc>
          <w:tcPr>
            <w:tcW w:w="860" w:type="dxa"/>
            <w:tcBorders>
              <w:top w:val="nil"/>
              <w:left w:val="nil"/>
              <w:bottom w:val="nil"/>
              <w:right w:val="nil"/>
            </w:tcBorders>
            <w:shd w:val="clear" w:color="000000" w:fill="FFEB84"/>
            <w:noWrap/>
            <w:vAlign w:val="center"/>
            <w:hideMark/>
          </w:tcPr>
          <w:p w14:paraId="13661BF0"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-0.9066</w:t>
            </w:r>
          </w:p>
        </w:tc>
        <w:tc>
          <w:tcPr>
            <w:tcW w:w="860" w:type="dxa"/>
            <w:tcBorders>
              <w:top w:val="nil"/>
              <w:left w:val="nil"/>
              <w:bottom w:val="nil"/>
              <w:right w:val="nil"/>
            </w:tcBorders>
            <w:shd w:val="clear" w:color="000000" w:fill="E7E483"/>
            <w:noWrap/>
            <w:vAlign w:val="center"/>
            <w:hideMark/>
          </w:tcPr>
          <w:p w14:paraId="4F4A826E"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-0.6427</w:t>
            </w:r>
          </w:p>
        </w:tc>
        <w:tc>
          <w:tcPr>
            <w:tcW w:w="860" w:type="dxa"/>
            <w:tcBorders>
              <w:top w:val="nil"/>
              <w:left w:val="nil"/>
              <w:bottom w:val="nil"/>
              <w:right w:val="nil"/>
            </w:tcBorders>
            <w:shd w:val="clear" w:color="000000" w:fill="F6E984"/>
            <w:noWrap/>
            <w:vAlign w:val="center"/>
            <w:hideMark/>
          </w:tcPr>
          <w:p w14:paraId="787A914C"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-0.7567</w:t>
            </w:r>
          </w:p>
        </w:tc>
        <w:tc>
          <w:tcPr>
            <w:tcW w:w="860" w:type="dxa"/>
            <w:tcBorders>
              <w:top w:val="nil"/>
              <w:left w:val="nil"/>
              <w:bottom w:val="nil"/>
              <w:right w:val="nil"/>
            </w:tcBorders>
            <w:shd w:val="clear" w:color="000000" w:fill="F8696B"/>
            <w:noWrap/>
            <w:vAlign w:val="center"/>
            <w:hideMark/>
          </w:tcPr>
          <w:p w14:paraId="1124FA90"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-0.8688</w:t>
            </w:r>
          </w:p>
        </w:tc>
        <w:tc>
          <w:tcPr>
            <w:tcW w:w="860" w:type="dxa"/>
            <w:tcBorders>
              <w:top w:val="nil"/>
              <w:left w:val="nil"/>
              <w:bottom w:val="nil"/>
              <w:right w:val="nil"/>
            </w:tcBorders>
            <w:shd w:val="clear" w:color="000000" w:fill="FFEB84"/>
            <w:noWrap/>
            <w:vAlign w:val="center"/>
            <w:hideMark/>
          </w:tcPr>
          <w:p w14:paraId="52AD13A5"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-0.8955</w:t>
            </w:r>
          </w:p>
        </w:tc>
        <w:tc>
          <w:tcPr>
            <w:tcW w:w="860" w:type="dxa"/>
            <w:tcBorders>
              <w:top w:val="nil"/>
              <w:left w:val="nil"/>
              <w:bottom w:val="nil"/>
              <w:right w:val="nil"/>
            </w:tcBorders>
            <w:shd w:val="clear" w:color="000000" w:fill="C5DB81"/>
            <w:noWrap/>
            <w:vAlign w:val="center"/>
            <w:hideMark/>
          </w:tcPr>
          <w:p w14:paraId="54D776A9"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-0.2726</w:t>
            </w:r>
          </w:p>
        </w:tc>
      </w:tr>
      <w:tr w:rsidR="00AD1F20" w:rsidRPr="001B665E" w14:paraId="6485B1CE" w14:textId="77777777" w:rsidTr="00CC77A7">
        <w:trPr>
          <w:trHeight w:val="285"/>
        </w:trPr>
        <w:tc>
          <w:tcPr>
            <w:tcW w:w="717" w:type="dxa"/>
            <w:tcBorders>
              <w:top w:val="nil"/>
              <w:left w:val="nil"/>
              <w:bottom w:val="nil"/>
              <w:right w:val="nil"/>
            </w:tcBorders>
            <w:shd w:val="clear" w:color="auto" w:fill="auto"/>
            <w:noWrap/>
            <w:vAlign w:val="center"/>
            <w:hideMark/>
          </w:tcPr>
          <w:p w14:paraId="5AC0DBEB" w14:textId="77777777" w:rsidR="00AD1F20" w:rsidRPr="001B665E" w:rsidRDefault="00AD1F20" w:rsidP="00AF02F0">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35%'</w:t>
            </w:r>
          </w:p>
        </w:tc>
        <w:tc>
          <w:tcPr>
            <w:tcW w:w="860" w:type="dxa"/>
            <w:tcBorders>
              <w:top w:val="nil"/>
              <w:left w:val="nil"/>
              <w:bottom w:val="nil"/>
              <w:right w:val="nil"/>
            </w:tcBorders>
            <w:shd w:val="clear" w:color="000000" w:fill="FFEB84"/>
            <w:noWrap/>
            <w:vAlign w:val="center"/>
            <w:hideMark/>
          </w:tcPr>
          <w:p w14:paraId="33C1A65B"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-0.6728</w:t>
            </w:r>
          </w:p>
        </w:tc>
        <w:tc>
          <w:tcPr>
            <w:tcW w:w="860" w:type="dxa"/>
            <w:tcBorders>
              <w:top w:val="nil"/>
              <w:left w:val="nil"/>
              <w:bottom w:val="nil"/>
              <w:right w:val="nil"/>
            </w:tcBorders>
            <w:shd w:val="clear" w:color="000000" w:fill="FCBF7B"/>
            <w:noWrap/>
            <w:vAlign w:val="center"/>
            <w:hideMark/>
          </w:tcPr>
          <w:p w14:paraId="2717BEB0"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-0.8805</w:t>
            </w:r>
          </w:p>
        </w:tc>
        <w:tc>
          <w:tcPr>
            <w:tcW w:w="860" w:type="dxa"/>
            <w:tcBorders>
              <w:top w:val="nil"/>
              <w:left w:val="nil"/>
              <w:bottom w:val="nil"/>
              <w:right w:val="nil"/>
            </w:tcBorders>
            <w:shd w:val="clear" w:color="000000" w:fill="FDC87D"/>
            <w:noWrap/>
            <w:vAlign w:val="center"/>
            <w:hideMark/>
          </w:tcPr>
          <w:p w14:paraId="54FB204E"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-0.9150</w:t>
            </w:r>
          </w:p>
        </w:tc>
        <w:tc>
          <w:tcPr>
            <w:tcW w:w="860" w:type="dxa"/>
            <w:tcBorders>
              <w:top w:val="nil"/>
              <w:left w:val="nil"/>
              <w:bottom w:val="nil"/>
              <w:right w:val="nil"/>
            </w:tcBorders>
            <w:shd w:val="clear" w:color="000000" w:fill="F6E984"/>
            <w:noWrap/>
            <w:vAlign w:val="center"/>
            <w:hideMark/>
          </w:tcPr>
          <w:p w14:paraId="41133D48"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-0.7383</w:t>
            </w:r>
          </w:p>
        </w:tc>
        <w:tc>
          <w:tcPr>
            <w:tcW w:w="860" w:type="dxa"/>
            <w:tcBorders>
              <w:top w:val="nil"/>
              <w:left w:val="nil"/>
              <w:bottom w:val="nil"/>
              <w:right w:val="nil"/>
            </w:tcBorders>
            <w:shd w:val="clear" w:color="000000" w:fill="EBE683"/>
            <w:noWrap/>
            <w:vAlign w:val="center"/>
            <w:hideMark/>
          </w:tcPr>
          <w:p w14:paraId="1A22D10B"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-0.7044</w:t>
            </w:r>
          </w:p>
        </w:tc>
        <w:tc>
          <w:tcPr>
            <w:tcW w:w="860" w:type="dxa"/>
            <w:tcBorders>
              <w:top w:val="nil"/>
              <w:left w:val="nil"/>
              <w:bottom w:val="nil"/>
              <w:right w:val="nil"/>
            </w:tcBorders>
            <w:shd w:val="clear" w:color="000000" w:fill="F97F6F"/>
            <w:noWrap/>
            <w:vAlign w:val="center"/>
            <w:hideMark/>
          </w:tcPr>
          <w:p w14:paraId="44BA5D53"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-0.8621</w:t>
            </w:r>
          </w:p>
        </w:tc>
        <w:tc>
          <w:tcPr>
            <w:tcW w:w="860" w:type="dxa"/>
            <w:tcBorders>
              <w:top w:val="nil"/>
              <w:left w:val="nil"/>
              <w:bottom w:val="nil"/>
              <w:right w:val="nil"/>
            </w:tcBorders>
            <w:shd w:val="clear" w:color="000000" w:fill="F98E72"/>
            <w:noWrap/>
            <w:vAlign w:val="center"/>
            <w:hideMark/>
          </w:tcPr>
          <w:p w14:paraId="3C9B1A2F"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-0.9286</w:t>
            </w:r>
          </w:p>
        </w:tc>
        <w:tc>
          <w:tcPr>
            <w:tcW w:w="860" w:type="dxa"/>
            <w:tcBorders>
              <w:top w:val="nil"/>
              <w:left w:val="nil"/>
              <w:bottom w:val="nil"/>
              <w:right w:val="nil"/>
            </w:tcBorders>
            <w:shd w:val="clear" w:color="000000" w:fill="D0DE82"/>
            <w:noWrap/>
            <w:vAlign w:val="center"/>
            <w:hideMark/>
          </w:tcPr>
          <w:p w14:paraId="25485F88"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-0.2924</w:t>
            </w:r>
          </w:p>
        </w:tc>
      </w:tr>
      <w:tr w:rsidR="00AD1F20" w:rsidRPr="001B665E" w14:paraId="69401594" w14:textId="77777777" w:rsidTr="00CC77A7">
        <w:trPr>
          <w:trHeight w:val="285"/>
        </w:trPr>
        <w:tc>
          <w:tcPr>
            <w:tcW w:w="717" w:type="dxa"/>
            <w:tcBorders>
              <w:top w:val="nil"/>
              <w:left w:val="nil"/>
              <w:bottom w:val="nil"/>
              <w:right w:val="nil"/>
            </w:tcBorders>
            <w:shd w:val="clear" w:color="auto" w:fill="auto"/>
            <w:noWrap/>
            <w:vAlign w:val="center"/>
            <w:hideMark/>
          </w:tcPr>
          <w:p w14:paraId="78031E06" w14:textId="77777777" w:rsidR="00AD1F20" w:rsidRPr="001B665E" w:rsidRDefault="00AD1F20" w:rsidP="00AF02F0">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40%'</w:t>
            </w:r>
          </w:p>
        </w:tc>
        <w:tc>
          <w:tcPr>
            <w:tcW w:w="860" w:type="dxa"/>
            <w:tcBorders>
              <w:top w:val="nil"/>
              <w:left w:val="nil"/>
              <w:bottom w:val="nil"/>
              <w:right w:val="nil"/>
            </w:tcBorders>
            <w:shd w:val="clear" w:color="000000" w:fill="FBA175"/>
            <w:noWrap/>
            <w:vAlign w:val="center"/>
            <w:hideMark/>
          </w:tcPr>
          <w:p w14:paraId="2AA3C57D"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-0.7280</w:t>
            </w:r>
          </w:p>
        </w:tc>
        <w:tc>
          <w:tcPr>
            <w:tcW w:w="860" w:type="dxa"/>
            <w:tcBorders>
              <w:top w:val="nil"/>
              <w:left w:val="nil"/>
              <w:bottom w:val="nil"/>
              <w:right w:val="nil"/>
            </w:tcBorders>
            <w:shd w:val="clear" w:color="000000" w:fill="FDC87D"/>
            <w:noWrap/>
            <w:vAlign w:val="center"/>
            <w:hideMark/>
          </w:tcPr>
          <w:p w14:paraId="67DC293F"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-0.8750</w:t>
            </w:r>
          </w:p>
        </w:tc>
        <w:tc>
          <w:tcPr>
            <w:tcW w:w="860" w:type="dxa"/>
            <w:tcBorders>
              <w:top w:val="nil"/>
              <w:left w:val="nil"/>
              <w:bottom w:val="nil"/>
              <w:right w:val="nil"/>
            </w:tcBorders>
            <w:shd w:val="clear" w:color="000000" w:fill="FA9874"/>
            <w:noWrap/>
            <w:vAlign w:val="center"/>
            <w:hideMark/>
          </w:tcPr>
          <w:p w14:paraId="042731C1"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-0.9265</w:t>
            </w:r>
          </w:p>
        </w:tc>
        <w:tc>
          <w:tcPr>
            <w:tcW w:w="860" w:type="dxa"/>
            <w:tcBorders>
              <w:top w:val="nil"/>
              <w:left w:val="nil"/>
              <w:bottom w:val="nil"/>
              <w:right w:val="nil"/>
            </w:tcBorders>
            <w:shd w:val="clear" w:color="000000" w:fill="FFEB84"/>
            <w:noWrap/>
            <w:vAlign w:val="center"/>
            <w:hideMark/>
          </w:tcPr>
          <w:p w14:paraId="6EAC60BF"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-0.8005</w:t>
            </w:r>
          </w:p>
        </w:tc>
        <w:tc>
          <w:tcPr>
            <w:tcW w:w="860" w:type="dxa"/>
            <w:tcBorders>
              <w:top w:val="nil"/>
              <w:left w:val="nil"/>
              <w:bottom w:val="nil"/>
              <w:right w:val="nil"/>
            </w:tcBorders>
            <w:shd w:val="clear" w:color="000000" w:fill="EFE784"/>
            <w:noWrap/>
            <w:vAlign w:val="center"/>
            <w:hideMark/>
          </w:tcPr>
          <w:p w14:paraId="660882F5"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-0.7255</w:t>
            </w:r>
          </w:p>
        </w:tc>
        <w:tc>
          <w:tcPr>
            <w:tcW w:w="860" w:type="dxa"/>
            <w:tcBorders>
              <w:top w:val="nil"/>
              <w:left w:val="nil"/>
              <w:bottom w:val="nil"/>
              <w:right w:val="nil"/>
            </w:tcBorders>
            <w:shd w:val="clear" w:color="000000" w:fill="FCB97A"/>
            <w:noWrap/>
            <w:vAlign w:val="center"/>
            <w:hideMark/>
          </w:tcPr>
          <w:p w14:paraId="6F94EFB4"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-0.8455</w:t>
            </w:r>
          </w:p>
        </w:tc>
        <w:tc>
          <w:tcPr>
            <w:tcW w:w="860" w:type="dxa"/>
            <w:tcBorders>
              <w:top w:val="nil"/>
              <w:left w:val="nil"/>
              <w:bottom w:val="nil"/>
              <w:right w:val="nil"/>
            </w:tcBorders>
            <w:shd w:val="clear" w:color="000000" w:fill="F9816F"/>
            <w:noWrap/>
            <w:vAlign w:val="center"/>
            <w:hideMark/>
          </w:tcPr>
          <w:p w14:paraId="3FBCD283"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-0.9330</w:t>
            </w:r>
          </w:p>
        </w:tc>
        <w:tc>
          <w:tcPr>
            <w:tcW w:w="860" w:type="dxa"/>
            <w:tcBorders>
              <w:top w:val="nil"/>
              <w:left w:val="nil"/>
              <w:bottom w:val="nil"/>
              <w:right w:val="nil"/>
            </w:tcBorders>
            <w:shd w:val="clear" w:color="000000" w:fill="E0E283"/>
            <w:noWrap/>
            <w:vAlign w:val="center"/>
            <w:hideMark/>
          </w:tcPr>
          <w:p w14:paraId="49E4CAAC"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-0.3211</w:t>
            </w:r>
          </w:p>
        </w:tc>
      </w:tr>
      <w:tr w:rsidR="00AD1F20" w:rsidRPr="001B665E" w14:paraId="5AED6288" w14:textId="77777777" w:rsidTr="00CC77A7">
        <w:trPr>
          <w:trHeight w:val="285"/>
        </w:trPr>
        <w:tc>
          <w:tcPr>
            <w:tcW w:w="717" w:type="dxa"/>
            <w:tcBorders>
              <w:top w:val="nil"/>
              <w:left w:val="nil"/>
              <w:bottom w:val="nil"/>
              <w:right w:val="nil"/>
            </w:tcBorders>
            <w:shd w:val="clear" w:color="auto" w:fill="auto"/>
            <w:noWrap/>
            <w:vAlign w:val="center"/>
            <w:hideMark/>
          </w:tcPr>
          <w:p w14:paraId="5A88BA96" w14:textId="77777777" w:rsidR="00AD1F20" w:rsidRPr="001B665E" w:rsidRDefault="00AD1F20" w:rsidP="00AF02F0">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45%'</w:t>
            </w:r>
          </w:p>
        </w:tc>
        <w:tc>
          <w:tcPr>
            <w:tcW w:w="860" w:type="dxa"/>
            <w:tcBorders>
              <w:top w:val="nil"/>
              <w:left w:val="nil"/>
              <w:bottom w:val="nil"/>
              <w:right w:val="nil"/>
            </w:tcBorders>
            <w:shd w:val="clear" w:color="000000" w:fill="FBB179"/>
            <w:noWrap/>
            <w:vAlign w:val="center"/>
            <w:hideMark/>
          </w:tcPr>
          <w:p w14:paraId="4A6AF4F1"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-0.7168</w:t>
            </w:r>
          </w:p>
        </w:tc>
        <w:tc>
          <w:tcPr>
            <w:tcW w:w="860" w:type="dxa"/>
            <w:tcBorders>
              <w:top w:val="nil"/>
              <w:left w:val="nil"/>
              <w:bottom w:val="nil"/>
              <w:right w:val="nil"/>
            </w:tcBorders>
            <w:shd w:val="clear" w:color="000000" w:fill="FDD37F"/>
            <w:noWrap/>
            <w:vAlign w:val="center"/>
            <w:hideMark/>
          </w:tcPr>
          <w:p w14:paraId="0443A356"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-0.8677</w:t>
            </w:r>
          </w:p>
        </w:tc>
        <w:tc>
          <w:tcPr>
            <w:tcW w:w="860" w:type="dxa"/>
            <w:tcBorders>
              <w:top w:val="nil"/>
              <w:left w:val="nil"/>
              <w:bottom w:val="nil"/>
              <w:right w:val="nil"/>
            </w:tcBorders>
            <w:shd w:val="clear" w:color="000000" w:fill="FA9373"/>
            <w:noWrap/>
            <w:vAlign w:val="center"/>
            <w:hideMark/>
          </w:tcPr>
          <w:p w14:paraId="31DDCF4B"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-0.9279</w:t>
            </w:r>
          </w:p>
        </w:tc>
        <w:tc>
          <w:tcPr>
            <w:tcW w:w="860" w:type="dxa"/>
            <w:tcBorders>
              <w:top w:val="nil"/>
              <w:left w:val="nil"/>
              <w:bottom w:val="nil"/>
              <w:right w:val="nil"/>
            </w:tcBorders>
            <w:shd w:val="clear" w:color="000000" w:fill="FCBE7B"/>
            <w:noWrap/>
            <w:vAlign w:val="center"/>
            <w:hideMark/>
          </w:tcPr>
          <w:p w14:paraId="25663ACD"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-0.8456</w:t>
            </w:r>
          </w:p>
        </w:tc>
        <w:tc>
          <w:tcPr>
            <w:tcW w:w="860" w:type="dxa"/>
            <w:tcBorders>
              <w:top w:val="nil"/>
              <w:left w:val="nil"/>
              <w:bottom w:val="nil"/>
              <w:right w:val="nil"/>
            </w:tcBorders>
            <w:shd w:val="clear" w:color="000000" w:fill="F3E884"/>
            <w:noWrap/>
            <w:vAlign w:val="center"/>
            <w:hideMark/>
          </w:tcPr>
          <w:p w14:paraId="5DEA9A0C"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-0.7419</w:t>
            </w:r>
          </w:p>
        </w:tc>
        <w:tc>
          <w:tcPr>
            <w:tcW w:w="860" w:type="dxa"/>
            <w:tcBorders>
              <w:top w:val="nil"/>
              <w:left w:val="nil"/>
              <w:bottom w:val="nil"/>
              <w:right w:val="nil"/>
            </w:tcBorders>
            <w:shd w:val="clear" w:color="000000" w:fill="FEDE81"/>
            <w:noWrap/>
            <w:vAlign w:val="center"/>
            <w:hideMark/>
          </w:tcPr>
          <w:p w14:paraId="0C249475"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-0.8345</w:t>
            </w:r>
          </w:p>
        </w:tc>
        <w:tc>
          <w:tcPr>
            <w:tcW w:w="860" w:type="dxa"/>
            <w:tcBorders>
              <w:top w:val="nil"/>
              <w:left w:val="nil"/>
              <w:bottom w:val="nil"/>
              <w:right w:val="nil"/>
            </w:tcBorders>
            <w:shd w:val="clear" w:color="000000" w:fill="FBA275"/>
            <w:noWrap/>
            <w:vAlign w:val="center"/>
            <w:hideMark/>
          </w:tcPr>
          <w:p w14:paraId="725FF4AA"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-0.9217</w:t>
            </w:r>
          </w:p>
        </w:tc>
        <w:tc>
          <w:tcPr>
            <w:tcW w:w="860" w:type="dxa"/>
            <w:tcBorders>
              <w:top w:val="nil"/>
              <w:left w:val="nil"/>
              <w:bottom w:val="nil"/>
              <w:right w:val="nil"/>
            </w:tcBorders>
            <w:shd w:val="clear" w:color="000000" w:fill="FCEB84"/>
            <w:noWrap/>
            <w:vAlign w:val="center"/>
            <w:hideMark/>
          </w:tcPr>
          <w:p w14:paraId="663A0562"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-0.3707</w:t>
            </w:r>
          </w:p>
        </w:tc>
      </w:tr>
      <w:tr w:rsidR="00AD1F20" w:rsidRPr="001B665E" w14:paraId="789832D8" w14:textId="77777777" w:rsidTr="00CC77A7">
        <w:trPr>
          <w:trHeight w:val="285"/>
        </w:trPr>
        <w:tc>
          <w:tcPr>
            <w:tcW w:w="717" w:type="dxa"/>
            <w:tcBorders>
              <w:top w:val="nil"/>
              <w:left w:val="nil"/>
              <w:bottom w:val="nil"/>
              <w:right w:val="nil"/>
            </w:tcBorders>
            <w:shd w:val="clear" w:color="auto" w:fill="auto"/>
            <w:noWrap/>
            <w:vAlign w:val="center"/>
            <w:hideMark/>
          </w:tcPr>
          <w:p w14:paraId="5FE9E4C1" w14:textId="77777777" w:rsidR="00AD1F20" w:rsidRPr="001B665E" w:rsidRDefault="00AD1F20" w:rsidP="00AF02F0">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50%'</w:t>
            </w:r>
          </w:p>
        </w:tc>
        <w:tc>
          <w:tcPr>
            <w:tcW w:w="860" w:type="dxa"/>
            <w:tcBorders>
              <w:top w:val="nil"/>
              <w:left w:val="nil"/>
              <w:bottom w:val="nil"/>
              <w:right w:val="nil"/>
            </w:tcBorders>
            <w:shd w:val="clear" w:color="000000" w:fill="FA9673"/>
            <w:noWrap/>
            <w:vAlign w:val="center"/>
            <w:hideMark/>
          </w:tcPr>
          <w:p w14:paraId="2AF9A8CA"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-0.7353</w:t>
            </w:r>
          </w:p>
        </w:tc>
        <w:tc>
          <w:tcPr>
            <w:tcW w:w="860" w:type="dxa"/>
            <w:tcBorders>
              <w:top w:val="nil"/>
              <w:left w:val="nil"/>
              <w:bottom w:val="nil"/>
              <w:right w:val="nil"/>
            </w:tcBorders>
            <w:shd w:val="clear" w:color="000000" w:fill="FEE282"/>
            <w:noWrap/>
            <w:vAlign w:val="center"/>
            <w:hideMark/>
          </w:tcPr>
          <w:p w14:paraId="46CD1DB5"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-0.8578</w:t>
            </w:r>
          </w:p>
        </w:tc>
        <w:tc>
          <w:tcPr>
            <w:tcW w:w="860" w:type="dxa"/>
            <w:tcBorders>
              <w:top w:val="nil"/>
              <w:left w:val="nil"/>
              <w:bottom w:val="nil"/>
              <w:right w:val="nil"/>
            </w:tcBorders>
            <w:shd w:val="clear" w:color="000000" w:fill="FA9B74"/>
            <w:noWrap/>
            <w:vAlign w:val="center"/>
            <w:hideMark/>
          </w:tcPr>
          <w:p w14:paraId="45F977CE"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-0.9258</w:t>
            </w:r>
          </w:p>
        </w:tc>
        <w:tc>
          <w:tcPr>
            <w:tcW w:w="860" w:type="dxa"/>
            <w:tcBorders>
              <w:top w:val="nil"/>
              <w:left w:val="nil"/>
              <w:bottom w:val="nil"/>
              <w:right w:val="nil"/>
            </w:tcBorders>
            <w:shd w:val="clear" w:color="000000" w:fill="FA9C74"/>
            <w:noWrap/>
            <w:vAlign w:val="center"/>
            <w:hideMark/>
          </w:tcPr>
          <w:p w14:paraId="0E75E584"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-0.8807</w:t>
            </w:r>
          </w:p>
        </w:tc>
        <w:tc>
          <w:tcPr>
            <w:tcW w:w="860" w:type="dxa"/>
            <w:tcBorders>
              <w:top w:val="nil"/>
              <w:left w:val="nil"/>
              <w:bottom w:val="nil"/>
              <w:right w:val="nil"/>
            </w:tcBorders>
            <w:shd w:val="clear" w:color="000000" w:fill="FFEB84"/>
            <w:noWrap/>
            <w:vAlign w:val="center"/>
            <w:hideMark/>
          </w:tcPr>
          <w:p w14:paraId="5BF2BDF6"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-0.8016</w:t>
            </w:r>
          </w:p>
        </w:tc>
        <w:tc>
          <w:tcPr>
            <w:tcW w:w="860" w:type="dxa"/>
            <w:tcBorders>
              <w:top w:val="nil"/>
              <w:left w:val="nil"/>
              <w:bottom w:val="nil"/>
              <w:right w:val="nil"/>
            </w:tcBorders>
            <w:shd w:val="clear" w:color="000000" w:fill="FFEB84"/>
            <w:noWrap/>
            <w:vAlign w:val="center"/>
            <w:hideMark/>
          </w:tcPr>
          <w:p w14:paraId="0A6E6B60"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-0.8295</w:t>
            </w:r>
          </w:p>
        </w:tc>
        <w:tc>
          <w:tcPr>
            <w:tcW w:w="860" w:type="dxa"/>
            <w:tcBorders>
              <w:top w:val="nil"/>
              <w:left w:val="nil"/>
              <w:bottom w:val="nil"/>
              <w:right w:val="nil"/>
            </w:tcBorders>
            <w:shd w:val="clear" w:color="000000" w:fill="F98470"/>
            <w:noWrap/>
            <w:vAlign w:val="center"/>
            <w:hideMark/>
          </w:tcPr>
          <w:p w14:paraId="4919EFA8"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-0.9317</w:t>
            </w:r>
          </w:p>
        </w:tc>
        <w:tc>
          <w:tcPr>
            <w:tcW w:w="860" w:type="dxa"/>
            <w:tcBorders>
              <w:top w:val="nil"/>
              <w:left w:val="nil"/>
              <w:bottom w:val="nil"/>
              <w:right w:val="nil"/>
            </w:tcBorders>
            <w:shd w:val="clear" w:color="000000" w:fill="FCBE7B"/>
            <w:noWrap/>
            <w:vAlign w:val="center"/>
            <w:hideMark/>
          </w:tcPr>
          <w:p w14:paraId="030BD933"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-0.5512</w:t>
            </w:r>
          </w:p>
        </w:tc>
      </w:tr>
      <w:tr w:rsidR="00AD1F20" w:rsidRPr="001B665E" w14:paraId="4E36592B" w14:textId="77777777" w:rsidTr="00CC77A7">
        <w:trPr>
          <w:trHeight w:val="285"/>
        </w:trPr>
        <w:tc>
          <w:tcPr>
            <w:tcW w:w="717" w:type="dxa"/>
            <w:tcBorders>
              <w:top w:val="nil"/>
              <w:left w:val="nil"/>
              <w:bottom w:val="nil"/>
              <w:right w:val="nil"/>
            </w:tcBorders>
            <w:shd w:val="clear" w:color="auto" w:fill="auto"/>
            <w:noWrap/>
            <w:vAlign w:val="center"/>
            <w:hideMark/>
          </w:tcPr>
          <w:p w14:paraId="01E386F4" w14:textId="77777777" w:rsidR="00AD1F20" w:rsidRPr="001B665E" w:rsidRDefault="00AD1F20" w:rsidP="00AF02F0">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55%'</w:t>
            </w:r>
          </w:p>
        </w:tc>
        <w:tc>
          <w:tcPr>
            <w:tcW w:w="860" w:type="dxa"/>
            <w:tcBorders>
              <w:top w:val="nil"/>
              <w:left w:val="nil"/>
              <w:bottom w:val="nil"/>
              <w:right w:val="nil"/>
            </w:tcBorders>
            <w:shd w:val="clear" w:color="000000" w:fill="FA9773"/>
            <w:noWrap/>
            <w:vAlign w:val="center"/>
            <w:hideMark/>
          </w:tcPr>
          <w:p w14:paraId="10BCFA10"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-0.7349</w:t>
            </w:r>
          </w:p>
        </w:tc>
        <w:tc>
          <w:tcPr>
            <w:tcW w:w="860" w:type="dxa"/>
            <w:tcBorders>
              <w:top w:val="nil"/>
              <w:left w:val="nil"/>
              <w:bottom w:val="nil"/>
              <w:right w:val="nil"/>
            </w:tcBorders>
            <w:shd w:val="clear" w:color="000000" w:fill="FFEB84"/>
            <w:noWrap/>
            <w:vAlign w:val="center"/>
            <w:hideMark/>
          </w:tcPr>
          <w:p w14:paraId="3CD1ECDD"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-0.8525</w:t>
            </w:r>
          </w:p>
        </w:tc>
        <w:tc>
          <w:tcPr>
            <w:tcW w:w="860" w:type="dxa"/>
            <w:tcBorders>
              <w:top w:val="nil"/>
              <w:left w:val="nil"/>
              <w:bottom w:val="nil"/>
              <w:right w:val="nil"/>
            </w:tcBorders>
            <w:shd w:val="clear" w:color="000000" w:fill="FBAD78"/>
            <w:noWrap/>
            <w:vAlign w:val="center"/>
            <w:hideMark/>
          </w:tcPr>
          <w:p w14:paraId="5C78BBD7"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-0.9215</w:t>
            </w:r>
          </w:p>
        </w:tc>
        <w:tc>
          <w:tcPr>
            <w:tcW w:w="860" w:type="dxa"/>
            <w:tcBorders>
              <w:top w:val="nil"/>
              <w:left w:val="nil"/>
              <w:bottom w:val="nil"/>
              <w:right w:val="nil"/>
            </w:tcBorders>
            <w:shd w:val="clear" w:color="000000" w:fill="F9826F"/>
            <w:noWrap/>
            <w:vAlign w:val="center"/>
            <w:hideMark/>
          </w:tcPr>
          <w:p w14:paraId="1ECB13FB"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-0.9066</w:t>
            </w:r>
          </w:p>
        </w:tc>
        <w:tc>
          <w:tcPr>
            <w:tcW w:w="860" w:type="dxa"/>
            <w:tcBorders>
              <w:top w:val="nil"/>
              <w:left w:val="nil"/>
              <w:bottom w:val="nil"/>
              <w:right w:val="nil"/>
            </w:tcBorders>
            <w:shd w:val="clear" w:color="000000" w:fill="FCBA7A"/>
            <w:noWrap/>
            <w:vAlign w:val="center"/>
            <w:hideMark/>
          </w:tcPr>
          <w:p w14:paraId="6FCA34BC"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-0.8481</w:t>
            </w:r>
          </w:p>
        </w:tc>
        <w:tc>
          <w:tcPr>
            <w:tcW w:w="860" w:type="dxa"/>
            <w:tcBorders>
              <w:top w:val="nil"/>
              <w:left w:val="nil"/>
              <w:bottom w:val="nil"/>
              <w:right w:val="nil"/>
            </w:tcBorders>
            <w:shd w:val="clear" w:color="000000" w:fill="FEE282"/>
            <w:noWrap/>
            <w:vAlign w:val="center"/>
            <w:hideMark/>
          </w:tcPr>
          <w:p w14:paraId="3B56051C"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-0.8333</w:t>
            </w:r>
          </w:p>
        </w:tc>
        <w:tc>
          <w:tcPr>
            <w:tcW w:w="860" w:type="dxa"/>
            <w:tcBorders>
              <w:top w:val="nil"/>
              <w:left w:val="nil"/>
              <w:bottom w:val="nil"/>
              <w:right w:val="nil"/>
            </w:tcBorders>
            <w:shd w:val="clear" w:color="000000" w:fill="F97C6E"/>
            <w:noWrap/>
            <w:vAlign w:val="center"/>
            <w:hideMark/>
          </w:tcPr>
          <w:p w14:paraId="6E0EE3E7"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-0.9347</w:t>
            </w:r>
          </w:p>
        </w:tc>
        <w:tc>
          <w:tcPr>
            <w:tcW w:w="860" w:type="dxa"/>
            <w:tcBorders>
              <w:top w:val="nil"/>
              <w:left w:val="nil"/>
              <w:bottom w:val="nil"/>
              <w:right w:val="nil"/>
            </w:tcBorders>
            <w:shd w:val="clear" w:color="000000" w:fill="FBA676"/>
            <w:noWrap/>
            <w:vAlign w:val="center"/>
            <w:hideMark/>
          </w:tcPr>
          <w:p w14:paraId="4C4A01DD"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-0.6475</w:t>
            </w:r>
          </w:p>
        </w:tc>
      </w:tr>
      <w:tr w:rsidR="00AD1F20" w:rsidRPr="001B665E" w14:paraId="36DAAB7F" w14:textId="77777777" w:rsidTr="00CC77A7">
        <w:trPr>
          <w:trHeight w:val="285"/>
        </w:trPr>
        <w:tc>
          <w:tcPr>
            <w:tcW w:w="717" w:type="dxa"/>
            <w:tcBorders>
              <w:top w:val="nil"/>
              <w:left w:val="nil"/>
              <w:bottom w:val="nil"/>
              <w:right w:val="nil"/>
            </w:tcBorders>
            <w:shd w:val="clear" w:color="auto" w:fill="auto"/>
            <w:noWrap/>
            <w:vAlign w:val="center"/>
            <w:hideMark/>
          </w:tcPr>
          <w:p w14:paraId="1607B751" w14:textId="77777777" w:rsidR="00AD1F20" w:rsidRPr="001B665E" w:rsidRDefault="00AD1F20" w:rsidP="00AF02F0">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60%'</w:t>
            </w:r>
          </w:p>
        </w:tc>
        <w:tc>
          <w:tcPr>
            <w:tcW w:w="860" w:type="dxa"/>
            <w:tcBorders>
              <w:top w:val="nil"/>
              <w:left w:val="nil"/>
              <w:bottom w:val="nil"/>
              <w:right w:val="nil"/>
            </w:tcBorders>
            <w:shd w:val="clear" w:color="000000" w:fill="F97F6F"/>
            <w:noWrap/>
            <w:vAlign w:val="center"/>
            <w:hideMark/>
          </w:tcPr>
          <w:p w14:paraId="41105918"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-0.7512</w:t>
            </w:r>
          </w:p>
        </w:tc>
        <w:tc>
          <w:tcPr>
            <w:tcW w:w="860" w:type="dxa"/>
            <w:tcBorders>
              <w:top w:val="nil"/>
              <w:left w:val="nil"/>
              <w:bottom w:val="nil"/>
              <w:right w:val="nil"/>
            </w:tcBorders>
            <w:shd w:val="clear" w:color="000000" w:fill="FFEB84"/>
            <w:noWrap/>
            <w:vAlign w:val="center"/>
            <w:hideMark/>
          </w:tcPr>
          <w:p w14:paraId="2B36D02D"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-0.8480</w:t>
            </w:r>
          </w:p>
        </w:tc>
        <w:tc>
          <w:tcPr>
            <w:tcW w:w="860" w:type="dxa"/>
            <w:tcBorders>
              <w:top w:val="nil"/>
              <w:left w:val="nil"/>
              <w:bottom w:val="nil"/>
              <w:right w:val="nil"/>
            </w:tcBorders>
            <w:shd w:val="clear" w:color="000000" w:fill="FFEB84"/>
            <w:noWrap/>
            <w:vAlign w:val="center"/>
            <w:hideMark/>
          </w:tcPr>
          <w:p w14:paraId="70DD1BBF"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-0.9060</w:t>
            </w:r>
          </w:p>
        </w:tc>
        <w:tc>
          <w:tcPr>
            <w:tcW w:w="860" w:type="dxa"/>
            <w:tcBorders>
              <w:top w:val="nil"/>
              <w:left w:val="nil"/>
              <w:bottom w:val="nil"/>
              <w:right w:val="nil"/>
            </w:tcBorders>
            <w:shd w:val="clear" w:color="000000" w:fill="F97E6F"/>
            <w:noWrap/>
            <w:vAlign w:val="center"/>
            <w:hideMark/>
          </w:tcPr>
          <w:p w14:paraId="6D7E6093"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-0.9108</w:t>
            </w:r>
          </w:p>
        </w:tc>
        <w:tc>
          <w:tcPr>
            <w:tcW w:w="860" w:type="dxa"/>
            <w:tcBorders>
              <w:top w:val="nil"/>
              <w:left w:val="nil"/>
              <w:bottom w:val="nil"/>
              <w:right w:val="nil"/>
            </w:tcBorders>
            <w:shd w:val="clear" w:color="000000" w:fill="FA9A74"/>
            <w:noWrap/>
            <w:vAlign w:val="center"/>
            <w:hideMark/>
          </w:tcPr>
          <w:p w14:paraId="244BE0B7"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-0.8788</w:t>
            </w:r>
          </w:p>
        </w:tc>
        <w:tc>
          <w:tcPr>
            <w:tcW w:w="860" w:type="dxa"/>
            <w:tcBorders>
              <w:top w:val="nil"/>
              <w:left w:val="nil"/>
              <w:bottom w:val="nil"/>
              <w:right w:val="nil"/>
            </w:tcBorders>
            <w:shd w:val="clear" w:color="000000" w:fill="FFEB84"/>
            <w:noWrap/>
            <w:vAlign w:val="center"/>
            <w:hideMark/>
          </w:tcPr>
          <w:p w14:paraId="0DF882F5"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-0.8296</w:t>
            </w:r>
          </w:p>
        </w:tc>
        <w:tc>
          <w:tcPr>
            <w:tcW w:w="860" w:type="dxa"/>
            <w:tcBorders>
              <w:top w:val="nil"/>
              <w:left w:val="nil"/>
              <w:bottom w:val="nil"/>
              <w:right w:val="nil"/>
            </w:tcBorders>
            <w:shd w:val="clear" w:color="000000" w:fill="F97F6F"/>
            <w:noWrap/>
            <w:vAlign w:val="center"/>
            <w:hideMark/>
          </w:tcPr>
          <w:p w14:paraId="11C4A681"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-0.9337</w:t>
            </w:r>
          </w:p>
        </w:tc>
        <w:tc>
          <w:tcPr>
            <w:tcW w:w="860" w:type="dxa"/>
            <w:tcBorders>
              <w:top w:val="nil"/>
              <w:left w:val="nil"/>
              <w:bottom w:val="nil"/>
              <w:right w:val="nil"/>
            </w:tcBorders>
            <w:shd w:val="clear" w:color="000000" w:fill="F98370"/>
            <w:noWrap/>
            <w:vAlign w:val="center"/>
            <w:hideMark/>
          </w:tcPr>
          <w:p w14:paraId="403470DD"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-0.7817</w:t>
            </w:r>
          </w:p>
        </w:tc>
      </w:tr>
      <w:tr w:rsidR="00AD1F20" w:rsidRPr="001B665E" w14:paraId="00EF453E" w14:textId="77777777" w:rsidTr="00CC77A7">
        <w:trPr>
          <w:trHeight w:val="285"/>
        </w:trPr>
        <w:tc>
          <w:tcPr>
            <w:tcW w:w="717" w:type="dxa"/>
            <w:tcBorders>
              <w:top w:val="nil"/>
              <w:left w:val="nil"/>
              <w:bottom w:val="nil"/>
              <w:right w:val="nil"/>
            </w:tcBorders>
            <w:shd w:val="clear" w:color="auto" w:fill="auto"/>
            <w:noWrap/>
            <w:vAlign w:val="center"/>
            <w:hideMark/>
          </w:tcPr>
          <w:p w14:paraId="7DF1FF79" w14:textId="77777777" w:rsidR="00AD1F20" w:rsidRPr="001B665E" w:rsidRDefault="00AD1F20" w:rsidP="00AF02F0">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65%'</w:t>
            </w:r>
          </w:p>
        </w:tc>
        <w:tc>
          <w:tcPr>
            <w:tcW w:w="860" w:type="dxa"/>
            <w:tcBorders>
              <w:top w:val="nil"/>
              <w:left w:val="nil"/>
              <w:bottom w:val="nil"/>
              <w:right w:val="nil"/>
            </w:tcBorders>
            <w:shd w:val="clear" w:color="000000" w:fill="F97C6E"/>
            <w:noWrap/>
            <w:vAlign w:val="center"/>
            <w:hideMark/>
          </w:tcPr>
          <w:p w14:paraId="47E2CB14"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-0.7531</w:t>
            </w:r>
          </w:p>
        </w:tc>
        <w:tc>
          <w:tcPr>
            <w:tcW w:w="860" w:type="dxa"/>
            <w:tcBorders>
              <w:top w:val="nil"/>
              <w:left w:val="nil"/>
              <w:bottom w:val="nil"/>
              <w:right w:val="nil"/>
            </w:tcBorders>
            <w:shd w:val="clear" w:color="000000" w:fill="FCEB84"/>
            <w:noWrap/>
            <w:vAlign w:val="center"/>
            <w:hideMark/>
          </w:tcPr>
          <w:p w14:paraId="62959D59"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-0.8367</w:t>
            </w:r>
          </w:p>
        </w:tc>
        <w:tc>
          <w:tcPr>
            <w:tcW w:w="860" w:type="dxa"/>
            <w:tcBorders>
              <w:top w:val="nil"/>
              <w:left w:val="nil"/>
              <w:bottom w:val="nil"/>
              <w:right w:val="nil"/>
            </w:tcBorders>
            <w:shd w:val="clear" w:color="000000" w:fill="FBEA84"/>
            <w:noWrap/>
            <w:vAlign w:val="center"/>
            <w:hideMark/>
          </w:tcPr>
          <w:p w14:paraId="20C24C6E"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-0.8825</w:t>
            </w:r>
          </w:p>
        </w:tc>
        <w:tc>
          <w:tcPr>
            <w:tcW w:w="860" w:type="dxa"/>
            <w:tcBorders>
              <w:top w:val="nil"/>
              <w:left w:val="nil"/>
              <w:bottom w:val="nil"/>
              <w:right w:val="nil"/>
            </w:tcBorders>
            <w:shd w:val="clear" w:color="000000" w:fill="F8796E"/>
            <w:noWrap/>
            <w:vAlign w:val="center"/>
            <w:hideMark/>
          </w:tcPr>
          <w:p w14:paraId="58FADD6B"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-0.9162</w:t>
            </w:r>
          </w:p>
        </w:tc>
        <w:tc>
          <w:tcPr>
            <w:tcW w:w="860" w:type="dxa"/>
            <w:tcBorders>
              <w:top w:val="nil"/>
              <w:left w:val="nil"/>
              <w:bottom w:val="nil"/>
              <w:right w:val="nil"/>
            </w:tcBorders>
            <w:shd w:val="clear" w:color="000000" w:fill="F97C6E"/>
            <w:noWrap/>
            <w:vAlign w:val="center"/>
            <w:hideMark/>
          </w:tcPr>
          <w:p w14:paraId="2B0D3A53"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-0.9077</w:t>
            </w:r>
          </w:p>
        </w:tc>
        <w:tc>
          <w:tcPr>
            <w:tcW w:w="860" w:type="dxa"/>
            <w:tcBorders>
              <w:top w:val="nil"/>
              <w:left w:val="nil"/>
              <w:bottom w:val="nil"/>
              <w:right w:val="nil"/>
            </w:tcBorders>
            <w:shd w:val="clear" w:color="000000" w:fill="FBEA84"/>
            <w:noWrap/>
            <w:vAlign w:val="center"/>
            <w:hideMark/>
          </w:tcPr>
          <w:p w14:paraId="35833D92"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-0.8211</w:t>
            </w:r>
          </w:p>
        </w:tc>
        <w:tc>
          <w:tcPr>
            <w:tcW w:w="860" w:type="dxa"/>
            <w:tcBorders>
              <w:top w:val="nil"/>
              <w:left w:val="nil"/>
              <w:bottom w:val="nil"/>
              <w:right w:val="nil"/>
            </w:tcBorders>
            <w:shd w:val="clear" w:color="000000" w:fill="F97C6E"/>
            <w:noWrap/>
            <w:vAlign w:val="center"/>
            <w:hideMark/>
          </w:tcPr>
          <w:p w14:paraId="06DDE575"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-0.9345</w:t>
            </w:r>
          </w:p>
        </w:tc>
        <w:tc>
          <w:tcPr>
            <w:tcW w:w="860" w:type="dxa"/>
            <w:tcBorders>
              <w:top w:val="nil"/>
              <w:left w:val="nil"/>
              <w:bottom w:val="nil"/>
              <w:right w:val="nil"/>
            </w:tcBorders>
            <w:shd w:val="clear" w:color="000000" w:fill="F97B6E"/>
            <w:noWrap/>
            <w:vAlign w:val="center"/>
            <w:hideMark/>
          </w:tcPr>
          <w:p w14:paraId="09B85DB3"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-0.8138</w:t>
            </w:r>
          </w:p>
        </w:tc>
      </w:tr>
      <w:tr w:rsidR="00AD1F20" w:rsidRPr="001B665E" w14:paraId="066EAC70" w14:textId="77777777" w:rsidTr="00CC77A7">
        <w:trPr>
          <w:trHeight w:val="285"/>
        </w:trPr>
        <w:tc>
          <w:tcPr>
            <w:tcW w:w="717" w:type="dxa"/>
            <w:tcBorders>
              <w:top w:val="nil"/>
              <w:left w:val="nil"/>
              <w:bottom w:val="nil"/>
              <w:right w:val="nil"/>
            </w:tcBorders>
            <w:shd w:val="clear" w:color="auto" w:fill="auto"/>
            <w:noWrap/>
            <w:vAlign w:val="center"/>
            <w:hideMark/>
          </w:tcPr>
          <w:p w14:paraId="76400B40" w14:textId="77777777" w:rsidR="00AD1F20" w:rsidRPr="001B665E" w:rsidRDefault="00AD1F20" w:rsidP="00AF02F0">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70%'</w:t>
            </w:r>
          </w:p>
        </w:tc>
        <w:tc>
          <w:tcPr>
            <w:tcW w:w="860" w:type="dxa"/>
            <w:tcBorders>
              <w:top w:val="nil"/>
              <w:left w:val="nil"/>
              <w:bottom w:val="nil"/>
              <w:right w:val="nil"/>
            </w:tcBorders>
            <w:shd w:val="clear" w:color="000000" w:fill="F8696B"/>
            <w:noWrap/>
            <w:vAlign w:val="center"/>
            <w:hideMark/>
          </w:tcPr>
          <w:p w14:paraId="11FC8B24"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-0.7667</w:t>
            </w:r>
          </w:p>
        </w:tc>
        <w:tc>
          <w:tcPr>
            <w:tcW w:w="860" w:type="dxa"/>
            <w:tcBorders>
              <w:top w:val="nil"/>
              <w:left w:val="nil"/>
              <w:bottom w:val="nil"/>
              <w:right w:val="nil"/>
            </w:tcBorders>
            <w:shd w:val="clear" w:color="000000" w:fill="FCEA84"/>
            <w:noWrap/>
            <w:vAlign w:val="center"/>
            <w:hideMark/>
          </w:tcPr>
          <w:p w14:paraId="2072B0E2"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-0.8359</w:t>
            </w:r>
          </w:p>
        </w:tc>
        <w:tc>
          <w:tcPr>
            <w:tcW w:w="860" w:type="dxa"/>
            <w:tcBorders>
              <w:top w:val="nil"/>
              <w:left w:val="nil"/>
              <w:bottom w:val="nil"/>
              <w:right w:val="nil"/>
            </w:tcBorders>
            <w:shd w:val="clear" w:color="000000" w:fill="FBEA84"/>
            <w:noWrap/>
            <w:vAlign w:val="center"/>
            <w:hideMark/>
          </w:tcPr>
          <w:p w14:paraId="6AF8888B"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-0.8786</w:t>
            </w:r>
          </w:p>
        </w:tc>
        <w:tc>
          <w:tcPr>
            <w:tcW w:w="860" w:type="dxa"/>
            <w:tcBorders>
              <w:top w:val="nil"/>
              <w:left w:val="nil"/>
              <w:bottom w:val="nil"/>
              <w:right w:val="nil"/>
            </w:tcBorders>
            <w:shd w:val="clear" w:color="000000" w:fill="F86B6B"/>
            <w:noWrap/>
            <w:vAlign w:val="center"/>
            <w:hideMark/>
          </w:tcPr>
          <w:p w14:paraId="5B9B3069"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-0.9305</w:t>
            </w:r>
          </w:p>
        </w:tc>
        <w:tc>
          <w:tcPr>
            <w:tcW w:w="860" w:type="dxa"/>
            <w:tcBorders>
              <w:top w:val="nil"/>
              <w:left w:val="nil"/>
              <w:bottom w:val="nil"/>
              <w:right w:val="nil"/>
            </w:tcBorders>
            <w:shd w:val="clear" w:color="000000" w:fill="F8696B"/>
            <w:noWrap/>
            <w:vAlign w:val="center"/>
            <w:hideMark/>
          </w:tcPr>
          <w:p w14:paraId="6B9D05FB"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-0.9265</w:t>
            </w:r>
          </w:p>
        </w:tc>
        <w:tc>
          <w:tcPr>
            <w:tcW w:w="860" w:type="dxa"/>
            <w:tcBorders>
              <w:top w:val="nil"/>
              <w:left w:val="nil"/>
              <w:bottom w:val="nil"/>
              <w:right w:val="nil"/>
            </w:tcBorders>
            <w:shd w:val="clear" w:color="000000" w:fill="FEE983"/>
            <w:noWrap/>
            <w:vAlign w:val="center"/>
            <w:hideMark/>
          </w:tcPr>
          <w:p w14:paraId="01FB6639"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-0.8313</w:t>
            </w:r>
          </w:p>
        </w:tc>
        <w:tc>
          <w:tcPr>
            <w:tcW w:w="860" w:type="dxa"/>
            <w:tcBorders>
              <w:top w:val="nil"/>
              <w:left w:val="nil"/>
              <w:bottom w:val="nil"/>
              <w:right w:val="nil"/>
            </w:tcBorders>
            <w:shd w:val="clear" w:color="000000" w:fill="FA9C74"/>
            <w:noWrap/>
            <w:vAlign w:val="center"/>
            <w:hideMark/>
          </w:tcPr>
          <w:p w14:paraId="248D4BBC"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-0.9237</w:t>
            </w:r>
          </w:p>
        </w:tc>
        <w:tc>
          <w:tcPr>
            <w:tcW w:w="860" w:type="dxa"/>
            <w:tcBorders>
              <w:top w:val="nil"/>
              <w:left w:val="nil"/>
              <w:bottom w:val="nil"/>
              <w:right w:val="nil"/>
            </w:tcBorders>
            <w:shd w:val="clear" w:color="000000" w:fill="F8796E"/>
            <w:noWrap/>
            <w:vAlign w:val="center"/>
            <w:hideMark/>
          </w:tcPr>
          <w:p w14:paraId="5B9F3986"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-0.8234</w:t>
            </w:r>
          </w:p>
        </w:tc>
      </w:tr>
      <w:tr w:rsidR="00AD1F20" w:rsidRPr="001B665E" w14:paraId="2B8CFE2E" w14:textId="77777777" w:rsidTr="00CC77A7">
        <w:trPr>
          <w:trHeight w:val="285"/>
        </w:trPr>
        <w:tc>
          <w:tcPr>
            <w:tcW w:w="717" w:type="dxa"/>
            <w:tcBorders>
              <w:top w:val="nil"/>
              <w:left w:val="nil"/>
              <w:bottom w:val="nil"/>
              <w:right w:val="nil"/>
            </w:tcBorders>
            <w:shd w:val="clear" w:color="auto" w:fill="auto"/>
            <w:noWrap/>
            <w:vAlign w:val="center"/>
            <w:hideMark/>
          </w:tcPr>
          <w:p w14:paraId="5EDA0799" w14:textId="77777777" w:rsidR="00AD1F20" w:rsidRPr="001B665E" w:rsidRDefault="00AD1F20" w:rsidP="00AF02F0">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75%'</w:t>
            </w:r>
          </w:p>
        </w:tc>
        <w:tc>
          <w:tcPr>
            <w:tcW w:w="860" w:type="dxa"/>
            <w:tcBorders>
              <w:top w:val="nil"/>
              <w:left w:val="nil"/>
              <w:bottom w:val="nil"/>
              <w:right w:val="nil"/>
            </w:tcBorders>
            <w:shd w:val="clear" w:color="000000" w:fill="F86D6B"/>
            <w:noWrap/>
            <w:vAlign w:val="center"/>
            <w:hideMark/>
          </w:tcPr>
          <w:p w14:paraId="6D625A49"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-0.7636</w:t>
            </w:r>
          </w:p>
        </w:tc>
        <w:tc>
          <w:tcPr>
            <w:tcW w:w="860" w:type="dxa"/>
            <w:tcBorders>
              <w:top w:val="nil"/>
              <w:left w:val="nil"/>
              <w:bottom w:val="nil"/>
              <w:right w:val="nil"/>
            </w:tcBorders>
            <w:shd w:val="clear" w:color="000000" w:fill="FDEB84"/>
            <w:noWrap/>
            <w:vAlign w:val="center"/>
            <w:hideMark/>
          </w:tcPr>
          <w:p w14:paraId="712E9D53"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-0.8403</w:t>
            </w:r>
          </w:p>
        </w:tc>
        <w:tc>
          <w:tcPr>
            <w:tcW w:w="860" w:type="dxa"/>
            <w:tcBorders>
              <w:top w:val="nil"/>
              <w:left w:val="nil"/>
              <w:bottom w:val="nil"/>
              <w:right w:val="nil"/>
            </w:tcBorders>
            <w:shd w:val="clear" w:color="000000" w:fill="FBEA84"/>
            <w:noWrap/>
            <w:vAlign w:val="center"/>
            <w:hideMark/>
          </w:tcPr>
          <w:p w14:paraId="24566E44"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-0.8801</w:t>
            </w:r>
          </w:p>
        </w:tc>
        <w:tc>
          <w:tcPr>
            <w:tcW w:w="860" w:type="dxa"/>
            <w:tcBorders>
              <w:top w:val="nil"/>
              <w:left w:val="nil"/>
              <w:bottom w:val="nil"/>
              <w:right w:val="nil"/>
            </w:tcBorders>
            <w:shd w:val="clear" w:color="000000" w:fill="F8696B"/>
            <w:noWrap/>
            <w:vAlign w:val="center"/>
            <w:hideMark/>
          </w:tcPr>
          <w:p w14:paraId="22D0FCF3"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-0.9329</w:t>
            </w:r>
          </w:p>
        </w:tc>
        <w:tc>
          <w:tcPr>
            <w:tcW w:w="860" w:type="dxa"/>
            <w:tcBorders>
              <w:top w:val="nil"/>
              <w:left w:val="nil"/>
              <w:bottom w:val="nil"/>
              <w:right w:val="nil"/>
            </w:tcBorders>
            <w:shd w:val="clear" w:color="000000" w:fill="F86B6B"/>
            <w:noWrap/>
            <w:vAlign w:val="center"/>
            <w:hideMark/>
          </w:tcPr>
          <w:p w14:paraId="4684AC60"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-0.9241</w:t>
            </w:r>
          </w:p>
        </w:tc>
        <w:tc>
          <w:tcPr>
            <w:tcW w:w="860" w:type="dxa"/>
            <w:tcBorders>
              <w:top w:val="nil"/>
              <w:left w:val="nil"/>
              <w:bottom w:val="nil"/>
              <w:right w:val="nil"/>
            </w:tcBorders>
            <w:shd w:val="clear" w:color="000000" w:fill="FEEA83"/>
            <w:noWrap/>
            <w:vAlign w:val="center"/>
            <w:hideMark/>
          </w:tcPr>
          <w:p w14:paraId="6AD5BE42"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-0.8309</w:t>
            </w:r>
          </w:p>
        </w:tc>
        <w:tc>
          <w:tcPr>
            <w:tcW w:w="860" w:type="dxa"/>
            <w:tcBorders>
              <w:top w:val="nil"/>
              <w:left w:val="nil"/>
              <w:bottom w:val="nil"/>
              <w:right w:val="nil"/>
            </w:tcBorders>
            <w:shd w:val="clear" w:color="000000" w:fill="FA9072"/>
            <w:noWrap/>
            <w:vAlign w:val="center"/>
            <w:hideMark/>
          </w:tcPr>
          <w:p w14:paraId="24F0CC96"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-0.9277</w:t>
            </w:r>
          </w:p>
        </w:tc>
        <w:tc>
          <w:tcPr>
            <w:tcW w:w="860" w:type="dxa"/>
            <w:tcBorders>
              <w:top w:val="nil"/>
              <w:left w:val="nil"/>
              <w:bottom w:val="nil"/>
              <w:right w:val="nil"/>
            </w:tcBorders>
            <w:shd w:val="clear" w:color="000000" w:fill="F8706C"/>
            <w:noWrap/>
            <w:vAlign w:val="center"/>
            <w:hideMark/>
          </w:tcPr>
          <w:p w14:paraId="44E54B77"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-0.8568</w:t>
            </w:r>
          </w:p>
        </w:tc>
      </w:tr>
      <w:tr w:rsidR="00AD1F20" w:rsidRPr="001B665E" w14:paraId="2ADC9DE9" w14:textId="77777777" w:rsidTr="00CC77A7">
        <w:trPr>
          <w:trHeight w:val="285"/>
        </w:trPr>
        <w:tc>
          <w:tcPr>
            <w:tcW w:w="717" w:type="dxa"/>
            <w:tcBorders>
              <w:top w:val="nil"/>
              <w:left w:val="nil"/>
              <w:bottom w:val="nil"/>
              <w:right w:val="nil"/>
            </w:tcBorders>
            <w:shd w:val="clear" w:color="auto" w:fill="auto"/>
            <w:noWrap/>
            <w:vAlign w:val="center"/>
            <w:hideMark/>
          </w:tcPr>
          <w:p w14:paraId="5AFFFE68" w14:textId="77777777" w:rsidR="00AD1F20" w:rsidRPr="001B665E" w:rsidRDefault="00AD1F20" w:rsidP="00AF02F0">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80%'</w:t>
            </w:r>
          </w:p>
        </w:tc>
        <w:tc>
          <w:tcPr>
            <w:tcW w:w="860" w:type="dxa"/>
            <w:tcBorders>
              <w:top w:val="nil"/>
              <w:left w:val="nil"/>
              <w:bottom w:val="nil"/>
              <w:right w:val="nil"/>
            </w:tcBorders>
            <w:shd w:val="clear" w:color="000000" w:fill="FA9373"/>
            <w:noWrap/>
            <w:vAlign w:val="center"/>
            <w:hideMark/>
          </w:tcPr>
          <w:p w14:paraId="29CFB180"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-0.7374</w:t>
            </w:r>
          </w:p>
        </w:tc>
        <w:tc>
          <w:tcPr>
            <w:tcW w:w="860" w:type="dxa"/>
            <w:tcBorders>
              <w:top w:val="nil"/>
              <w:left w:val="nil"/>
              <w:bottom w:val="nil"/>
              <w:right w:val="nil"/>
            </w:tcBorders>
            <w:shd w:val="clear" w:color="000000" w:fill="FCEA84"/>
            <w:noWrap/>
            <w:vAlign w:val="center"/>
            <w:hideMark/>
          </w:tcPr>
          <w:p w14:paraId="1FD94D8C"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-0.8350</w:t>
            </w:r>
          </w:p>
        </w:tc>
        <w:tc>
          <w:tcPr>
            <w:tcW w:w="860" w:type="dxa"/>
            <w:tcBorders>
              <w:top w:val="nil"/>
              <w:left w:val="nil"/>
              <w:bottom w:val="nil"/>
              <w:right w:val="nil"/>
            </w:tcBorders>
            <w:shd w:val="clear" w:color="000000" w:fill="FEEB84"/>
            <w:noWrap/>
            <w:vAlign w:val="center"/>
            <w:hideMark/>
          </w:tcPr>
          <w:p w14:paraId="6E80C9BA"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-0.8987</w:t>
            </w:r>
          </w:p>
        </w:tc>
        <w:tc>
          <w:tcPr>
            <w:tcW w:w="860" w:type="dxa"/>
            <w:tcBorders>
              <w:top w:val="nil"/>
              <w:left w:val="nil"/>
              <w:bottom w:val="nil"/>
              <w:right w:val="nil"/>
            </w:tcBorders>
            <w:shd w:val="clear" w:color="000000" w:fill="F87A6E"/>
            <w:noWrap/>
            <w:vAlign w:val="center"/>
            <w:hideMark/>
          </w:tcPr>
          <w:p w14:paraId="5DC7C48D"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-0.9147</w:t>
            </w:r>
          </w:p>
        </w:tc>
        <w:tc>
          <w:tcPr>
            <w:tcW w:w="860" w:type="dxa"/>
            <w:tcBorders>
              <w:top w:val="nil"/>
              <w:left w:val="nil"/>
              <w:bottom w:val="nil"/>
              <w:right w:val="nil"/>
            </w:tcBorders>
            <w:shd w:val="clear" w:color="000000" w:fill="F87B6E"/>
            <w:noWrap/>
            <w:vAlign w:val="center"/>
            <w:hideMark/>
          </w:tcPr>
          <w:p w14:paraId="53CC4949"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-0.9090</w:t>
            </w:r>
          </w:p>
        </w:tc>
        <w:tc>
          <w:tcPr>
            <w:tcW w:w="860" w:type="dxa"/>
            <w:tcBorders>
              <w:top w:val="nil"/>
              <w:left w:val="nil"/>
              <w:bottom w:val="nil"/>
              <w:right w:val="nil"/>
            </w:tcBorders>
            <w:shd w:val="clear" w:color="000000" w:fill="FDEB84"/>
            <w:noWrap/>
            <w:vAlign w:val="center"/>
            <w:hideMark/>
          </w:tcPr>
          <w:p w14:paraId="5F245D38"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-0.8258</w:t>
            </w:r>
          </w:p>
        </w:tc>
        <w:tc>
          <w:tcPr>
            <w:tcW w:w="860" w:type="dxa"/>
            <w:tcBorders>
              <w:top w:val="nil"/>
              <w:left w:val="nil"/>
              <w:bottom w:val="nil"/>
              <w:right w:val="nil"/>
            </w:tcBorders>
            <w:shd w:val="clear" w:color="000000" w:fill="F8696B"/>
            <w:noWrap/>
            <w:vAlign w:val="center"/>
            <w:hideMark/>
          </w:tcPr>
          <w:p w14:paraId="1119162C"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-0.9412</w:t>
            </w:r>
          </w:p>
        </w:tc>
        <w:tc>
          <w:tcPr>
            <w:tcW w:w="860" w:type="dxa"/>
            <w:tcBorders>
              <w:top w:val="nil"/>
              <w:left w:val="nil"/>
              <w:bottom w:val="nil"/>
              <w:right w:val="nil"/>
            </w:tcBorders>
            <w:shd w:val="clear" w:color="000000" w:fill="F8696B"/>
            <w:noWrap/>
            <w:vAlign w:val="center"/>
            <w:hideMark/>
          </w:tcPr>
          <w:p w14:paraId="0A744DE2"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-0.8878</w:t>
            </w:r>
          </w:p>
        </w:tc>
      </w:tr>
      <w:tr w:rsidR="00AD1F20" w:rsidRPr="001B665E" w14:paraId="2951FE0D" w14:textId="77777777" w:rsidTr="00CC77A7">
        <w:trPr>
          <w:trHeight w:val="285"/>
        </w:trPr>
        <w:tc>
          <w:tcPr>
            <w:tcW w:w="717" w:type="dxa"/>
            <w:tcBorders>
              <w:top w:val="nil"/>
              <w:left w:val="nil"/>
              <w:bottom w:val="nil"/>
              <w:right w:val="nil"/>
            </w:tcBorders>
            <w:shd w:val="clear" w:color="auto" w:fill="auto"/>
            <w:noWrap/>
            <w:vAlign w:val="center"/>
            <w:hideMark/>
          </w:tcPr>
          <w:p w14:paraId="6CA2C012" w14:textId="77777777" w:rsidR="00AD1F20" w:rsidRPr="001B665E" w:rsidRDefault="00AD1F20" w:rsidP="00AF02F0">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85%'</w:t>
            </w:r>
          </w:p>
        </w:tc>
        <w:tc>
          <w:tcPr>
            <w:tcW w:w="860" w:type="dxa"/>
            <w:tcBorders>
              <w:top w:val="nil"/>
              <w:left w:val="nil"/>
              <w:bottom w:val="nil"/>
              <w:right w:val="nil"/>
            </w:tcBorders>
            <w:shd w:val="clear" w:color="000000" w:fill="FBAB77"/>
            <w:noWrap/>
            <w:vAlign w:val="center"/>
            <w:hideMark/>
          </w:tcPr>
          <w:p w14:paraId="3AAF56DE"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-0.7211</w:t>
            </w:r>
          </w:p>
        </w:tc>
        <w:tc>
          <w:tcPr>
            <w:tcW w:w="860" w:type="dxa"/>
            <w:tcBorders>
              <w:top w:val="nil"/>
              <w:left w:val="nil"/>
              <w:bottom w:val="nil"/>
              <w:right w:val="nil"/>
            </w:tcBorders>
            <w:shd w:val="clear" w:color="000000" w:fill="FAEA84"/>
            <w:noWrap/>
            <w:vAlign w:val="center"/>
            <w:hideMark/>
          </w:tcPr>
          <w:p w14:paraId="73A464E0"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-0.8263</w:t>
            </w:r>
          </w:p>
        </w:tc>
        <w:tc>
          <w:tcPr>
            <w:tcW w:w="860" w:type="dxa"/>
            <w:tcBorders>
              <w:top w:val="nil"/>
              <w:left w:val="nil"/>
              <w:bottom w:val="nil"/>
              <w:right w:val="nil"/>
            </w:tcBorders>
            <w:shd w:val="clear" w:color="000000" w:fill="F6E984"/>
            <w:noWrap/>
            <w:vAlign w:val="center"/>
            <w:hideMark/>
          </w:tcPr>
          <w:p w14:paraId="04BEEA9A"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-0.8535</w:t>
            </w:r>
          </w:p>
        </w:tc>
        <w:tc>
          <w:tcPr>
            <w:tcW w:w="860" w:type="dxa"/>
            <w:tcBorders>
              <w:top w:val="nil"/>
              <w:left w:val="nil"/>
              <w:bottom w:val="nil"/>
              <w:right w:val="nil"/>
            </w:tcBorders>
            <w:shd w:val="clear" w:color="000000" w:fill="F97D6E"/>
            <w:noWrap/>
            <w:vAlign w:val="center"/>
            <w:hideMark/>
          </w:tcPr>
          <w:p w14:paraId="2B3AC7C6"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-0.9119</w:t>
            </w:r>
          </w:p>
        </w:tc>
        <w:tc>
          <w:tcPr>
            <w:tcW w:w="860" w:type="dxa"/>
            <w:tcBorders>
              <w:top w:val="nil"/>
              <w:left w:val="nil"/>
              <w:bottom w:val="nil"/>
              <w:right w:val="nil"/>
            </w:tcBorders>
            <w:shd w:val="clear" w:color="000000" w:fill="F98470"/>
            <w:noWrap/>
            <w:vAlign w:val="center"/>
            <w:hideMark/>
          </w:tcPr>
          <w:p w14:paraId="090EC8C1"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-0.8999</w:t>
            </w:r>
          </w:p>
        </w:tc>
        <w:tc>
          <w:tcPr>
            <w:tcW w:w="860" w:type="dxa"/>
            <w:tcBorders>
              <w:top w:val="nil"/>
              <w:left w:val="nil"/>
              <w:bottom w:val="nil"/>
              <w:right w:val="nil"/>
            </w:tcBorders>
            <w:shd w:val="clear" w:color="000000" w:fill="F9EA84"/>
            <w:noWrap/>
            <w:vAlign w:val="center"/>
            <w:hideMark/>
          </w:tcPr>
          <w:p w14:paraId="17385514"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-0.8160</w:t>
            </w:r>
          </w:p>
        </w:tc>
        <w:tc>
          <w:tcPr>
            <w:tcW w:w="860" w:type="dxa"/>
            <w:tcBorders>
              <w:top w:val="nil"/>
              <w:left w:val="nil"/>
              <w:bottom w:val="nil"/>
              <w:right w:val="nil"/>
            </w:tcBorders>
            <w:shd w:val="clear" w:color="000000" w:fill="FFEB84"/>
            <w:noWrap/>
            <w:vAlign w:val="center"/>
            <w:hideMark/>
          </w:tcPr>
          <w:p w14:paraId="6724A63F"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-0.8969</w:t>
            </w:r>
          </w:p>
        </w:tc>
        <w:tc>
          <w:tcPr>
            <w:tcW w:w="860" w:type="dxa"/>
            <w:tcBorders>
              <w:top w:val="nil"/>
              <w:left w:val="nil"/>
              <w:bottom w:val="nil"/>
              <w:right w:val="nil"/>
            </w:tcBorders>
            <w:shd w:val="clear" w:color="000000" w:fill="F86F6C"/>
            <w:noWrap/>
            <w:vAlign w:val="center"/>
            <w:hideMark/>
          </w:tcPr>
          <w:p w14:paraId="040AB1C1"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-0.8605</w:t>
            </w:r>
          </w:p>
        </w:tc>
      </w:tr>
      <w:tr w:rsidR="00AD1F20" w:rsidRPr="001B665E" w14:paraId="2B34AC34" w14:textId="77777777" w:rsidTr="00CC77A7">
        <w:trPr>
          <w:trHeight w:val="285"/>
        </w:trPr>
        <w:tc>
          <w:tcPr>
            <w:tcW w:w="717" w:type="dxa"/>
            <w:tcBorders>
              <w:top w:val="nil"/>
              <w:left w:val="nil"/>
              <w:bottom w:val="nil"/>
              <w:right w:val="nil"/>
            </w:tcBorders>
            <w:shd w:val="clear" w:color="auto" w:fill="auto"/>
            <w:noWrap/>
            <w:vAlign w:val="center"/>
            <w:hideMark/>
          </w:tcPr>
          <w:p w14:paraId="498BF065" w14:textId="77777777" w:rsidR="00AD1F20" w:rsidRPr="001B665E" w:rsidRDefault="00AD1F20" w:rsidP="00AF02F0">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90%'</w:t>
            </w:r>
          </w:p>
        </w:tc>
        <w:tc>
          <w:tcPr>
            <w:tcW w:w="860" w:type="dxa"/>
            <w:tcBorders>
              <w:top w:val="nil"/>
              <w:left w:val="nil"/>
              <w:bottom w:val="nil"/>
              <w:right w:val="nil"/>
            </w:tcBorders>
            <w:shd w:val="clear" w:color="000000" w:fill="FFEB84"/>
            <w:noWrap/>
            <w:vAlign w:val="center"/>
            <w:hideMark/>
          </w:tcPr>
          <w:p w14:paraId="18922AF6"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-0.6776</w:t>
            </w:r>
          </w:p>
        </w:tc>
        <w:tc>
          <w:tcPr>
            <w:tcW w:w="860" w:type="dxa"/>
            <w:tcBorders>
              <w:top w:val="nil"/>
              <w:left w:val="nil"/>
              <w:bottom w:val="nil"/>
              <w:right w:val="nil"/>
            </w:tcBorders>
            <w:shd w:val="clear" w:color="000000" w:fill="F9E984"/>
            <w:noWrap/>
            <w:vAlign w:val="center"/>
            <w:hideMark/>
          </w:tcPr>
          <w:p w14:paraId="3A86D1CB"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-0.8200</w:t>
            </w:r>
          </w:p>
        </w:tc>
        <w:tc>
          <w:tcPr>
            <w:tcW w:w="860" w:type="dxa"/>
            <w:tcBorders>
              <w:top w:val="nil"/>
              <w:left w:val="nil"/>
              <w:bottom w:val="nil"/>
              <w:right w:val="nil"/>
            </w:tcBorders>
            <w:shd w:val="clear" w:color="000000" w:fill="EEE683"/>
            <w:noWrap/>
            <w:vAlign w:val="center"/>
            <w:hideMark/>
          </w:tcPr>
          <w:p w14:paraId="612B3BF3"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-0.8087</w:t>
            </w:r>
          </w:p>
        </w:tc>
        <w:tc>
          <w:tcPr>
            <w:tcW w:w="860" w:type="dxa"/>
            <w:tcBorders>
              <w:top w:val="nil"/>
              <w:left w:val="nil"/>
              <w:bottom w:val="nil"/>
              <w:right w:val="nil"/>
            </w:tcBorders>
            <w:shd w:val="clear" w:color="000000" w:fill="FDC67C"/>
            <w:noWrap/>
            <w:vAlign w:val="center"/>
            <w:hideMark/>
          </w:tcPr>
          <w:p w14:paraId="52A7C5FF"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-0.8380</w:t>
            </w:r>
          </w:p>
        </w:tc>
        <w:tc>
          <w:tcPr>
            <w:tcW w:w="860" w:type="dxa"/>
            <w:tcBorders>
              <w:top w:val="nil"/>
              <w:left w:val="nil"/>
              <w:bottom w:val="nil"/>
              <w:right w:val="nil"/>
            </w:tcBorders>
            <w:shd w:val="clear" w:color="000000" w:fill="FBA075"/>
            <w:noWrap/>
            <w:vAlign w:val="center"/>
            <w:hideMark/>
          </w:tcPr>
          <w:p w14:paraId="0963B6FC"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-0.8727</w:t>
            </w:r>
          </w:p>
        </w:tc>
        <w:tc>
          <w:tcPr>
            <w:tcW w:w="860" w:type="dxa"/>
            <w:tcBorders>
              <w:top w:val="nil"/>
              <w:left w:val="nil"/>
              <w:bottom w:val="nil"/>
              <w:right w:val="nil"/>
            </w:tcBorders>
            <w:shd w:val="clear" w:color="000000" w:fill="FAEA84"/>
            <w:noWrap/>
            <w:vAlign w:val="center"/>
            <w:hideMark/>
          </w:tcPr>
          <w:p w14:paraId="516F91E0"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-0.8172</w:t>
            </w:r>
          </w:p>
        </w:tc>
        <w:tc>
          <w:tcPr>
            <w:tcW w:w="860" w:type="dxa"/>
            <w:tcBorders>
              <w:top w:val="nil"/>
              <w:left w:val="nil"/>
              <w:bottom w:val="nil"/>
              <w:right w:val="nil"/>
            </w:tcBorders>
            <w:shd w:val="clear" w:color="000000" w:fill="FFEB84"/>
            <w:noWrap/>
            <w:vAlign w:val="center"/>
            <w:hideMark/>
          </w:tcPr>
          <w:p w14:paraId="403C1E49"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-0.8936</w:t>
            </w:r>
          </w:p>
        </w:tc>
        <w:tc>
          <w:tcPr>
            <w:tcW w:w="860" w:type="dxa"/>
            <w:tcBorders>
              <w:top w:val="nil"/>
              <w:left w:val="nil"/>
              <w:bottom w:val="nil"/>
              <w:right w:val="nil"/>
            </w:tcBorders>
            <w:shd w:val="clear" w:color="000000" w:fill="F97B6E"/>
            <w:noWrap/>
            <w:vAlign w:val="center"/>
            <w:hideMark/>
          </w:tcPr>
          <w:p w14:paraId="5D629D2D"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-0.8131</w:t>
            </w:r>
          </w:p>
        </w:tc>
      </w:tr>
      <w:tr w:rsidR="00AD1F20" w:rsidRPr="001B665E" w14:paraId="1136136E" w14:textId="77777777" w:rsidTr="00CC77A7">
        <w:trPr>
          <w:trHeight w:val="285"/>
        </w:trPr>
        <w:tc>
          <w:tcPr>
            <w:tcW w:w="717" w:type="dxa"/>
            <w:tcBorders>
              <w:top w:val="nil"/>
              <w:left w:val="nil"/>
              <w:right w:val="nil"/>
            </w:tcBorders>
            <w:shd w:val="clear" w:color="auto" w:fill="auto"/>
            <w:noWrap/>
            <w:vAlign w:val="center"/>
            <w:hideMark/>
          </w:tcPr>
          <w:p w14:paraId="1EBF0D1A" w14:textId="77777777" w:rsidR="00AD1F20" w:rsidRPr="001B665E" w:rsidRDefault="00AD1F20" w:rsidP="00AF02F0">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95%'</w:t>
            </w:r>
          </w:p>
        </w:tc>
        <w:tc>
          <w:tcPr>
            <w:tcW w:w="860" w:type="dxa"/>
            <w:tcBorders>
              <w:top w:val="nil"/>
              <w:left w:val="nil"/>
              <w:right w:val="nil"/>
            </w:tcBorders>
            <w:shd w:val="clear" w:color="000000" w:fill="F6E984"/>
            <w:noWrap/>
            <w:vAlign w:val="center"/>
            <w:hideMark/>
          </w:tcPr>
          <w:p w14:paraId="2266597E"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-0.5832</w:t>
            </w:r>
          </w:p>
        </w:tc>
        <w:tc>
          <w:tcPr>
            <w:tcW w:w="860" w:type="dxa"/>
            <w:tcBorders>
              <w:top w:val="nil"/>
              <w:left w:val="nil"/>
              <w:right w:val="nil"/>
            </w:tcBorders>
            <w:shd w:val="clear" w:color="000000" w:fill="F9EA84"/>
            <w:noWrap/>
            <w:vAlign w:val="center"/>
            <w:hideMark/>
          </w:tcPr>
          <w:p w14:paraId="4B83EF58"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-0.8227</w:t>
            </w:r>
          </w:p>
        </w:tc>
        <w:tc>
          <w:tcPr>
            <w:tcW w:w="860" w:type="dxa"/>
            <w:tcBorders>
              <w:top w:val="nil"/>
              <w:left w:val="nil"/>
              <w:right w:val="nil"/>
            </w:tcBorders>
            <w:shd w:val="clear" w:color="000000" w:fill="E5E483"/>
            <w:noWrap/>
            <w:vAlign w:val="center"/>
            <w:hideMark/>
          </w:tcPr>
          <w:p w14:paraId="1F81E221"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-0.7594</w:t>
            </w:r>
          </w:p>
        </w:tc>
        <w:tc>
          <w:tcPr>
            <w:tcW w:w="860" w:type="dxa"/>
            <w:tcBorders>
              <w:top w:val="nil"/>
              <w:left w:val="nil"/>
              <w:right w:val="nil"/>
            </w:tcBorders>
            <w:shd w:val="clear" w:color="000000" w:fill="F2E884"/>
            <w:noWrap/>
            <w:vAlign w:val="center"/>
            <w:hideMark/>
          </w:tcPr>
          <w:p w14:paraId="54CCD9B0"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-0.7152</w:t>
            </w:r>
          </w:p>
        </w:tc>
        <w:tc>
          <w:tcPr>
            <w:tcW w:w="860" w:type="dxa"/>
            <w:tcBorders>
              <w:top w:val="nil"/>
              <w:left w:val="nil"/>
              <w:right w:val="nil"/>
            </w:tcBorders>
            <w:shd w:val="clear" w:color="000000" w:fill="FEEA83"/>
            <w:noWrap/>
            <w:vAlign w:val="center"/>
            <w:hideMark/>
          </w:tcPr>
          <w:p w14:paraId="51C81CA3"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-0.8018</w:t>
            </w:r>
          </w:p>
        </w:tc>
        <w:tc>
          <w:tcPr>
            <w:tcW w:w="860" w:type="dxa"/>
            <w:tcBorders>
              <w:top w:val="nil"/>
              <w:left w:val="nil"/>
              <w:right w:val="nil"/>
            </w:tcBorders>
            <w:shd w:val="clear" w:color="000000" w:fill="ECE683"/>
            <w:noWrap/>
            <w:vAlign w:val="center"/>
            <w:hideMark/>
          </w:tcPr>
          <w:p w14:paraId="04FF820B"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-0.7850</w:t>
            </w:r>
          </w:p>
        </w:tc>
        <w:tc>
          <w:tcPr>
            <w:tcW w:w="860" w:type="dxa"/>
            <w:tcBorders>
              <w:top w:val="nil"/>
              <w:left w:val="nil"/>
              <w:right w:val="nil"/>
            </w:tcBorders>
            <w:shd w:val="clear" w:color="000000" w:fill="FFEB84"/>
            <w:noWrap/>
            <w:vAlign w:val="center"/>
            <w:hideMark/>
          </w:tcPr>
          <w:p w14:paraId="592C97E4"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-0.8888</w:t>
            </w:r>
          </w:p>
        </w:tc>
        <w:tc>
          <w:tcPr>
            <w:tcW w:w="860" w:type="dxa"/>
            <w:tcBorders>
              <w:top w:val="nil"/>
              <w:left w:val="nil"/>
              <w:right w:val="nil"/>
            </w:tcBorders>
            <w:shd w:val="clear" w:color="000000" w:fill="FA8E72"/>
            <w:noWrap/>
            <w:vAlign w:val="center"/>
            <w:hideMark/>
          </w:tcPr>
          <w:p w14:paraId="1ECBF300"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-0.7413</w:t>
            </w:r>
          </w:p>
        </w:tc>
      </w:tr>
      <w:tr w:rsidR="00AD1F20" w:rsidRPr="001B665E" w14:paraId="0D5F8AF3" w14:textId="77777777" w:rsidTr="00CC77A7">
        <w:trPr>
          <w:trHeight w:val="285"/>
        </w:trPr>
        <w:tc>
          <w:tcPr>
            <w:tcW w:w="717" w:type="dxa"/>
            <w:tcBorders>
              <w:top w:val="nil"/>
              <w:left w:val="nil"/>
              <w:bottom w:val="single" w:sz="4" w:space="0" w:color="auto"/>
              <w:right w:val="nil"/>
            </w:tcBorders>
            <w:shd w:val="clear" w:color="auto" w:fill="auto"/>
            <w:noWrap/>
            <w:vAlign w:val="center"/>
            <w:hideMark/>
          </w:tcPr>
          <w:p w14:paraId="629420ED" w14:textId="77777777" w:rsidR="00AD1F20" w:rsidRPr="001B665E" w:rsidRDefault="00AD1F20" w:rsidP="00AF02F0">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100%'</w:t>
            </w:r>
          </w:p>
        </w:tc>
        <w:tc>
          <w:tcPr>
            <w:tcW w:w="860" w:type="dxa"/>
            <w:tcBorders>
              <w:top w:val="nil"/>
              <w:left w:val="nil"/>
              <w:bottom w:val="single" w:sz="4" w:space="0" w:color="auto"/>
              <w:right w:val="nil"/>
            </w:tcBorders>
            <w:shd w:val="clear" w:color="000000" w:fill="FBEA84"/>
            <w:noWrap/>
            <w:vAlign w:val="center"/>
            <w:hideMark/>
          </w:tcPr>
          <w:p w14:paraId="67C00640"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-0.6358</w:t>
            </w:r>
          </w:p>
        </w:tc>
        <w:tc>
          <w:tcPr>
            <w:tcW w:w="860" w:type="dxa"/>
            <w:tcBorders>
              <w:top w:val="nil"/>
              <w:left w:val="nil"/>
              <w:bottom w:val="single" w:sz="4" w:space="0" w:color="auto"/>
              <w:right w:val="nil"/>
            </w:tcBorders>
            <w:shd w:val="clear" w:color="000000" w:fill="F7E984"/>
            <w:noWrap/>
            <w:vAlign w:val="center"/>
            <w:hideMark/>
          </w:tcPr>
          <w:p w14:paraId="4CBCC381"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-0.8143</w:t>
            </w:r>
          </w:p>
        </w:tc>
        <w:tc>
          <w:tcPr>
            <w:tcW w:w="860" w:type="dxa"/>
            <w:tcBorders>
              <w:top w:val="nil"/>
              <w:left w:val="nil"/>
              <w:bottom w:val="single" w:sz="4" w:space="0" w:color="auto"/>
              <w:right w:val="nil"/>
            </w:tcBorders>
            <w:shd w:val="clear" w:color="000000" w:fill="F7E984"/>
            <w:noWrap/>
            <w:vAlign w:val="center"/>
            <w:hideMark/>
          </w:tcPr>
          <w:p w14:paraId="00A5082E"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-0.8566</w:t>
            </w:r>
          </w:p>
        </w:tc>
        <w:tc>
          <w:tcPr>
            <w:tcW w:w="860" w:type="dxa"/>
            <w:tcBorders>
              <w:top w:val="nil"/>
              <w:left w:val="nil"/>
              <w:bottom w:val="single" w:sz="4" w:space="0" w:color="auto"/>
              <w:right w:val="nil"/>
            </w:tcBorders>
            <w:shd w:val="clear" w:color="000000" w:fill="B1D580"/>
            <w:noWrap/>
            <w:vAlign w:val="center"/>
            <w:hideMark/>
          </w:tcPr>
          <w:p w14:paraId="563777CB"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-0.2948</w:t>
            </w:r>
          </w:p>
        </w:tc>
        <w:tc>
          <w:tcPr>
            <w:tcW w:w="860" w:type="dxa"/>
            <w:tcBorders>
              <w:top w:val="nil"/>
              <w:left w:val="nil"/>
              <w:bottom w:val="single" w:sz="4" w:space="0" w:color="auto"/>
              <w:right w:val="nil"/>
            </w:tcBorders>
            <w:shd w:val="clear" w:color="000000" w:fill="FEE182"/>
            <w:noWrap/>
            <w:vAlign w:val="center"/>
            <w:hideMark/>
          </w:tcPr>
          <w:p w14:paraId="28FB9199"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-0.8103</w:t>
            </w:r>
          </w:p>
        </w:tc>
        <w:tc>
          <w:tcPr>
            <w:tcW w:w="860" w:type="dxa"/>
            <w:tcBorders>
              <w:top w:val="nil"/>
              <w:left w:val="nil"/>
              <w:bottom w:val="single" w:sz="4" w:space="0" w:color="auto"/>
              <w:right w:val="nil"/>
            </w:tcBorders>
            <w:shd w:val="clear" w:color="000000" w:fill="FEE983"/>
            <w:noWrap/>
            <w:vAlign w:val="center"/>
            <w:hideMark/>
          </w:tcPr>
          <w:p w14:paraId="560D5A45"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-0.8313</w:t>
            </w:r>
          </w:p>
        </w:tc>
        <w:tc>
          <w:tcPr>
            <w:tcW w:w="860" w:type="dxa"/>
            <w:tcBorders>
              <w:top w:val="nil"/>
              <w:left w:val="nil"/>
              <w:bottom w:val="single" w:sz="4" w:space="0" w:color="auto"/>
              <w:right w:val="nil"/>
            </w:tcBorders>
            <w:shd w:val="clear" w:color="000000" w:fill="F7E984"/>
            <w:noWrap/>
            <w:vAlign w:val="center"/>
            <w:hideMark/>
          </w:tcPr>
          <w:p w14:paraId="594CF20A"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-0.8285</w:t>
            </w:r>
          </w:p>
        </w:tc>
        <w:tc>
          <w:tcPr>
            <w:tcW w:w="860" w:type="dxa"/>
            <w:tcBorders>
              <w:top w:val="nil"/>
              <w:left w:val="nil"/>
              <w:bottom w:val="single" w:sz="4" w:space="0" w:color="auto"/>
              <w:right w:val="nil"/>
            </w:tcBorders>
            <w:shd w:val="clear" w:color="000000" w:fill="FFEB84"/>
            <w:noWrap/>
            <w:vAlign w:val="center"/>
            <w:hideMark/>
          </w:tcPr>
          <w:p w14:paraId="77EE55D4" w14:textId="77777777" w:rsidR="00AD1F20" w:rsidRPr="001B665E" w:rsidRDefault="00AD1F20" w:rsidP="00AF02F0">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-0.3763</w:t>
            </w:r>
          </w:p>
        </w:tc>
      </w:tr>
    </w:tbl>
    <w:p w14:paraId="3807A421" w14:textId="77777777" w:rsidR="00CC77A7" w:rsidRPr="001B665E" w:rsidRDefault="00CC77A7" w:rsidP="00CC77A7">
      <w:pPr>
        <w:ind w:leftChars="200" w:left="420"/>
        <w:rPr>
          <w:rFonts w:ascii="Times New Roman" w:eastAsiaTheme="majorEastAsia" w:hAnsi="Times New Roman" w:cs="Times New Roman"/>
          <w:i/>
        </w:rPr>
      </w:pPr>
      <w:r w:rsidRPr="001B665E">
        <w:rPr>
          <w:rFonts w:ascii="Times New Roman" w:eastAsiaTheme="majorEastAsia" w:hAnsi="Times New Roman" w:cs="Times New Roman"/>
          <w:i/>
        </w:rPr>
        <w:t>资料来源：</w:t>
      </w:r>
      <w:r w:rsidRPr="001B665E">
        <w:rPr>
          <w:rFonts w:ascii="Times New Roman" w:eastAsiaTheme="majorEastAsia" w:hAnsi="Times New Roman" w:cs="Times New Roman"/>
          <w:i/>
          <w:noProof/>
        </w:rPr>
        <w:t>WIND</w:t>
      </w:r>
      <w:r w:rsidRPr="001B665E">
        <w:rPr>
          <w:rFonts w:ascii="Times New Roman" w:eastAsiaTheme="majorEastAsia" w:hAnsi="Times New Roman" w:cs="Times New Roman"/>
          <w:i/>
          <w:noProof/>
        </w:rPr>
        <w:t>数据库</w:t>
      </w:r>
      <w:r w:rsidRPr="001B665E">
        <w:rPr>
          <w:rFonts w:ascii="Times New Roman" w:eastAsiaTheme="majorEastAsia" w:hAnsi="Times New Roman" w:cs="Times New Roman"/>
          <w:i/>
          <w:noProof/>
        </w:rPr>
        <w:t>,</w:t>
      </w:r>
      <w:r w:rsidRPr="001B665E">
        <w:rPr>
          <w:rFonts w:ascii="Times New Roman" w:eastAsiaTheme="majorEastAsia" w:hAnsi="Times New Roman" w:cs="Times New Roman"/>
          <w:i/>
        </w:rPr>
        <w:t>诺德基金</w:t>
      </w:r>
      <w:r w:rsidRPr="001B665E">
        <w:rPr>
          <w:rFonts w:ascii="Times New Roman" w:eastAsiaTheme="majorEastAsia" w:hAnsi="Times New Roman" w:cs="Times New Roman"/>
          <w:i/>
        </w:rPr>
        <w:t>FOF</w:t>
      </w:r>
      <w:r w:rsidRPr="001B665E">
        <w:rPr>
          <w:rFonts w:ascii="Times New Roman" w:eastAsiaTheme="majorEastAsia" w:hAnsi="Times New Roman" w:cs="Times New Roman"/>
          <w:i/>
        </w:rPr>
        <w:t>管理部</w:t>
      </w:r>
    </w:p>
    <w:p w14:paraId="34AEE6C2" w14:textId="1404BDE8" w:rsidR="00CE561F" w:rsidRPr="001B665E" w:rsidRDefault="00CE561F" w:rsidP="00CE561F">
      <w:pPr>
        <w:pStyle w:val="1"/>
        <w:numPr>
          <w:ilvl w:val="0"/>
          <w:numId w:val="1"/>
        </w:numPr>
        <w:pBdr>
          <w:bottom w:val="none" w:sz="0" w:space="0" w:color="auto"/>
        </w:pBdr>
        <w:spacing w:before="240" w:after="240" w:line="276" w:lineRule="auto"/>
        <w:jc w:val="both"/>
        <w:rPr>
          <w:rFonts w:ascii="Times New Roman" w:eastAsiaTheme="majorEastAsia" w:hAnsi="Times New Roman" w:cs="Times New Roman"/>
          <w:b/>
          <w:caps w:val="0"/>
          <w:color w:val="auto"/>
          <w:spacing w:val="0"/>
          <w:sz w:val="24"/>
          <w:szCs w:val="22"/>
        </w:rPr>
      </w:pPr>
      <w:r w:rsidRPr="001B665E">
        <w:rPr>
          <w:rFonts w:ascii="Times New Roman" w:eastAsiaTheme="majorEastAsia" w:hAnsi="Times New Roman" w:cs="Times New Roman"/>
          <w:b/>
          <w:caps w:val="0"/>
          <w:color w:val="auto"/>
          <w:spacing w:val="0"/>
          <w:sz w:val="24"/>
          <w:szCs w:val="22"/>
        </w:rPr>
        <w:t>中证</w:t>
      </w:r>
      <w:r w:rsidRPr="001B665E">
        <w:rPr>
          <w:rFonts w:ascii="Times New Roman" w:eastAsiaTheme="majorEastAsia" w:hAnsi="Times New Roman" w:cs="Times New Roman"/>
          <w:b/>
          <w:caps w:val="0"/>
          <w:color w:val="auto"/>
          <w:spacing w:val="0"/>
          <w:sz w:val="24"/>
          <w:szCs w:val="22"/>
        </w:rPr>
        <w:t>500</w:t>
      </w:r>
      <w:r w:rsidRPr="001B665E">
        <w:rPr>
          <w:rFonts w:ascii="Times New Roman" w:eastAsiaTheme="majorEastAsia" w:hAnsi="Times New Roman" w:cs="Times New Roman"/>
          <w:b/>
          <w:caps w:val="0"/>
          <w:color w:val="auto"/>
          <w:spacing w:val="0"/>
          <w:sz w:val="24"/>
          <w:szCs w:val="22"/>
        </w:rPr>
        <w:t>指数择时指标探索</w:t>
      </w:r>
    </w:p>
    <w:p w14:paraId="14F639C9" w14:textId="4F2613C0" w:rsidR="004753D8" w:rsidRPr="001B665E" w:rsidRDefault="004753D8" w:rsidP="004753D8">
      <w:pPr>
        <w:pStyle w:val="2"/>
        <w:widowControl/>
        <w:pBdr>
          <w:bottom w:val="none" w:sz="0" w:space="0" w:color="auto"/>
        </w:pBdr>
        <w:spacing w:beforeLines="50" w:before="156" w:afterLines="50" w:after="156"/>
        <w:jc w:val="left"/>
        <w:rPr>
          <w:rFonts w:ascii="Times New Roman" w:eastAsiaTheme="majorEastAsia" w:hAnsi="Times New Roman" w:cs="Times New Roman"/>
          <w:b/>
          <w:caps w:val="0"/>
          <w:color w:val="auto"/>
          <w:spacing w:val="0"/>
          <w:szCs w:val="21"/>
        </w:rPr>
      </w:pPr>
      <w:r w:rsidRPr="001B665E">
        <w:rPr>
          <w:rFonts w:ascii="Times New Roman" w:eastAsiaTheme="majorEastAsia" w:hAnsi="Times New Roman" w:cs="Times New Roman"/>
          <w:b/>
          <w:caps w:val="0"/>
          <w:color w:val="auto"/>
          <w:spacing w:val="0"/>
          <w:szCs w:val="21"/>
        </w:rPr>
        <w:t>4.1</w:t>
      </w:r>
      <w:r w:rsidRPr="001B665E">
        <w:rPr>
          <w:rFonts w:ascii="Times New Roman" w:eastAsiaTheme="majorEastAsia" w:hAnsi="Times New Roman" w:cs="Times New Roman"/>
          <w:b/>
          <w:caps w:val="0"/>
          <w:color w:val="auto"/>
          <w:spacing w:val="0"/>
          <w:szCs w:val="21"/>
        </w:rPr>
        <w:t>中证</w:t>
      </w:r>
      <w:r w:rsidRPr="001B665E">
        <w:rPr>
          <w:rFonts w:ascii="Times New Roman" w:eastAsiaTheme="majorEastAsia" w:hAnsi="Times New Roman" w:cs="Times New Roman"/>
          <w:b/>
          <w:caps w:val="0"/>
          <w:color w:val="auto"/>
          <w:spacing w:val="0"/>
          <w:szCs w:val="21"/>
        </w:rPr>
        <w:t>500</w:t>
      </w:r>
      <w:r w:rsidRPr="001B665E">
        <w:rPr>
          <w:rFonts w:ascii="Times New Roman" w:eastAsiaTheme="majorEastAsia" w:hAnsi="Times New Roman" w:cs="Times New Roman"/>
          <w:b/>
          <w:caps w:val="0"/>
          <w:color w:val="auto"/>
          <w:spacing w:val="0"/>
          <w:szCs w:val="21"/>
        </w:rPr>
        <w:t>指数与股权风险溢价指标的关系</w:t>
      </w:r>
    </w:p>
    <w:p w14:paraId="02D08312" w14:textId="3B9EE0B3" w:rsidR="008F1C9E" w:rsidRPr="001B665E" w:rsidRDefault="008F1C9E" w:rsidP="008F1C9E">
      <w:pPr>
        <w:spacing w:before="240" w:after="240" w:line="276" w:lineRule="auto"/>
        <w:ind w:firstLine="420"/>
        <w:jc w:val="left"/>
        <w:rPr>
          <w:rFonts w:ascii="Times New Roman" w:eastAsiaTheme="majorEastAsia" w:hAnsi="Times New Roman" w:cs="Times New Roman"/>
        </w:rPr>
      </w:pPr>
      <w:r w:rsidRPr="001B665E">
        <w:rPr>
          <w:rFonts w:ascii="Times New Roman" w:eastAsiaTheme="majorEastAsia" w:hAnsi="Times New Roman" w:cs="Times New Roman"/>
        </w:rPr>
        <w:t>按照与沪深</w:t>
      </w:r>
      <w:r w:rsidRPr="001B665E">
        <w:rPr>
          <w:rFonts w:ascii="Times New Roman" w:eastAsiaTheme="majorEastAsia" w:hAnsi="Times New Roman" w:cs="Times New Roman"/>
        </w:rPr>
        <w:t>300</w:t>
      </w:r>
      <w:r w:rsidRPr="001B665E">
        <w:rPr>
          <w:rFonts w:ascii="Times New Roman" w:eastAsiaTheme="majorEastAsia" w:hAnsi="Times New Roman" w:cs="Times New Roman"/>
        </w:rPr>
        <w:t>指数相同的思路，我们计算了中证</w:t>
      </w:r>
      <w:r w:rsidRPr="001B665E">
        <w:rPr>
          <w:rFonts w:ascii="Times New Roman" w:eastAsiaTheme="majorEastAsia" w:hAnsi="Times New Roman" w:cs="Times New Roman"/>
        </w:rPr>
        <w:t>500</w:t>
      </w:r>
      <w:r w:rsidRPr="001B665E">
        <w:rPr>
          <w:rFonts w:ascii="Times New Roman" w:eastAsiaTheme="majorEastAsia" w:hAnsi="Times New Roman" w:cs="Times New Roman"/>
        </w:rPr>
        <w:t>指数的简单加权平均历史滚动股权风险溢价、几何加权平均的历史滚动股权风险溢价、隐含股权风险溢价、简单加权平均的隐含股权风险溢价这四个数与中证</w:t>
      </w:r>
      <w:r w:rsidRPr="001B665E">
        <w:rPr>
          <w:rFonts w:ascii="Times New Roman" w:eastAsiaTheme="majorEastAsia" w:hAnsi="Times New Roman" w:cs="Times New Roman"/>
        </w:rPr>
        <w:t>500</w:t>
      </w:r>
      <w:r w:rsidRPr="001B665E">
        <w:rPr>
          <w:rFonts w:ascii="Times New Roman" w:eastAsiaTheme="majorEastAsia" w:hAnsi="Times New Roman" w:cs="Times New Roman"/>
        </w:rPr>
        <w:t>日收盘价的时间序列相关系数，分别为</w:t>
      </w:r>
      <w:r w:rsidRPr="001B665E">
        <w:rPr>
          <w:rFonts w:ascii="Times New Roman" w:eastAsiaTheme="majorEastAsia" w:hAnsi="Times New Roman" w:cs="Times New Roman"/>
        </w:rPr>
        <w:t>49.52%</w:t>
      </w:r>
      <w:r w:rsidRPr="001B665E">
        <w:rPr>
          <w:rFonts w:ascii="Times New Roman" w:eastAsiaTheme="majorEastAsia" w:hAnsi="Times New Roman" w:cs="Times New Roman"/>
        </w:rPr>
        <w:t>、</w:t>
      </w:r>
      <w:r w:rsidRPr="001B665E">
        <w:rPr>
          <w:rFonts w:ascii="Times New Roman" w:eastAsiaTheme="majorEastAsia" w:hAnsi="Times New Roman" w:cs="Times New Roman"/>
        </w:rPr>
        <w:t>-54.24%</w:t>
      </w:r>
      <w:r w:rsidRPr="001B665E">
        <w:rPr>
          <w:rFonts w:ascii="Times New Roman" w:eastAsiaTheme="majorEastAsia" w:hAnsi="Times New Roman" w:cs="Times New Roman"/>
        </w:rPr>
        <w:t>、</w:t>
      </w:r>
      <w:r w:rsidRPr="001B665E">
        <w:rPr>
          <w:rFonts w:ascii="Times New Roman" w:eastAsiaTheme="majorEastAsia" w:hAnsi="Times New Roman" w:cs="Times New Roman"/>
        </w:rPr>
        <w:t>-52.96%</w:t>
      </w:r>
      <w:r w:rsidRPr="001B665E">
        <w:rPr>
          <w:rFonts w:ascii="Times New Roman" w:eastAsiaTheme="majorEastAsia" w:hAnsi="Times New Roman" w:cs="Times New Roman"/>
        </w:rPr>
        <w:t>、</w:t>
      </w:r>
      <w:r w:rsidRPr="001B665E">
        <w:rPr>
          <w:rFonts w:ascii="Times New Roman" w:eastAsiaTheme="majorEastAsia" w:hAnsi="Times New Roman" w:cs="Times New Roman"/>
        </w:rPr>
        <w:t>-71.57%</w:t>
      </w:r>
      <w:r w:rsidRPr="001B665E">
        <w:rPr>
          <w:rFonts w:ascii="Times New Roman" w:eastAsiaTheme="majorEastAsia" w:hAnsi="Times New Roman" w:cs="Times New Roman"/>
        </w:rPr>
        <w:t>，并且画出它们在时间序列上的关系</w:t>
      </w:r>
      <w:r w:rsidR="00AF18C5">
        <w:rPr>
          <w:rFonts w:ascii="Times New Roman" w:eastAsiaTheme="majorEastAsia" w:hAnsi="Times New Roman" w:cs="Times New Roman"/>
        </w:rPr>
        <w:t>图</w:t>
      </w:r>
      <w:r w:rsidR="00AF18C5">
        <w:rPr>
          <w:rFonts w:ascii="Times New Roman" w:eastAsiaTheme="majorEastAsia" w:hAnsi="Times New Roman" w:cs="Times New Roman"/>
        </w:rPr>
        <w:t>16.</w:t>
      </w:r>
      <w:r w:rsidRPr="001B665E">
        <w:rPr>
          <w:rFonts w:ascii="Times New Roman" w:eastAsiaTheme="majorEastAsia" w:hAnsi="Times New Roman" w:cs="Times New Roman"/>
        </w:rPr>
        <w:t>，发现它们之间有较强的负相关或者正相关关系。</w:t>
      </w:r>
    </w:p>
    <w:p w14:paraId="01B09D5D" w14:textId="5416F88B" w:rsidR="008F1C9E" w:rsidRPr="001B665E" w:rsidRDefault="00AF18C5" w:rsidP="008F1C9E">
      <w:pPr>
        <w:pStyle w:val="11"/>
        <w:rPr>
          <w:rFonts w:ascii="Times New Roman" w:hAnsi="Times New Roman" w:cs="Times New Roman"/>
        </w:rPr>
      </w:pPr>
      <w:r>
        <w:rPr>
          <w:rFonts w:ascii="Times New Roman" w:hAnsi="Times New Roman" w:cs="Times New Roman"/>
        </w:rPr>
        <w:t>表</w:t>
      </w:r>
      <w:r>
        <w:rPr>
          <w:rFonts w:ascii="Times New Roman" w:hAnsi="Times New Roman" w:cs="Times New Roman"/>
        </w:rPr>
        <w:t>16.</w:t>
      </w:r>
      <w:r w:rsidR="008F1C9E" w:rsidRPr="001B665E">
        <w:rPr>
          <w:rFonts w:ascii="Times New Roman" w:hAnsi="Times New Roman" w:cs="Times New Roman"/>
        </w:rPr>
        <w:fldChar w:fldCharType="begin"/>
      </w:r>
      <w:r w:rsidR="008F1C9E" w:rsidRPr="001B665E">
        <w:rPr>
          <w:rFonts w:ascii="Times New Roman" w:hAnsi="Times New Roman" w:cs="Times New Roman"/>
        </w:rPr>
        <w:instrText xml:space="preserve"> SEQ </w:instrText>
      </w:r>
      <w:r w:rsidR="008F1C9E" w:rsidRPr="001B665E">
        <w:rPr>
          <w:rFonts w:ascii="Times New Roman" w:hAnsi="Times New Roman" w:cs="Times New Roman"/>
        </w:rPr>
        <w:instrText>表格</w:instrText>
      </w:r>
      <w:r w:rsidR="008F1C9E" w:rsidRPr="001B665E">
        <w:rPr>
          <w:rFonts w:ascii="Times New Roman" w:hAnsi="Times New Roman" w:cs="Times New Roman"/>
        </w:rPr>
        <w:instrText xml:space="preserve"> \* ARABIC </w:instrText>
      </w:r>
      <w:r w:rsidR="008F1C9E" w:rsidRPr="001B665E">
        <w:rPr>
          <w:rFonts w:ascii="Times New Roman" w:hAnsi="Times New Roman" w:cs="Times New Roman"/>
        </w:rPr>
        <w:fldChar w:fldCharType="separate"/>
      </w:r>
      <w:r w:rsidR="00544EDF">
        <w:rPr>
          <w:rFonts w:ascii="Times New Roman" w:hAnsi="Times New Roman" w:cs="Times New Roman"/>
          <w:noProof/>
        </w:rPr>
        <w:t>16</w:t>
      </w:r>
      <w:r w:rsidR="008F1C9E" w:rsidRPr="001B665E">
        <w:rPr>
          <w:rFonts w:ascii="Times New Roman" w:hAnsi="Times New Roman" w:cs="Times New Roman"/>
        </w:rPr>
        <w:fldChar w:fldCharType="end"/>
      </w:r>
      <w:r w:rsidR="008F1C9E" w:rsidRPr="001B665E">
        <w:rPr>
          <w:rFonts w:ascii="Times New Roman" w:hAnsi="Times New Roman" w:cs="Times New Roman"/>
        </w:rPr>
        <w:t>中证</w:t>
      </w:r>
      <w:r w:rsidR="008F1C9E" w:rsidRPr="001B665E">
        <w:rPr>
          <w:rFonts w:ascii="Times New Roman" w:hAnsi="Times New Roman" w:cs="Times New Roman"/>
        </w:rPr>
        <w:t>500</w:t>
      </w:r>
      <w:r w:rsidR="008F1C9E" w:rsidRPr="001B665E">
        <w:rPr>
          <w:rFonts w:ascii="Times New Roman" w:hAnsi="Times New Roman" w:cs="Times New Roman"/>
        </w:rPr>
        <w:t>指数与各股权风险溢价的相关系数</w:t>
      </w:r>
    </w:p>
    <w:tbl>
      <w:tblPr>
        <w:tblW w:w="5000" w:type="pct"/>
        <w:tblLook w:val="04A0" w:firstRow="1" w:lastRow="0" w:firstColumn="1" w:lastColumn="0" w:noHBand="0" w:noVBand="1"/>
      </w:tblPr>
      <w:tblGrid>
        <w:gridCol w:w="1043"/>
        <w:gridCol w:w="2106"/>
        <w:gridCol w:w="2224"/>
        <w:gridCol w:w="1161"/>
        <w:gridCol w:w="1988"/>
      </w:tblGrid>
      <w:tr w:rsidR="008F1C9E" w:rsidRPr="001B665E" w14:paraId="7AEE84A6" w14:textId="77777777" w:rsidTr="008F1C9E">
        <w:trPr>
          <w:trHeight w:val="285"/>
        </w:trPr>
        <w:tc>
          <w:tcPr>
            <w:tcW w:w="612" w:type="pct"/>
            <w:tcBorders>
              <w:top w:val="single" w:sz="4" w:space="0" w:color="auto"/>
              <w:left w:val="nil"/>
              <w:bottom w:val="single" w:sz="4" w:space="0" w:color="auto"/>
              <w:right w:val="nil"/>
            </w:tcBorders>
            <w:shd w:val="clear" w:color="auto" w:fill="auto"/>
            <w:noWrap/>
            <w:vAlign w:val="center"/>
            <w:hideMark/>
          </w:tcPr>
          <w:p w14:paraId="6F91A4EA" w14:textId="77777777" w:rsidR="008F1C9E" w:rsidRPr="001B665E" w:rsidRDefault="008F1C9E" w:rsidP="008F1C9E">
            <w:pPr>
              <w:widowControl/>
              <w:jc w:val="center"/>
              <w:rPr>
                <w:rFonts w:ascii="Times New Roman" w:eastAsiaTheme="majorEastAsia" w:hAnsi="Times New Roman" w:cs="Times New Roman"/>
                <w:b/>
                <w:color w:val="000000"/>
                <w:kern w:val="0"/>
                <w:sz w:val="18"/>
                <w:szCs w:val="18"/>
              </w:rPr>
            </w:pPr>
          </w:p>
        </w:tc>
        <w:tc>
          <w:tcPr>
            <w:tcW w:w="1236" w:type="pct"/>
            <w:tcBorders>
              <w:top w:val="single" w:sz="4" w:space="0" w:color="auto"/>
              <w:left w:val="nil"/>
              <w:bottom w:val="single" w:sz="4" w:space="0" w:color="auto"/>
              <w:right w:val="nil"/>
            </w:tcBorders>
            <w:shd w:val="clear" w:color="auto" w:fill="auto"/>
            <w:noWrap/>
            <w:vAlign w:val="center"/>
            <w:hideMark/>
          </w:tcPr>
          <w:p w14:paraId="4170A4B0" w14:textId="77777777" w:rsidR="008F1C9E" w:rsidRPr="001B665E" w:rsidRDefault="008F1C9E" w:rsidP="008F1C9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简单加权平均历史滚动股权风险溢价</w:t>
            </w:r>
          </w:p>
        </w:tc>
        <w:tc>
          <w:tcPr>
            <w:tcW w:w="1305" w:type="pct"/>
            <w:tcBorders>
              <w:top w:val="single" w:sz="4" w:space="0" w:color="auto"/>
              <w:left w:val="nil"/>
              <w:bottom w:val="single" w:sz="4" w:space="0" w:color="auto"/>
              <w:right w:val="nil"/>
            </w:tcBorders>
            <w:shd w:val="clear" w:color="auto" w:fill="auto"/>
            <w:noWrap/>
            <w:vAlign w:val="bottom"/>
            <w:hideMark/>
          </w:tcPr>
          <w:p w14:paraId="196AD246" w14:textId="77777777" w:rsidR="008F1C9E" w:rsidRPr="001B665E" w:rsidRDefault="008F1C9E" w:rsidP="008F1C9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几何加权平均的历史滚动股权风险溢价</w:t>
            </w:r>
          </w:p>
        </w:tc>
        <w:tc>
          <w:tcPr>
            <w:tcW w:w="681" w:type="pct"/>
            <w:tcBorders>
              <w:top w:val="single" w:sz="4" w:space="0" w:color="auto"/>
              <w:left w:val="nil"/>
              <w:bottom w:val="single" w:sz="4" w:space="0" w:color="auto"/>
              <w:right w:val="nil"/>
            </w:tcBorders>
            <w:shd w:val="clear" w:color="auto" w:fill="auto"/>
            <w:noWrap/>
            <w:vAlign w:val="bottom"/>
            <w:hideMark/>
          </w:tcPr>
          <w:p w14:paraId="32119535" w14:textId="77777777" w:rsidR="008F1C9E" w:rsidRPr="001B665E" w:rsidRDefault="008F1C9E" w:rsidP="008F1C9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隐含股权风险溢价</w:t>
            </w:r>
          </w:p>
        </w:tc>
        <w:tc>
          <w:tcPr>
            <w:tcW w:w="1166" w:type="pct"/>
            <w:tcBorders>
              <w:top w:val="single" w:sz="4" w:space="0" w:color="auto"/>
              <w:left w:val="nil"/>
              <w:bottom w:val="single" w:sz="4" w:space="0" w:color="auto"/>
              <w:right w:val="nil"/>
            </w:tcBorders>
            <w:shd w:val="clear" w:color="auto" w:fill="auto"/>
            <w:noWrap/>
            <w:vAlign w:val="bottom"/>
            <w:hideMark/>
          </w:tcPr>
          <w:p w14:paraId="6795DA8F" w14:textId="77777777" w:rsidR="008F1C9E" w:rsidRPr="001B665E" w:rsidRDefault="008F1C9E" w:rsidP="008F1C9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简单加权平均的隐含股权风险溢价</w:t>
            </w:r>
          </w:p>
        </w:tc>
      </w:tr>
      <w:tr w:rsidR="008F1C9E" w:rsidRPr="001B665E" w14:paraId="6B64BABC" w14:textId="77777777" w:rsidTr="008F1C9E">
        <w:trPr>
          <w:trHeight w:val="300"/>
        </w:trPr>
        <w:tc>
          <w:tcPr>
            <w:tcW w:w="612" w:type="pct"/>
            <w:tcBorders>
              <w:top w:val="single" w:sz="4" w:space="0" w:color="auto"/>
              <w:left w:val="nil"/>
              <w:bottom w:val="single" w:sz="4" w:space="0" w:color="auto"/>
              <w:right w:val="nil"/>
            </w:tcBorders>
            <w:shd w:val="clear" w:color="auto" w:fill="auto"/>
            <w:noWrap/>
            <w:vAlign w:val="bottom"/>
            <w:hideMark/>
          </w:tcPr>
          <w:p w14:paraId="2B63D94E" w14:textId="4A529623" w:rsidR="008F1C9E" w:rsidRPr="001B665E" w:rsidRDefault="00351F5F" w:rsidP="008F1C9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中证</w:t>
            </w:r>
            <w:r w:rsidRPr="001B665E">
              <w:rPr>
                <w:rFonts w:ascii="Times New Roman" w:eastAsiaTheme="majorEastAsia" w:hAnsi="Times New Roman" w:cs="Times New Roman"/>
                <w:b/>
                <w:color w:val="000000"/>
                <w:kern w:val="0"/>
                <w:sz w:val="18"/>
                <w:szCs w:val="18"/>
              </w:rPr>
              <w:t>500</w:t>
            </w:r>
            <w:r w:rsidR="008F1C9E" w:rsidRPr="001B665E">
              <w:rPr>
                <w:rFonts w:ascii="Times New Roman" w:eastAsiaTheme="majorEastAsia" w:hAnsi="Times New Roman" w:cs="Times New Roman"/>
                <w:b/>
                <w:color w:val="000000"/>
                <w:kern w:val="0"/>
                <w:sz w:val="18"/>
                <w:szCs w:val="18"/>
              </w:rPr>
              <w:t>收盘价</w:t>
            </w:r>
          </w:p>
        </w:tc>
        <w:tc>
          <w:tcPr>
            <w:tcW w:w="1236" w:type="pct"/>
            <w:tcBorders>
              <w:top w:val="single" w:sz="4" w:space="0" w:color="auto"/>
              <w:left w:val="nil"/>
              <w:bottom w:val="single" w:sz="4" w:space="0" w:color="auto"/>
              <w:right w:val="nil"/>
            </w:tcBorders>
            <w:shd w:val="clear" w:color="auto" w:fill="auto"/>
            <w:noWrap/>
            <w:vAlign w:val="center"/>
            <w:hideMark/>
          </w:tcPr>
          <w:p w14:paraId="309448B3" w14:textId="43F6D4B2" w:rsidR="008F1C9E" w:rsidRPr="001B665E" w:rsidRDefault="008F1C9E" w:rsidP="008F1C9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49.52%</w:t>
            </w:r>
          </w:p>
        </w:tc>
        <w:tc>
          <w:tcPr>
            <w:tcW w:w="1305" w:type="pct"/>
            <w:tcBorders>
              <w:top w:val="single" w:sz="4" w:space="0" w:color="auto"/>
              <w:left w:val="nil"/>
              <w:bottom w:val="single" w:sz="4" w:space="0" w:color="auto"/>
              <w:right w:val="nil"/>
            </w:tcBorders>
            <w:shd w:val="clear" w:color="auto" w:fill="auto"/>
            <w:noWrap/>
            <w:vAlign w:val="center"/>
            <w:hideMark/>
          </w:tcPr>
          <w:p w14:paraId="43B5B9D1" w14:textId="187F963F" w:rsidR="008F1C9E" w:rsidRPr="001B665E" w:rsidRDefault="008F1C9E" w:rsidP="008F1C9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-54.24%</w:t>
            </w:r>
          </w:p>
        </w:tc>
        <w:tc>
          <w:tcPr>
            <w:tcW w:w="681" w:type="pct"/>
            <w:tcBorders>
              <w:top w:val="single" w:sz="4" w:space="0" w:color="auto"/>
              <w:left w:val="nil"/>
              <w:bottom w:val="single" w:sz="4" w:space="0" w:color="auto"/>
              <w:right w:val="nil"/>
            </w:tcBorders>
            <w:shd w:val="clear" w:color="auto" w:fill="auto"/>
            <w:noWrap/>
            <w:vAlign w:val="center"/>
            <w:hideMark/>
          </w:tcPr>
          <w:p w14:paraId="2DA66902" w14:textId="159082A1" w:rsidR="008F1C9E" w:rsidRPr="001B665E" w:rsidRDefault="008F1C9E" w:rsidP="008F1C9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-52.96%</w:t>
            </w:r>
          </w:p>
        </w:tc>
        <w:tc>
          <w:tcPr>
            <w:tcW w:w="1166" w:type="pct"/>
            <w:tcBorders>
              <w:top w:val="single" w:sz="4" w:space="0" w:color="auto"/>
              <w:left w:val="nil"/>
              <w:bottom w:val="single" w:sz="4" w:space="0" w:color="auto"/>
              <w:right w:val="nil"/>
            </w:tcBorders>
            <w:shd w:val="clear" w:color="auto" w:fill="auto"/>
            <w:noWrap/>
            <w:vAlign w:val="center"/>
            <w:hideMark/>
          </w:tcPr>
          <w:p w14:paraId="641742A6" w14:textId="0D70F618" w:rsidR="008F1C9E" w:rsidRPr="001B665E" w:rsidRDefault="008F1C9E" w:rsidP="008F1C9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-71.57%</w:t>
            </w:r>
          </w:p>
        </w:tc>
      </w:tr>
    </w:tbl>
    <w:p w14:paraId="125CB5BC" w14:textId="77777777" w:rsidR="008F1C9E" w:rsidRPr="001B665E" w:rsidRDefault="008F1C9E" w:rsidP="008F1C9E">
      <w:pPr>
        <w:ind w:firstLine="420"/>
        <w:rPr>
          <w:rFonts w:ascii="Times New Roman" w:eastAsiaTheme="majorEastAsia" w:hAnsi="Times New Roman" w:cs="Times New Roman"/>
        </w:rPr>
      </w:pPr>
      <w:r w:rsidRPr="001B665E">
        <w:rPr>
          <w:rFonts w:ascii="Times New Roman" w:eastAsiaTheme="majorEastAsia" w:hAnsi="Times New Roman" w:cs="Times New Roman"/>
          <w:i/>
        </w:rPr>
        <w:t>资料来源：诺德基金</w:t>
      </w:r>
      <w:r w:rsidRPr="001B665E">
        <w:rPr>
          <w:rFonts w:ascii="Times New Roman" w:eastAsiaTheme="majorEastAsia" w:hAnsi="Times New Roman" w:cs="Times New Roman"/>
          <w:i/>
        </w:rPr>
        <w:t>FOF</w:t>
      </w:r>
      <w:r w:rsidRPr="001B665E">
        <w:rPr>
          <w:rFonts w:ascii="Times New Roman" w:eastAsiaTheme="majorEastAsia" w:hAnsi="Times New Roman" w:cs="Times New Roman"/>
          <w:i/>
        </w:rPr>
        <w:t>管理部</w:t>
      </w:r>
    </w:p>
    <w:tbl>
      <w:tblPr>
        <w:tblW w:w="8522" w:type="dxa"/>
        <w:jc w:val="center"/>
        <w:tblLook w:val="01E0" w:firstRow="1" w:lastRow="1" w:firstColumn="1" w:lastColumn="1" w:noHBand="0" w:noVBand="0"/>
      </w:tblPr>
      <w:tblGrid>
        <w:gridCol w:w="8522"/>
      </w:tblGrid>
      <w:tr w:rsidR="004753D8" w:rsidRPr="001B665E" w14:paraId="02367BE3" w14:textId="77777777" w:rsidTr="008F1C9E">
        <w:trPr>
          <w:trHeight w:val="283"/>
          <w:jc w:val="center"/>
        </w:trPr>
        <w:tc>
          <w:tcPr>
            <w:tcW w:w="8522" w:type="dxa"/>
            <w:tcBorders>
              <w:bottom w:val="single" w:sz="4" w:space="0" w:color="auto"/>
            </w:tcBorders>
          </w:tcPr>
          <w:p w14:paraId="7B623920" w14:textId="25EB693C" w:rsidR="004753D8" w:rsidRPr="001B665E" w:rsidRDefault="00AF18C5" w:rsidP="008F1C9E">
            <w:pPr>
              <w:pStyle w:val="11"/>
              <w:rPr>
                <w:rFonts w:ascii="Times New Roman" w:hAnsi="Times New Roman" w:cs="Times New Roman"/>
              </w:rPr>
            </w:pPr>
            <w:r>
              <w:rPr>
                <w:rFonts w:ascii="Times New Roman" w:hAnsi="Times New Roman" w:cs="Times New Roman"/>
              </w:rPr>
              <w:lastRenderedPageBreak/>
              <w:t>图</w:t>
            </w:r>
            <w:r>
              <w:rPr>
                <w:rFonts w:ascii="Times New Roman" w:hAnsi="Times New Roman" w:cs="Times New Roman"/>
              </w:rPr>
              <w:t>16.</w:t>
            </w:r>
            <w:r w:rsidR="004753D8" w:rsidRPr="001B665E">
              <w:rPr>
                <w:rFonts w:ascii="Times New Roman" w:hAnsi="Times New Roman" w:cs="Times New Roman"/>
              </w:rPr>
              <w:fldChar w:fldCharType="begin"/>
            </w:r>
            <w:r w:rsidR="004753D8" w:rsidRPr="001B665E">
              <w:rPr>
                <w:rFonts w:ascii="Times New Roman" w:hAnsi="Times New Roman" w:cs="Times New Roman"/>
              </w:rPr>
              <w:instrText xml:space="preserve"> SEQ </w:instrText>
            </w:r>
            <w:r w:rsidR="004753D8" w:rsidRPr="001B665E">
              <w:rPr>
                <w:rFonts w:ascii="Times New Roman" w:hAnsi="Times New Roman" w:cs="Times New Roman"/>
              </w:rPr>
              <w:instrText>图表</w:instrText>
            </w:r>
            <w:r w:rsidR="004753D8" w:rsidRPr="001B665E">
              <w:rPr>
                <w:rFonts w:ascii="Times New Roman" w:hAnsi="Times New Roman" w:cs="Times New Roman"/>
              </w:rPr>
              <w:instrText xml:space="preserve"> \* ARABIC </w:instrText>
            </w:r>
            <w:r w:rsidR="004753D8" w:rsidRPr="001B665E">
              <w:rPr>
                <w:rFonts w:ascii="Times New Roman" w:hAnsi="Times New Roman" w:cs="Times New Roman"/>
              </w:rPr>
              <w:fldChar w:fldCharType="separate"/>
            </w:r>
            <w:r w:rsidR="00544EDF">
              <w:rPr>
                <w:rFonts w:ascii="Times New Roman" w:hAnsi="Times New Roman" w:cs="Times New Roman"/>
                <w:noProof/>
              </w:rPr>
              <w:t>13</w:t>
            </w:r>
            <w:r w:rsidR="004753D8" w:rsidRPr="001B665E">
              <w:rPr>
                <w:rFonts w:ascii="Times New Roman" w:hAnsi="Times New Roman" w:cs="Times New Roman"/>
              </w:rPr>
              <w:fldChar w:fldCharType="end"/>
            </w:r>
            <w:r w:rsidR="004753D8" w:rsidRPr="001B665E">
              <w:rPr>
                <w:rFonts w:ascii="Times New Roman" w:hAnsi="Times New Roman" w:cs="Times New Roman"/>
              </w:rPr>
              <w:t>中证</w:t>
            </w:r>
            <w:r w:rsidR="004753D8" w:rsidRPr="001B665E">
              <w:rPr>
                <w:rFonts w:ascii="Times New Roman" w:hAnsi="Times New Roman" w:cs="Times New Roman"/>
              </w:rPr>
              <w:t>500</w:t>
            </w:r>
            <w:r w:rsidR="004753D8" w:rsidRPr="001B665E">
              <w:rPr>
                <w:rFonts w:ascii="Times New Roman" w:hAnsi="Times New Roman" w:cs="Times New Roman"/>
              </w:rPr>
              <w:t>与算术平均滚动</w:t>
            </w:r>
            <w:r w:rsidR="004753D8" w:rsidRPr="001B665E">
              <w:rPr>
                <w:rFonts w:ascii="Times New Roman" w:hAnsi="Times New Roman" w:cs="Times New Roman"/>
              </w:rPr>
              <w:t>ERP</w:t>
            </w:r>
            <w:r w:rsidR="004753D8" w:rsidRPr="001B665E">
              <w:rPr>
                <w:rFonts w:ascii="Times New Roman" w:hAnsi="Times New Roman" w:cs="Times New Roman"/>
              </w:rPr>
              <w:t>（年）时间序列关系</w:t>
            </w:r>
            <w:r>
              <w:rPr>
                <w:rFonts w:ascii="Times New Roman" w:hAnsi="Times New Roman" w:cs="Times New Roman"/>
              </w:rPr>
              <w:t>图</w:t>
            </w:r>
            <w:r>
              <w:rPr>
                <w:rFonts w:ascii="Times New Roman" w:hAnsi="Times New Roman" w:cs="Times New Roman"/>
              </w:rPr>
              <w:t>16.</w:t>
            </w:r>
          </w:p>
        </w:tc>
      </w:tr>
      <w:tr w:rsidR="004753D8" w:rsidRPr="001B665E" w14:paraId="23C3CA6B" w14:textId="77777777" w:rsidTr="008F1C9E">
        <w:trPr>
          <w:trHeight w:val="1555"/>
          <w:jc w:val="center"/>
        </w:trPr>
        <w:tc>
          <w:tcPr>
            <w:tcW w:w="8522" w:type="dxa"/>
            <w:tcBorders>
              <w:bottom w:val="single" w:sz="4" w:space="0" w:color="auto"/>
            </w:tcBorders>
          </w:tcPr>
          <w:p w14:paraId="7F3B5F4B" w14:textId="77777777" w:rsidR="004753D8" w:rsidRPr="001B665E" w:rsidRDefault="004753D8" w:rsidP="008F1C9E">
            <w:pPr>
              <w:rPr>
                <w:rFonts w:ascii="Times New Roman" w:eastAsiaTheme="majorEastAsia" w:hAnsi="Times New Roman" w:cs="Times New Roman"/>
              </w:rPr>
            </w:pPr>
            <w:r w:rsidRPr="001B665E">
              <w:rPr>
                <w:rFonts w:ascii="Times New Roman" w:eastAsiaTheme="majorEastAsia" w:hAnsi="Times New Roman" w:cs="Times New Roman"/>
                <w:noProof/>
              </w:rPr>
              <w:drawing>
                <wp:inline distT="0" distB="0" distL="0" distR="0" wp14:anchorId="4C17B295" wp14:editId="64791000">
                  <wp:extent cx="5400000" cy="1800000"/>
                  <wp:effectExtent l="0" t="0" r="0" b="0"/>
                  <wp:docPr id="13" name="图表 13">
                    <a:extLst xmlns:a="http://schemas.openxmlformats.org/drawingml/2006/main">
                      <a:ext uri="{FF2B5EF4-FFF2-40B4-BE49-F238E27FC236}">
                        <a16:creationId xmlns:a16="http://schemas.microsoft.com/office/drawing/2014/main" id="{252E71BF-198A-4D47-B0F3-3DE5F3B612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tc>
      </w:tr>
      <w:tr w:rsidR="004753D8" w:rsidRPr="001B665E" w14:paraId="1272E9CC" w14:textId="77777777" w:rsidTr="008F1C9E">
        <w:trPr>
          <w:trHeight w:val="51"/>
          <w:jc w:val="center"/>
        </w:trPr>
        <w:tc>
          <w:tcPr>
            <w:tcW w:w="8522" w:type="dxa"/>
            <w:tcBorders>
              <w:top w:val="single" w:sz="4" w:space="0" w:color="auto"/>
              <w:left w:val="nil"/>
              <w:bottom w:val="nil"/>
              <w:right w:val="nil"/>
              <w:tl2br w:val="nil"/>
              <w:tr2bl w:val="nil"/>
            </w:tcBorders>
          </w:tcPr>
          <w:p w14:paraId="29393354" w14:textId="77777777" w:rsidR="004753D8" w:rsidRPr="001B665E" w:rsidRDefault="004753D8" w:rsidP="008F1C9E">
            <w:pPr>
              <w:pStyle w:val="h"/>
              <w:rPr>
                <w:rFonts w:ascii="Times New Roman" w:eastAsiaTheme="majorEastAsia"/>
                <w:b w:val="0"/>
                <w:i/>
              </w:rPr>
            </w:pPr>
            <w:r w:rsidRPr="001B665E">
              <w:rPr>
                <w:rFonts w:ascii="Times New Roman" w:eastAsiaTheme="majorEastAsia"/>
                <w:b w:val="0"/>
                <w:i/>
              </w:rPr>
              <w:t>资料来源：诺德基金</w:t>
            </w:r>
            <w:r w:rsidRPr="001B665E">
              <w:rPr>
                <w:rFonts w:ascii="Times New Roman" w:eastAsiaTheme="majorEastAsia"/>
                <w:b w:val="0"/>
                <w:i/>
              </w:rPr>
              <w:t>FOF</w:t>
            </w:r>
            <w:r w:rsidRPr="001B665E">
              <w:rPr>
                <w:rFonts w:ascii="Times New Roman" w:eastAsiaTheme="majorEastAsia"/>
                <w:b w:val="0"/>
                <w:i/>
              </w:rPr>
              <w:t>管理部</w:t>
            </w:r>
          </w:p>
        </w:tc>
      </w:tr>
      <w:tr w:rsidR="004753D8" w:rsidRPr="001B665E" w14:paraId="52B773AD" w14:textId="77777777" w:rsidTr="008F1C9E">
        <w:trPr>
          <w:trHeight w:val="283"/>
          <w:jc w:val="center"/>
        </w:trPr>
        <w:tc>
          <w:tcPr>
            <w:tcW w:w="8522" w:type="dxa"/>
            <w:tcBorders>
              <w:bottom w:val="single" w:sz="4" w:space="0" w:color="auto"/>
            </w:tcBorders>
          </w:tcPr>
          <w:p w14:paraId="0ED3141E" w14:textId="4CBEDE4E" w:rsidR="004753D8" w:rsidRPr="001B665E" w:rsidRDefault="00AF18C5" w:rsidP="008F1C9E">
            <w:pPr>
              <w:pStyle w:val="11"/>
              <w:rPr>
                <w:rFonts w:ascii="Times New Roman" w:hAnsi="Times New Roman" w:cs="Times New Roman"/>
              </w:rPr>
            </w:pPr>
            <w:r>
              <w:rPr>
                <w:rFonts w:ascii="Times New Roman" w:hAnsi="Times New Roman" w:cs="Times New Roman"/>
              </w:rPr>
              <w:t>图</w:t>
            </w:r>
            <w:r>
              <w:rPr>
                <w:rFonts w:ascii="Times New Roman" w:hAnsi="Times New Roman" w:cs="Times New Roman"/>
              </w:rPr>
              <w:t>16.</w:t>
            </w:r>
            <w:r w:rsidR="004753D8" w:rsidRPr="001B665E">
              <w:rPr>
                <w:rFonts w:ascii="Times New Roman" w:hAnsi="Times New Roman" w:cs="Times New Roman"/>
              </w:rPr>
              <w:fldChar w:fldCharType="begin"/>
            </w:r>
            <w:r w:rsidR="004753D8" w:rsidRPr="001B665E">
              <w:rPr>
                <w:rFonts w:ascii="Times New Roman" w:hAnsi="Times New Roman" w:cs="Times New Roman"/>
              </w:rPr>
              <w:instrText xml:space="preserve"> SEQ </w:instrText>
            </w:r>
            <w:r w:rsidR="004753D8" w:rsidRPr="001B665E">
              <w:rPr>
                <w:rFonts w:ascii="Times New Roman" w:hAnsi="Times New Roman" w:cs="Times New Roman"/>
              </w:rPr>
              <w:instrText>图表</w:instrText>
            </w:r>
            <w:r w:rsidR="004753D8" w:rsidRPr="001B665E">
              <w:rPr>
                <w:rFonts w:ascii="Times New Roman" w:hAnsi="Times New Roman" w:cs="Times New Roman"/>
              </w:rPr>
              <w:instrText xml:space="preserve"> \* ARABIC </w:instrText>
            </w:r>
            <w:r w:rsidR="004753D8" w:rsidRPr="001B665E">
              <w:rPr>
                <w:rFonts w:ascii="Times New Roman" w:hAnsi="Times New Roman" w:cs="Times New Roman"/>
              </w:rPr>
              <w:fldChar w:fldCharType="separate"/>
            </w:r>
            <w:r w:rsidR="00544EDF">
              <w:rPr>
                <w:rFonts w:ascii="Times New Roman" w:hAnsi="Times New Roman" w:cs="Times New Roman"/>
                <w:noProof/>
              </w:rPr>
              <w:t>14</w:t>
            </w:r>
            <w:r w:rsidR="004753D8" w:rsidRPr="001B665E">
              <w:rPr>
                <w:rFonts w:ascii="Times New Roman" w:hAnsi="Times New Roman" w:cs="Times New Roman"/>
              </w:rPr>
              <w:fldChar w:fldCharType="end"/>
            </w:r>
            <w:r w:rsidR="004753D8" w:rsidRPr="001B665E">
              <w:rPr>
                <w:rFonts w:ascii="Times New Roman" w:hAnsi="Times New Roman" w:cs="Times New Roman"/>
              </w:rPr>
              <w:t>中证</w:t>
            </w:r>
            <w:r w:rsidR="004753D8" w:rsidRPr="001B665E">
              <w:rPr>
                <w:rFonts w:ascii="Times New Roman" w:hAnsi="Times New Roman" w:cs="Times New Roman"/>
              </w:rPr>
              <w:t>500</w:t>
            </w:r>
            <w:r w:rsidR="004753D8" w:rsidRPr="001B665E">
              <w:rPr>
                <w:rFonts w:ascii="Times New Roman" w:hAnsi="Times New Roman" w:cs="Times New Roman"/>
              </w:rPr>
              <w:t>与几何平均滚动</w:t>
            </w:r>
            <w:r w:rsidR="004753D8" w:rsidRPr="001B665E">
              <w:rPr>
                <w:rFonts w:ascii="Times New Roman" w:hAnsi="Times New Roman" w:cs="Times New Roman"/>
              </w:rPr>
              <w:t>ERP</w:t>
            </w:r>
            <w:r w:rsidR="004753D8" w:rsidRPr="001B665E">
              <w:rPr>
                <w:rFonts w:ascii="Times New Roman" w:hAnsi="Times New Roman" w:cs="Times New Roman"/>
              </w:rPr>
              <w:t>（年）时间序列关系</w:t>
            </w:r>
            <w:r>
              <w:rPr>
                <w:rFonts w:ascii="Times New Roman" w:hAnsi="Times New Roman" w:cs="Times New Roman"/>
              </w:rPr>
              <w:t>图</w:t>
            </w:r>
            <w:r>
              <w:rPr>
                <w:rFonts w:ascii="Times New Roman" w:hAnsi="Times New Roman" w:cs="Times New Roman"/>
              </w:rPr>
              <w:t>16.</w:t>
            </w:r>
          </w:p>
        </w:tc>
      </w:tr>
      <w:tr w:rsidR="004753D8" w:rsidRPr="001B665E" w14:paraId="69FE7A2F" w14:textId="77777777" w:rsidTr="008F1C9E">
        <w:trPr>
          <w:trHeight w:val="1555"/>
          <w:jc w:val="center"/>
        </w:trPr>
        <w:tc>
          <w:tcPr>
            <w:tcW w:w="8522" w:type="dxa"/>
            <w:tcBorders>
              <w:bottom w:val="single" w:sz="4" w:space="0" w:color="auto"/>
            </w:tcBorders>
          </w:tcPr>
          <w:p w14:paraId="62DD9733" w14:textId="77777777" w:rsidR="004753D8" w:rsidRPr="001B665E" w:rsidRDefault="004753D8" w:rsidP="008F1C9E">
            <w:pPr>
              <w:rPr>
                <w:rFonts w:ascii="Times New Roman" w:eastAsiaTheme="majorEastAsia" w:hAnsi="Times New Roman" w:cs="Times New Roman"/>
              </w:rPr>
            </w:pPr>
            <w:r w:rsidRPr="001B665E">
              <w:rPr>
                <w:rFonts w:ascii="Times New Roman" w:eastAsiaTheme="majorEastAsia" w:hAnsi="Times New Roman" w:cs="Times New Roman"/>
                <w:noProof/>
              </w:rPr>
              <w:drawing>
                <wp:inline distT="0" distB="0" distL="0" distR="0" wp14:anchorId="39532649" wp14:editId="48E25AB5">
                  <wp:extent cx="5400000" cy="1800000"/>
                  <wp:effectExtent l="0" t="0" r="0" b="0"/>
                  <wp:docPr id="14" name="图表 14">
                    <a:extLst xmlns:a="http://schemas.openxmlformats.org/drawingml/2006/main">
                      <a:ext uri="{FF2B5EF4-FFF2-40B4-BE49-F238E27FC236}">
                        <a16:creationId xmlns:a16="http://schemas.microsoft.com/office/drawing/2014/main" id="{8E946D76-F310-45AE-850E-C97DE50B2D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tc>
      </w:tr>
      <w:tr w:rsidR="004753D8" w:rsidRPr="001B665E" w14:paraId="061E49CB" w14:textId="77777777" w:rsidTr="008F1C9E">
        <w:trPr>
          <w:trHeight w:val="51"/>
          <w:jc w:val="center"/>
        </w:trPr>
        <w:tc>
          <w:tcPr>
            <w:tcW w:w="8522" w:type="dxa"/>
            <w:tcBorders>
              <w:top w:val="single" w:sz="4" w:space="0" w:color="auto"/>
              <w:left w:val="nil"/>
              <w:bottom w:val="nil"/>
              <w:right w:val="nil"/>
              <w:tl2br w:val="nil"/>
              <w:tr2bl w:val="nil"/>
            </w:tcBorders>
          </w:tcPr>
          <w:p w14:paraId="62A2442C" w14:textId="77777777" w:rsidR="004753D8" w:rsidRPr="001B665E" w:rsidRDefault="004753D8" w:rsidP="008F1C9E">
            <w:pPr>
              <w:pStyle w:val="h"/>
              <w:rPr>
                <w:rFonts w:ascii="Times New Roman" w:eastAsiaTheme="majorEastAsia"/>
                <w:b w:val="0"/>
                <w:i/>
              </w:rPr>
            </w:pPr>
            <w:r w:rsidRPr="001B665E">
              <w:rPr>
                <w:rFonts w:ascii="Times New Roman" w:eastAsiaTheme="majorEastAsia"/>
                <w:b w:val="0"/>
                <w:i/>
              </w:rPr>
              <w:t>资料来源：诺德基金</w:t>
            </w:r>
            <w:r w:rsidRPr="001B665E">
              <w:rPr>
                <w:rFonts w:ascii="Times New Roman" w:eastAsiaTheme="majorEastAsia"/>
                <w:b w:val="0"/>
                <w:i/>
              </w:rPr>
              <w:t>FOF</w:t>
            </w:r>
            <w:r w:rsidRPr="001B665E">
              <w:rPr>
                <w:rFonts w:ascii="Times New Roman" w:eastAsiaTheme="majorEastAsia"/>
                <w:b w:val="0"/>
                <w:i/>
              </w:rPr>
              <w:t>管理部</w:t>
            </w:r>
          </w:p>
        </w:tc>
      </w:tr>
      <w:tr w:rsidR="004753D8" w:rsidRPr="001B665E" w14:paraId="4250320D" w14:textId="77777777" w:rsidTr="008F1C9E">
        <w:trPr>
          <w:trHeight w:val="283"/>
          <w:jc w:val="center"/>
        </w:trPr>
        <w:tc>
          <w:tcPr>
            <w:tcW w:w="8522" w:type="dxa"/>
            <w:tcBorders>
              <w:bottom w:val="single" w:sz="4" w:space="0" w:color="auto"/>
            </w:tcBorders>
          </w:tcPr>
          <w:p w14:paraId="00E09210" w14:textId="1D884AC0" w:rsidR="004753D8" w:rsidRPr="001B665E" w:rsidRDefault="00AF18C5" w:rsidP="008F1C9E">
            <w:pPr>
              <w:pStyle w:val="11"/>
              <w:rPr>
                <w:rFonts w:ascii="Times New Roman" w:hAnsi="Times New Roman" w:cs="Times New Roman"/>
              </w:rPr>
            </w:pPr>
            <w:r>
              <w:rPr>
                <w:rFonts w:ascii="Times New Roman" w:hAnsi="Times New Roman" w:cs="Times New Roman"/>
              </w:rPr>
              <w:t>图</w:t>
            </w:r>
            <w:r>
              <w:rPr>
                <w:rFonts w:ascii="Times New Roman" w:hAnsi="Times New Roman" w:cs="Times New Roman"/>
              </w:rPr>
              <w:t>16.</w:t>
            </w:r>
            <w:r w:rsidR="004753D8" w:rsidRPr="001B665E">
              <w:rPr>
                <w:rFonts w:ascii="Times New Roman" w:hAnsi="Times New Roman" w:cs="Times New Roman"/>
              </w:rPr>
              <w:fldChar w:fldCharType="begin"/>
            </w:r>
            <w:r w:rsidR="004753D8" w:rsidRPr="001B665E">
              <w:rPr>
                <w:rFonts w:ascii="Times New Roman" w:hAnsi="Times New Roman" w:cs="Times New Roman"/>
              </w:rPr>
              <w:instrText xml:space="preserve"> SEQ </w:instrText>
            </w:r>
            <w:r w:rsidR="004753D8" w:rsidRPr="001B665E">
              <w:rPr>
                <w:rFonts w:ascii="Times New Roman" w:hAnsi="Times New Roman" w:cs="Times New Roman"/>
              </w:rPr>
              <w:instrText>图表</w:instrText>
            </w:r>
            <w:r w:rsidR="004753D8" w:rsidRPr="001B665E">
              <w:rPr>
                <w:rFonts w:ascii="Times New Roman" w:hAnsi="Times New Roman" w:cs="Times New Roman"/>
              </w:rPr>
              <w:instrText xml:space="preserve"> \* ARABIC </w:instrText>
            </w:r>
            <w:r w:rsidR="004753D8" w:rsidRPr="001B665E">
              <w:rPr>
                <w:rFonts w:ascii="Times New Roman" w:hAnsi="Times New Roman" w:cs="Times New Roman"/>
              </w:rPr>
              <w:fldChar w:fldCharType="separate"/>
            </w:r>
            <w:r w:rsidR="00544EDF">
              <w:rPr>
                <w:rFonts w:ascii="Times New Roman" w:hAnsi="Times New Roman" w:cs="Times New Roman"/>
                <w:noProof/>
              </w:rPr>
              <w:t>15</w:t>
            </w:r>
            <w:r w:rsidR="004753D8" w:rsidRPr="001B665E">
              <w:rPr>
                <w:rFonts w:ascii="Times New Roman" w:hAnsi="Times New Roman" w:cs="Times New Roman"/>
              </w:rPr>
              <w:fldChar w:fldCharType="end"/>
            </w:r>
            <w:r w:rsidR="004753D8" w:rsidRPr="001B665E">
              <w:rPr>
                <w:rFonts w:ascii="Times New Roman" w:hAnsi="Times New Roman" w:cs="Times New Roman"/>
              </w:rPr>
              <w:t>中证</w:t>
            </w:r>
            <w:r w:rsidR="004753D8" w:rsidRPr="001B665E">
              <w:rPr>
                <w:rFonts w:ascii="Times New Roman" w:hAnsi="Times New Roman" w:cs="Times New Roman"/>
              </w:rPr>
              <w:t>500</w:t>
            </w:r>
            <w:r w:rsidR="004753D8" w:rsidRPr="001B665E">
              <w:rPr>
                <w:rFonts w:ascii="Times New Roman" w:hAnsi="Times New Roman" w:cs="Times New Roman"/>
              </w:rPr>
              <w:t>与隐含</w:t>
            </w:r>
            <w:r w:rsidR="004753D8" w:rsidRPr="001B665E">
              <w:rPr>
                <w:rFonts w:ascii="Times New Roman" w:hAnsi="Times New Roman" w:cs="Times New Roman"/>
              </w:rPr>
              <w:t>ERP</w:t>
            </w:r>
            <w:r w:rsidR="004753D8" w:rsidRPr="001B665E">
              <w:rPr>
                <w:rFonts w:ascii="Times New Roman" w:hAnsi="Times New Roman" w:cs="Times New Roman"/>
              </w:rPr>
              <w:t>时间序列关系</w:t>
            </w:r>
            <w:r>
              <w:rPr>
                <w:rFonts w:ascii="Times New Roman" w:hAnsi="Times New Roman" w:cs="Times New Roman"/>
              </w:rPr>
              <w:t>图</w:t>
            </w:r>
            <w:r>
              <w:rPr>
                <w:rFonts w:ascii="Times New Roman" w:hAnsi="Times New Roman" w:cs="Times New Roman"/>
              </w:rPr>
              <w:t>16.</w:t>
            </w:r>
          </w:p>
        </w:tc>
      </w:tr>
      <w:tr w:rsidR="004753D8" w:rsidRPr="001B665E" w14:paraId="33336BE7" w14:textId="77777777" w:rsidTr="008F1C9E">
        <w:trPr>
          <w:trHeight w:val="1555"/>
          <w:jc w:val="center"/>
        </w:trPr>
        <w:tc>
          <w:tcPr>
            <w:tcW w:w="8522" w:type="dxa"/>
            <w:tcBorders>
              <w:bottom w:val="single" w:sz="4" w:space="0" w:color="auto"/>
            </w:tcBorders>
          </w:tcPr>
          <w:p w14:paraId="199CE615" w14:textId="77777777" w:rsidR="004753D8" w:rsidRPr="001B665E" w:rsidRDefault="004753D8" w:rsidP="008F1C9E">
            <w:pPr>
              <w:rPr>
                <w:rFonts w:ascii="Times New Roman" w:eastAsiaTheme="majorEastAsia" w:hAnsi="Times New Roman" w:cs="Times New Roman"/>
              </w:rPr>
            </w:pPr>
            <w:r w:rsidRPr="001B665E">
              <w:rPr>
                <w:rFonts w:ascii="Times New Roman" w:eastAsiaTheme="majorEastAsia" w:hAnsi="Times New Roman" w:cs="Times New Roman"/>
                <w:noProof/>
              </w:rPr>
              <w:drawing>
                <wp:inline distT="0" distB="0" distL="0" distR="0" wp14:anchorId="395F9B1D" wp14:editId="29E80170">
                  <wp:extent cx="5400000" cy="1800000"/>
                  <wp:effectExtent l="0" t="0" r="0" b="0"/>
                  <wp:docPr id="15" name="图表 15">
                    <a:extLst xmlns:a="http://schemas.openxmlformats.org/drawingml/2006/main">
                      <a:ext uri="{FF2B5EF4-FFF2-40B4-BE49-F238E27FC236}">
                        <a16:creationId xmlns:a16="http://schemas.microsoft.com/office/drawing/2014/main" id="{16DDEC35-C58B-4A5F-86AA-F09117B2EE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c>
      </w:tr>
      <w:tr w:rsidR="004753D8" w:rsidRPr="001B665E" w14:paraId="020EE914" w14:textId="77777777" w:rsidTr="008F1C9E">
        <w:trPr>
          <w:trHeight w:val="51"/>
          <w:jc w:val="center"/>
        </w:trPr>
        <w:tc>
          <w:tcPr>
            <w:tcW w:w="8522" w:type="dxa"/>
            <w:tcBorders>
              <w:top w:val="single" w:sz="4" w:space="0" w:color="auto"/>
              <w:left w:val="nil"/>
              <w:bottom w:val="nil"/>
              <w:right w:val="nil"/>
              <w:tl2br w:val="nil"/>
              <w:tr2bl w:val="nil"/>
            </w:tcBorders>
          </w:tcPr>
          <w:p w14:paraId="56BF4034" w14:textId="77777777" w:rsidR="004753D8" w:rsidRPr="001B665E" w:rsidRDefault="004753D8" w:rsidP="008F1C9E">
            <w:pPr>
              <w:pStyle w:val="h"/>
              <w:rPr>
                <w:rFonts w:ascii="Times New Roman" w:eastAsiaTheme="majorEastAsia"/>
                <w:b w:val="0"/>
                <w:i/>
              </w:rPr>
            </w:pPr>
            <w:r w:rsidRPr="001B665E">
              <w:rPr>
                <w:rFonts w:ascii="Times New Roman" w:eastAsiaTheme="majorEastAsia"/>
                <w:b w:val="0"/>
                <w:i/>
              </w:rPr>
              <w:t>资料来源：诺德基金</w:t>
            </w:r>
            <w:r w:rsidRPr="001B665E">
              <w:rPr>
                <w:rFonts w:ascii="Times New Roman" w:eastAsiaTheme="majorEastAsia"/>
                <w:b w:val="0"/>
                <w:i/>
              </w:rPr>
              <w:t>FOF</w:t>
            </w:r>
            <w:r w:rsidRPr="001B665E">
              <w:rPr>
                <w:rFonts w:ascii="Times New Roman" w:eastAsiaTheme="majorEastAsia"/>
                <w:b w:val="0"/>
                <w:i/>
              </w:rPr>
              <w:t>管理部</w:t>
            </w:r>
          </w:p>
        </w:tc>
      </w:tr>
    </w:tbl>
    <w:p w14:paraId="1110641C" w14:textId="77777777" w:rsidR="004753D8" w:rsidRPr="001B665E" w:rsidRDefault="004753D8" w:rsidP="004753D8">
      <w:pPr>
        <w:ind w:firstLine="420"/>
        <w:rPr>
          <w:rFonts w:ascii="Times New Roman" w:eastAsiaTheme="majorEastAsia" w:hAnsi="Times New Roman" w:cs="Times New Roman"/>
        </w:rPr>
      </w:pPr>
    </w:p>
    <w:tbl>
      <w:tblPr>
        <w:tblW w:w="8522" w:type="dxa"/>
        <w:jc w:val="center"/>
        <w:tblLook w:val="01E0" w:firstRow="1" w:lastRow="1" w:firstColumn="1" w:lastColumn="1" w:noHBand="0" w:noVBand="0"/>
      </w:tblPr>
      <w:tblGrid>
        <w:gridCol w:w="8522"/>
      </w:tblGrid>
      <w:tr w:rsidR="004753D8" w:rsidRPr="001B665E" w14:paraId="0C950E05" w14:textId="77777777" w:rsidTr="008F1C9E">
        <w:trPr>
          <w:trHeight w:val="283"/>
          <w:jc w:val="center"/>
        </w:trPr>
        <w:tc>
          <w:tcPr>
            <w:tcW w:w="8522" w:type="dxa"/>
            <w:tcBorders>
              <w:bottom w:val="single" w:sz="4" w:space="0" w:color="auto"/>
            </w:tcBorders>
          </w:tcPr>
          <w:p w14:paraId="3CDD305C" w14:textId="5B8097C9" w:rsidR="004753D8" w:rsidRPr="001B665E" w:rsidRDefault="00AF18C5" w:rsidP="008F1C9E">
            <w:pPr>
              <w:pStyle w:val="11"/>
              <w:rPr>
                <w:rFonts w:ascii="Times New Roman" w:hAnsi="Times New Roman" w:cs="Times New Roman"/>
              </w:rPr>
            </w:pPr>
            <w:r>
              <w:rPr>
                <w:rFonts w:ascii="Times New Roman" w:hAnsi="Times New Roman" w:cs="Times New Roman"/>
              </w:rPr>
              <w:lastRenderedPageBreak/>
              <w:t>图</w:t>
            </w:r>
            <w:r>
              <w:rPr>
                <w:rFonts w:ascii="Times New Roman" w:hAnsi="Times New Roman" w:cs="Times New Roman"/>
              </w:rPr>
              <w:t>16.</w:t>
            </w:r>
            <w:r w:rsidR="004753D8" w:rsidRPr="001B665E">
              <w:rPr>
                <w:rFonts w:ascii="Times New Roman" w:hAnsi="Times New Roman" w:cs="Times New Roman"/>
              </w:rPr>
              <w:fldChar w:fldCharType="begin"/>
            </w:r>
            <w:r w:rsidR="004753D8" w:rsidRPr="001B665E">
              <w:rPr>
                <w:rFonts w:ascii="Times New Roman" w:hAnsi="Times New Roman" w:cs="Times New Roman"/>
              </w:rPr>
              <w:instrText xml:space="preserve"> SEQ </w:instrText>
            </w:r>
            <w:r w:rsidR="004753D8" w:rsidRPr="001B665E">
              <w:rPr>
                <w:rFonts w:ascii="Times New Roman" w:hAnsi="Times New Roman" w:cs="Times New Roman"/>
              </w:rPr>
              <w:instrText>图表</w:instrText>
            </w:r>
            <w:r w:rsidR="004753D8" w:rsidRPr="001B665E">
              <w:rPr>
                <w:rFonts w:ascii="Times New Roman" w:hAnsi="Times New Roman" w:cs="Times New Roman"/>
              </w:rPr>
              <w:instrText xml:space="preserve"> \* ARABIC </w:instrText>
            </w:r>
            <w:r w:rsidR="004753D8" w:rsidRPr="001B665E">
              <w:rPr>
                <w:rFonts w:ascii="Times New Roman" w:hAnsi="Times New Roman" w:cs="Times New Roman"/>
              </w:rPr>
              <w:fldChar w:fldCharType="separate"/>
            </w:r>
            <w:r w:rsidR="00544EDF">
              <w:rPr>
                <w:rFonts w:ascii="Times New Roman" w:hAnsi="Times New Roman" w:cs="Times New Roman"/>
                <w:noProof/>
              </w:rPr>
              <w:t>16</w:t>
            </w:r>
            <w:r w:rsidR="004753D8" w:rsidRPr="001B665E">
              <w:rPr>
                <w:rFonts w:ascii="Times New Roman" w:hAnsi="Times New Roman" w:cs="Times New Roman"/>
              </w:rPr>
              <w:fldChar w:fldCharType="end"/>
            </w:r>
            <w:r w:rsidR="004753D8" w:rsidRPr="001B665E">
              <w:rPr>
                <w:rFonts w:ascii="Times New Roman" w:hAnsi="Times New Roman" w:cs="Times New Roman"/>
              </w:rPr>
              <w:t>中证</w:t>
            </w:r>
            <w:r w:rsidR="004753D8" w:rsidRPr="001B665E">
              <w:rPr>
                <w:rFonts w:ascii="Times New Roman" w:hAnsi="Times New Roman" w:cs="Times New Roman"/>
              </w:rPr>
              <w:t>500</w:t>
            </w:r>
            <w:r w:rsidR="004753D8" w:rsidRPr="001B665E">
              <w:rPr>
                <w:rFonts w:ascii="Times New Roman" w:hAnsi="Times New Roman" w:cs="Times New Roman"/>
              </w:rPr>
              <w:t>与滚动隐含</w:t>
            </w:r>
            <w:r w:rsidR="004753D8" w:rsidRPr="001B665E">
              <w:rPr>
                <w:rFonts w:ascii="Times New Roman" w:hAnsi="Times New Roman" w:cs="Times New Roman"/>
              </w:rPr>
              <w:t>ERP</w:t>
            </w:r>
            <w:r w:rsidR="004753D8" w:rsidRPr="001B665E">
              <w:rPr>
                <w:rFonts w:ascii="Times New Roman" w:hAnsi="Times New Roman" w:cs="Times New Roman"/>
              </w:rPr>
              <w:t>（年）时间序列关系</w:t>
            </w:r>
            <w:r>
              <w:rPr>
                <w:rFonts w:ascii="Times New Roman" w:hAnsi="Times New Roman" w:cs="Times New Roman"/>
              </w:rPr>
              <w:t>图</w:t>
            </w:r>
            <w:r>
              <w:rPr>
                <w:rFonts w:ascii="Times New Roman" w:hAnsi="Times New Roman" w:cs="Times New Roman"/>
              </w:rPr>
              <w:t>16.</w:t>
            </w:r>
          </w:p>
        </w:tc>
      </w:tr>
      <w:tr w:rsidR="004753D8" w:rsidRPr="001B665E" w14:paraId="4CD52F22" w14:textId="77777777" w:rsidTr="008F1C9E">
        <w:trPr>
          <w:trHeight w:val="1555"/>
          <w:jc w:val="center"/>
        </w:trPr>
        <w:tc>
          <w:tcPr>
            <w:tcW w:w="8522" w:type="dxa"/>
            <w:tcBorders>
              <w:bottom w:val="single" w:sz="4" w:space="0" w:color="auto"/>
            </w:tcBorders>
          </w:tcPr>
          <w:p w14:paraId="4D478C10" w14:textId="77777777" w:rsidR="004753D8" w:rsidRPr="001B665E" w:rsidRDefault="004753D8" w:rsidP="008F1C9E">
            <w:pPr>
              <w:rPr>
                <w:rFonts w:ascii="Times New Roman" w:eastAsiaTheme="majorEastAsia" w:hAnsi="Times New Roman" w:cs="Times New Roman"/>
              </w:rPr>
            </w:pPr>
            <w:r w:rsidRPr="001B665E">
              <w:rPr>
                <w:rFonts w:ascii="Times New Roman" w:eastAsiaTheme="majorEastAsia" w:hAnsi="Times New Roman" w:cs="Times New Roman"/>
                <w:noProof/>
              </w:rPr>
              <w:drawing>
                <wp:inline distT="0" distB="0" distL="0" distR="0" wp14:anchorId="4240A8D3" wp14:editId="23926205">
                  <wp:extent cx="5400000" cy="1800000"/>
                  <wp:effectExtent l="0" t="0" r="0" b="0"/>
                  <wp:docPr id="16" name="图表 16">
                    <a:extLst xmlns:a="http://schemas.openxmlformats.org/drawingml/2006/main">
                      <a:ext uri="{FF2B5EF4-FFF2-40B4-BE49-F238E27FC236}">
                        <a16:creationId xmlns:a16="http://schemas.microsoft.com/office/drawing/2014/main" id="{2256EFC4-0409-4E1B-908F-7EF4134F83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tc>
      </w:tr>
      <w:tr w:rsidR="004753D8" w:rsidRPr="001B665E" w14:paraId="62AE1991" w14:textId="77777777" w:rsidTr="008F1C9E">
        <w:trPr>
          <w:trHeight w:val="51"/>
          <w:jc w:val="center"/>
        </w:trPr>
        <w:tc>
          <w:tcPr>
            <w:tcW w:w="8522" w:type="dxa"/>
            <w:tcBorders>
              <w:top w:val="single" w:sz="4" w:space="0" w:color="auto"/>
              <w:left w:val="nil"/>
              <w:bottom w:val="nil"/>
              <w:right w:val="nil"/>
              <w:tl2br w:val="nil"/>
              <w:tr2bl w:val="nil"/>
            </w:tcBorders>
          </w:tcPr>
          <w:p w14:paraId="297E05B7" w14:textId="77777777" w:rsidR="004753D8" w:rsidRPr="001B665E" w:rsidRDefault="004753D8" w:rsidP="008F1C9E">
            <w:pPr>
              <w:pStyle w:val="h"/>
              <w:rPr>
                <w:rFonts w:ascii="Times New Roman" w:eastAsiaTheme="majorEastAsia"/>
                <w:b w:val="0"/>
                <w:i/>
              </w:rPr>
            </w:pPr>
            <w:r w:rsidRPr="001B665E">
              <w:rPr>
                <w:rFonts w:ascii="Times New Roman" w:eastAsiaTheme="majorEastAsia"/>
                <w:b w:val="0"/>
                <w:i/>
              </w:rPr>
              <w:t>资料来源：诺德基金</w:t>
            </w:r>
            <w:r w:rsidRPr="001B665E">
              <w:rPr>
                <w:rFonts w:ascii="Times New Roman" w:eastAsiaTheme="majorEastAsia"/>
                <w:b w:val="0"/>
                <w:i/>
              </w:rPr>
              <w:t>FOF</w:t>
            </w:r>
            <w:r w:rsidRPr="001B665E">
              <w:rPr>
                <w:rFonts w:ascii="Times New Roman" w:eastAsiaTheme="majorEastAsia"/>
                <w:b w:val="0"/>
                <w:i/>
              </w:rPr>
              <w:t>管理部</w:t>
            </w:r>
          </w:p>
        </w:tc>
      </w:tr>
    </w:tbl>
    <w:p w14:paraId="55DC19C2" w14:textId="49E6B6FF" w:rsidR="00CE561F" w:rsidRPr="001B665E" w:rsidRDefault="007309AC" w:rsidP="00E86301">
      <w:pPr>
        <w:pStyle w:val="2"/>
        <w:widowControl/>
        <w:pBdr>
          <w:bottom w:val="none" w:sz="0" w:space="0" w:color="auto"/>
        </w:pBdr>
        <w:spacing w:beforeLines="50" w:before="156" w:afterLines="50" w:after="156"/>
        <w:jc w:val="left"/>
        <w:rPr>
          <w:rFonts w:ascii="Times New Roman" w:eastAsiaTheme="majorEastAsia" w:hAnsi="Times New Roman" w:cs="Times New Roman"/>
          <w:b/>
          <w:caps w:val="0"/>
          <w:color w:val="auto"/>
          <w:spacing w:val="0"/>
          <w:szCs w:val="21"/>
        </w:rPr>
      </w:pPr>
      <w:r w:rsidRPr="001B665E">
        <w:rPr>
          <w:rFonts w:ascii="Times New Roman" w:eastAsiaTheme="majorEastAsia" w:hAnsi="Times New Roman" w:cs="Times New Roman"/>
          <w:b/>
          <w:caps w:val="0"/>
          <w:color w:val="auto"/>
          <w:spacing w:val="0"/>
          <w:szCs w:val="21"/>
        </w:rPr>
        <w:t>4</w:t>
      </w:r>
      <w:r w:rsidR="004753D8" w:rsidRPr="001B665E">
        <w:rPr>
          <w:rFonts w:ascii="Times New Roman" w:eastAsiaTheme="majorEastAsia" w:hAnsi="Times New Roman" w:cs="Times New Roman"/>
          <w:b/>
          <w:caps w:val="0"/>
          <w:color w:val="auto"/>
          <w:spacing w:val="0"/>
          <w:szCs w:val="21"/>
        </w:rPr>
        <w:t>.2</w:t>
      </w:r>
      <w:r w:rsidR="004753D8" w:rsidRPr="001B665E">
        <w:rPr>
          <w:rFonts w:ascii="Times New Roman" w:eastAsiaTheme="majorEastAsia" w:hAnsi="Times New Roman" w:cs="Times New Roman"/>
          <w:b/>
          <w:caps w:val="0"/>
          <w:color w:val="auto"/>
          <w:spacing w:val="0"/>
          <w:szCs w:val="21"/>
        </w:rPr>
        <w:t>中证</w:t>
      </w:r>
      <w:r w:rsidR="004753D8" w:rsidRPr="001B665E">
        <w:rPr>
          <w:rFonts w:ascii="Times New Roman" w:eastAsiaTheme="majorEastAsia" w:hAnsi="Times New Roman" w:cs="Times New Roman"/>
          <w:b/>
          <w:caps w:val="0"/>
          <w:color w:val="auto"/>
          <w:spacing w:val="0"/>
          <w:szCs w:val="21"/>
        </w:rPr>
        <w:t>500</w:t>
      </w:r>
      <w:r w:rsidR="004753D8" w:rsidRPr="001B665E">
        <w:rPr>
          <w:rFonts w:ascii="Times New Roman" w:eastAsiaTheme="majorEastAsia" w:hAnsi="Times New Roman" w:cs="Times New Roman"/>
          <w:b/>
          <w:caps w:val="0"/>
          <w:color w:val="auto"/>
          <w:spacing w:val="0"/>
          <w:szCs w:val="21"/>
        </w:rPr>
        <w:t>指数与相对估值指标的相关性和因果关系</w:t>
      </w:r>
    </w:p>
    <w:p w14:paraId="35E9F53A" w14:textId="6EC319B3" w:rsidR="00E86301" w:rsidRPr="001B665E" w:rsidRDefault="00E86301" w:rsidP="00E86301">
      <w:pPr>
        <w:ind w:firstLine="420"/>
        <w:rPr>
          <w:rFonts w:ascii="Times New Roman" w:eastAsiaTheme="majorEastAsia" w:hAnsi="Times New Roman" w:cs="Times New Roman"/>
        </w:rPr>
      </w:pPr>
      <w:r w:rsidRPr="001B665E">
        <w:rPr>
          <w:rFonts w:ascii="Times New Roman" w:eastAsiaTheme="majorEastAsia" w:hAnsi="Times New Roman" w:cs="Times New Roman"/>
        </w:rPr>
        <w:t>我们统计了中证</w:t>
      </w:r>
      <w:r w:rsidRPr="001B665E">
        <w:rPr>
          <w:rFonts w:ascii="Times New Roman" w:eastAsiaTheme="majorEastAsia" w:hAnsi="Times New Roman" w:cs="Times New Roman"/>
        </w:rPr>
        <w:t>500</w:t>
      </w:r>
      <w:r w:rsidR="00F255FE" w:rsidRPr="001B665E">
        <w:rPr>
          <w:rFonts w:ascii="Times New Roman" w:eastAsiaTheme="majorEastAsia" w:hAnsi="Times New Roman" w:cs="Times New Roman"/>
        </w:rPr>
        <w:t>各备选指标</w:t>
      </w:r>
      <w:r w:rsidRPr="001B665E">
        <w:rPr>
          <w:rFonts w:ascii="Times New Roman" w:eastAsiaTheme="majorEastAsia" w:hAnsi="Times New Roman" w:cs="Times New Roman"/>
        </w:rPr>
        <w:t>在时间区间内相关系数最大和最小的指标，结果如</w:t>
      </w:r>
      <w:r w:rsidR="00CC77A7" w:rsidRPr="001B665E">
        <w:rPr>
          <w:rFonts w:ascii="Times New Roman" w:eastAsiaTheme="majorEastAsia" w:hAnsi="Times New Roman" w:cs="Times New Roman"/>
        </w:rPr>
        <w:fldChar w:fldCharType="begin"/>
      </w:r>
      <w:r w:rsidR="00CC77A7" w:rsidRPr="001B665E">
        <w:rPr>
          <w:rFonts w:ascii="Times New Roman" w:eastAsiaTheme="majorEastAsia" w:hAnsi="Times New Roman" w:cs="Times New Roman"/>
        </w:rPr>
        <w:instrText xml:space="preserve"> REF _Ref27855954 \h  \* MERGEFORMAT </w:instrText>
      </w:r>
      <w:r w:rsidR="00CC77A7" w:rsidRPr="001B665E">
        <w:rPr>
          <w:rFonts w:ascii="Times New Roman" w:eastAsiaTheme="majorEastAsia" w:hAnsi="Times New Roman" w:cs="Times New Roman"/>
        </w:rPr>
      </w:r>
      <w:r w:rsidR="00CC77A7" w:rsidRPr="001B665E">
        <w:rPr>
          <w:rFonts w:ascii="Times New Roman" w:eastAsiaTheme="majorEastAsia" w:hAnsi="Times New Roman" w:cs="Times New Roman"/>
        </w:rPr>
        <w:fldChar w:fldCharType="separate"/>
      </w:r>
      <w:r w:rsidR="00544EDF" w:rsidRPr="00544EDF">
        <w:rPr>
          <w:rFonts w:ascii="Times New Roman" w:eastAsiaTheme="majorEastAsia" w:hAnsi="Times New Roman" w:cs="Times New Roman"/>
        </w:rPr>
        <w:t>表</w:t>
      </w:r>
      <w:r w:rsidR="00544EDF" w:rsidRPr="00544EDF">
        <w:rPr>
          <w:rFonts w:ascii="Times New Roman" w:eastAsiaTheme="majorEastAsia" w:hAnsi="Times New Roman" w:cs="Times New Roman"/>
        </w:rPr>
        <w:t>16.17</w:t>
      </w:r>
      <w:r w:rsidR="00544EDF" w:rsidRPr="00544EDF">
        <w:rPr>
          <w:rFonts w:ascii="Times New Roman" w:eastAsiaTheme="majorEastAsia" w:hAnsi="Times New Roman" w:cs="Times New Roman"/>
        </w:rPr>
        <w:t>中证</w:t>
      </w:r>
      <w:r w:rsidR="00544EDF" w:rsidRPr="00544EDF">
        <w:rPr>
          <w:rFonts w:ascii="Times New Roman" w:eastAsiaTheme="majorEastAsia" w:hAnsi="Times New Roman" w:cs="Times New Roman"/>
        </w:rPr>
        <w:t>500</w:t>
      </w:r>
      <w:r w:rsidR="00544EDF" w:rsidRPr="00544EDF">
        <w:rPr>
          <w:rFonts w:ascii="Times New Roman" w:eastAsiaTheme="majorEastAsia" w:hAnsi="Times New Roman" w:cs="Times New Roman"/>
        </w:rPr>
        <w:t>各备选指标在时间区间内相关系数最大和最小的指标</w:t>
      </w:r>
      <w:r w:rsidR="00CC77A7" w:rsidRPr="001B665E">
        <w:rPr>
          <w:rFonts w:ascii="Times New Roman" w:eastAsiaTheme="majorEastAsia" w:hAnsi="Times New Roman" w:cs="Times New Roman"/>
        </w:rPr>
        <w:fldChar w:fldCharType="end"/>
      </w:r>
      <w:r w:rsidR="00131263" w:rsidRPr="001B665E">
        <w:rPr>
          <w:rFonts w:ascii="Times New Roman" w:eastAsiaTheme="majorEastAsia" w:hAnsi="Times New Roman" w:cs="Times New Roman"/>
        </w:rPr>
        <w:t>。们发现</w:t>
      </w:r>
      <w:r w:rsidR="00131263" w:rsidRPr="00BF1422">
        <w:rPr>
          <w:rFonts w:ascii="Times New Roman" w:eastAsiaTheme="majorEastAsia" w:hAnsi="Times New Roman" w:cs="Times New Roman"/>
          <w:b/>
        </w:rPr>
        <w:t>中证</w:t>
      </w:r>
      <w:r w:rsidR="00131263" w:rsidRPr="00BF1422">
        <w:rPr>
          <w:rFonts w:ascii="Times New Roman" w:eastAsiaTheme="majorEastAsia" w:hAnsi="Times New Roman" w:cs="Times New Roman"/>
          <w:b/>
        </w:rPr>
        <w:t>500</w:t>
      </w:r>
      <w:r w:rsidR="00131263" w:rsidRPr="00BF1422">
        <w:rPr>
          <w:rFonts w:ascii="Times New Roman" w:eastAsiaTheme="majorEastAsia" w:hAnsi="Times New Roman" w:cs="Times New Roman"/>
          <w:b/>
        </w:rPr>
        <w:t>指数在时间序列上正相关最强的是</w:t>
      </w:r>
      <w:r w:rsidR="00131263" w:rsidRPr="00BF1422">
        <w:rPr>
          <w:rFonts w:ascii="Times New Roman" w:eastAsiaTheme="majorEastAsia" w:hAnsi="Times New Roman" w:cs="Times New Roman"/>
          <w:b/>
        </w:rPr>
        <w:t>10%CFP</w:t>
      </w:r>
      <w:r w:rsidR="00131263" w:rsidRPr="00BF1422">
        <w:rPr>
          <w:rFonts w:ascii="Times New Roman" w:eastAsiaTheme="majorEastAsia" w:hAnsi="Times New Roman" w:cs="Times New Roman"/>
          <w:b/>
        </w:rPr>
        <w:t>分位数，负相关关系最强的是</w:t>
      </w:r>
      <w:r w:rsidR="00B4540F" w:rsidRPr="00BF1422">
        <w:rPr>
          <w:rFonts w:ascii="Times New Roman" w:eastAsiaTheme="majorEastAsia" w:hAnsi="Times New Roman" w:cs="Times New Roman"/>
          <w:b/>
        </w:rPr>
        <w:t>20</w:t>
      </w:r>
      <w:r w:rsidR="00131263" w:rsidRPr="00BF1422">
        <w:rPr>
          <w:rFonts w:ascii="Times New Roman" w:eastAsiaTheme="majorEastAsia" w:hAnsi="Times New Roman" w:cs="Times New Roman"/>
          <w:b/>
        </w:rPr>
        <w:t>%</w:t>
      </w:r>
      <w:r w:rsidR="00B4540F" w:rsidRPr="00BF1422">
        <w:rPr>
          <w:rFonts w:ascii="Times New Roman" w:eastAsiaTheme="majorEastAsia" w:hAnsi="Times New Roman" w:cs="Times New Roman"/>
          <w:b/>
        </w:rPr>
        <w:t>S</w:t>
      </w:r>
      <w:r w:rsidR="00131263" w:rsidRPr="00BF1422">
        <w:rPr>
          <w:rFonts w:ascii="Times New Roman" w:eastAsiaTheme="majorEastAsia" w:hAnsi="Times New Roman" w:cs="Times New Roman"/>
          <w:b/>
        </w:rPr>
        <w:t>P</w:t>
      </w:r>
      <w:r w:rsidR="00131263" w:rsidRPr="00BF1422">
        <w:rPr>
          <w:rFonts w:ascii="Times New Roman" w:eastAsiaTheme="majorEastAsia" w:hAnsi="Times New Roman" w:cs="Times New Roman"/>
          <w:b/>
        </w:rPr>
        <w:t>分位数</w:t>
      </w:r>
      <w:r w:rsidR="00131263" w:rsidRPr="001B665E">
        <w:rPr>
          <w:rFonts w:ascii="Times New Roman" w:eastAsiaTheme="majorEastAsia" w:hAnsi="Times New Roman" w:cs="Times New Roman"/>
        </w:rPr>
        <w:t>，相关系数分别为</w:t>
      </w:r>
      <w:r w:rsidR="00131263" w:rsidRPr="001B665E">
        <w:rPr>
          <w:rFonts w:ascii="Times New Roman" w:eastAsiaTheme="majorEastAsia" w:hAnsi="Times New Roman" w:cs="Times New Roman"/>
        </w:rPr>
        <w:t>51.93%</w:t>
      </w:r>
      <w:r w:rsidR="00131263" w:rsidRPr="001B665E">
        <w:rPr>
          <w:rFonts w:ascii="Times New Roman" w:eastAsiaTheme="majorEastAsia" w:hAnsi="Times New Roman" w:cs="Times New Roman"/>
        </w:rPr>
        <w:t>、</w:t>
      </w:r>
      <w:r w:rsidR="00131263" w:rsidRPr="001B665E">
        <w:rPr>
          <w:rFonts w:ascii="Times New Roman" w:eastAsiaTheme="majorEastAsia" w:hAnsi="Times New Roman" w:cs="Times New Roman"/>
        </w:rPr>
        <w:t>-</w:t>
      </w:r>
      <w:r w:rsidR="00B4540F" w:rsidRPr="001B665E">
        <w:rPr>
          <w:rFonts w:ascii="Times New Roman" w:eastAsiaTheme="majorEastAsia" w:hAnsi="Times New Roman" w:cs="Times New Roman"/>
        </w:rPr>
        <w:t>78.12</w:t>
      </w:r>
      <w:r w:rsidR="00131263" w:rsidRPr="001B665E">
        <w:rPr>
          <w:rFonts w:ascii="Times New Roman" w:eastAsiaTheme="majorEastAsia" w:hAnsi="Times New Roman" w:cs="Times New Roman"/>
        </w:rPr>
        <w:t>%</w:t>
      </w:r>
      <w:r w:rsidR="00131263" w:rsidRPr="001B665E">
        <w:rPr>
          <w:rFonts w:ascii="Times New Roman" w:eastAsiaTheme="majorEastAsia" w:hAnsi="Times New Roman" w:cs="Times New Roman"/>
        </w:rPr>
        <w:t>，我们画出</w:t>
      </w:r>
      <w:r w:rsidR="002239FF" w:rsidRPr="001B665E">
        <w:rPr>
          <w:rFonts w:ascii="Times New Roman" w:eastAsiaTheme="majorEastAsia" w:hAnsi="Times New Roman" w:cs="Times New Roman"/>
        </w:rPr>
        <w:t>10%CFP</w:t>
      </w:r>
      <w:r w:rsidR="00131263" w:rsidRPr="001B665E">
        <w:rPr>
          <w:rFonts w:ascii="Times New Roman" w:eastAsiaTheme="majorEastAsia" w:hAnsi="Times New Roman" w:cs="Times New Roman"/>
        </w:rPr>
        <w:t>分位数和</w:t>
      </w:r>
      <w:r w:rsidR="00B4540F" w:rsidRPr="001B665E">
        <w:rPr>
          <w:rFonts w:ascii="Times New Roman" w:eastAsiaTheme="majorEastAsia" w:hAnsi="Times New Roman" w:cs="Times New Roman"/>
        </w:rPr>
        <w:t>20</w:t>
      </w:r>
      <w:r w:rsidR="002239FF" w:rsidRPr="001B665E">
        <w:rPr>
          <w:rFonts w:ascii="Times New Roman" w:eastAsiaTheme="majorEastAsia" w:hAnsi="Times New Roman" w:cs="Times New Roman"/>
        </w:rPr>
        <w:t>%</w:t>
      </w:r>
      <w:r w:rsidR="00B4540F" w:rsidRPr="001B665E">
        <w:rPr>
          <w:rFonts w:ascii="Times New Roman" w:eastAsiaTheme="majorEastAsia" w:hAnsi="Times New Roman" w:cs="Times New Roman"/>
        </w:rPr>
        <w:t>S</w:t>
      </w:r>
      <w:r w:rsidR="002239FF" w:rsidRPr="001B665E">
        <w:rPr>
          <w:rFonts w:ascii="Times New Roman" w:eastAsiaTheme="majorEastAsia" w:hAnsi="Times New Roman" w:cs="Times New Roman"/>
        </w:rPr>
        <w:t>P</w:t>
      </w:r>
      <w:r w:rsidR="00131263" w:rsidRPr="001B665E">
        <w:rPr>
          <w:rFonts w:ascii="Times New Roman" w:eastAsiaTheme="majorEastAsia" w:hAnsi="Times New Roman" w:cs="Times New Roman"/>
        </w:rPr>
        <w:t>分位数与</w:t>
      </w:r>
      <w:r w:rsidR="006B28BB" w:rsidRPr="001B665E">
        <w:rPr>
          <w:rFonts w:ascii="Times New Roman" w:eastAsiaTheme="majorEastAsia" w:hAnsi="Times New Roman" w:cs="Times New Roman"/>
        </w:rPr>
        <w:t>中证</w:t>
      </w:r>
      <w:r w:rsidR="006B28BB" w:rsidRPr="001B665E">
        <w:rPr>
          <w:rFonts w:ascii="Times New Roman" w:eastAsiaTheme="majorEastAsia" w:hAnsi="Times New Roman" w:cs="Times New Roman"/>
        </w:rPr>
        <w:t>500</w:t>
      </w:r>
      <w:r w:rsidR="00131263" w:rsidRPr="001B665E">
        <w:rPr>
          <w:rFonts w:ascii="Times New Roman" w:eastAsiaTheme="majorEastAsia" w:hAnsi="Times New Roman" w:cs="Times New Roman"/>
        </w:rPr>
        <w:t>的时间序列关系</w:t>
      </w:r>
      <w:r w:rsidR="00AF18C5">
        <w:rPr>
          <w:rFonts w:ascii="Times New Roman" w:eastAsiaTheme="majorEastAsia" w:hAnsi="Times New Roman" w:cs="Times New Roman"/>
        </w:rPr>
        <w:t>图</w:t>
      </w:r>
      <w:r w:rsidR="00AF18C5">
        <w:rPr>
          <w:rFonts w:ascii="Times New Roman" w:eastAsiaTheme="majorEastAsia" w:hAnsi="Times New Roman" w:cs="Times New Roman"/>
        </w:rPr>
        <w:t>16.</w:t>
      </w:r>
      <w:r w:rsidR="00131263" w:rsidRPr="001B665E">
        <w:rPr>
          <w:rFonts w:ascii="Times New Roman" w:eastAsiaTheme="majorEastAsia" w:hAnsi="Times New Roman" w:cs="Times New Roman"/>
        </w:rPr>
        <w:t>。</w:t>
      </w:r>
    </w:p>
    <w:p w14:paraId="08595521" w14:textId="7025D15D" w:rsidR="00CA2286" w:rsidRPr="001B665E" w:rsidRDefault="00AF18C5" w:rsidP="003074F0">
      <w:pPr>
        <w:pStyle w:val="11"/>
        <w:ind w:leftChars="500" w:left="1050"/>
        <w:rPr>
          <w:rFonts w:ascii="Times New Roman" w:hAnsi="Times New Roman" w:cs="Times New Roman"/>
        </w:rPr>
      </w:pPr>
      <w:bookmarkStart w:id="5" w:name="_Ref27855954"/>
      <w:r>
        <w:rPr>
          <w:rFonts w:ascii="Times New Roman" w:hAnsi="Times New Roman" w:cs="Times New Roman"/>
        </w:rPr>
        <w:t>表</w:t>
      </w:r>
      <w:r>
        <w:rPr>
          <w:rFonts w:ascii="Times New Roman" w:hAnsi="Times New Roman" w:cs="Times New Roman"/>
        </w:rPr>
        <w:t>16.</w:t>
      </w:r>
      <w:r w:rsidR="00CA2286" w:rsidRPr="001B665E">
        <w:rPr>
          <w:rFonts w:ascii="Times New Roman" w:hAnsi="Times New Roman" w:cs="Times New Roman"/>
        </w:rPr>
        <w:fldChar w:fldCharType="begin"/>
      </w:r>
      <w:r w:rsidR="00CA2286" w:rsidRPr="001B665E">
        <w:rPr>
          <w:rFonts w:ascii="Times New Roman" w:hAnsi="Times New Roman" w:cs="Times New Roman"/>
        </w:rPr>
        <w:instrText xml:space="preserve"> SEQ </w:instrText>
      </w:r>
      <w:r w:rsidR="00CA2286" w:rsidRPr="001B665E">
        <w:rPr>
          <w:rFonts w:ascii="Times New Roman" w:hAnsi="Times New Roman" w:cs="Times New Roman"/>
        </w:rPr>
        <w:instrText>表格</w:instrText>
      </w:r>
      <w:r w:rsidR="00CA2286" w:rsidRPr="001B665E">
        <w:rPr>
          <w:rFonts w:ascii="Times New Roman" w:hAnsi="Times New Roman" w:cs="Times New Roman"/>
        </w:rPr>
        <w:instrText xml:space="preserve"> \* ARABIC </w:instrText>
      </w:r>
      <w:r w:rsidR="00CA2286" w:rsidRPr="001B665E">
        <w:rPr>
          <w:rFonts w:ascii="Times New Roman" w:hAnsi="Times New Roman" w:cs="Times New Roman"/>
        </w:rPr>
        <w:fldChar w:fldCharType="separate"/>
      </w:r>
      <w:r w:rsidR="00544EDF">
        <w:rPr>
          <w:rFonts w:ascii="Times New Roman" w:hAnsi="Times New Roman" w:cs="Times New Roman"/>
          <w:noProof/>
        </w:rPr>
        <w:t>17</w:t>
      </w:r>
      <w:r w:rsidR="00CA2286" w:rsidRPr="001B665E">
        <w:rPr>
          <w:rFonts w:ascii="Times New Roman" w:hAnsi="Times New Roman" w:cs="Times New Roman"/>
        </w:rPr>
        <w:fldChar w:fldCharType="end"/>
      </w:r>
      <w:r w:rsidR="00CA2286" w:rsidRPr="001B665E">
        <w:rPr>
          <w:rFonts w:ascii="Times New Roman" w:hAnsi="Times New Roman" w:cs="Times New Roman"/>
        </w:rPr>
        <w:t>中证</w:t>
      </w:r>
      <w:r w:rsidR="00CA2286" w:rsidRPr="001B665E">
        <w:rPr>
          <w:rFonts w:ascii="Times New Roman" w:hAnsi="Times New Roman" w:cs="Times New Roman"/>
        </w:rPr>
        <w:t>500</w:t>
      </w:r>
      <w:r w:rsidR="00F255FE" w:rsidRPr="001B665E">
        <w:rPr>
          <w:rFonts w:ascii="Times New Roman" w:hAnsi="Times New Roman" w:cs="Times New Roman"/>
        </w:rPr>
        <w:t>各备选指标</w:t>
      </w:r>
      <w:r w:rsidR="00CA2286" w:rsidRPr="001B665E">
        <w:rPr>
          <w:rFonts w:ascii="Times New Roman" w:hAnsi="Times New Roman" w:cs="Times New Roman"/>
        </w:rPr>
        <w:t>在时间区间内相关系数最大和最小的指标</w:t>
      </w:r>
      <w:bookmarkEnd w:id="5"/>
    </w:p>
    <w:tbl>
      <w:tblPr>
        <w:tblW w:w="6394" w:type="dxa"/>
        <w:jc w:val="center"/>
        <w:tblBorders>
          <w:top w:val="single" w:sz="4" w:space="0" w:color="auto"/>
          <w:bottom w:val="single" w:sz="4" w:space="0" w:color="auto"/>
        </w:tblBorders>
        <w:tblLook w:val="04A0" w:firstRow="1" w:lastRow="0" w:firstColumn="1" w:lastColumn="0" w:noHBand="0" w:noVBand="1"/>
      </w:tblPr>
      <w:tblGrid>
        <w:gridCol w:w="4860"/>
        <w:gridCol w:w="1534"/>
      </w:tblGrid>
      <w:tr w:rsidR="00E86301" w:rsidRPr="001B665E" w14:paraId="7C61CBFA" w14:textId="77777777" w:rsidTr="00AD1F20">
        <w:trPr>
          <w:trHeight w:val="285"/>
          <w:jc w:val="center"/>
        </w:trPr>
        <w:tc>
          <w:tcPr>
            <w:tcW w:w="4860" w:type="dxa"/>
            <w:tcBorders>
              <w:top w:val="single" w:sz="4" w:space="0" w:color="auto"/>
              <w:bottom w:val="single" w:sz="4" w:space="0" w:color="auto"/>
            </w:tcBorders>
            <w:shd w:val="clear" w:color="auto" w:fill="auto"/>
            <w:noWrap/>
            <w:vAlign w:val="center"/>
            <w:hideMark/>
          </w:tcPr>
          <w:p w14:paraId="28CA9EA3" w14:textId="77777777" w:rsidR="00E86301" w:rsidRPr="001B665E" w:rsidRDefault="00E86301" w:rsidP="00E86301">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信息</w:t>
            </w:r>
          </w:p>
        </w:tc>
        <w:tc>
          <w:tcPr>
            <w:tcW w:w="1534" w:type="dxa"/>
            <w:tcBorders>
              <w:top w:val="single" w:sz="4" w:space="0" w:color="auto"/>
              <w:bottom w:val="single" w:sz="4" w:space="0" w:color="auto"/>
            </w:tcBorders>
            <w:shd w:val="clear" w:color="auto" w:fill="auto"/>
            <w:noWrap/>
            <w:vAlign w:val="center"/>
            <w:hideMark/>
          </w:tcPr>
          <w:p w14:paraId="003495C1" w14:textId="77777777" w:rsidR="00E86301" w:rsidRPr="001B665E" w:rsidRDefault="00E86301" w:rsidP="00E86301">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时序相关系数</w:t>
            </w:r>
          </w:p>
        </w:tc>
      </w:tr>
      <w:tr w:rsidR="00131263" w:rsidRPr="001B665E" w14:paraId="6A787C89" w14:textId="77777777" w:rsidTr="00E018AC">
        <w:trPr>
          <w:trHeight w:val="285"/>
          <w:jc w:val="center"/>
        </w:trPr>
        <w:tc>
          <w:tcPr>
            <w:tcW w:w="4860" w:type="dxa"/>
            <w:tcBorders>
              <w:top w:val="single" w:sz="4" w:space="0" w:color="auto"/>
            </w:tcBorders>
            <w:shd w:val="clear" w:color="auto" w:fill="auto"/>
            <w:noWrap/>
            <w:vAlign w:val="bottom"/>
            <w:hideMark/>
          </w:tcPr>
          <w:p w14:paraId="4EDB1EDF" w14:textId="77777777" w:rsidR="00131263" w:rsidRPr="001B665E" w:rsidRDefault="00131263" w:rsidP="00131263">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000905:EP:</w:t>
            </w:r>
            <w:r w:rsidRPr="001B665E">
              <w:rPr>
                <w:rFonts w:ascii="Times New Roman" w:eastAsiaTheme="majorEastAsia" w:hAnsi="Times New Roman" w:cs="Times New Roman"/>
                <w:color w:val="000000"/>
                <w:kern w:val="0"/>
                <w:sz w:val="18"/>
                <w:szCs w:val="18"/>
              </w:rPr>
              <w:t>时间序列上相关性最大的是</w:t>
            </w:r>
            <w:r w:rsidRPr="001B665E">
              <w:rPr>
                <w:rFonts w:ascii="Times New Roman" w:eastAsiaTheme="majorEastAsia" w:hAnsi="Times New Roman" w:cs="Times New Roman"/>
                <w:color w:val="000000"/>
                <w:kern w:val="0"/>
                <w:sz w:val="18"/>
                <w:szCs w:val="18"/>
              </w:rPr>
              <w:t>5%EP</w:t>
            </w:r>
            <w:r w:rsidRPr="001B665E">
              <w:rPr>
                <w:rFonts w:ascii="Times New Roman" w:eastAsiaTheme="majorEastAsia" w:hAnsi="Times New Roman" w:cs="Times New Roman"/>
                <w:color w:val="000000"/>
                <w:kern w:val="0"/>
                <w:sz w:val="18"/>
                <w:szCs w:val="18"/>
              </w:rPr>
              <w:t>分位数</w:t>
            </w:r>
          </w:p>
        </w:tc>
        <w:tc>
          <w:tcPr>
            <w:tcW w:w="1534" w:type="dxa"/>
            <w:tcBorders>
              <w:top w:val="single" w:sz="4" w:space="0" w:color="auto"/>
            </w:tcBorders>
            <w:shd w:val="clear" w:color="auto" w:fill="auto"/>
            <w:noWrap/>
            <w:vAlign w:val="center"/>
            <w:hideMark/>
          </w:tcPr>
          <w:p w14:paraId="473C2C33" w14:textId="7A1BB3C6" w:rsidR="00131263" w:rsidRPr="001B665E" w:rsidRDefault="00131263" w:rsidP="00131263">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33.91%</w:t>
            </w:r>
          </w:p>
        </w:tc>
      </w:tr>
      <w:tr w:rsidR="00131263" w:rsidRPr="001B665E" w14:paraId="2D402551" w14:textId="77777777" w:rsidTr="00E018AC">
        <w:trPr>
          <w:trHeight w:val="285"/>
          <w:jc w:val="center"/>
        </w:trPr>
        <w:tc>
          <w:tcPr>
            <w:tcW w:w="4860" w:type="dxa"/>
            <w:shd w:val="clear" w:color="auto" w:fill="auto"/>
            <w:noWrap/>
            <w:vAlign w:val="bottom"/>
            <w:hideMark/>
          </w:tcPr>
          <w:p w14:paraId="2B4E9612" w14:textId="77777777" w:rsidR="00131263" w:rsidRPr="001B665E" w:rsidRDefault="00131263" w:rsidP="00131263">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000905:EP:</w:t>
            </w:r>
            <w:r w:rsidRPr="001B665E">
              <w:rPr>
                <w:rFonts w:ascii="Times New Roman" w:eastAsiaTheme="majorEastAsia" w:hAnsi="Times New Roman" w:cs="Times New Roman"/>
                <w:color w:val="000000"/>
                <w:kern w:val="0"/>
                <w:sz w:val="18"/>
                <w:szCs w:val="18"/>
              </w:rPr>
              <w:t>时间序列上相关性最小的是</w:t>
            </w:r>
            <w:r w:rsidRPr="001B665E">
              <w:rPr>
                <w:rFonts w:ascii="Times New Roman" w:eastAsiaTheme="majorEastAsia" w:hAnsi="Times New Roman" w:cs="Times New Roman"/>
                <w:color w:val="000000"/>
                <w:kern w:val="0"/>
                <w:sz w:val="18"/>
                <w:szCs w:val="18"/>
              </w:rPr>
              <w:t>75%EP</w:t>
            </w:r>
            <w:r w:rsidRPr="001B665E">
              <w:rPr>
                <w:rFonts w:ascii="Times New Roman" w:eastAsiaTheme="majorEastAsia" w:hAnsi="Times New Roman" w:cs="Times New Roman"/>
                <w:color w:val="000000"/>
                <w:kern w:val="0"/>
                <w:sz w:val="18"/>
                <w:szCs w:val="18"/>
              </w:rPr>
              <w:t>分位数</w:t>
            </w:r>
          </w:p>
        </w:tc>
        <w:tc>
          <w:tcPr>
            <w:tcW w:w="1534" w:type="dxa"/>
            <w:shd w:val="clear" w:color="auto" w:fill="auto"/>
            <w:noWrap/>
            <w:vAlign w:val="center"/>
            <w:hideMark/>
          </w:tcPr>
          <w:p w14:paraId="00E00583" w14:textId="2E125BC2" w:rsidR="00131263" w:rsidRPr="001B665E" w:rsidRDefault="00131263" w:rsidP="00131263">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-41.05%</w:t>
            </w:r>
          </w:p>
        </w:tc>
      </w:tr>
      <w:tr w:rsidR="00131263" w:rsidRPr="001B665E" w14:paraId="62EC5C0D" w14:textId="77777777" w:rsidTr="00E018AC">
        <w:trPr>
          <w:trHeight w:val="285"/>
          <w:jc w:val="center"/>
        </w:trPr>
        <w:tc>
          <w:tcPr>
            <w:tcW w:w="4860" w:type="dxa"/>
            <w:shd w:val="clear" w:color="auto" w:fill="auto"/>
            <w:noWrap/>
            <w:vAlign w:val="bottom"/>
            <w:hideMark/>
          </w:tcPr>
          <w:p w14:paraId="10E46D25" w14:textId="77777777" w:rsidR="00131263" w:rsidRPr="001B665E" w:rsidRDefault="00131263" w:rsidP="00131263">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000905:BP:</w:t>
            </w:r>
            <w:r w:rsidRPr="001B665E">
              <w:rPr>
                <w:rFonts w:ascii="Times New Roman" w:eastAsiaTheme="majorEastAsia" w:hAnsi="Times New Roman" w:cs="Times New Roman"/>
                <w:color w:val="000000"/>
                <w:kern w:val="0"/>
                <w:sz w:val="18"/>
                <w:szCs w:val="18"/>
              </w:rPr>
              <w:t>时间序列上相关性最大的是</w:t>
            </w:r>
            <w:r w:rsidRPr="001B665E">
              <w:rPr>
                <w:rFonts w:ascii="Times New Roman" w:eastAsiaTheme="majorEastAsia" w:hAnsi="Times New Roman" w:cs="Times New Roman"/>
                <w:color w:val="000000"/>
                <w:kern w:val="0"/>
                <w:sz w:val="18"/>
                <w:szCs w:val="18"/>
              </w:rPr>
              <w:t>0%BP</w:t>
            </w:r>
            <w:r w:rsidRPr="001B665E">
              <w:rPr>
                <w:rFonts w:ascii="Times New Roman" w:eastAsiaTheme="majorEastAsia" w:hAnsi="Times New Roman" w:cs="Times New Roman"/>
                <w:color w:val="000000"/>
                <w:kern w:val="0"/>
                <w:sz w:val="18"/>
                <w:szCs w:val="18"/>
              </w:rPr>
              <w:t>分位数</w:t>
            </w:r>
          </w:p>
        </w:tc>
        <w:tc>
          <w:tcPr>
            <w:tcW w:w="1534" w:type="dxa"/>
            <w:shd w:val="clear" w:color="auto" w:fill="auto"/>
            <w:noWrap/>
            <w:vAlign w:val="center"/>
            <w:hideMark/>
          </w:tcPr>
          <w:p w14:paraId="263BE5D1" w14:textId="50674A6F" w:rsidR="00131263" w:rsidRPr="001B665E" w:rsidRDefault="00131263" w:rsidP="00131263">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44.36%</w:t>
            </w:r>
          </w:p>
        </w:tc>
      </w:tr>
      <w:tr w:rsidR="00131263" w:rsidRPr="001B665E" w14:paraId="337CA170" w14:textId="77777777" w:rsidTr="00E018AC">
        <w:trPr>
          <w:trHeight w:val="285"/>
          <w:jc w:val="center"/>
        </w:trPr>
        <w:tc>
          <w:tcPr>
            <w:tcW w:w="4860" w:type="dxa"/>
            <w:shd w:val="clear" w:color="auto" w:fill="auto"/>
            <w:noWrap/>
            <w:vAlign w:val="bottom"/>
            <w:hideMark/>
          </w:tcPr>
          <w:p w14:paraId="20944E1B" w14:textId="77777777" w:rsidR="00131263" w:rsidRPr="001B665E" w:rsidRDefault="00131263" w:rsidP="00131263">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000905:BP:</w:t>
            </w:r>
            <w:r w:rsidRPr="001B665E">
              <w:rPr>
                <w:rFonts w:ascii="Times New Roman" w:eastAsiaTheme="majorEastAsia" w:hAnsi="Times New Roman" w:cs="Times New Roman"/>
                <w:color w:val="000000"/>
                <w:kern w:val="0"/>
                <w:sz w:val="18"/>
                <w:szCs w:val="18"/>
              </w:rPr>
              <w:t>时间序列上相关性最小的是</w:t>
            </w:r>
            <w:r w:rsidRPr="001B665E">
              <w:rPr>
                <w:rFonts w:ascii="Times New Roman" w:eastAsiaTheme="majorEastAsia" w:hAnsi="Times New Roman" w:cs="Times New Roman"/>
                <w:color w:val="000000"/>
                <w:kern w:val="0"/>
                <w:sz w:val="18"/>
                <w:szCs w:val="18"/>
              </w:rPr>
              <w:t>5%BP</w:t>
            </w:r>
            <w:r w:rsidRPr="001B665E">
              <w:rPr>
                <w:rFonts w:ascii="Times New Roman" w:eastAsiaTheme="majorEastAsia" w:hAnsi="Times New Roman" w:cs="Times New Roman"/>
                <w:color w:val="000000"/>
                <w:kern w:val="0"/>
                <w:sz w:val="18"/>
                <w:szCs w:val="18"/>
              </w:rPr>
              <w:t>分位数</w:t>
            </w:r>
          </w:p>
        </w:tc>
        <w:tc>
          <w:tcPr>
            <w:tcW w:w="1534" w:type="dxa"/>
            <w:shd w:val="clear" w:color="auto" w:fill="auto"/>
            <w:noWrap/>
            <w:vAlign w:val="center"/>
            <w:hideMark/>
          </w:tcPr>
          <w:p w14:paraId="748528D6" w14:textId="6F5F123E" w:rsidR="00131263" w:rsidRPr="001B665E" w:rsidRDefault="00131263" w:rsidP="00131263">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-64.45%</w:t>
            </w:r>
          </w:p>
        </w:tc>
      </w:tr>
      <w:tr w:rsidR="00131263" w:rsidRPr="001B665E" w14:paraId="226D0B7F" w14:textId="77777777" w:rsidTr="00E018AC">
        <w:trPr>
          <w:trHeight w:val="285"/>
          <w:jc w:val="center"/>
        </w:trPr>
        <w:tc>
          <w:tcPr>
            <w:tcW w:w="4860" w:type="dxa"/>
            <w:shd w:val="clear" w:color="auto" w:fill="auto"/>
            <w:noWrap/>
            <w:vAlign w:val="bottom"/>
            <w:hideMark/>
          </w:tcPr>
          <w:p w14:paraId="4F4A1DBA" w14:textId="77777777" w:rsidR="00131263" w:rsidRPr="001B665E" w:rsidRDefault="00131263" w:rsidP="00131263">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000905:SP:</w:t>
            </w:r>
            <w:r w:rsidRPr="001B665E">
              <w:rPr>
                <w:rFonts w:ascii="Times New Roman" w:eastAsiaTheme="majorEastAsia" w:hAnsi="Times New Roman" w:cs="Times New Roman"/>
                <w:color w:val="000000"/>
                <w:kern w:val="0"/>
                <w:sz w:val="18"/>
                <w:szCs w:val="18"/>
              </w:rPr>
              <w:t>时间序列上相关性最大的是</w:t>
            </w:r>
            <w:r w:rsidRPr="001B665E">
              <w:rPr>
                <w:rFonts w:ascii="Times New Roman" w:eastAsiaTheme="majorEastAsia" w:hAnsi="Times New Roman" w:cs="Times New Roman"/>
                <w:color w:val="000000"/>
                <w:kern w:val="0"/>
                <w:sz w:val="18"/>
                <w:szCs w:val="18"/>
              </w:rPr>
              <w:t>0%SP</w:t>
            </w:r>
            <w:r w:rsidRPr="001B665E">
              <w:rPr>
                <w:rFonts w:ascii="Times New Roman" w:eastAsiaTheme="majorEastAsia" w:hAnsi="Times New Roman" w:cs="Times New Roman"/>
                <w:color w:val="000000"/>
                <w:kern w:val="0"/>
                <w:sz w:val="18"/>
                <w:szCs w:val="18"/>
              </w:rPr>
              <w:t>分位数</w:t>
            </w:r>
          </w:p>
        </w:tc>
        <w:tc>
          <w:tcPr>
            <w:tcW w:w="1534" w:type="dxa"/>
            <w:shd w:val="clear" w:color="auto" w:fill="auto"/>
            <w:noWrap/>
            <w:vAlign w:val="center"/>
            <w:hideMark/>
          </w:tcPr>
          <w:p w14:paraId="696352D1" w14:textId="51ED4CBA" w:rsidR="00131263" w:rsidRPr="001B665E" w:rsidRDefault="00131263" w:rsidP="00131263">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12.18%</w:t>
            </w:r>
          </w:p>
        </w:tc>
      </w:tr>
      <w:tr w:rsidR="00131263" w:rsidRPr="001B665E" w14:paraId="1F4E033C" w14:textId="77777777" w:rsidTr="00E018AC">
        <w:trPr>
          <w:trHeight w:val="285"/>
          <w:jc w:val="center"/>
        </w:trPr>
        <w:tc>
          <w:tcPr>
            <w:tcW w:w="4860" w:type="dxa"/>
            <w:shd w:val="clear" w:color="auto" w:fill="auto"/>
            <w:noWrap/>
            <w:vAlign w:val="bottom"/>
            <w:hideMark/>
          </w:tcPr>
          <w:p w14:paraId="4C5ECC5F" w14:textId="77777777" w:rsidR="00131263" w:rsidRPr="001B665E" w:rsidRDefault="00131263" w:rsidP="00131263">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000905:SP:</w:t>
            </w:r>
            <w:r w:rsidRPr="001B665E">
              <w:rPr>
                <w:rFonts w:ascii="Times New Roman" w:eastAsiaTheme="majorEastAsia" w:hAnsi="Times New Roman" w:cs="Times New Roman"/>
                <w:color w:val="000000"/>
                <w:kern w:val="0"/>
                <w:sz w:val="18"/>
                <w:szCs w:val="18"/>
              </w:rPr>
              <w:t>时间序列上相关性最小的是</w:t>
            </w:r>
            <w:r w:rsidRPr="001B665E">
              <w:rPr>
                <w:rFonts w:ascii="Times New Roman" w:eastAsiaTheme="majorEastAsia" w:hAnsi="Times New Roman" w:cs="Times New Roman"/>
                <w:color w:val="000000"/>
                <w:kern w:val="0"/>
                <w:sz w:val="18"/>
                <w:szCs w:val="18"/>
              </w:rPr>
              <w:t>20%SP</w:t>
            </w:r>
            <w:r w:rsidRPr="001B665E">
              <w:rPr>
                <w:rFonts w:ascii="Times New Roman" w:eastAsiaTheme="majorEastAsia" w:hAnsi="Times New Roman" w:cs="Times New Roman"/>
                <w:color w:val="000000"/>
                <w:kern w:val="0"/>
                <w:sz w:val="18"/>
                <w:szCs w:val="18"/>
              </w:rPr>
              <w:t>分位数</w:t>
            </w:r>
          </w:p>
        </w:tc>
        <w:tc>
          <w:tcPr>
            <w:tcW w:w="1534" w:type="dxa"/>
            <w:shd w:val="clear" w:color="auto" w:fill="auto"/>
            <w:noWrap/>
            <w:vAlign w:val="center"/>
            <w:hideMark/>
          </w:tcPr>
          <w:p w14:paraId="6BD32C0E" w14:textId="3DAD849A" w:rsidR="00131263" w:rsidRPr="001B665E" w:rsidRDefault="00131263" w:rsidP="00131263">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-78.12%</w:t>
            </w:r>
          </w:p>
        </w:tc>
      </w:tr>
      <w:tr w:rsidR="00131263" w:rsidRPr="001B665E" w14:paraId="5C7BF52D" w14:textId="77777777" w:rsidTr="00E018AC">
        <w:trPr>
          <w:trHeight w:val="285"/>
          <w:jc w:val="center"/>
        </w:trPr>
        <w:tc>
          <w:tcPr>
            <w:tcW w:w="4860" w:type="dxa"/>
            <w:shd w:val="clear" w:color="auto" w:fill="auto"/>
            <w:noWrap/>
            <w:vAlign w:val="bottom"/>
            <w:hideMark/>
          </w:tcPr>
          <w:p w14:paraId="0EDEC8BA" w14:textId="77777777" w:rsidR="00131263" w:rsidRPr="001B665E" w:rsidRDefault="00131263" w:rsidP="00131263">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000905:CFP:</w:t>
            </w:r>
            <w:r w:rsidRPr="001B665E">
              <w:rPr>
                <w:rFonts w:ascii="Times New Roman" w:eastAsiaTheme="majorEastAsia" w:hAnsi="Times New Roman" w:cs="Times New Roman"/>
                <w:color w:val="000000"/>
                <w:kern w:val="0"/>
                <w:sz w:val="18"/>
                <w:szCs w:val="18"/>
              </w:rPr>
              <w:t>时间序列上相关性最大的是</w:t>
            </w:r>
            <w:r w:rsidRPr="001B665E">
              <w:rPr>
                <w:rFonts w:ascii="Times New Roman" w:eastAsiaTheme="majorEastAsia" w:hAnsi="Times New Roman" w:cs="Times New Roman"/>
                <w:color w:val="000000"/>
                <w:kern w:val="0"/>
                <w:sz w:val="18"/>
                <w:szCs w:val="18"/>
              </w:rPr>
              <w:t>10%CFP</w:t>
            </w:r>
            <w:r w:rsidRPr="001B665E">
              <w:rPr>
                <w:rFonts w:ascii="Times New Roman" w:eastAsiaTheme="majorEastAsia" w:hAnsi="Times New Roman" w:cs="Times New Roman"/>
                <w:color w:val="000000"/>
                <w:kern w:val="0"/>
                <w:sz w:val="18"/>
                <w:szCs w:val="18"/>
              </w:rPr>
              <w:t>分位数</w:t>
            </w:r>
          </w:p>
        </w:tc>
        <w:tc>
          <w:tcPr>
            <w:tcW w:w="1534" w:type="dxa"/>
            <w:shd w:val="clear" w:color="auto" w:fill="auto"/>
            <w:noWrap/>
            <w:vAlign w:val="center"/>
            <w:hideMark/>
          </w:tcPr>
          <w:p w14:paraId="13C73654" w14:textId="4D39AEAB" w:rsidR="00131263" w:rsidRPr="001B665E" w:rsidRDefault="00131263" w:rsidP="00131263">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51.93%</w:t>
            </w:r>
          </w:p>
        </w:tc>
      </w:tr>
      <w:tr w:rsidR="00131263" w:rsidRPr="001B665E" w14:paraId="54A8573F" w14:textId="77777777" w:rsidTr="00E018AC">
        <w:trPr>
          <w:trHeight w:val="285"/>
          <w:jc w:val="center"/>
        </w:trPr>
        <w:tc>
          <w:tcPr>
            <w:tcW w:w="4860" w:type="dxa"/>
            <w:shd w:val="clear" w:color="auto" w:fill="auto"/>
            <w:noWrap/>
            <w:vAlign w:val="bottom"/>
            <w:hideMark/>
          </w:tcPr>
          <w:p w14:paraId="1A79B630" w14:textId="77777777" w:rsidR="00131263" w:rsidRPr="001B665E" w:rsidRDefault="00131263" w:rsidP="00131263">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000905:CFP:</w:t>
            </w:r>
            <w:r w:rsidRPr="001B665E">
              <w:rPr>
                <w:rFonts w:ascii="Times New Roman" w:eastAsiaTheme="majorEastAsia" w:hAnsi="Times New Roman" w:cs="Times New Roman"/>
                <w:color w:val="000000"/>
                <w:kern w:val="0"/>
                <w:sz w:val="18"/>
                <w:szCs w:val="18"/>
              </w:rPr>
              <w:t>时间序列上相关性最小的是</w:t>
            </w:r>
            <w:r w:rsidRPr="001B665E">
              <w:rPr>
                <w:rFonts w:ascii="Times New Roman" w:eastAsiaTheme="majorEastAsia" w:hAnsi="Times New Roman" w:cs="Times New Roman"/>
                <w:color w:val="000000"/>
                <w:kern w:val="0"/>
                <w:sz w:val="18"/>
                <w:szCs w:val="18"/>
              </w:rPr>
              <w:t>80%CFP</w:t>
            </w:r>
            <w:r w:rsidRPr="001B665E">
              <w:rPr>
                <w:rFonts w:ascii="Times New Roman" w:eastAsiaTheme="majorEastAsia" w:hAnsi="Times New Roman" w:cs="Times New Roman"/>
                <w:color w:val="000000"/>
                <w:kern w:val="0"/>
                <w:sz w:val="18"/>
                <w:szCs w:val="18"/>
              </w:rPr>
              <w:t>分位数</w:t>
            </w:r>
          </w:p>
        </w:tc>
        <w:tc>
          <w:tcPr>
            <w:tcW w:w="1534" w:type="dxa"/>
            <w:shd w:val="clear" w:color="auto" w:fill="auto"/>
            <w:noWrap/>
            <w:vAlign w:val="center"/>
            <w:hideMark/>
          </w:tcPr>
          <w:p w14:paraId="4A4F060F" w14:textId="3A11C8D2" w:rsidR="00131263" w:rsidRPr="001B665E" w:rsidRDefault="00131263" w:rsidP="00131263">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-52.23%</w:t>
            </w:r>
          </w:p>
        </w:tc>
      </w:tr>
    </w:tbl>
    <w:p w14:paraId="778CE366" w14:textId="6580DE7D" w:rsidR="00E86301" w:rsidRPr="001B665E" w:rsidRDefault="00CC77A7" w:rsidP="003074F0">
      <w:pPr>
        <w:ind w:leftChars="300" w:left="630" w:firstLine="420"/>
        <w:rPr>
          <w:rFonts w:ascii="Times New Roman" w:eastAsiaTheme="majorEastAsia" w:hAnsi="Times New Roman" w:cs="Times New Roman"/>
        </w:rPr>
      </w:pPr>
      <w:r w:rsidRPr="001B665E">
        <w:rPr>
          <w:rFonts w:ascii="Times New Roman" w:eastAsiaTheme="majorEastAsia" w:hAnsi="Times New Roman" w:cs="Times New Roman"/>
          <w:i/>
        </w:rPr>
        <w:t>资料来源：</w:t>
      </w:r>
      <w:r w:rsidRPr="001B665E">
        <w:rPr>
          <w:rFonts w:ascii="Times New Roman" w:eastAsiaTheme="majorEastAsia" w:hAnsi="Times New Roman" w:cs="Times New Roman"/>
          <w:i/>
          <w:noProof/>
        </w:rPr>
        <w:t>WIND</w:t>
      </w:r>
      <w:r w:rsidRPr="001B665E">
        <w:rPr>
          <w:rFonts w:ascii="Times New Roman" w:eastAsiaTheme="majorEastAsia" w:hAnsi="Times New Roman" w:cs="Times New Roman"/>
          <w:i/>
          <w:noProof/>
        </w:rPr>
        <w:t>数据库</w:t>
      </w:r>
      <w:r w:rsidRPr="001B665E">
        <w:rPr>
          <w:rFonts w:ascii="Times New Roman" w:eastAsiaTheme="majorEastAsia" w:hAnsi="Times New Roman" w:cs="Times New Roman"/>
          <w:i/>
          <w:noProof/>
        </w:rPr>
        <w:t>,</w:t>
      </w:r>
      <w:r w:rsidRPr="001B665E">
        <w:rPr>
          <w:rFonts w:ascii="Times New Roman" w:eastAsiaTheme="majorEastAsia" w:hAnsi="Times New Roman" w:cs="Times New Roman"/>
          <w:i/>
        </w:rPr>
        <w:t>诺德基金</w:t>
      </w:r>
      <w:r w:rsidRPr="001B665E">
        <w:rPr>
          <w:rFonts w:ascii="Times New Roman" w:eastAsiaTheme="majorEastAsia" w:hAnsi="Times New Roman" w:cs="Times New Roman"/>
          <w:i/>
        </w:rPr>
        <w:t>FOF</w:t>
      </w:r>
      <w:r w:rsidRPr="001B665E">
        <w:rPr>
          <w:rFonts w:ascii="Times New Roman" w:eastAsiaTheme="majorEastAsia" w:hAnsi="Times New Roman" w:cs="Times New Roman"/>
          <w:i/>
        </w:rPr>
        <w:t>管理部</w:t>
      </w:r>
    </w:p>
    <w:tbl>
      <w:tblPr>
        <w:tblW w:w="8522" w:type="dxa"/>
        <w:jc w:val="center"/>
        <w:tblLook w:val="01E0" w:firstRow="1" w:lastRow="1" w:firstColumn="1" w:lastColumn="1" w:noHBand="0" w:noVBand="0"/>
      </w:tblPr>
      <w:tblGrid>
        <w:gridCol w:w="8522"/>
      </w:tblGrid>
      <w:tr w:rsidR="00256B6F" w:rsidRPr="001B665E" w14:paraId="25E0284D" w14:textId="77777777" w:rsidTr="00AF02F0">
        <w:trPr>
          <w:trHeight w:val="283"/>
          <w:jc w:val="center"/>
        </w:trPr>
        <w:tc>
          <w:tcPr>
            <w:tcW w:w="8522" w:type="dxa"/>
            <w:tcBorders>
              <w:bottom w:val="single" w:sz="4" w:space="0" w:color="auto"/>
            </w:tcBorders>
          </w:tcPr>
          <w:p w14:paraId="5D0BB9B4" w14:textId="449E6D02" w:rsidR="00256B6F" w:rsidRPr="001B665E" w:rsidRDefault="00AF18C5" w:rsidP="006B4E8F">
            <w:pPr>
              <w:pStyle w:val="11"/>
              <w:rPr>
                <w:rFonts w:ascii="Times New Roman" w:hAnsi="Times New Roman" w:cs="Times New Roman"/>
              </w:rPr>
            </w:pPr>
            <w:r>
              <w:rPr>
                <w:rFonts w:ascii="Times New Roman" w:hAnsi="Times New Roman" w:cs="Times New Roman"/>
              </w:rPr>
              <w:t>图</w:t>
            </w:r>
            <w:r>
              <w:rPr>
                <w:rFonts w:ascii="Times New Roman" w:hAnsi="Times New Roman" w:cs="Times New Roman"/>
              </w:rPr>
              <w:t>16.</w:t>
            </w:r>
            <w:r w:rsidR="00256B6F" w:rsidRPr="001B665E">
              <w:rPr>
                <w:rFonts w:ascii="Times New Roman" w:hAnsi="Times New Roman" w:cs="Times New Roman"/>
              </w:rPr>
              <w:fldChar w:fldCharType="begin"/>
            </w:r>
            <w:r w:rsidR="00256B6F" w:rsidRPr="001B665E">
              <w:rPr>
                <w:rFonts w:ascii="Times New Roman" w:hAnsi="Times New Roman" w:cs="Times New Roman"/>
              </w:rPr>
              <w:instrText xml:space="preserve"> SEQ </w:instrText>
            </w:r>
            <w:r w:rsidR="00256B6F" w:rsidRPr="001B665E">
              <w:rPr>
                <w:rFonts w:ascii="Times New Roman" w:hAnsi="Times New Roman" w:cs="Times New Roman"/>
              </w:rPr>
              <w:instrText>图表</w:instrText>
            </w:r>
            <w:r w:rsidR="00256B6F" w:rsidRPr="001B665E">
              <w:rPr>
                <w:rFonts w:ascii="Times New Roman" w:hAnsi="Times New Roman" w:cs="Times New Roman"/>
              </w:rPr>
              <w:instrText xml:space="preserve"> \* ARABIC </w:instrText>
            </w:r>
            <w:r w:rsidR="00256B6F" w:rsidRPr="001B665E">
              <w:rPr>
                <w:rFonts w:ascii="Times New Roman" w:hAnsi="Times New Roman" w:cs="Times New Roman"/>
              </w:rPr>
              <w:fldChar w:fldCharType="separate"/>
            </w:r>
            <w:r w:rsidR="00544EDF">
              <w:rPr>
                <w:rFonts w:ascii="Times New Roman" w:hAnsi="Times New Roman" w:cs="Times New Roman"/>
                <w:noProof/>
              </w:rPr>
              <w:t>17</w:t>
            </w:r>
            <w:r w:rsidR="00256B6F" w:rsidRPr="001B665E">
              <w:rPr>
                <w:rFonts w:ascii="Times New Roman" w:hAnsi="Times New Roman" w:cs="Times New Roman"/>
              </w:rPr>
              <w:fldChar w:fldCharType="end"/>
            </w:r>
            <w:r w:rsidR="00256B6F" w:rsidRPr="001B665E">
              <w:rPr>
                <w:rFonts w:ascii="Times New Roman" w:hAnsi="Times New Roman" w:cs="Times New Roman"/>
              </w:rPr>
              <w:t>中证</w:t>
            </w:r>
            <w:r w:rsidR="00256B6F" w:rsidRPr="001B665E">
              <w:rPr>
                <w:rFonts w:ascii="Times New Roman" w:hAnsi="Times New Roman" w:cs="Times New Roman"/>
              </w:rPr>
              <w:t>500</w:t>
            </w:r>
            <w:r w:rsidR="00256B6F" w:rsidRPr="001B665E">
              <w:rPr>
                <w:rFonts w:ascii="Times New Roman" w:hAnsi="Times New Roman" w:cs="Times New Roman"/>
              </w:rPr>
              <w:t>与其</w:t>
            </w:r>
            <w:r w:rsidR="00256B6F" w:rsidRPr="001B665E">
              <w:rPr>
                <w:rFonts w:ascii="Times New Roman" w:hAnsi="Times New Roman" w:cs="Times New Roman"/>
              </w:rPr>
              <w:t>10%CFP</w:t>
            </w:r>
            <w:r w:rsidR="00256B6F" w:rsidRPr="001B665E">
              <w:rPr>
                <w:rFonts w:ascii="Times New Roman" w:hAnsi="Times New Roman" w:cs="Times New Roman"/>
              </w:rPr>
              <w:t>分位数时间序列关系</w:t>
            </w:r>
            <w:r>
              <w:rPr>
                <w:rFonts w:ascii="Times New Roman" w:hAnsi="Times New Roman" w:cs="Times New Roman"/>
              </w:rPr>
              <w:t>图</w:t>
            </w:r>
            <w:r>
              <w:rPr>
                <w:rFonts w:ascii="Times New Roman" w:hAnsi="Times New Roman" w:cs="Times New Roman"/>
              </w:rPr>
              <w:t>16.</w:t>
            </w:r>
          </w:p>
        </w:tc>
      </w:tr>
      <w:tr w:rsidR="00256B6F" w:rsidRPr="001B665E" w14:paraId="218C9B67" w14:textId="77777777" w:rsidTr="00256B6F">
        <w:trPr>
          <w:trHeight w:val="1555"/>
          <w:jc w:val="center"/>
        </w:trPr>
        <w:tc>
          <w:tcPr>
            <w:tcW w:w="8522" w:type="dxa"/>
            <w:tcBorders>
              <w:bottom w:val="single" w:sz="4" w:space="0" w:color="auto"/>
            </w:tcBorders>
          </w:tcPr>
          <w:p w14:paraId="2376D9C2" w14:textId="49539BFA" w:rsidR="00256B6F" w:rsidRPr="001B665E" w:rsidRDefault="00256B6F" w:rsidP="00AF02F0">
            <w:pPr>
              <w:rPr>
                <w:rFonts w:ascii="Times New Roman" w:eastAsiaTheme="majorEastAsia" w:hAnsi="Times New Roman" w:cs="Times New Roman"/>
              </w:rPr>
            </w:pPr>
            <w:r w:rsidRPr="001B665E">
              <w:rPr>
                <w:rFonts w:ascii="Times New Roman" w:eastAsiaTheme="majorEastAsia" w:hAnsi="Times New Roman" w:cs="Times New Roman"/>
                <w:noProof/>
              </w:rPr>
              <w:drawing>
                <wp:inline distT="0" distB="0" distL="0" distR="0" wp14:anchorId="2793A98D" wp14:editId="600A81C8">
                  <wp:extent cx="5400000" cy="1800000"/>
                  <wp:effectExtent l="0" t="0" r="0" b="0"/>
                  <wp:docPr id="21512" name="图表 21512">
                    <a:extLst xmlns:a="http://schemas.openxmlformats.org/drawingml/2006/main">
                      <a:ext uri="{FF2B5EF4-FFF2-40B4-BE49-F238E27FC236}">
                        <a16:creationId xmlns:a16="http://schemas.microsoft.com/office/drawing/2014/main" id="{41E51B34-52A2-4170-BB80-68127A8F67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tc>
      </w:tr>
      <w:tr w:rsidR="00256B6F" w:rsidRPr="001B665E" w14:paraId="7152D5CB" w14:textId="77777777" w:rsidTr="00AF02F0">
        <w:trPr>
          <w:trHeight w:val="51"/>
          <w:jc w:val="center"/>
        </w:trPr>
        <w:tc>
          <w:tcPr>
            <w:tcW w:w="8522" w:type="dxa"/>
            <w:tcBorders>
              <w:top w:val="single" w:sz="4" w:space="0" w:color="auto"/>
              <w:left w:val="nil"/>
              <w:bottom w:val="nil"/>
              <w:right w:val="nil"/>
              <w:tl2br w:val="nil"/>
              <w:tr2bl w:val="nil"/>
            </w:tcBorders>
          </w:tcPr>
          <w:p w14:paraId="2A32938A" w14:textId="77777777" w:rsidR="00256B6F" w:rsidRPr="001B665E" w:rsidRDefault="00256B6F" w:rsidP="00AF02F0">
            <w:pPr>
              <w:pStyle w:val="h"/>
              <w:rPr>
                <w:rFonts w:ascii="Times New Roman" w:eastAsiaTheme="majorEastAsia"/>
                <w:b w:val="0"/>
                <w:i/>
              </w:rPr>
            </w:pPr>
            <w:r w:rsidRPr="001B665E">
              <w:rPr>
                <w:rFonts w:ascii="Times New Roman" w:eastAsiaTheme="majorEastAsia"/>
                <w:b w:val="0"/>
                <w:i/>
              </w:rPr>
              <w:t>资料来源：诺德基金</w:t>
            </w:r>
            <w:r w:rsidRPr="001B665E">
              <w:rPr>
                <w:rFonts w:ascii="Times New Roman" w:eastAsiaTheme="majorEastAsia"/>
                <w:b w:val="0"/>
                <w:i/>
              </w:rPr>
              <w:t>FOF</w:t>
            </w:r>
            <w:r w:rsidRPr="001B665E">
              <w:rPr>
                <w:rFonts w:ascii="Times New Roman" w:eastAsiaTheme="majorEastAsia"/>
                <w:b w:val="0"/>
                <w:i/>
              </w:rPr>
              <w:t>管理部</w:t>
            </w:r>
          </w:p>
        </w:tc>
      </w:tr>
    </w:tbl>
    <w:p w14:paraId="5B656CCC" w14:textId="1D51A5BD" w:rsidR="00256B6F" w:rsidRPr="001B665E" w:rsidRDefault="00256B6F" w:rsidP="00E86301">
      <w:pPr>
        <w:ind w:firstLine="420"/>
        <w:rPr>
          <w:rFonts w:ascii="Times New Roman" w:eastAsiaTheme="majorEastAsia" w:hAnsi="Times New Roman" w:cs="Times New Roman"/>
        </w:rPr>
      </w:pPr>
    </w:p>
    <w:tbl>
      <w:tblPr>
        <w:tblW w:w="8522" w:type="dxa"/>
        <w:jc w:val="center"/>
        <w:tblLook w:val="01E0" w:firstRow="1" w:lastRow="1" w:firstColumn="1" w:lastColumn="1" w:noHBand="0" w:noVBand="0"/>
      </w:tblPr>
      <w:tblGrid>
        <w:gridCol w:w="8522"/>
      </w:tblGrid>
      <w:tr w:rsidR="00B4540F" w:rsidRPr="001B665E" w14:paraId="4AB381BF" w14:textId="77777777" w:rsidTr="00E018AC">
        <w:trPr>
          <w:trHeight w:val="283"/>
          <w:jc w:val="center"/>
        </w:trPr>
        <w:tc>
          <w:tcPr>
            <w:tcW w:w="8522" w:type="dxa"/>
            <w:tcBorders>
              <w:bottom w:val="single" w:sz="4" w:space="0" w:color="auto"/>
            </w:tcBorders>
          </w:tcPr>
          <w:p w14:paraId="11A38F0C" w14:textId="317ACB21" w:rsidR="00B4540F" w:rsidRPr="001B665E" w:rsidRDefault="00AF18C5" w:rsidP="00E018AC">
            <w:pPr>
              <w:pStyle w:val="11"/>
              <w:rPr>
                <w:rFonts w:ascii="Times New Roman" w:hAnsi="Times New Roman" w:cs="Times New Roman"/>
              </w:rPr>
            </w:pPr>
            <w:r>
              <w:rPr>
                <w:rFonts w:ascii="Times New Roman" w:hAnsi="Times New Roman" w:cs="Times New Roman"/>
              </w:rPr>
              <w:lastRenderedPageBreak/>
              <w:t>图</w:t>
            </w:r>
            <w:r>
              <w:rPr>
                <w:rFonts w:ascii="Times New Roman" w:hAnsi="Times New Roman" w:cs="Times New Roman"/>
              </w:rPr>
              <w:t>16.</w:t>
            </w:r>
            <w:r w:rsidR="00B4540F" w:rsidRPr="001B665E">
              <w:rPr>
                <w:rFonts w:ascii="Times New Roman" w:hAnsi="Times New Roman" w:cs="Times New Roman"/>
              </w:rPr>
              <w:fldChar w:fldCharType="begin"/>
            </w:r>
            <w:r w:rsidR="00B4540F" w:rsidRPr="001B665E">
              <w:rPr>
                <w:rFonts w:ascii="Times New Roman" w:hAnsi="Times New Roman" w:cs="Times New Roman"/>
              </w:rPr>
              <w:instrText xml:space="preserve"> SEQ </w:instrText>
            </w:r>
            <w:r w:rsidR="00B4540F" w:rsidRPr="001B665E">
              <w:rPr>
                <w:rFonts w:ascii="Times New Roman" w:hAnsi="Times New Roman" w:cs="Times New Roman"/>
              </w:rPr>
              <w:instrText>图表</w:instrText>
            </w:r>
            <w:r w:rsidR="00B4540F" w:rsidRPr="001B665E">
              <w:rPr>
                <w:rFonts w:ascii="Times New Roman" w:hAnsi="Times New Roman" w:cs="Times New Roman"/>
              </w:rPr>
              <w:instrText xml:space="preserve"> \* ARABIC </w:instrText>
            </w:r>
            <w:r w:rsidR="00B4540F" w:rsidRPr="001B665E">
              <w:rPr>
                <w:rFonts w:ascii="Times New Roman" w:hAnsi="Times New Roman" w:cs="Times New Roman"/>
              </w:rPr>
              <w:fldChar w:fldCharType="separate"/>
            </w:r>
            <w:r w:rsidR="00544EDF">
              <w:rPr>
                <w:rFonts w:ascii="Times New Roman" w:hAnsi="Times New Roman" w:cs="Times New Roman"/>
                <w:noProof/>
              </w:rPr>
              <w:t>18</w:t>
            </w:r>
            <w:r w:rsidR="00B4540F" w:rsidRPr="001B665E">
              <w:rPr>
                <w:rFonts w:ascii="Times New Roman" w:hAnsi="Times New Roman" w:cs="Times New Roman"/>
              </w:rPr>
              <w:fldChar w:fldCharType="end"/>
            </w:r>
            <w:r w:rsidR="00B4540F" w:rsidRPr="001B665E">
              <w:rPr>
                <w:rFonts w:ascii="Times New Roman" w:hAnsi="Times New Roman" w:cs="Times New Roman"/>
              </w:rPr>
              <w:t>中证</w:t>
            </w:r>
            <w:r w:rsidR="00B4540F" w:rsidRPr="001B665E">
              <w:rPr>
                <w:rFonts w:ascii="Times New Roman" w:hAnsi="Times New Roman" w:cs="Times New Roman"/>
              </w:rPr>
              <w:t>500</w:t>
            </w:r>
            <w:r w:rsidR="00B4540F" w:rsidRPr="001B665E">
              <w:rPr>
                <w:rFonts w:ascii="Times New Roman" w:hAnsi="Times New Roman" w:cs="Times New Roman"/>
              </w:rPr>
              <w:t>与其</w:t>
            </w:r>
            <w:r w:rsidR="00B4540F" w:rsidRPr="001B665E">
              <w:rPr>
                <w:rFonts w:ascii="Times New Roman" w:hAnsi="Times New Roman" w:cs="Times New Roman"/>
              </w:rPr>
              <w:t>20%SP</w:t>
            </w:r>
            <w:r w:rsidR="00B4540F" w:rsidRPr="001B665E">
              <w:rPr>
                <w:rFonts w:ascii="Times New Roman" w:hAnsi="Times New Roman" w:cs="Times New Roman"/>
              </w:rPr>
              <w:t>分位数时间序列关系</w:t>
            </w:r>
            <w:r>
              <w:rPr>
                <w:rFonts w:ascii="Times New Roman" w:hAnsi="Times New Roman" w:cs="Times New Roman"/>
              </w:rPr>
              <w:t>图</w:t>
            </w:r>
            <w:r>
              <w:rPr>
                <w:rFonts w:ascii="Times New Roman" w:hAnsi="Times New Roman" w:cs="Times New Roman"/>
              </w:rPr>
              <w:t>16.</w:t>
            </w:r>
          </w:p>
        </w:tc>
      </w:tr>
      <w:tr w:rsidR="00B4540F" w:rsidRPr="001B665E" w14:paraId="0CE80525" w14:textId="77777777" w:rsidTr="00E018AC">
        <w:trPr>
          <w:trHeight w:val="1555"/>
          <w:jc w:val="center"/>
        </w:trPr>
        <w:tc>
          <w:tcPr>
            <w:tcW w:w="8522" w:type="dxa"/>
            <w:tcBorders>
              <w:bottom w:val="single" w:sz="4" w:space="0" w:color="auto"/>
            </w:tcBorders>
          </w:tcPr>
          <w:p w14:paraId="638553AD" w14:textId="77777777" w:rsidR="00B4540F" w:rsidRPr="001B665E" w:rsidRDefault="00B4540F" w:rsidP="00E018AC">
            <w:pPr>
              <w:rPr>
                <w:rFonts w:ascii="Times New Roman" w:eastAsiaTheme="majorEastAsia" w:hAnsi="Times New Roman" w:cs="Times New Roman"/>
              </w:rPr>
            </w:pPr>
            <w:r w:rsidRPr="001B665E">
              <w:rPr>
                <w:rFonts w:ascii="Times New Roman" w:eastAsiaTheme="majorEastAsia" w:hAnsi="Times New Roman" w:cs="Times New Roman"/>
                <w:noProof/>
              </w:rPr>
              <w:drawing>
                <wp:inline distT="0" distB="0" distL="0" distR="0" wp14:anchorId="78C46F80" wp14:editId="41F3D7A8">
                  <wp:extent cx="5400000" cy="1800000"/>
                  <wp:effectExtent l="0" t="0" r="0" b="0"/>
                  <wp:docPr id="21510" name="图表 21510">
                    <a:extLst xmlns:a="http://schemas.openxmlformats.org/drawingml/2006/main">
                      <a:ext uri="{FF2B5EF4-FFF2-40B4-BE49-F238E27FC236}">
                        <a16:creationId xmlns:a16="http://schemas.microsoft.com/office/drawing/2014/main" id="{CF2ABBB0-FD1A-476E-98FA-CDB6A3E463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tc>
      </w:tr>
      <w:tr w:rsidR="00B4540F" w:rsidRPr="001B665E" w14:paraId="4CD093D7" w14:textId="77777777" w:rsidTr="00E018AC">
        <w:trPr>
          <w:trHeight w:val="51"/>
          <w:jc w:val="center"/>
        </w:trPr>
        <w:tc>
          <w:tcPr>
            <w:tcW w:w="8522" w:type="dxa"/>
            <w:tcBorders>
              <w:top w:val="single" w:sz="4" w:space="0" w:color="auto"/>
              <w:left w:val="nil"/>
              <w:bottom w:val="nil"/>
              <w:right w:val="nil"/>
              <w:tl2br w:val="nil"/>
              <w:tr2bl w:val="nil"/>
            </w:tcBorders>
          </w:tcPr>
          <w:p w14:paraId="3C1A0222" w14:textId="77777777" w:rsidR="00B4540F" w:rsidRPr="001B665E" w:rsidRDefault="00B4540F" w:rsidP="00E018AC">
            <w:pPr>
              <w:pStyle w:val="h"/>
              <w:rPr>
                <w:rFonts w:ascii="Times New Roman" w:eastAsiaTheme="majorEastAsia"/>
                <w:b w:val="0"/>
                <w:i/>
              </w:rPr>
            </w:pPr>
            <w:r w:rsidRPr="001B665E">
              <w:rPr>
                <w:rFonts w:ascii="Times New Roman" w:eastAsiaTheme="majorEastAsia"/>
                <w:b w:val="0"/>
                <w:i/>
              </w:rPr>
              <w:t>资料来源：诺德基金</w:t>
            </w:r>
            <w:r w:rsidRPr="001B665E">
              <w:rPr>
                <w:rFonts w:ascii="Times New Roman" w:eastAsiaTheme="majorEastAsia"/>
                <w:b w:val="0"/>
                <w:i/>
              </w:rPr>
              <w:t>FOF</w:t>
            </w:r>
            <w:r w:rsidRPr="001B665E">
              <w:rPr>
                <w:rFonts w:ascii="Times New Roman" w:eastAsiaTheme="majorEastAsia"/>
                <w:b w:val="0"/>
                <w:i/>
              </w:rPr>
              <w:t>管理部</w:t>
            </w:r>
          </w:p>
        </w:tc>
      </w:tr>
    </w:tbl>
    <w:p w14:paraId="321ACBE0" w14:textId="39BBFBEB" w:rsidR="002239FF" w:rsidRPr="001B665E" w:rsidRDefault="002239FF" w:rsidP="002239FF">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t>为了说明</w:t>
      </w:r>
      <w:r w:rsidRPr="001B665E">
        <w:rPr>
          <w:rFonts w:ascii="Times New Roman" w:eastAsiaTheme="majorEastAsia" w:hAnsi="Times New Roman" w:cs="Times New Roman"/>
        </w:rPr>
        <w:t>10%CFP</w:t>
      </w:r>
      <w:r w:rsidRPr="001B665E">
        <w:rPr>
          <w:rFonts w:ascii="Times New Roman" w:eastAsiaTheme="majorEastAsia" w:hAnsi="Times New Roman" w:cs="Times New Roman"/>
        </w:rPr>
        <w:t>分位数和</w:t>
      </w:r>
      <w:r w:rsidR="00B4540F" w:rsidRPr="001B665E">
        <w:rPr>
          <w:rFonts w:ascii="Times New Roman" w:eastAsiaTheme="majorEastAsia" w:hAnsi="Times New Roman" w:cs="Times New Roman"/>
        </w:rPr>
        <w:t>20</w:t>
      </w:r>
      <w:r w:rsidRPr="001B665E">
        <w:rPr>
          <w:rFonts w:ascii="Times New Roman" w:eastAsiaTheme="majorEastAsia" w:hAnsi="Times New Roman" w:cs="Times New Roman"/>
        </w:rPr>
        <w:t>%</w:t>
      </w:r>
      <w:r w:rsidR="00B4540F" w:rsidRPr="001B665E">
        <w:rPr>
          <w:rFonts w:ascii="Times New Roman" w:eastAsiaTheme="majorEastAsia" w:hAnsi="Times New Roman" w:cs="Times New Roman"/>
        </w:rPr>
        <w:t>S</w:t>
      </w:r>
      <w:r w:rsidRPr="001B665E">
        <w:rPr>
          <w:rFonts w:ascii="Times New Roman" w:eastAsiaTheme="majorEastAsia" w:hAnsi="Times New Roman" w:cs="Times New Roman"/>
        </w:rPr>
        <w:t>P</w:t>
      </w:r>
      <w:r w:rsidRPr="001B665E">
        <w:rPr>
          <w:rFonts w:ascii="Times New Roman" w:eastAsiaTheme="majorEastAsia" w:hAnsi="Times New Roman" w:cs="Times New Roman"/>
        </w:rPr>
        <w:t>分位数确实是中证</w:t>
      </w:r>
      <w:r w:rsidRPr="001B665E">
        <w:rPr>
          <w:rFonts w:ascii="Times New Roman" w:eastAsiaTheme="majorEastAsia" w:hAnsi="Times New Roman" w:cs="Times New Roman"/>
        </w:rPr>
        <w:t>500</w:t>
      </w:r>
      <w:r w:rsidRPr="001B665E">
        <w:rPr>
          <w:rFonts w:ascii="Times New Roman" w:eastAsiaTheme="majorEastAsia" w:hAnsi="Times New Roman" w:cs="Times New Roman"/>
        </w:rPr>
        <w:t>指标相关系数值的最大值和最小值，我们画出了</w:t>
      </w:r>
      <w:r w:rsidRPr="001B665E">
        <w:rPr>
          <w:rFonts w:ascii="Times New Roman" w:eastAsiaTheme="majorEastAsia" w:hAnsi="Times New Roman" w:cs="Times New Roman"/>
        </w:rPr>
        <w:t>XP</w:t>
      </w:r>
      <w:r w:rsidRPr="001B665E">
        <w:rPr>
          <w:rFonts w:ascii="Times New Roman" w:eastAsiaTheme="majorEastAsia" w:hAnsi="Times New Roman" w:cs="Times New Roman"/>
        </w:rPr>
        <w:t>分位数与中证</w:t>
      </w:r>
      <w:r w:rsidRPr="001B665E">
        <w:rPr>
          <w:rFonts w:ascii="Times New Roman" w:eastAsiaTheme="majorEastAsia" w:hAnsi="Times New Roman" w:cs="Times New Roman"/>
        </w:rPr>
        <w:t>500</w:t>
      </w:r>
      <w:r w:rsidRPr="001B665E">
        <w:rPr>
          <w:rFonts w:ascii="Times New Roman" w:eastAsiaTheme="majorEastAsia" w:hAnsi="Times New Roman" w:cs="Times New Roman"/>
        </w:rPr>
        <w:t>收盘价相关系数随分位数百分比的变化关系</w:t>
      </w:r>
      <w:r w:rsidR="00AF18C5">
        <w:rPr>
          <w:rFonts w:ascii="Times New Roman" w:eastAsiaTheme="majorEastAsia" w:hAnsi="Times New Roman" w:cs="Times New Roman"/>
        </w:rPr>
        <w:t>图</w:t>
      </w:r>
      <w:r w:rsidR="00AF18C5">
        <w:rPr>
          <w:rFonts w:ascii="Times New Roman" w:eastAsiaTheme="majorEastAsia" w:hAnsi="Times New Roman" w:cs="Times New Roman"/>
        </w:rPr>
        <w:t>16.</w:t>
      </w:r>
      <w:r w:rsidRPr="001B665E">
        <w:rPr>
          <w:rFonts w:ascii="Times New Roman" w:eastAsiaTheme="majorEastAsia" w:hAnsi="Times New Roman" w:cs="Times New Roman"/>
        </w:rPr>
        <w:t>，如</w:t>
      </w:r>
      <w:r w:rsidR="00AF18C5">
        <w:rPr>
          <w:rFonts w:ascii="Times New Roman" w:eastAsiaTheme="majorEastAsia" w:hAnsi="Times New Roman" w:cs="Times New Roman"/>
        </w:rPr>
        <w:t>图</w:t>
      </w:r>
      <w:r w:rsidR="00AF18C5">
        <w:rPr>
          <w:rFonts w:ascii="Times New Roman" w:eastAsiaTheme="majorEastAsia" w:hAnsi="Times New Roman" w:cs="Times New Roman"/>
        </w:rPr>
        <w:t>16.</w:t>
      </w:r>
      <w:r w:rsidRPr="001B665E">
        <w:rPr>
          <w:rFonts w:ascii="Times New Roman" w:eastAsiaTheme="majorEastAsia" w:hAnsi="Times New Roman" w:cs="Times New Roman"/>
        </w:rPr>
        <w:t>，发现这两个指标在相邻的分位数附近的符号都发生了变化，结果符合预期。</w:t>
      </w:r>
    </w:p>
    <w:tbl>
      <w:tblPr>
        <w:tblW w:w="8522" w:type="dxa"/>
        <w:jc w:val="center"/>
        <w:tblLook w:val="01E0" w:firstRow="1" w:lastRow="1" w:firstColumn="1" w:lastColumn="1" w:noHBand="0" w:noVBand="0"/>
      </w:tblPr>
      <w:tblGrid>
        <w:gridCol w:w="8522"/>
      </w:tblGrid>
      <w:tr w:rsidR="002239FF" w:rsidRPr="001B665E" w14:paraId="724A3CAA" w14:textId="77777777" w:rsidTr="00E018AC">
        <w:trPr>
          <w:trHeight w:val="283"/>
          <w:jc w:val="center"/>
        </w:trPr>
        <w:tc>
          <w:tcPr>
            <w:tcW w:w="8522" w:type="dxa"/>
            <w:tcBorders>
              <w:bottom w:val="single" w:sz="4" w:space="0" w:color="auto"/>
            </w:tcBorders>
          </w:tcPr>
          <w:p w14:paraId="52DC8E41" w14:textId="20E1F62B" w:rsidR="002239FF" w:rsidRPr="001B665E" w:rsidRDefault="00AF18C5" w:rsidP="00E018AC">
            <w:pPr>
              <w:pStyle w:val="11"/>
              <w:rPr>
                <w:rFonts w:ascii="Times New Roman" w:hAnsi="Times New Roman" w:cs="Times New Roman"/>
              </w:rPr>
            </w:pPr>
            <w:r>
              <w:rPr>
                <w:rFonts w:ascii="Times New Roman" w:hAnsi="Times New Roman" w:cs="Times New Roman"/>
              </w:rPr>
              <w:t>图</w:t>
            </w:r>
            <w:r>
              <w:rPr>
                <w:rFonts w:ascii="Times New Roman" w:hAnsi="Times New Roman" w:cs="Times New Roman"/>
              </w:rPr>
              <w:t>16.</w:t>
            </w:r>
            <w:r w:rsidR="002239FF" w:rsidRPr="001B665E">
              <w:rPr>
                <w:rFonts w:ascii="Times New Roman" w:hAnsi="Times New Roman" w:cs="Times New Roman"/>
              </w:rPr>
              <w:fldChar w:fldCharType="begin"/>
            </w:r>
            <w:r w:rsidR="002239FF" w:rsidRPr="001B665E">
              <w:rPr>
                <w:rFonts w:ascii="Times New Roman" w:hAnsi="Times New Roman" w:cs="Times New Roman"/>
              </w:rPr>
              <w:instrText xml:space="preserve"> SEQ </w:instrText>
            </w:r>
            <w:r w:rsidR="002239FF" w:rsidRPr="001B665E">
              <w:rPr>
                <w:rFonts w:ascii="Times New Roman" w:hAnsi="Times New Roman" w:cs="Times New Roman"/>
              </w:rPr>
              <w:instrText>图表</w:instrText>
            </w:r>
            <w:r w:rsidR="002239FF" w:rsidRPr="001B665E">
              <w:rPr>
                <w:rFonts w:ascii="Times New Roman" w:hAnsi="Times New Roman" w:cs="Times New Roman"/>
              </w:rPr>
              <w:instrText xml:space="preserve"> \* ARABIC </w:instrText>
            </w:r>
            <w:r w:rsidR="002239FF" w:rsidRPr="001B665E">
              <w:rPr>
                <w:rFonts w:ascii="Times New Roman" w:hAnsi="Times New Roman" w:cs="Times New Roman"/>
              </w:rPr>
              <w:fldChar w:fldCharType="separate"/>
            </w:r>
            <w:r w:rsidR="00544EDF">
              <w:rPr>
                <w:rFonts w:ascii="Times New Roman" w:hAnsi="Times New Roman" w:cs="Times New Roman"/>
                <w:noProof/>
              </w:rPr>
              <w:t>19</w:t>
            </w:r>
            <w:r w:rsidR="002239FF" w:rsidRPr="001B665E">
              <w:rPr>
                <w:rFonts w:ascii="Times New Roman" w:hAnsi="Times New Roman" w:cs="Times New Roman"/>
              </w:rPr>
              <w:fldChar w:fldCharType="end"/>
            </w:r>
            <w:r w:rsidR="002239FF" w:rsidRPr="001B665E">
              <w:rPr>
                <w:rFonts w:ascii="Times New Roman" w:hAnsi="Times New Roman" w:cs="Times New Roman"/>
              </w:rPr>
              <w:t>XP</w:t>
            </w:r>
            <w:r w:rsidR="002239FF" w:rsidRPr="001B665E">
              <w:rPr>
                <w:rFonts w:ascii="Times New Roman" w:hAnsi="Times New Roman" w:cs="Times New Roman"/>
              </w:rPr>
              <w:t>分位数与中证</w:t>
            </w:r>
            <w:r w:rsidR="002239FF" w:rsidRPr="001B665E">
              <w:rPr>
                <w:rFonts w:ascii="Times New Roman" w:hAnsi="Times New Roman" w:cs="Times New Roman"/>
              </w:rPr>
              <w:t>500</w:t>
            </w:r>
            <w:r w:rsidR="002239FF" w:rsidRPr="001B665E">
              <w:rPr>
                <w:rFonts w:ascii="Times New Roman" w:hAnsi="Times New Roman" w:cs="Times New Roman"/>
              </w:rPr>
              <w:t>收盘价相关系数随分位数百分比的变化</w:t>
            </w:r>
          </w:p>
        </w:tc>
      </w:tr>
      <w:tr w:rsidR="002239FF" w:rsidRPr="001B665E" w14:paraId="7875510D" w14:textId="77777777" w:rsidTr="00E018AC">
        <w:trPr>
          <w:trHeight w:val="1555"/>
          <w:jc w:val="center"/>
        </w:trPr>
        <w:tc>
          <w:tcPr>
            <w:tcW w:w="8522" w:type="dxa"/>
            <w:tcBorders>
              <w:bottom w:val="single" w:sz="4" w:space="0" w:color="auto"/>
            </w:tcBorders>
          </w:tcPr>
          <w:p w14:paraId="25062990" w14:textId="77777777" w:rsidR="002239FF" w:rsidRPr="001B665E" w:rsidRDefault="002239FF" w:rsidP="00E018AC">
            <w:pPr>
              <w:rPr>
                <w:rFonts w:ascii="Times New Roman" w:eastAsiaTheme="majorEastAsia" w:hAnsi="Times New Roman" w:cs="Times New Roman"/>
              </w:rPr>
            </w:pPr>
            <w:r w:rsidRPr="001B665E">
              <w:rPr>
                <w:rFonts w:ascii="Times New Roman" w:eastAsiaTheme="majorEastAsia" w:hAnsi="Times New Roman" w:cs="Times New Roman"/>
                <w:noProof/>
              </w:rPr>
              <w:drawing>
                <wp:inline distT="0" distB="0" distL="0" distR="0" wp14:anchorId="5A404D6D" wp14:editId="5322A46B">
                  <wp:extent cx="5400000" cy="1800000"/>
                  <wp:effectExtent l="0" t="0" r="0" b="0"/>
                  <wp:docPr id="25" name="图表 25">
                    <a:extLst xmlns:a="http://schemas.openxmlformats.org/drawingml/2006/main">
                      <a:ext uri="{FF2B5EF4-FFF2-40B4-BE49-F238E27FC236}">
                        <a16:creationId xmlns:a16="http://schemas.microsoft.com/office/drawing/2014/main" id="{00000000-0008-0000-02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tc>
      </w:tr>
      <w:tr w:rsidR="002239FF" w:rsidRPr="001B665E" w14:paraId="45BC0CB5" w14:textId="77777777" w:rsidTr="00E018AC">
        <w:trPr>
          <w:trHeight w:val="51"/>
          <w:jc w:val="center"/>
        </w:trPr>
        <w:tc>
          <w:tcPr>
            <w:tcW w:w="8522" w:type="dxa"/>
            <w:tcBorders>
              <w:top w:val="single" w:sz="4" w:space="0" w:color="auto"/>
              <w:left w:val="nil"/>
              <w:bottom w:val="nil"/>
              <w:right w:val="nil"/>
              <w:tl2br w:val="nil"/>
              <w:tr2bl w:val="nil"/>
            </w:tcBorders>
          </w:tcPr>
          <w:p w14:paraId="47B35476" w14:textId="77777777" w:rsidR="002239FF" w:rsidRPr="001B665E" w:rsidRDefault="002239FF" w:rsidP="00E018AC">
            <w:pPr>
              <w:pStyle w:val="h"/>
              <w:rPr>
                <w:rFonts w:ascii="Times New Roman" w:eastAsiaTheme="majorEastAsia"/>
                <w:b w:val="0"/>
                <w:i/>
              </w:rPr>
            </w:pPr>
            <w:r w:rsidRPr="001B665E">
              <w:rPr>
                <w:rFonts w:ascii="Times New Roman" w:eastAsiaTheme="majorEastAsia"/>
                <w:b w:val="0"/>
                <w:i/>
              </w:rPr>
              <w:t>资料来源：诺德基金</w:t>
            </w:r>
            <w:r w:rsidRPr="001B665E">
              <w:rPr>
                <w:rFonts w:ascii="Times New Roman" w:eastAsiaTheme="majorEastAsia"/>
                <w:b w:val="0"/>
                <w:i/>
              </w:rPr>
              <w:t>FOF</w:t>
            </w:r>
            <w:r w:rsidRPr="001B665E">
              <w:rPr>
                <w:rFonts w:ascii="Times New Roman" w:eastAsiaTheme="majorEastAsia"/>
                <w:b w:val="0"/>
                <w:i/>
              </w:rPr>
              <w:t>管理部</w:t>
            </w:r>
          </w:p>
        </w:tc>
      </w:tr>
    </w:tbl>
    <w:p w14:paraId="1F5119D7" w14:textId="1036ABC2" w:rsidR="00B2410C" w:rsidRPr="001B665E" w:rsidRDefault="000262F0" w:rsidP="00B4540F">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t>接下来，我们统计中证</w:t>
      </w:r>
      <w:r w:rsidRPr="001B665E">
        <w:rPr>
          <w:rFonts w:ascii="Times New Roman" w:eastAsiaTheme="majorEastAsia" w:hAnsi="Times New Roman" w:cs="Times New Roman"/>
        </w:rPr>
        <w:t>500</w:t>
      </w:r>
      <w:r w:rsidRPr="001B665E">
        <w:rPr>
          <w:rFonts w:ascii="Times New Roman" w:eastAsiaTheme="majorEastAsia" w:hAnsi="Times New Roman" w:cs="Times New Roman"/>
        </w:rPr>
        <w:t>各备选指标在时间区间内的格兰杰因果检验，最大滞后期数（</w:t>
      </w:r>
      <w:r w:rsidRPr="001B665E">
        <w:rPr>
          <w:rFonts w:ascii="Times New Roman" w:eastAsiaTheme="majorEastAsia" w:hAnsi="Times New Roman" w:cs="Times New Roman"/>
        </w:rPr>
        <w:t>max_log=12</w:t>
      </w:r>
      <w:r w:rsidRPr="001B665E">
        <w:rPr>
          <w:rFonts w:ascii="Times New Roman" w:eastAsiaTheme="majorEastAsia" w:hAnsi="Times New Roman" w:cs="Times New Roman"/>
        </w:rPr>
        <w:t>），找到其</w:t>
      </w:r>
      <w:r w:rsidRPr="001B665E">
        <w:rPr>
          <w:rFonts w:ascii="Times New Roman" w:eastAsiaTheme="majorEastAsia" w:hAnsi="Times New Roman" w:cs="Times New Roman"/>
        </w:rPr>
        <w:t>p</w:t>
      </w:r>
      <w:r w:rsidRPr="001B665E">
        <w:rPr>
          <w:rFonts w:ascii="Times New Roman" w:eastAsiaTheme="majorEastAsia" w:hAnsi="Times New Roman" w:cs="Times New Roman"/>
        </w:rPr>
        <w:t>值小于</w:t>
      </w:r>
      <w:r w:rsidRPr="001B665E">
        <w:rPr>
          <w:rFonts w:ascii="Times New Roman" w:eastAsiaTheme="majorEastAsia" w:hAnsi="Times New Roman" w:cs="Times New Roman"/>
        </w:rPr>
        <w:t>0.05</w:t>
      </w:r>
      <w:r w:rsidRPr="001B665E">
        <w:rPr>
          <w:rFonts w:ascii="Times New Roman" w:eastAsiaTheme="majorEastAsia" w:hAnsi="Times New Roman" w:cs="Times New Roman"/>
        </w:rPr>
        <w:t>的所有指标，一共</w:t>
      </w:r>
      <w:r w:rsidR="00B4540F" w:rsidRPr="001B665E">
        <w:rPr>
          <w:rFonts w:ascii="Times New Roman" w:eastAsiaTheme="majorEastAsia" w:hAnsi="Times New Roman" w:cs="Times New Roman"/>
        </w:rPr>
        <w:t>三</w:t>
      </w:r>
      <w:r w:rsidRPr="001B665E">
        <w:rPr>
          <w:rFonts w:ascii="Times New Roman" w:eastAsiaTheme="majorEastAsia" w:hAnsi="Times New Roman" w:cs="Times New Roman"/>
        </w:rPr>
        <w:t>个，其中</w:t>
      </w:r>
      <w:r w:rsidR="00B4540F" w:rsidRPr="001B665E">
        <w:rPr>
          <w:rFonts w:ascii="Times New Roman" w:eastAsiaTheme="majorEastAsia" w:hAnsi="Times New Roman" w:cs="Times New Roman"/>
        </w:rPr>
        <w:t>95</w:t>
      </w:r>
      <w:r w:rsidRPr="001B665E">
        <w:rPr>
          <w:rFonts w:ascii="Times New Roman" w:eastAsiaTheme="majorEastAsia" w:hAnsi="Times New Roman" w:cs="Times New Roman"/>
        </w:rPr>
        <w:t>%</w:t>
      </w:r>
      <w:r w:rsidR="00B4540F" w:rsidRPr="001B665E">
        <w:rPr>
          <w:rFonts w:ascii="Times New Roman" w:eastAsiaTheme="majorEastAsia" w:hAnsi="Times New Roman" w:cs="Times New Roman"/>
        </w:rPr>
        <w:t>B</w:t>
      </w:r>
      <w:r w:rsidRPr="001B665E">
        <w:rPr>
          <w:rFonts w:ascii="Times New Roman" w:eastAsiaTheme="majorEastAsia" w:hAnsi="Times New Roman" w:cs="Times New Roman"/>
        </w:rPr>
        <w:t>P</w:t>
      </w:r>
      <w:r w:rsidRPr="001B665E">
        <w:rPr>
          <w:rFonts w:ascii="Times New Roman" w:eastAsiaTheme="majorEastAsia" w:hAnsi="Times New Roman" w:cs="Times New Roman"/>
        </w:rPr>
        <w:t>分位数</w:t>
      </w:r>
      <w:r w:rsidR="00B4540F" w:rsidRPr="001B665E">
        <w:rPr>
          <w:rFonts w:ascii="Times New Roman" w:eastAsiaTheme="majorEastAsia" w:hAnsi="Times New Roman" w:cs="Times New Roman"/>
        </w:rPr>
        <w:t>在长</w:t>
      </w:r>
      <w:r w:rsidRPr="001B665E">
        <w:rPr>
          <w:rFonts w:ascii="Times New Roman" w:eastAsiaTheme="majorEastAsia" w:hAnsi="Times New Roman" w:cs="Times New Roman"/>
        </w:rPr>
        <w:t>滞后期内与</w:t>
      </w:r>
      <w:r w:rsidR="00B4540F" w:rsidRPr="001B665E">
        <w:rPr>
          <w:rFonts w:ascii="Times New Roman" w:eastAsiaTheme="majorEastAsia" w:hAnsi="Times New Roman" w:cs="Times New Roman"/>
        </w:rPr>
        <w:t>中证</w:t>
      </w:r>
      <w:r w:rsidR="00B4540F" w:rsidRPr="001B665E">
        <w:rPr>
          <w:rFonts w:ascii="Times New Roman" w:eastAsiaTheme="majorEastAsia" w:hAnsi="Times New Roman" w:cs="Times New Roman"/>
        </w:rPr>
        <w:t>500</w:t>
      </w:r>
      <w:r w:rsidRPr="001B665E">
        <w:rPr>
          <w:rFonts w:ascii="Times New Roman" w:eastAsiaTheme="majorEastAsia" w:hAnsi="Times New Roman" w:cs="Times New Roman"/>
        </w:rPr>
        <w:t>指数有因果关系的可能性更大。</w:t>
      </w:r>
    </w:p>
    <w:p w14:paraId="6381901D" w14:textId="5A7A1F54" w:rsidR="00596ABD" w:rsidRPr="001B665E" w:rsidRDefault="00AF18C5" w:rsidP="00596ABD">
      <w:pPr>
        <w:pStyle w:val="11"/>
        <w:ind w:leftChars="300" w:left="630"/>
        <w:jc w:val="center"/>
        <w:rPr>
          <w:rFonts w:ascii="Times New Roman" w:hAnsi="Times New Roman" w:cs="Times New Roman"/>
        </w:rPr>
      </w:pPr>
      <w:r>
        <w:rPr>
          <w:rFonts w:ascii="Times New Roman" w:hAnsi="Times New Roman" w:cs="Times New Roman"/>
        </w:rPr>
        <w:t>表</w:t>
      </w:r>
      <w:r>
        <w:rPr>
          <w:rFonts w:ascii="Times New Roman" w:hAnsi="Times New Roman" w:cs="Times New Roman"/>
        </w:rPr>
        <w:t>16.</w:t>
      </w:r>
      <w:r w:rsidR="00596ABD" w:rsidRPr="001B665E">
        <w:rPr>
          <w:rFonts w:ascii="Times New Roman" w:hAnsi="Times New Roman" w:cs="Times New Roman"/>
        </w:rPr>
        <w:t>格</w:t>
      </w:r>
      <w:r w:rsidR="00596ABD" w:rsidRPr="001B665E">
        <w:rPr>
          <w:rFonts w:ascii="Times New Roman" w:hAnsi="Times New Roman" w:cs="Times New Roman"/>
        </w:rPr>
        <w:fldChar w:fldCharType="begin"/>
      </w:r>
      <w:r w:rsidR="00596ABD" w:rsidRPr="001B665E">
        <w:rPr>
          <w:rFonts w:ascii="Times New Roman" w:hAnsi="Times New Roman" w:cs="Times New Roman"/>
        </w:rPr>
        <w:instrText xml:space="preserve"> SEQ </w:instrText>
      </w:r>
      <w:r w:rsidR="00596ABD" w:rsidRPr="001B665E">
        <w:rPr>
          <w:rFonts w:ascii="Times New Roman" w:hAnsi="Times New Roman" w:cs="Times New Roman"/>
        </w:rPr>
        <w:instrText>表格</w:instrText>
      </w:r>
      <w:r w:rsidR="00596ABD" w:rsidRPr="001B665E">
        <w:rPr>
          <w:rFonts w:ascii="Times New Roman" w:hAnsi="Times New Roman" w:cs="Times New Roman"/>
        </w:rPr>
        <w:instrText xml:space="preserve"> \* ARABIC </w:instrText>
      </w:r>
      <w:r w:rsidR="00596ABD" w:rsidRPr="001B665E">
        <w:rPr>
          <w:rFonts w:ascii="Times New Roman" w:hAnsi="Times New Roman" w:cs="Times New Roman"/>
        </w:rPr>
        <w:fldChar w:fldCharType="separate"/>
      </w:r>
      <w:r w:rsidR="00544EDF">
        <w:rPr>
          <w:rFonts w:ascii="Times New Roman" w:hAnsi="Times New Roman" w:cs="Times New Roman"/>
          <w:noProof/>
        </w:rPr>
        <w:t>18</w:t>
      </w:r>
      <w:r w:rsidR="00596ABD" w:rsidRPr="001B665E">
        <w:rPr>
          <w:rFonts w:ascii="Times New Roman" w:hAnsi="Times New Roman" w:cs="Times New Roman"/>
        </w:rPr>
        <w:fldChar w:fldCharType="end"/>
      </w:r>
      <w:r w:rsidR="00596ABD" w:rsidRPr="001B665E">
        <w:rPr>
          <w:rFonts w:ascii="Times New Roman" w:hAnsi="Times New Roman" w:cs="Times New Roman"/>
        </w:rPr>
        <w:t>中证</w:t>
      </w:r>
      <w:r w:rsidR="00596ABD" w:rsidRPr="001B665E">
        <w:rPr>
          <w:rFonts w:ascii="Times New Roman" w:hAnsi="Times New Roman" w:cs="Times New Roman"/>
        </w:rPr>
        <w:t>500</w:t>
      </w:r>
      <w:r w:rsidR="00F255FE" w:rsidRPr="001B665E">
        <w:rPr>
          <w:rFonts w:ascii="Times New Roman" w:hAnsi="Times New Roman" w:cs="Times New Roman"/>
        </w:rPr>
        <w:t>各备选指标</w:t>
      </w:r>
      <w:r w:rsidR="00596ABD" w:rsidRPr="001B665E">
        <w:rPr>
          <w:rFonts w:ascii="Times New Roman" w:hAnsi="Times New Roman" w:cs="Times New Roman"/>
        </w:rPr>
        <w:t>在时间区间内最大滞后</w:t>
      </w:r>
      <w:r w:rsidR="00596ABD" w:rsidRPr="001B665E">
        <w:rPr>
          <w:rFonts w:ascii="Times New Roman" w:hAnsi="Times New Roman" w:cs="Times New Roman"/>
        </w:rPr>
        <w:t>12</w:t>
      </w:r>
      <w:r w:rsidR="00596ABD" w:rsidRPr="001B665E">
        <w:rPr>
          <w:rFonts w:ascii="Times New Roman" w:hAnsi="Times New Roman" w:cs="Times New Roman"/>
        </w:rPr>
        <w:t>期的格兰杰因果检验</w:t>
      </w:r>
    </w:p>
    <w:tbl>
      <w:tblPr>
        <w:tblW w:w="0" w:type="auto"/>
        <w:jc w:val="center"/>
        <w:tblBorders>
          <w:top w:val="single" w:sz="4" w:space="0" w:color="auto"/>
          <w:bottom w:val="single" w:sz="4" w:space="0" w:color="auto"/>
        </w:tblBorders>
        <w:tblLook w:val="04A0" w:firstRow="1" w:lastRow="0" w:firstColumn="1" w:lastColumn="0" w:noHBand="0" w:noVBand="1"/>
      </w:tblPr>
      <w:tblGrid>
        <w:gridCol w:w="1384"/>
        <w:gridCol w:w="306"/>
        <w:gridCol w:w="396"/>
        <w:gridCol w:w="396"/>
        <w:gridCol w:w="396"/>
      </w:tblGrid>
      <w:tr w:rsidR="007C6EC9" w:rsidRPr="001B665E" w14:paraId="58511122" w14:textId="77777777" w:rsidTr="00BE108A">
        <w:trPr>
          <w:trHeight w:val="240"/>
          <w:jc w:val="center"/>
        </w:trPr>
        <w:tc>
          <w:tcPr>
            <w:tcW w:w="0" w:type="auto"/>
            <w:tcBorders>
              <w:top w:val="single" w:sz="4" w:space="0" w:color="auto"/>
            </w:tcBorders>
            <w:shd w:val="clear" w:color="auto" w:fill="auto"/>
            <w:noWrap/>
            <w:vAlign w:val="center"/>
          </w:tcPr>
          <w:p w14:paraId="31FFB3DD" w14:textId="390B34EC" w:rsidR="007C6EC9" w:rsidRPr="001B665E" w:rsidRDefault="007C6EC9" w:rsidP="007C6EC9">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指标</w:t>
            </w:r>
          </w:p>
        </w:tc>
        <w:tc>
          <w:tcPr>
            <w:tcW w:w="0" w:type="auto"/>
            <w:gridSpan w:val="4"/>
            <w:tcBorders>
              <w:top w:val="single" w:sz="4" w:space="0" w:color="auto"/>
            </w:tcBorders>
            <w:shd w:val="clear" w:color="auto" w:fill="auto"/>
            <w:noWrap/>
            <w:vAlign w:val="center"/>
          </w:tcPr>
          <w:p w14:paraId="3E4E2E40" w14:textId="0E822A00" w:rsidR="007C6EC9" w:rsidRPr="001B665E" w:rsidRDefault="007C6EC9" w:rsidP="007C6EC9">
            <w:pPr>
              <w:widowControl/>
              <w:jc w:val="left"/>
              <w:rPr>
                <w:rFonts w:ascii="Times New Roman" w:eastAsiaTheme="majorEastAsia" w:hAnsi="Times New Roman" w:cs="Times New Roman"/>
                <w:b/>
                <w:kern w:val="0"/>
                <w:sz w:val="20"/>
                <w:szCs w:val="20"/>
              </w:rPr>
            </w:pPr>
            <w:r w:rsidRPr="001B665E">
              <w:rPr>
                <w:rFonts w:ascii="Times New Roman" w:eastAsiaTheme="majorEastAsia" w:hAnsi="Times New Roman" w:cs="Times New Roman"/>
                <w:b/>
                <w:kern w:val="0"/>
                <w:sz w:val="20"/>
                <w:szCs w:val="20"/>
              </w:rPr>
              <w:t>滞后周期</w:t>
            </w:r>
          </w:p>
        </w:tc>
      </w:tr>
      <w:tr w:rsidR="007C6EC9" w:rsidRPr="001B665E" w14:paraId="131D2956" w14:textId="77777777" w:rsidTr="007C6EC9">
        <w:trPr>
          <w:trHeight w:val="240"/>
          <w:jc w:val="center"/>
        </w:trPr>
        <w:tc>
          <w:tcPr>
            <w:tcW w:w="0" w:type="auto"/>
            <w:tcBorders>
              <w:top w:val="single" w:sz="4" w:space="0" w:color="auto"/>
            </w:tcBorders>
            <w:shd w:val="clear" w:color="auto" w:fill="auto"/>
            <w:noWrap/>
            <w:vAlign w:val="center"/>
            <w:hideMark/>
          </w:tcPr>
          <w:p w14:paraId="1367075D" w14:textId="77777777" w:rsidR="007C6EC9" w:rsidRPr="001B665E" w:rsidRDefault="007C6EC9" w:rsidP="007C6EC9">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80%BP</w:t>
            </w:r>
            <w:r w:rsidRPr="001B665E">
              <w:rPr>
                <w:rFonts w:ascii="Times New Roman" w:eastAsiaTheme="majorEastAsia" w:hAnsi="Times New Roman" w:cs="Times New Roman"/>
                <w:color w:val="000000"/>
                <w:kern w:val="0"/>
                <w:sz w:val="18"/>
                <w:szCs w:val="18"/>
              </w:rPr>
              <w:t>分位数</w:t>
            </w:r>
            <w:r w:rsidRPr="001B665E">
              <w:rPr>
                <w:rFonts w:ascii="Times New Roman" w:eastAsiaTheme="majorEastAsia" w:hAnsi="Times New Roman" w:cs="Times New Roman"/>
                <w:color w:val="000000"/>
                <w:kern w:val="0"/>
                <w:sz w:val="18"/>
                <w:szCs w:val="18"/>
              </w:rPr>
              <w:t>'</w:t>
            </w:r>
          </w:p>
        </w:tc>
        <w:tc>
          <w:tcPr>
            <w:tcW w:w="0" w:type="auto"/>
            <w:tcBorders>
              <w:top w:val="single" w:sz="4" w:space="0" w:color="auto"/>
            </w:tcBorders>
            <w:shd w:val="clear" w:color="auto" w:fill="auto"/>
            <w:noWrap/>
            <w:vAlign w:val="center"/>
            <w:hideMark/>
          </w:tcPr>
          <w:p w14:paraId="72922DBC" w14:textId="77777777" w:rsidR="007C6EC9" w:rsidRPr="001B665E" w:rsidRDefault="007C6EC9" w:rsidP="007C6EC9">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9</w:t>
            </w:r>
          </w:p>
        </w:tc>
        <w:tc>
          <w:tcPr>
            <w:tcW w:w="0" w:type="auto"/>
            <w:tcBorders>
              <w:top w:val="single" w:sz="4" w:space="0" w:color="auto"/>
            </w:tcBorders>
            <w:shd w:val="clear" w:color="auto" w:fill="auto"/>
            <w:noWrap/>
            <w:vAlign w:val="center"/>
            <w:hideMark/>
          </w:tcPr>
          <w:p w14:paraId="6CF172EA" w14:textId="77777777" w:rsidR="007C6EC9" w:rsidRPr="001B665E" w:rsidRDefault="007C6EC9" w:rsidP="007C6EC9">
            <w:pPr>
              <w:widowControl/>
              <w:jc w:val="right"/>
              <w:rPr>
                <w:rFonts w:ascii="Times New Roman" w:eastAsiaTheme="majorEastAsia" w:hAnsi="Times New Roman" w:cs="Times New Roman"/>
                <w:color w:val="000000"/>
                <w:kern w:val="0"/>
                <w:sz w:val="18"/>
                <w:szCs w:val="18"/>
              </w:rPr>
            </w:pPr>
          </w:p>
        </w:tc>
        <w:tc>
          <w:tcPr>
            <w:tcW w:w="0" w:type="auto"/>
            <w:tcBorders>
              <w:top w:val="single" w:sz="4" w:space="0" w:color="auto"/>
            </w:tcBorders>
            <w:shd w:val="clear" w:color="auto" w:fill="auto"/>
            <w:noWrap/>
            <w:vAlign w:val="center"/>
            <w:hideMark/>
          </w:tcPr>
          <w:p w14:paraId="05D27153" w14:textId="77777777" w:rsidR="007C6EC9" w:rsidRPr="001B665E" w:rsidRDefault="007C6EC9" w:rsidP="007C6EC9">
            <w:pPr>
              <w:widowControl/>
              <w:jc w:val="left"/>
              <w:rPr>
                <w:rFonts w:ascii="Times New Roman" w:eastAsiaTheme="majorEastAsia" w:hAnsi="Times New Roman" w:cs="Times New Roman"/>
                <w:kern w:val="0"/>
                <w:sz w:val="20"/>
                <w:szCs w:val="20"/>
              </w:rPr>
            </w:pPr>
          </w:p>
        </w:tc>
        <w:tc>
          <w:tcPr>
            <w:tcW w:w="0" w:type="auto"/>
            <w:tcBorders>
              <w:top w:val="single" w:sz="4" w:space="0" w:color="auto"/>
            </w:tcBorders>
            <w:shd w:val="clear" w:color="auto" w:fill="auto"/>
            <w:noWrap/>
            <w:vAlign w:val="center"/>
            <w:hideMark/>
          </w:tcPr>
          <w:p w14:paraId="7552296F" w14:textId="77777777" w:rsidR="007C6EC9" w:rsidRPr="001B665E" w:rsidRDefault="007C6EC9" w:rsidP="007C6EC9">
            <w:pPr>
              <w:widowControl/>
              <w:jc w:val="left"/>
              <w:rPr>
                <w:rFonts w:ascii="Times New Roman" w:eastAsiaTheme="majorEastAsia" w:hAnsi="Times New Roman" w:cs="Times New Roman"/>
                <w:kern w:val="0"/>
                <w:sz w:val="20"/>
                <w:szCs w:val="20"/>
              </w:rPr>
            </w:pPr>
          </w:p>
        </w:tc>
      </w:tr>
      <w:tr w:rsidR="007C6EC9" w:rsidRPr="001B665E" w14:paraId="6D1D7B9D" w14:textId="77777777" w:rsidTr="007C6EC9">
        <w:trPr>
          <w:trHeight w:val="240"/>
          <w:jc w:val="center"/>
        </w:trPr>
        <w:tc>
          <w:tcPr>
            <w:tcW w:w="0" w:type="auto"/>
            <w:shd w:val="clear" w:color="auto" w:fill="auto"/>
            <w:noWrap/>
            <w:vAlign w:val="center"/>
            <w:hideMark/>
          </w:tcPr>
          <w:p w14:paraId="60C78814" w14:textId="77777777" w:rsidR="007C6EC9" w:rsidRPr="001B665E" w:rsidRDefault="007C6EC9" w:rsidP="007C6EC9">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95%BP</w:t>
            </w:r>
            <w:r w:rsidRPr="001B665E">
              <w:rPr>
                <w:rFonts w:ascii="Times New Roman" w:eastAsiaTheme="majorEastAsia" w:hAnsi="Times New Roman" w:cs="Times New Roman"/>
                <w:color w:val="000000"/>
                <w:kern w:val="0"/>
                <w:sz w:val="18"/>
                <w:szCs w:val="18"/>
              </w:rPr>
              <w:t>分位数</w:t>
            </w:r>
            <w:r w:rsidRPr="001B665E">
              <w:rPr>
                <w:rFonts w:ascii="Times New Roman" w:eastAsiaTheme="majorEastAsia" w:hAnsi="Times New Roman" w:cs="Times New Roman"/>
                <w:color w:val="000000"/>
                <w:kern w:val="0"/>
                <w:sz w:val="18"/>
                <w:szCs w:val="18"/>
              </w:rPr>
              <w:t>'</w:t>
            </w:r>
          </w:p>
        </w:tc>
        <w:tc>
          <w:tcPr>
            <w:tcW w:w="0" w:type="auto"/>
            <w:shd w:val="clear" w:color="auto" w:fill="auto"/>
            <w:noWrap/>
            <w:vAlign w:val="center"/>
            <w:hideMark/>
          </w:tcPr>
          <w:p w14:paraId="61BC5E2D" w14:textId="77777777" w:rsidR="007C6EC9" w:rsidRPr="001B665E" w:rsidRDefault="007C6EC9" w:rsidP="007C6EC9">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9</w:t>
            </w:r>
          </w:p>
        </w:tc>
        <w:tc>
          <w:tcPr>
            <w:tcW w:w="0" w:type="auto"/>
            <w:shd w:val="clear" w:color="auto" w:fill="auto"/>
            <w:noWrap/>
            <w:vAlign w:val="center"/>
            <w:hideMark/>
          </w:tcPr>
          <w:p w14:paraId="1275C84E" w14:textId="77777777" w:rsidR="007C6EC9" w:rsidRPr="001B665E" w:rsidRDefault="007C6EC9" w:rsidP="007C6EC9">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10</w:t>
            </w:r>
          </w:p>
        </w:tc>
        <w:tc>
          <w:tcPr>
            <w:tcW w:w="0" w:type="auto"/>
            <w:shd w:val="clear" w:color="auto" w:fill="auto"/>
            <w:noWrap/>
            <w:vAlign w:val="center"/>
            <w:hideMark/>
          </w:tcPr>
          <w:p w14:paraId="4B9217A6" w14:textId="77777777" w:rsidR="007C6EC9" w:rsidRPr="001B665E" w:rsidRDefault="007C6EC9" w:rsidP="007C6EC9">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11</w:t>
            </w:r>
          </w:p>
        </w:tc>
        <w:tc>
          <w:tcPr>
            <w:tcW w:w="0" w:type="auto"/>
            <w:shd w:val="clear" w:color="auto" w:fill="auto"/>
            <w:noWrap/>
            <w:vAlign w:val="center"/>
            <w:hideMark/>
          </w:tcPr>
          <w:p w14:paraId="3EA227CD" w14:textId="77777777" w:rsidR="007C6EC9" w:rsidRPr="001B665E" w:rsidRDefault="007C6EC9" w:rsidP="007C6EC9">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12</w:t>
            </w:r>
          </w:p>
        </w:tc>
      </w:tr>
      <w:tr w:rsidR="007C6EC9" w:rsidRPr="001B665E" w14:paraId="4CD9D0CD" w14:textId="77777777" w:rsidTr="007C6EC9">
        <w:trPr>
          <w:trHeight w:val="240"/>
          <w:jc w:val="center"/>
        </w:trPr>
        <w:tc>
          <w:tcPr>
            <w:tcW w:w="0" w:type="auto"/>
            <w:shd w:val="clear" w:color="auto" w:fill="auto"/>
            <w:noWrap/>
            <w:vAlign w:val="center"/>
            <w:hideMark/>
          </w:tcPr>
          <w:p w14:paraId="1F1C199E" w14:textId="77777777" w:rsidR="007C6EC9" w:rsidRPr="001B665E" w:rsidRDefault="007C6EC9" w:rsidP="007C6EC9">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90%SP</w:t>
            </w:r>
            <w:r w:rsidRPr="001B665E">
              <w:rPr>
                <w:rFonts w:ascii="Times New Roman" w:eastAsiaTheme="majorEastAsia" w:hAnsi="Times New Roman" w:cs="Times New Roman"/>
                <w:color w:val="000000"/>
                <w:kern w:val="0"/>
                <w:sz w:val="18"/>
                <w:szCs w:val="18"/>
              </w:rPr>
              <w:t>分位数</w:t>
            </w:r>
            <w:r w:rsidRPr="001B665E">
              <w:rPr>
                <w:rFonts w:ascii="Times New Roman" w:eastAsiaTheme="majorEastAsia" w:hAnsi="Times New Roman" w:cs="Times New Roman"/>
                <w:color w:val="000000"/>
                <w:kern w:val="0"/>
                <w:sz w:val="18"/>
                <w:szCs w:val="18"/>
              </w:rPr>
              <w:t>'</w:t>
            </w:r>
          </w:p>
        </w:tc>
        <w:tc>
          <w:tcPr>
            <w:tcW w:w="0" w:type="auto"/>
            <w:shd w:val="clear" w:color="auto" w:fill="auto"/>
            <w:noWrap/>
            <w:vAlign w:val="center"/>
            <w:hideMark/>
          </w:tcPr>
          <w:p w14:paraId="140F8550" w14:textId="77777777" w:rsidR="007C6EC9" w:rsidRPr="001B665E" w:rsidRDefault="007C6EC9" w:rsidP="007C6EC9">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6</w:t>
            </w:r>
          </w:p>
        </w:tc>
        <w:tc>
          <w:tcPr>
            <w:tcW w:w="0" w:type="auto"/>
            <w:shd w:val="clear" w:color="auto" w:fill="auto"/>
            <w:noWrap/>
            <w:vAlign w:val="center"/>
            <w:hideMark/>
          </w:tcPr>
          <w:p w14:paraId="327A0968" w14:textId="77777777" w:rsidR="007C6EC9" w:rsidRPr="001B665E" w:rsidRDefault="007C6EC9" w:rsidP="007C6EC9">
            <w:pPr>
              <w:widowControl/>
              <w:jc w:val="right"/>
              <w:rPr>
                <w:rFonts w:ascii="Times New Roman" w:eastAsiaTheme="majorEastAsia" w:hAnsi="Times New Roman" w:cs="Times New Roman"/>
                <w:color w:val="000000"/>
                <w:kern w:val="0"/>
                <w:sz w:val="18"/>
                <w:szCs w:val="18"/>
              </w:rPr>
            </w:pPr>
          </w:p>
        </w:tc>
        <w:tc>
          <w:tcPr>
            <w:tcW w:w="0" w:type="auto"/>
            <w:shd w:val="clear" w:color="auto" w:fill="auto"/>
            <w:noWrap/>
            <w:vAlign w:val="center"/>
            <w:hideMark/>
          </w:tcPr>
          <w:p w14:paraId="0EC7AF3B" w14:textId="77777777" w:rsidR="007C6EC9" w:rsidRPr="001B665E" w:rsidRDefault="007C6EC9" w:rsidP="007C6EC9">
            <w:pPr>
              <w:widowControl/>
              <w:jc w:val="left"/>
              <w:rPr>
                <w:rFonts w:ascii="Times New Roman" w:eastAsiaTheme="majorEastAsia" w:hAnsi="Times New Roman" w:cs="Times New Roman"/>
                <w:kern w:val="0"/>
                <w:sz w:val="20"/>
                <w:szCs w:val="20"/>
              </w:rPr>
            </w:pPr>
          </w:p>
        </w:tc>
        <w:tc>
          <w:tcPr>
            <w:tcW w:w="0" w:type="auto"/>
            <w:shd w:val="clear" w:color="auto" w:fill="auto"/>
            <w:noWrap/>
            <w:vAlign w:val="center"/>
            <w:hideMark/>
          </w:tcPr>
          <w:p w14:paraId="1D9A12BF" w14:textId="77777777" w:rsidR="007C6EC9" w:rsidRPr="001B665E" w:rsidRDefault="007C6EC9" w:rsidP="007C6EC9">
            <w:pPr>
              <w:widowControl/>
              <w:jc w:val="left"/>
              <w:rPr>
                <w:rFonts w:ascii="Times New Roman" w:eastAsiaTheme="majorEastAsia" w:hAnsi="Times New Roman" w:cs="Times New Roman"/>
                <w:kern w:val="0"/>
                <w:sz w:val="20"/>
                <w:szCs w:val="20"/>
              </w:rPr>
            </w:pPr>
          </w:p>
        </w:tc>
      </w:tr>
    </w:tbl>
    <w:p w14:paraId="5927F802" w14:textId="24B41587" w:rsidR="00E86301" w:rsidRPr="001B665E" w:rsidRDefault="002C7E13" w:rsidP="002C7E13">
      <w:pPr>
        <w:ind w:leftChars="1300" w:left="2730"/>
        <w:rPr>
          <w:rFonts w:ascii="Times New Roman" w:eastAsiaTheme="majorEastAsia" w:hAnsi="Times New Roman" w:cs="Times New Roman"/>
          <w:i/>
        </w:rPr>
      </w:pPr>
      <w:r w:rsidRPr="001B665E">
        <w:rPr>
          <w:rFonts w:ascii="Times New Roman" w:eastAsiaTheme="majorEastAsia" w:hAnsi="Times New Roman" w:cs="Times New Roman"/>
          <w:i/>
        </w:rPr>
        <w:t>资料来源：诺德基金</w:t>
      </w:r>
      <w:r w:rsidRPr="001B665E">
        <w:rPr>
          <w:rFonts w:ascii="Times New Roman" w:eastAsiaTheme="majorEastAsia" w:hAnsi="Times New Roman" w:cs="Times New Roman"/>
          <w:i/>
        </w:rPr>
        <w:t>FOF</w:t>
      </w:r>
      <w:r w:rsidRPr="001B665E">
        <w:rPr>
          <w:rFonts w:ascii="Times New Roman" w:eastAsiaTheme="majorEastAsia" w:hAnsi="Times New Roman" w:cs="Times New Roman"/>
          <w:i/>
        </w:rPr>
        <w:t>管理部</w:t>
      </w:r>
    </w:p>
    <w:tbl>
      <w:tblPr>
        <w:tblW w:w="8522" w:type="dxa"/>
        <w:jc w:val="center"/>
        <w:tblLook w:val="01E0" w:firstRow="1" w:lastRow="1" w:firstColumn="1" w:lastColumn="1" w:noHBand="0" w:noVBand="0"/>
      </w:tblPr>
      <w:tblGrid>
        <w:gridCol w:w="8522"/>
      </w:tblGrid>
      <w:tr w:rsidR="00626F68" w:rsidRPr="001B665E" w14:paraId="4684D92C" w14:textId="77777777" w:rsidTr="00E018AC">
        <w:trPr>
          <w:trHeight w:val="283"/>
          <w:jc w:val="center"/>
        </w:trPr>
        <w:tc>
          <w:tcPr>
            <w:tcW w:w="8522" w:type="dxa"/>
            <w:tcBorders>
              <w:bottom w:val="single" w:sz="4" w:space="0" w:color="auto"/>
            </w:tcBorders>
          </w:tcPr>
          <w:p w14:paraId="3812DBBE" w14:textId="026E0437" w:rsidR="00626F68" w:rsidRPr="001B665E" w:rsidRDefault="00AF18C5" w:rsidP="00E018AC">
            <w:pPr>
              <w:pStyle w:val="11"/>
              <w:rPr>
                <w:rFonts w:ascii="Times New Roman" w:hAnsi="Times New Roman" w:cs="Times New Roman"/>
              </w:rPr>
            </w:pPr>
            <w:r>
              <w:rPr>
                <w:rFonts w:ascii="Times New Roman" w:hAnsi="Times New Roman" w:cs="Times New Roman"/>
              </w:rPr>
              <w:lastRenderedPageBreak/>
              <w:t>图</w:t>
            </w:r>
            <w:r>
              <w:rPr>
                <w:rFonts w:ascii="Times New Roman" w:hAnsi="Times New Roman" w:cs="Times New Roman"/>
              </w:rPr>
              <w:t>16.</w:t>
            </w:r>
            <w:r w:rsidR="00626F68" w:rsidRPr="001B665E">
              <w:rPr>
                <w:rFonts w:ascii="Times New Roman" w:hAnsi="Times New Roman" w:cs="Times New Roman"/>
              </w:rPr>
              <w:fldChar w:fldCharType="begin"/>
            </w:r>
            <w:r w:rsidR="00626F68" w:rsidRPr="001B665E">
              <w:rPr>
                <w:rFonts w:ascii="Times New Roman" w:hAnsi="Times New Roman" w:cs="Times New Roman"/>
              </w:rPr>
              <w:instrText xml:space="preserve"> SEQ </w:instrText>
            </w:r>
            <w:r w:rsidR="00626F68" w:rsidRPr="001B665E">
              <w:rPr>
                <w:rFonts w:ascii="Times New Roman" w:hAnsi="Times New Roman" w:cs="Times New Roman"/>
              </w:rPr>
              <w:instrText>图表</w:instrText>
            </w:r>
            <w:r w:rsidR="00626F68" w:rsidRPr="001B665E">
              <w:rPr>
                <w:rFonts w:ascii="Times New Roman" w:hAnsi="Times New Roman" w:cs="Times New Roman"/>
              </w:rPr>
              <w:instrText xml:space="preserve"> \* ARABIC </w:instrText>
            </w:r>
            <w:r w:rsidR="00626F68" w:rsidRPr="001B665E">
              <w:rPr>
                <w:rFonts w:ascii="Times New Roman" w:hAnsi="Times New Roman" w:cs="Times New Roman"/>
              </w:rPr>
              <w:fldChar w:fldCharType="separate"/>
            </w:r>
            <w:r w:rsidR="00544EDF">
              <w:rPr>
                <w:rFonts w:ascii="Times New Roman" w:hAnsi="Times New Roman" w:cs="Times New Roman"/>
                <w:noProof/>
              </w:rPr>
              <w:t>20</w:t>
            </w:r>
            <w:r w:rsidR="00626F68" w:rsidRPr="001B665E">
              <w:rPr>
                <w:rFonts w:ascii="Times New Roman" w:hAnsi="Times New Roman" w:cs="Times New Roman"/>
              </w:rPr>
              <w:fldChar w:fldCharType="end"/>
            </w:r>
            <w:r w:rsidR="00626F68" w:rsidRPr="001B665E">
              <w:rPr>
                <w:rFonts w:ascii="Times New Roman" w:hAnsi="Times New Roman" w:cs="Times New Roman"/>
              </w:rPr>
              <w:t>中证</w:t>
            </w:r>
            <w:r w:rsidR="00626F68" w:rsidRPr="001B665E">
              <w:rPr>
                <w:rFonts w:ascii="Times New Roman" w:hAnsi="Times New Roman" w:cs="Times New Roman"/>
              </w:rPr>
              <w:t>500</w:t>
            </w:r>
            <w:r w:rsidR="00626F68" w:rsidRPr="001B665E">
              <w:rPr>
                <w:rFonts w:ascii="Times New Roman" w:hAnsi="Times New Roman" w:cs="Times New Roman"/>
              </w:rPr>
              <w:t>与其</w:t>
            </w:r>
            <w:r w:rsidR="00626F68" w:rsidRPr="001B665E">
              <w:rPr>
                <w:rFonts w:ascii="Times New Roman" w:hAnsi="Times New Roman" w:cs="Times New Roman"/>
              </w:rPr>
              <w:t>95%BP</w:t>
            </w:r>
            <w:r w:rsidR="00626F68" w:rsidRPr="001B665E">
              <w:rPr>
                <w:rFonts w:ascii="Times New Roman" w:hAnsi="Times New Roman" w:cs="Times New Roman"/>
              </w:rPr>
              <w:t>分位数时间序列关系</w:t>
            </w:r>
            <w:r>
              <w:rPr>
                <w:rFonts w:ascii="Times New Roman" w:hAnsi="Times New Roman" w:cs="Times New Roman"/>
              </w:rPr>
              <w:t>图</w:t>
            </w:r>
            <w:r>
              <w:rPr>
                <w:rFonts w:ascii="Times New Roman" w:hAnsi="Times New Roman" w:cs="Times New Roman"/>
              </w:rPr>
              <w:t>16.</w:t>
            </w:r>
          </w:p>
        </w:tc>
      </w:tr>
      <w:tr w:rsidR="00626F68" w:rsidRPr="001B665E" w14:paraId="2BE51114" w14:textId="77777777" w:rsidTr="00626F68">
        <w:trPr>
          <w:trHeight w:val="1555"/>
          <w:jc w:val="center"/>
        </w:trPr>
        <w:tc>
          <w:tcPr>
            <w:tcW w:w="8522" w:type="dxa"/>
            <w:tcBorders>
              <w:bottom w:val="single" w:sz="4" w:space="0" w:color="auto"/>
            </w:tcBorders>
          </w:tcPr>
          <w:p w14:paraId="718C3BF5" w14:textId="0B5DB8DA" w:rsidR="00626F68" w:rsidRPr="001B665E" w:rsidRDefault="00626F68" w:rsidP="00E018AC">
            <w:pPr>
              <w:rPr>
                <w:rFonts w:ascii="Times New Roman" w:eastAsiaTheme="majorEastAsia" w:hAnsi="Times New Roman" w:cs="Times New Roman"/>
              </w:rPr>
            </w:pPr>
            <w:r w:rsidRPr="001B665E">
              <w:rPr>
                <w:rFonts w:ascii="Times New Roman" w:eastAsiaTheme="majorEastAsia" w:hAnsi="Times New Roman" w:cs="Times New Roman"/>
                <w:noProof/>
              </w:rPr>
              <w:drawing>
                <wp:inline distT="0" distB="0" distL="0" distR="0" wp14:anchorId="25893566" wp14:editId="0ECA74FA">
                  <wp:extent cx="5400000" cy="1800000"/>
                  <wp:effectExtent l="0" t="0" r="0" b="0"/>
                  <wp:docPr id="53" name="图表 53">
                    <a:extLst xmlns:a="http://schemas.openxmlformats.org/drawingml/2006/main">
                      <a:ext uri="{FF2B5EF4-FFF2-40B4-BE49-F238E27FC236}">
                        <a16:creationId xmlns:a16="http://schemas.microsoft.com/office/drawing/2014/main" id="{0A7B996B-9620-4BA8-92E3-E13D303942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tc>
      </w:tr>
      <w:tr w:rsidR="00626F68" w:rsidRPr="001B665E" w14:paraId="0AF1E832" w14:textId="77777777" w:rsidTr="00E018AC">
        <w:trPr>
          <w:trHeight w:val="51"/>
          <w:jc w:val="center"/>
        </w:trPr>
        <w:tc>
          <w:tcPr>
            <w:tcW w:w="8522" w:type="dxa"/>
            <w:tcBorders>
              <w:top w:val="single" w:sz="4" w:space="0" w:color="auto"/>
              <w:left w:val="nil"/>
              <w:bottom w:val="nil"/>
              <w:right w:val="nil"/>
              <w:tl2br w:val="nil"/>
              <w:tr2bl w:val="nil"/>
            </w:tcBorders>
          </w:tcPr>
          <w:p w14:paraId="0DCCF579" w14:textId="77777777" w:rsidR="00626F68" w:rsidRPr="001B665E" w:rsidRDefault="00626F68" w:rsidP="00E018AC">
            <w:pPr>
              <w:pStyle w:val="h"/>
              <w:rPr>
                <w:rFonts w:ascii="Times New Roman" w:eastAsiaTheme="majorEastAsia"/>
                <w:b w:val="0"/>
                <w:i/>
              </w:rPr>
            </w:pPr>
            <w:r w:rsidRPr="001B665E">
              <w:rPr>
                <w:rFonts w:ascii="Times New Roman" w:eastAsiaTheme="majorEastAsia"/>
                <w:b w:val="0"/>
                <w:i/>
              </w:rPr>
              <w:t>资料来源：诺德基金</w:t>
            </w:r>
            <w:r w:rsidRPr="001B665E">
              <w:rPr>
                <w:rFonts w:ascii="Times New Roman" w:eastAsiaTheme="majorEastAsia"/>
                <w:b w:val="0"/>
                <w:i/>
              </w:rPr>
              <w:t>FOF</w:t>
            </w:r>
            <w:r w:rsidRPr="001B665E">
              <w:rPr>
                <w:rFonts w:ascii="Times New Roman" w:eastAsiaTheme="majorEastAsia"/>
                <w:b w:val="0"/>
                <w:i/>
              </w:rPr>
              <w:t>管理部</w:t>
            </w:r>
          </w:p>
        </w:tc>
      </w:tr>
    </w:tbl>
    <w:p w14:paraId="17E2F1BF" w14:textId="614A4CC9" w:rsidR="00CE561F" w:rsidRPr="001B665E" w:rsidRDefault="00971168" w:rsidP="00CE561F">
      <w:pPr>
        <w:pStyle w:val="2"/>
        <w:widowControl/>
        <w:pBdr>
          <w:bottom w:val="none" w:sz="0" w:space="0" w:color="auto"/>
        </w:pBdr>
        <w:spacing w:beforeLines="50" w:before="156" w:afterLines="50" w:after="156"/>
        <w:jc w:val="left"/>
        <w:rPr>
          <w:rFonts w:ascii="Times New Roman" w:eastAsiaTheme="majorEastAsia" w:hAnsi="Times New Roman" w:cs="Times New Roman"/>
          <w:b/>
          <w:caps w:val="0"/>
          <w:color w:val="auto"/>
          <w:spacing w:val="0"/>
          <w:szCs w:val="21"/>
        </w:rPr>
      </w:pPr>
      <w:r w:rsidRPr="001B665E">
        <w:rPr>
          <w:rFonts w:ascii="Times New Roman" w:eastAsiaTheme="majorEastAsia" w:hAnsi="Times New Roman" w:cs="Times New Roman"/>
          <w:b/>
          <w:caps w:val="0"/>
          <w:color w:val="auto"/>
          <w:spacing w:val="0"/>
          <w:szCs w:val="21"/>
        </w:rPr>
        <w:t>4.3</w:t>
      </w:r>
      <w:r w:rsidRPr="001B665E">
        <w:rPr>
          <w:rFonts w:ascii="Times New Roman" w:eastAsiaTheme="majorEastAsia" w:hAnsi="Times New Roman" w:cs="Times New Roman"/>
          <w:b/>
          <w:caps w:val="0"/>
          <w:color w:val="auto"/>
          <w:spacing w:val="0"/>
          <w:szCs w:val="21"/>
        </w:rPr>
        <w:t>中证</w:t>
      </w:r>
      <w:r w:rsidRPr="001B665E">
        <w:rPr>
          <w:rFonts w:ascii="Times New Roman" w:eastAsiaTheme="majorEastAsia" w:hAnsi="Times New Roman" w:cs="Times New Roman"/>
          <w:b/>
          <w:caps w:val="0"/>
          <w:color w:val="auto"/>
          <w:spacing w:val="0"/>
          <w:szCs w:val="21"/>
        </w:rPr>
        <w:t>500</w:t>
      </w:r>
      <w:r w:rsidRPr="001B665E">
        <w:rPr>
          <w:rFonts w:ascii="Times New Roman" w:eastAsiaTheme="majorEastAsia" w:hAnsi="Times New Roman" w:cs="Times New Roman"/>
          <w:b/>
          <w:caps w:val="0"/>
          <w:color w:val="auto"/>
          <w:spacing w:val="0"/>
          <w:szCs w:val="21"/>
        </w:rPr>
        <w:t>指数的</w:t>
      </w:r>
      <w:r w:rsidR="00CE561F" w:rsidRPr="001B665E">
        <w:rPr>
          <w:rFonts w:ascii="Times New Roman" w:eastAsiaTheme="majorEastAsia" w:hAnsi="Times New Roman" w:cs="Times New Roman"/>
          <w:b/>
          <w:caps w:val="0"/>
          <w:color w:val="auto"/>
          <w:spacing w:val="0"/>
          <w:szCs w:val="21"/>
        </w:rPr>
        <w:t>单指标择时结果分析</w:t>
      </w:r>
    </w:p>
    <w:p w14:paraId="4BBB1137" w14:textId="53B36223" w:rsidR="00971168" w:rsidRPr="001B665E" w:rsidRDefault="000D7931" w:rsidP="00971168">
      <w:pPr>
        <w:spacing w:before="240" w:after="240" w:line="276" w:lineRule="auto"/>
        <w:ind w:firstLine="420"/>
        <w:jc w:val="left"/>
        <w:rPr>
          <w:rFonts w:ascii="Times New Roman" w:eastAsiaTheme="majorEastAsia" w:hAnsi="Times New Roman" w:cs="Times New Roman"/>
        </w:rPr>
      </w:pPr>
      <w:r w:rsidRPr="001B665E">
        <w:rPr>
          <w:rFonts w:ascii="Times New Roman" w:eastAsiaTheme="majorEastAsia" w:hAnsi="Times New Roman" w:cs="Times New Roman"/>
        </w:rPr>
        <w:t>与沪深</w:t>
      </w:r>
      <w:r w:rsidRPr="001B665E">
        <w:rPr>
          <w:rFonts w:ascii="Times New Roman" w:eastAsiaTheme="majorEastAsia" w:hAnsi="Times New Roman" w:cs="Times New Roman"/>
        </w:rPr>
        <w:t>300</w:t>
      </w:r>
      <w:r w:rsidRPr="001B665E">
        <w:rPr>
          <w:rFonts w:ascii="Times New Roman" w:eastAsiaTheme="majorEastAsia" w:hAnsi="Times New Roman" w:cs="Times New Roman"/>
        </w:rPr>
        <w:t>的择时思路类似，</w:t>
      </w:r>
      <w:r w:rsidR="00971168" w:rsidRPr="001B665E">
        <w:rPr>
          <w:rFonts w:ascii="Times New Roman" w:eastAsiaTheme="majorEastAsia" w:hAnsi="Times New Roman" w:cs="Times New Roman"/>
        </w:rPr>
        <w:t>时间区间为</w:t>
      </w:r>
      <w:r w:rsidR="00971168" w:rsidRPr="001B665E">
        <w:rPr>
          <w:rFonts w:ascii="Times New Roman" w:eastAsiaTheme="majorEastAsia" w:hAnsi="Times New Roman" w:cs="Times New Roman"/>
        </w:rPr>
        <w:t>200</w:t>
      </w:r>
      <w:r w:rsidRPr="001B665E">
        <w:rPr>
          <w:rFonts w:ascii="Times New Roman" w:eastAsiaTheme="majorEastAsia" w:hAnsi="Times New Roman" w:cs="Times New Roman"/>
        </w:rPr>
        <w:t>7</w:t>
      </w:r>
      <w:r w:rsidR="00971168" w:rsidRPr="001B665E">
        <w:rPr>
          <w:rFonts w:ascii="Times New Roman" w:eastAsiaTheme="majorEastAsia" w:hAnsi="Times New Roman" w:cs="Times New Roman"/>
        </w:rPr>
        <w:t>年</w:t>
      </w:r>
      <w:r w:rsidRPr="001B665E">
        <w:rPr>
          <w:rFonts w:ascii="Times New Roman" w:eastAsiaTheme="majorEastAsia" w:hAnsi="Times New Roman" w:cs="Times New Roman"/>
        </w:rPr>
        <w:t>1</w:t>
      </w:r>
      <w:r w:rsidR="00971168" w:rsidRPr="001B665E">
        <w:rPr>
          <w:rFonts w:ascii="Times New Roman" w:eastAsiaTheme="majorEastAsia" w:hAnsi="Times New Roman" w:cs="Times New Roman"/>
        </w:rPr>
        <w:t>月</w:t>
      </w:r>
      <w:r w:rsidRPr="001B665E">
        <w:rPr>
          <w:rFonts w:ascii="Times New Roman" w:eastAsiaTheme="majorEastAsia" w:hAnsi="Times New Roman" w:cs="Times New Roman"/>
        </w:rPr>
        <w:t>15</w:t>
      </w:r>
      <w:r w:rsidR="00971168" w:rsidRPr="001B665E">
        <w:rPr>
          <w:rFonts w:ascii="Times New Roman" w:eastAsiaTheme="majorEastAsia" w:hAnsi="Times New Roman" w:cs="Times New Roman"/>
        </w:rPr>
        <w:t>日至</w:t>
      </w:r>
      <w:r w:rsidR="00971168" w:rsidRPr="001B665E">
        <w:rPr>
          <w:rFonts w:ascii="Times New Roman" w:eastAsiaTheme="majorEastAsia" w:hAnsi="Times New Roman" w:cs="Times New Roman"/>
        </w:rPr>
        <w:t>2019</w:t>
      </w:r>
      <w:r w:rsidR="00971168" w:rsidRPr="001B665E">
        <w:rPr>
          <w:rFonts w:ascii="Times New Roman" w:eastAsiaTheme="majorEastAsia" w:hAnsi="Times New Roman" w:cs="Times New Roman"/>
        </w:rPr>
        <w:t>年</w:t>
      </w:r>
      <w:r w:rsidR="00971168" w:rsidRPr="001B665E">
        <w:rPr>
          <w:rFonts w:ascii="Times New Roman" w:eastAsiaTheme="majorEastAsia" w:hAnsi="Times New Roman" w:cs="Times New Roman"/>
        </w:rPr>
        <w:t>10</w:t>
      </w:r>
      <w:r w:rsidR="00971168" w:rsidRPr="001B665E">
        <w:rPr>
          <w:rFonts w:ascii="Times New Roman" w:eastAsiaTheme="majorEastAsia" w:hAnsi="Times New Roman" w:cs="Times New Roman"/>
        </w:rPr>
        <w:t>月</w:t>
      </w:r>
      <w:r w:rsidR="00971168" w:rsidRPr="001B665E">
        <w:rPr>
          <w:rFonts w:ascii="Times New Roman" w:eastAsiaTheme="majorEastAsia" w:hAnsi="Times New Roman" w:cs="Times New Roman"/>
        </w:rPr>
        <w:t>31</w:t>
      </w:r>
      <w:r w:rsidR="00971168" w:rsidRPr="001B665E">
        <w:rPr>
          <w:rFonts w:ascii="Times New Roman" w:eastAsiaTheme="majorEastAsia" w:hAnsi="Times New Roman" w:cs="Times New Roman"/>
        </w:rPr>
        <w:t>日。通过调整参数对指标择时效果进行遍历性测试，我们筛选出年化收益率最高的组合。</w:t>
      </w:r>
    </w:p>
    <w:p w14:paraId="629044D1" w14:textId="437F8EF9" w:rsidR="00971168" w:rsidRPr="001B665E" w:rsidRDefault="00971168" w:rsidP="00971168">
      <w:pPr>
        <w:spacing w:before="240" w:after="240" w:line="276" w:lineRule="auto"/>
        <w:ind w:firstLine="420"/>
        <w:jc w:val="left"/>
        <w:rPr>
          <w:rFonts w:ascii="Times New Roman" w:eastAsiaTheme="majorEastAsia" w:hAnsi="Times New Roman" w:cs="Times New Roman"/>
        </w:rPr>
      </w:pPr>
      <w:r w:rsidRPr="001B665E">
        <w:rPr>
          <w:rFonts w:ascii="Times New Roman" w:eastAsiaTheme="majorEastAsia" w:hAnsi="Times New Roman" w:cs="Times New Roman"/>
        </w:rPr>
        <w:t>我们发现，</w:t>
      </w:r>
      <w:r w:rsidR="00F35872" w:rsidRPr="001B665E">
        <w:rPr>
          <w:rFonts w:ascii="Times New Roman" w:eastAsiaTheme="majorEastAsia" w:hAnsi="Times New Roman" w:cs="Times New Roman"/>
        </w:rPr>
        <w:t>简单加权平均的隐含</w:t>
      </w:r>
      <w:r w:rsidR="00F35872" w:rsidRPr="001B665E">
        <w:rPr>
          <w:rFonts w:ascii="Times New Roman" w:eastAsiaTheme="majorEastAsia" w:hAnsi="Times New Roman" w:cs="Times New Roman"/>
        </w:rPr>
        <w:t>ERP</w:t>
      </w:r>
      <w:r w:rsidRPr="001B665E">
        <w:rPr>
          <w:rFonts w:ascii="Times New Roman" w:eastAsiaTheme="majorEastAsia" w:hAnsi="Times New Roman" w:cs="Times New Roman"/>
        </w:rPr>
        <w:t>在时间参数为</w:t>
      </w:r>
      <w:r w:rsidRPr="001B665E">
        <w:rPr>
          <w:rFonts w:ascii="Times New Roman" w:eastAsiaTheme="majorEastAsia" w:hAnsi="Times New Roman" w:cs="Times New Roman"/>
        </w:rPr>
        <w:t>78</w:t>
      </w:r>
      <w:r w:rsidRPr="001B665E">
        <w:rPr>
          <w:rFonts w:ascii="Times New Roman" w:eastAsiaTheme="majorEastAsia" w:hAnsi="Times New Roman" w:cs="Times New Roman"/>
        </w:rPr>
        <w:t>天的条件下策略的年化收益率最大，为</w:t>
      </w:r>
      <w:r w:rsidR="00F35872" w:rsidRPr="001B665E">
        <w:rPr>
          <w:rFonts w:ascii="Times New Roman" w:eastAsiaTheme="majorEastAsia" w:hAnsi="Times New Roman" w:cs="Times New Roman"/>
        </w:rPr>
        <w:t>10.80</w:t>
      </w:r>
      <w:r w:rsidRPr="001B665E">
        <w:rPr>
          <w:rFonts w:ascii="Times New Roman" w:eastAsiaTheme="majorEastAsia" w:hAnsi="Times New Roman" w:cs="Times New Roman"/>
        </w:rPr>
        <w:t>%</w:t>
      </w:r>
      <w:r w:rsidRPr="001B665E">
        <w:rPr>
          <w:rFonts w:ascii="Times New Roman" w:eastAsiaTheme="majorEastAsia" w:hAnsi="Times New Roman" w:cs="Times New Roman"/>
        </w:rPr>
        <w:t>，且夏普比率为</w:t>
      </w:r>
      <w:r w:rsidRPr="001B665E">
        <w:rPr>
          <w:rFonts w:ascii="Times New Roman" w:eastAsiaTheme="majorEastAsia" w:hAnsi="Times New Roman" w:cs="Times New Roman"/>
        </w:rPr>
        <w:t>0.</w:t>
      </w:r>
      <w:r w:rsidR="00F35872" w:rsidRPr="001B665E">
        <w:rPr>
          <w:rFonts w:ascii="Times New Roman" w:eastAsiaTheme="majorEastAsia" w:hAnsi="Times New Roman" w:cs="Times New Roman"/>
        </w:rPr>
        <w:t>5449</w:t>
      </w:r>
      <w:r w:rsidRPr="001B665E">
        <w:rPr>
          <w:rFonts w:ascii="Times New Roman" w:eastAsiaTheme="majorEastAsia" w:hAnsi="Times New Roman" w:cs="Times New Roman"/>
        </w:rPr>
        <w:t>，策略能取得较好的投资</w:t>
      </w:r>
      <w:r w:rsidR="00AF18C5">
        <w:rPr>
          <w:rFonts w:ascii="Times New Roman" w:eastAsiaTheme="majorEastAsia" w:hAnsi="Times New Roman" w:cs="Times New Roman"/>
        </w:rPr>
        <w:t>表</w:t>
      </w:r>
      <w:r w:rsidRPr="001B665E">
        <w:rPr>
          <w:rFonts w:ascii="Times New Roman" w:eastAsiaTheme="majorEastAsia" w:hAnsi="Times New Roman" w:cs="Times New Roman"/>
        </w:rPr>
        <w:t>现。</w:t>
      </w:r>
    </w:p>
    <w:p w14:paraId="22DC291F" w14:textId="71377E18" w:rsidR="00B6101E" w:rsidRPr="001B665E" w:rsidRDefault="00AF18C5" w:rsidP="00B6101E">
      <w:pPr>
        <w:pStyle w:val="11"/>
        <w:rPr>
          <w:rFonts w:ascii="Times New Roman" w:hAnsi="Times New Roman" w:cs="Times New Roman"/>
        </w:rPr>
      </w:pPr>
      <w:r>
        <w:rPr>
          <w:rFonts w:ascii="Times New Roman" w:hAnsi="Times New Roman" w:cs="Times New Roman"/>
        </w:rPr>
        <w:t>表</w:t>
      </w:r>
      <w:r>
        <w:rPr>
          <w:rFonts w:ascii="Times New Roman" w:hAnsi="Times New Roman" w:cs="Times New Roman"/>
        </w:rPr>
        <w:t>16.</w:t>
      </w:r>
      <w:r w:rsidR="00B6101E" w:rsidRPr="001B665E">
        <w:rPr>
          <w:rFonts w:ascii="Times New Roman" w:hAnsi="Times New Roman" w:cs="Times New Roman"/>
        </w:rPr>
        <w:fldChar w:fldCharType="begin"/>
      </w:r>
      <w:r w:rsidR="00B6101E" w:rsidRPr="001B665E">
        <w:rPr>
          <w:rFonts w:ascii="Times New Roman" w:hAnsi="Times New Roman" w:cs="Times New Roman"/>
        </w:rPr>
        <w:instrText xml:space="preserve"> SEQ </w:instrText>
      </w:r>
      <w:r w:rsidR="00B6101E" w:rsidRPr="001B665E">
        <w:rPr>
          <w:rFonts w:ascii="Times New Roman" w:hAnsi="Times New Roman" w:cs="Times New Roman"/>
        </w:rPr>
        <w:instrText>表格</w:instrText>
      </w:r>
      <w:r w:rsidR="00B6101E" w:rsidRPr="001B665E">
        <w:rPr>
          <w:rFonts w:ascii="Times New Roman" w:hAnsi="Times New Roman" w:cs="Times New Roman"/>
        </w:rPr>
        <w:instrText xml:space="preserve"> \* ARABIC </w:instrText>
      </w:r>
      <w:r w:rsidR="00B6101E" w:rsidRPr="001B665E">
        <w:rPr>
          <w:rFonts w:ascii="Times New Roman" w:hAnsi="Times New Roman" w:cs="Times New Roman"/>
        </w:rPr>
        <w:fldChar w:fldCharType="separate"/>
      </w:r>
      <w:r w:rsidR="00544EDF">
        <w:rPr>
          <w:rFonts w:ascii="Times New Roman" w:hAnsi="Times New Roman" w:cs="Times New Roman"/>
          <w:noProof/>
        </w:rPr>
        <w:t>19</w:t>
      </w:r>
      <w:r w:rsidR="00B6101E" w:rsidRPr="001B665E">
        <w:rPr>
          <w:rFonts w:ascii="Times New Roman" w:hAnsi="Times New Roman" w:cs="Times New Roman"/>
        </w:rPr>
        <w:fldChar w:fldCharType="end"/>
      </w:r>
      <w:r w:rsidR="00B6101E" w:rsidRPr="001B665E">
        <w:rPr>
          <w:rFonts w:ascii="Times New Roman" w:hAnsi="Times New Roman" w:cs="Times New Roman"/>
        </w:rPr>
        <w:t>中证</w:t>
      </w:r>
      <w:r w:rsidR="00B6101E" w:rsidRPr="001B665E">
        <w:rPr>
          <w:rFonts w:ascii="Times New Roman" w:hAnsi="Times New Roman" w:cs="Times New Roman"/>
        </w:rPr>
        <w:t>500</w:t>
      </w:r>
      <w:r w:rsidR="00B6101E" w:rsidRPr="001B665E">
        <w:rPr>
          <w:rFonts w:ascii="Times New Roman" w:hAnsi="Times New Roman" w:cs="Times New Roman"/>
        </w:rPr>
        <w:t>单指标择时</w:t>
      </w:r>
      <w:r w:rsidR="00AA558E" w:rsidRPr="001B665E">
        <w:rPr>
          <w:rFonts w:ascii="Times New Roman" w:hAnsi="Times New Roman" w:cs="Times New Roman"/>
        </w:rPr>
        <w:t>择时策略</w:t>
      </w:r>
      <w:r>
        <w:rPr>
          <w:rFonts w:ascii="Times New Roman" w:hAnsi="Times New Roman" w:cs="Times New Roman"/>
        </w:rPr>
        <w:t>表</w:t>
      </w:r>
      <w:r w:rsidR="00AA558E" w:rsidRPr="001B665E">
        <w:rPr>
          <w:rFonts w:ascii="Times New Roman" w:hAnsi="Times New Roman" w:cs="Times New Roman"/>
        </w:rPr>
        <w:t>现结果</w:t>
      </w:r>
    </w:p>
    <w:tbl>
      <w:tblPr>
        <w:tblStyle w:val="aff"/>
        <w:tblW w:w="5905" w:type="pct"/>
        <w:tblInd w:w="-88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7"/>
        <w:gridCol w:w="935"/>
        <w:gridCol w:w="906"/>
        <w:gridCol w:w="906"/>
        <w:gridCol w:w="906"/>
        <w:gridCol w:w="906"/>
        <w:gridCol w:w="906"/>
        <w:gridCol w:w="906"/>
        <w:gridCol w:w="906"/>
        <w:gridCol w:w="900"/>
      </w:tblGrid>
      <w:tr w:rsidR="002609CA" w:rsidRPr="001B665E" w14:paraId="0AFD3394" w14:textId="77777777" w:rsidTr="00B6101E">
        <w:trPr>
          <w:trHeight w:val="285"/>
        </w:trPr>
        <w:tc>
          <w:tcPr>
            <w:tcW w:w="938" w:type="pct"/>
            <w:tcBorders>
              <w:top w:val="single" w:sz="4" w:space="0" w:color="auto"/>
              <w:bottom w:val="single" w:sz="4" w:space="0" w:color="auto"/>
            </w:tcBorders>
            <w:noWrap/>
            <w:vAlign w:val="center"/>
            <w:hideMark/>
          </w:tcPr>
          <w:p w14:paraId="73224F45" w14:textId="585B5625" w:rsidR="002609CA" w:rsidRPr="001B665E" w:rsidRDefault="002609CA" w:rsidP="002609C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指标</w:t>
            </w:r>
          </w:p>
        </w:tc>
        <w:tc>
          <w:tcPr>
            <w:tcW w:w="465" w:type="pct"/>
            <w:tcBorders>
              <w:top w:val="single" w:sz="4" w:space="0" w:color="auto"/>
              <w:bottom w:val="single" w:sz="4" w:space="0" w:color="auto"/>
            </w:tcBorders>
            <w:noWrap/>
            <w:vAlign w:val="center"/>
            <w:hideMark/>
          </w:tcPr>
          <w:p w14:paraId="0647EF13" w14:textId="279C28EE" w:rsidR="002609CA" w:rsidRPr="001B665E" w:rsidRDefault="002609CA" w:rsidP="002609C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最优参数</w:t>
            </w:r>
          </w:p>
        </w:tc>
        <w:tc>
          <w:tcPr>
            <w:tcW w:w="450" w:type="pct"/>
            <w:tcBorders>
              <w:top w:val="single" w:sz="4" w:space="0" w:color="auto"/>
              <w:bottom w:val="single" w:sz="4" w:space="0" w:color="auto"/>
            </w:tcBorders>
            <w:noWrap/>
            <w:vAlign w:val="center"/>
            <w:hideMark/>
          </w:tcPr>
          <w:p w14:paraId="10AB59B0" w14:textId="65C22DB3" w:rsidR="002609CA" w:rsidRPr="001B665E" w:rsidRDefault="002609CA" w:rsidP="002609C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夏普比率</w:t>
            </w:r>
          </w:p>
        </w:tc>
        <w:tc>
          <w:tcPr>
            <w:tcW w:w="450" w:type="pct"/>
            <w:tcBorders>
              <w:top w:val="single" w:sz="4" w:space="0" w:color="auto"/>
              <w:bottom w:val="single" w:sz="4" w:space="0" w:color="auto"/>
            </w:tcBorders>
            <w:noWrap/>
            <w:vAlign w:val="center"/>
            <w:hideMark/>
          </w:tcPr>
          <w:p w14:paraId="189C67BE" w14:textId="34ECAC59" w:rsidR="002609CA" w:rsidRPr="001B665E" w:rsidRDefault="002609CA" w:rsidP="002609C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年化收益率</w:t>
            </w:r>
          </w:p>
        </w:tc>
        <w:tc>
          <w:tcPr>
            <w:tcW w:w="450" w:type="pct"/>
            <w:tcBorders>
              <w:top w:val="single" w:sz="4" w:space="0" w:color="auto"/>
              <w:bottom w:val="single" w:sz="4" w:space="0" w:color="auto"/>
            </w:tcBorders>
            <w:noWrap/>
            <w:vAlign w:val="center"/>
            <w:hideMark/>
          </w:tcPr>
          <w:p w14:paraId="43449D58" w14:textId="738BA565" w:rsidR="002609CA" w:rsidRPr="001B665E" w:rsidRDefault="002609CA" w:rsidP="002609C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胜率</w:t>
            </w:r>
          </w:p>
        </w:tc>
        <w:tc>
          <w:tcPr>
            <w:tcW w:w="450" w:type="pct"/>
            <w:tcBorders>
              <w:top w:val="single" w:sz="4" w:space="0" w:color="auto"/>
              <w:bottom w:val="single" w:sz="4" w:space="0" w:color="auto"/>
            </w:tcBorders>
            <w:noWrap/>
            <w:vAlign w:val="center"/>
            <w:hideMark/>
          </w:tcPr>
          <w:p w14:paraId="3A551116" w14:textId="0C9B98F2" w:rsidR="002609CA" w:rsidRPr="001B665E" w:rsidRDefault="002609CA" w:rsidP="002609C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最大回撤</w:t>
            </w:r>
          </w:p>
        </w:tc>
        <w:tc>
          <w:tcPr>
            <w:tcW w:w="450" w:type="pct"/>
            <w:tcBorders>
              <w:top w:val="single" w:sz="4" w:space="0" w:color="auto"/>
              <w:bottom w:val="single" w:sz="4" w:space="0" w:color="auto"/>
            </w:tcBorders>
            <w:noWrap/>
            <w:vAlign w:val="center"/>
            <w:hideMark/>
          </w:tcPr>
          <w:p w14:paraId="6C7D43D8" w14:textId="6BD29971" w:rsidR="002609CA" w:rsidRPr="001B665E" w:rsidRDefault="002609CA" w:rsidP="002609C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单次交易最大损失</w:t>
            </w:r>
          </w:p>
        </w:tc>
        <w:tc>
          <w:tcPr>
            <w:tcW w:w="450" w:type="pct"/>
            <w:tcBorders>
              <w:top w:val="single" w:sz="4" w:space="0" w:color="auto"/>
              <w:bottom w:val="single" w:sz="4" w:space="0" w:color="auto"/>
            </w:tcBorders>
            <w:noWrap/>
            <w:vAlign w:val="center"/>
            <w:hideMark/>
          </w:tcPr>
          <w:p w14:paraId="1CA0A0EB" w14:textId="2CAC123B" w:rsidR="002609CA" w:rsidRPr="001B665E" w:rsidRDefault="002609CA" w:rsidP="002609C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月交易次数</w:t>
            </w:r>
          </w:p>
        </w:tc>
        <w:tc>
          <w:tcPr>
            <w:tcW w:w="450" w:type="pct"/>
            <w:tcBorders>
              <w:top w:val="single" w:sz="4" w:space="0" w:color="auto"/>
              <w:bottom w:val="single" w:sz="4" w:space="0" w:color="auto"/>
            </w:tcBorders>
            <w:noWrap/>
            <w:vAlign w:val="center"/>
            <w:hideMark/>
          </w:tcPr>
          <w:p w14:paraId="594A1D21" w14:textId="3488DF44" w:rsidR="002609CA" w:rsidRPr="001B665E" w:rsidRDefault="002609CA" w:rsidP="002609C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收益</w:t>
            </w:r>
            <w:r w:rsidRPr="001B665E">
              <w:rPr>
                <w:rFonts w:ascii="Times New Roman" w:eastAsiaTheme="majorEastAsia" w:hAnsi="Times New Roman" w:cs="Times New Roman"/>
                <w:b/>
                <w:color w:val="000000"/>
                <w:kern w:val="0"/>
                <w:sz w:val="18"/>
                <w:szCs w:val="18"/>
              </w:rPr>
              <w:t>VaR</w:t>
            </w:r>
            <w:r w:rsidRPr="001B665E">
              <w:rPr>
                <w:rFonts w:ascii="Times New Roman" w:eastAsiaTheme="majorEastAsia" w:hAnsi="Times New Roman" w:cs="Times New Roman"/>
                <w:b/>
                <w:color w:val="000000"/>
                <w:kern w:val="0"/>
                <w:sz w:val="18"/>
                <w:szCs w:val="18"/>
              </w:rPr>
              <w:t>值比</w:t>
            </w:r>
          </w:p>
        </w:tc>
        <w:tc>
          <w:tcPr>
            <w:tcW w:w="447" w:type="pct"/>
            <w:tcBorders>
              <w:top w:val="single" w:sz="4" w:space="0" w:color="auto"/>
              <w:bottom w:val="single" w:sz="4" w:space="0" w:color="auto"/>
            </w:tcBorders>
            <w:noWrap/>
            <w:vAlign w:val="center"/>
            <w:hideMark/>
          </w:tcPr>
          <w:p w14:paraId="0B4C58F4" w14:textId="0AD44225" w:rsidR="002609CA" w:rsidRPr="001B665E" w:rsidRDefault="002609CA" w:rsidP="002609C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收益</w:t>
            </w:r>
            <w:r w:rsidRPr="001B665E">
              <w:rPr>
                <w:rFonts w:ascii="Times New Roman" w:eastAsiaTheme="majorEastAsia" w:hAnsi="Times New Roman" w:cs="Times New Roman"/>
                <w:b/>
                <w:color w:val="000000"/>
                <w:kern w:val="0"/>
                <w:sz w:val="18"/>
                <w:szCs w:val="18"/>
              </w:rPr>
              <w:t>CVaR</w:t>
            </w:r>
            <w:r w:rsidRPr="001B665E">
              <w:rPr>
                <w:rFonts w:ascii="Times New Roman" w:eastAsiaTheme="majorEastAsia" w:hAnsi="Times New Roman" w:cs="Times New Roman"/>
                <w:b/>
                <w:color w:val="000000"/>
                <w:kern w:val="0"/>
                <w:sz w:val="18"/>
                <w:szCs w:val="18"/>
              </w:rPr>
              <w:t>值比</w:t>
            </w:r>
          </w:p>
        </w:tc>
      </w:tr>
      <w:tr w:rsidR="00B6101E" w:rsidRPr="001B665E" w14:paraId="73FA2784" w14:textId="77777777" w:rsidTr="00B6101E">
        <w:trPr>
          <w:trHeight w:val="285"/>
        </w:trPr>
        <w:tc>
          <w:tcPr>
            <w:tcW w:w="938" w:type="pct"/>
            <w:tcBorders>
              <w:top w:val="single" w:sz="4" w:space="0" w:color="auto"/>
            </w:tcBorders>
            <w:noWrap/>
            <w:vAlign w:val="bottom"/>
            <w:hideMark/>
          </w:tcPr>
          <w:p w14:paraId="2EB06B51" w14:textId="02613612" w:rsidR="00B6101E" w:rsidRPr="001B665E" w:rsidRDefault="00B6101E" w:rsidP="00B6101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sz w:val="18"/>
                <w:szCs w:val="18"/>
              </w:rPr>
              <w:t>0%BP</w:t>
            </w:r>
            <w:r w:rsidRPr="001B665E">
              <w:rPr>
                <w:rFonts w:ascii="Times New Roman" w:eastAsiaTheme="majorEastAsia" w:hAnsi="Times New Roman" w:cs="Times New Roman"/>
                <w:b/>
                <w:color w:val="000000"/>
                <w:sz w:val="18"/>
                <w:szCs w:val="18"/>
              </w:rPr>
              <w:t>分位数</w:t>
            </w:r>
          </w:p>
        </w:tc>
        <w:tc>
          <w:tcPr>
            <w:tcW w:w="465" w:type="pct"/>
            <w:tcBorders>
              <w:top w:val="single" w:sz="4" w:space="0" w:color="auto"/>
            </w:tcBorders>
            <w:noWrap/>
            <w:vAlign w:val="center"/>
            <w:hideMark/>
          </w:tcPr>
          <w:p w14:paraId="4111BEE5" w14:textId="38A15719" w:rsidR="00B6101E" w:rsidRPr="001B665E" w:rsidRDefault="00B6101E" w:rsidP="00B6101E">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para_16</w:t>
            </w:r>
          </w:p>
        </w:tc>
        <w:tc>
          <w:tcPr>
            <w:tcW w:w="450" w:type="pct"/>
            <w:tcBorders>
              <w:top w:val="single" w:sz="4" w:space="0" w:color="auto"/>
            </w:tcBorders>
            <w:noWrap/>
            <w:vAlign w:val="center"/>
            <w:hideMark/>
          </w:tcPr>
          <w:p w14:paraId="60D52112" w14:textId="20971A86"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0.1055</w:t>
            </w:r>
          </w:p>
        </w:tc>
        <w:tc>
          <w:tcPr>
            <w:tcW w:w="450" w:type="pct"/>
            <w:tcBorders>
              <w:top w:val="single" w:sz="4" w:space="0" w:color="auto"/>
            </w:tcBorders>
            <w:noWrap/>
            <w:vAlign w:val="center"/>
            <w:hideMark/>
          </w:tcPr>
          <w:p w14:paraId="6B628D1F" w14:textId="2309A88C"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2.01%</w:t>
            </w:r>
          </w:p>
        </w:tc>
        <w:tc>
          <w:tcPr>
            <w:tcW w:w="450" w:type="pct"/>
            <w:tcBorders>
              <w:top w:val="single" w:sz="4" w:space="0" w:color="auto"/>
            </w:tcBorders>
            <w:noWrap/>
            <w:vAlign w:val="center"/>
            <w:hideMark/>
          </w:tcPr>
          <w:p w14:paraId="3ECCD972" w14:textId="7680FC77"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61.54%</w:t>
            </w:r>
          </w:p>
        </w:tc>
        <w:tc>
          <w:tcPr>
            <w:tcW w:w="450" w:type="pct"/>
            <w:tcBorders>
              <w:top w:val="single" w:sz="4" w:space="0" w:color="auto"/>
            </w:tcBorders>
            <w:noWrap/>
            <w:vAlign w:val="center"/>
            <w:hideMark/>
          </w:tcPr>
          <w:p w14:paraId="53BEB591" w14:textId="50E4E0CB"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57.59%</w:t>
            </w:r>
          </w:p>
        </w:tc>
        <w:tc>
          <w:tcPr>
            <w:tcW w:w="450" w:type="pct"/>
            <w:tcBorders>
              <w:top w:val="single" w:sz="4" w:space="0" w:color="auto"/>
            </w:tcBorders>
            <w:noWrap/>
            <w:vAlign w:val="center"/>
            <w:hideMark/>
          </w:tcPr>
          <w:p w14:paraId="56485CA2" w14:textId="052FC605"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50.69%</w:t>
            </w:r>
          </w:p>
        </w:tc>
        <w:tc>
          <w:tcPr>
            <w:tcW w:w="450" w:type="pct"/>
            <w:tcBorders>
              <w:top w:val="single" w:sz="4" w:space="0" w:color="auto"/>
            </w:tcBorders>
            <w:noWrap/>
            <w:vAlign w:val="center"/>
            <w:hideMark/>
          </w:tcPr>
          <w:p w14:paraId="31168E57" w14:textId="5FE1423F"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11</w:t>
            </w:r>
          </w:p>
        </w:tc>
        <w:tc>
          <w:tcPr>
            <w:tcW w:w="450" w:type="pct"/>
            <w:tcBorders>
              <w:top w:val="single" w:sz="4" w:space="0" w:color="auto"/>
            </w:tcBorders>
            <w:noWrap/>
            <w:vAlign w:val="center"/>
            <w:hideMark/>
          </w:tcPr>
          <w:p w14:paraId="495F7121" w14:textId="5FB7543C"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0.00</w:t>
            </w:r>
          </w:p>
        </w:tc>
        <w:tc>
          <w:tcPr>
            <w:tcW w:w="447" w:type="pct"/>
            <w:tcBorders>
              <w:top w:val="single" w:sz="4" w:space="0" w:color="auto"/>
            </w:tcBorders>
            <w:noWrap/>
            <w:vAlign w:val="center"/>
            <w:hideMark/>
          </w:tcPr>
          <w:p w14:paraId="6D83CA70" w14:textId="17276A79"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-0.58</w:t>
            </w:r>
          </w:p>
        </w:tc>
      </w:tr>
      <w:tr w:rsidR="00B6101E" w:rsidRPr="001B665E" w14:paraId="7AFBA583" w14:textId="77777777" w:rsidTr="00B6101E">
        <w:trPr>
          <w:trHeight w:val="285"/>
        </w:trPr>
        <w:tc>
          <w:tcPr>
            <w:tcW w:w="938" w:type="pct"/>
            <w:noWrap/>
            <w:vAlign w:val="bottom"/>
            <w:hideMark/>
          </w:tcPr>
          <w:p w14:paraId="5ECAE478" w14:textId="0A62BC50" w:rsidR="00B6101E" w:rsidRPr="001B665E" w:rsidRDefault="00B6101E" w:rsidP="00B6101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sz w:val="18"/>
                <w:szCs w:val="18"/>
              </w:rPr>
              <w:t>0%SP</w:t>
            </w:r>
            <w:r w:rsidRPr="001B665E">
              <w:rPr>
                <w:rFonts w:ascii="Times New Roman" w:eastAsiaTheme="majorEastAsia" w:hAnsi="Times New Roman" w:cs="Times New Roman"/>
                <w:b/>
                <w:color w:val="000000"/>
                <w:sz w:val="18"/>
                <w:szCs w:val="18"/>
              </w:rPr>
              <w:t>分位数</w:t>
            </w:r>
          </w:p>
        </w:tc>
        <w:tc>
          <w:tcPr>
            <w:tcW w:w="465" w:type="pct"/>
            <w:noWrap/>
            <w:vAlign w:val="center"/>
            <w:hideMark/>
          </w:tcPr>
          <w:p w14:paraId="28ABB0A1" w14:textId="5E2C7447" w:rsidR="00B6101E" w:rsidRPr="001B665E" w:rsidRDefault="00B6101E" w:rsidP="00B6101E">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para_17</w:t>
            </w:r>
          </w:p>
        </w:tc>
        <w:tc>
          <w:tcPr>
            <w:tcW w:w="450" w:type="pct"/>
            <w:noWrap/>
            <w:vAlign w:val="center"/>
            <w:hideMark/>
          </w:tcPr>
          <w:p w14:paraId="5DA3CC94" w14:textId="6A75BD34"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0.1121</w:t>
            </w:r>
          </w:p>
        </w:tc>
        <w:tc>
          <w:tcPr>
            <w:tcW w:w="450" w:type="pct"/>
            <w:noWrap/>
            <w:vAlign w:val="center"/>
            <w:hideMark/>
          </w:tcPr>
          <w:p w14:paraId="6FEC3D87" w14:textId="51BA7707"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1.62%</w:t>
            </w:r>
          </w:p>
        </w:tc>
        <w:tc>
          <w:tcPr>
            <w:tcW w:w="450" w:type="pct"/>
            <w:noWrap/>
            <w:vAlign w:val="center"/>
            <w:hideMark/>
          </w:tcPr>
          <w:p w14:paraId="5501563C" w14:textId="1D8B9E68"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55.56%</w:t>
            </w:r>
          </w:p>
        </w:tc>
        <w:tc>
          <w:tcPr>
            <w:tcW w:w="450" w:type="pct"/>
            <w:noWrap/>
            <w:vAlign w:val="center"/>
            <w:hideMark/>
          </w:tcPr>
          <w:p w14:paraId="2F560EBE" w14:textId="5008022E"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33.69%</w:t>
            </w:r>
          </w:p>
        </w:tc>
        <w:tc>
          <w:tcPr>
            <w:tcW w:w="450" w:type="pct"/>
            <w:noWrap/>
            <w:vAlign w:val="center"/>
            <w:hideMark/>
          </w:tcPr>
          <w:p w14:paraId="13806BCA" w14:textId="20D1E208"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16.46%</w:t>
            </w:r>
          </w:p>
        </w:tc>
        <w:tc>
          <w:tcPr>
            <w:tcW w:w="450" w:type="pct"/>
            <w:noWrap/>
            <w:vAlign w:val="center"/>
            <w:hideMark/>
          </w:tcPr>
          <w:p w14:paraId="40B3D2EA" w14:textId="41E865EF"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w:t>
            </w:r>
          </w:p>
        </w:tc>
        <w:tc>
          <w:tcPr>
            <w:tcW w:w="450" w:type="pct"/>
            <w:noWrap/>
            <w:vAlign w:val="center"/>
            <w:hideMark/>
          </w:tcPr>
          <w:p w14:paraId="4DAF2D21" w14:textId="0B9B46D6"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0.00</w:t>
            </w:r>
          </w:p>
        </w:tc>
        <w:tc>
          <w:tcPr>
            <w:tcW w:w="447" w:type="pct"/>
            <w:noWrap/>
            <w:vAlign w:val="center"/>
            <w:hideMark/>
          </w:tcPr>
          <w:p w14:paraId="546327D3" w14:textId="5EF93E61"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-0.33</w:t>
            </w:r>
          </w:p>
        </w:tc>
      </w:tr>
      <w:tr w:rsidR="00B6101E" w:rsidRPr="001B665E" w14:paraId="099A0E9B" w14:textId="77777777" w:rsidTr="00B6101E">
        <w:trPr>
          <w:trHeight w:val="285"/>
        </w:trPr>
        <w:tc>
          <w:tcPr>
            <w:tcW w:w="938" w:type="pct"/>
            <w:noWrap/>
            <w:vAlign w:val="bottom"/>
            <w:hideMark/>
          </w:tcPr>
          <w:p w14:paraId="230986F5" w14:textId="43D66CF5" w:rsidR="00B6101E" w:rsidRPr="001B665E" w:rsidRDefault="00B6101E" w:rsidP="00B6101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sz w:val="18"/>
                <w:szCs w:val="18"/>
              </w:rPr>
              <w:t>5%BP</w:t>
            </w:r>
            <w:r w:rsidRPr="001B665E">
              <w:rPr>
                <w:rFonts w:ascii="Times New Roman" w:eastAsiaTheme="majorEastAsia" w:hAnsi="Times New Roman" w:cs="Times New Roman"/>
                <w:b/>
                <w:color w:val="000000"/>
                <w:sz w:val="18"/>
                <w:szCs w:val="18"/>
              </w:rPr>
              <w:t>分位数</w:t>
            </w:r>
          </w:p>
        </w:tc>
        <w:tc>
          <w:tcPr>
            <w:tcW w:w="465" w:type="pct"/>
            <w:noWrap/>
            <w:vAlign w:val="center"/>
            <w:hideMark/>
          </w:tcPr>
          <w:p w14:paraId="3F8B1BED" w14:textId="1ADB09C0" w:rsidR="00B6101E" w:rsidRPr="001B665E" w:rsidRDefault="00B6101E" w:rsidP="00B6101E">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para_84</w:t>
            </w:r>
          </w:p>
        </w:tc>
        <w:tc>
          <w:tcPr>
            <w:tcW w:w="450" w:type="pct"/>
            <w:noWrap/>
            <w:vAlign w:val="center"/>
            <w:hideMark/>
          </w:tcPr>
          <w:p w14:paraId="56BB3268" w14:textId="6011BD8D"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0.2339</w:t>
            </w:r>
          </w:p>
        </w:tc>
        <w:tc>
          <w:tcPr>
            <w:tcW w:w="450" w:type="pct"/>
            <w:noWrap/>
            <w:vAlign w:val="center"/>
            <w:hideMark/>
          </w:tcPr>
          <w:p w14:paraId="66899B6B" w14:textId="5D7AE038"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4.22%</w:t>
            </w:r>
          </w:p>
        </w:tc>
        <w:tc>
          <w:tcPr>
            <w:tcW w:w="450" w:type="pct"/>
            <w:noWrap/>
            <w:vAlign w:val="center"/>
            <w:hideMark/>
          </w:tcPr>
          <w:p w14:paraId="481C3754" w14:textId="5751D1CE"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45.00%</w:t>
            </w:r>
          </w:p>
        </w:tc>
        <w:tc>
          <w:tcPr>
            <w:tcW w:w="450" w:type="pct"/>
            <w:noWrap/>
            <w:vAlign w:val="center"/>
            <w:hideMark/>
          </w:tcPr>
          <w:p w14:paraId="7D837B16" w14:textId="5C671514"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57.61%</w:t>
            </w:r>
          </w:p>
        </w:tc>
        <w:tc>
          <w:tcPr>
            <w:tcW w:w="450" w:type="pct"/>
            <w:noWrap/>
            <w:vAlign w:val="center"/>
            <w:hideMark/>
          </w:tcPr>
          <w:p w14:paraId="3815F893" w14:textId="1FFA0722"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26.09%</w:t>
            </w:r>
          </w:p>
        </w:tc>
        <w:tc>
          <w:tcPr>
            <w:tcW w:w="450" w:type="pct"/>
            <w:noWrap/>
            <w:vAlign w:val="center"/>
            <w:hideMark/>
          </w:tcPr>
          <w:p w14:paraId="3DEDE35D" w14:textId="23A1A9E8"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8</w:t>
            </w:r>
          </w:p>
        </w:tc>
        <w:tc>
          <w:tcPr>
            <w:tcW w:w="450" w:type="pct"/>
            <w:noWrap/>
            <w:vAlign w:val="center"/>
            <w:hideMark/>
          </w:tcPr>
          <w:p w14:paraId="6A3836F5" w14:textId="0C000167"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-0.01</w:t>
            </w:r>
          </w:p>
        </w:tc>
        <w:tc>
          <w:tcPr>
            <w:tcW w:w="447" w:type="pct"/>
            <w:noWrap/>
            <w:vAlign w:val="center"/>
            <w:hideMark/>
          </w:tcPr>
          <w:p w14:paraId="09A13C7C" w14:textId="774270E8"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-1.24</w:t>
            </w:r>
          </w:p>
        </w:tc>
      </w:tr>
      <w:tr w:rsidR="00B6101E" w:rsidRPr="001B665E" w14:paraId="6283503F" w14:textId="77777777" w:rsidTr="00B6101E">
        <w:trPr>
          <w:trHeight w:val="285"/>
        </w:trPr>
        <w:tc>
          <w:tcPr>
            <w:tcW w:w="938" w:type="pct"/>
            <w:noWrap/>
            <w:vAlign w:val="bottom"/>
            <w:hideMark/>
          </w:tcPr>
          <w:p w14:paraId="762F1491" w14:textId="4B776BEF" w:rsidR="00B6101E" w:rsidRPr="001B665E" w:rsidRDefault="00B6101E" w:rsidP="00B6101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sz w:val="18"/>
                <w:szCs w:val="18"/>
              </w:rPr>
              <w:t>5%EP</w:t>
            </w:r>
            <w:r w:rsidRPr="001B665E">
              <w:rPr>
                <w:rFonts w:ascii="Times New Roman" w:eastAsiaTheme="majorEastAsia" w:hAnsi="Times New Roman" w:cs="Times New Roman"/>
                <w:b/>
                <w:color w:val="000000"/>
                <w:sz w:val="18"/>
                <w:szCs w:val="18"/>
              </w:rPr>
              <w:t>分位数</w:t>
            </w:r>
          </w:p>
        </w:tc>
        <w:tc>
          <w:tcPr>
            <w:tcW w:w="465" w:type="pct"/>
            <w:noWrap/>
            <w:vAlign w:val="center"/>
            <w:hideMark/>
          </w:tcPr>
          <w:p w14:paraId="0734EABA" w14:textId="4AF25FBA" w:rsidR="00B6101E" w:rsidRPr="001B665E" w:rsidRDefault="00B6101E" w:rsidP="00B6101E">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para_8</w:t>
            </w:r>
          </w:p>
        </w:tc>
        <w:tc>
          <w:tcPr>
            <w:tcW w:w="450" w:type="pct"/>
            <w:noWrap/>
            <w:vAlign w:val="center"/>
            <w:hideMark/>
          </w:tcPr>
          <w:p w14:paraId="141D925A" w14:textId="4F4F4EB1"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0.1786</w:t>
            </w:r>
          </w:p>
        </w:tc>
        <w:tc>
          <w:tcPr>
            <w:tcW w:w="450" w:type="pct"/>
            <w:noWrap/>
            <w:vAlign w:val="center"/>
            <w:hideMark/>
          </w:tcPr>
          <w:p w14:paraId="4D8443B0" w14:textId="4311B470"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3.46%</w:t>
            </w:r>
          </w:p>
        </w:tc>
        <w:tc>
          <w:tcPr>
            <w:tcW w:w="450" w:type="pct"/>
            <w:noWrap/>
            <w:vAlign w:val="center"/>
            <w:hideMark/>
          </w:tcPr>
          <w:p w14:paraId="66258B3B" w14:textId="61A43BBF"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54.17%</w:t>
            </w:r>
          </w:p>
        </w:tc>
        <w:tc>
          <w:tcPr>
            <w:tcW w:w="450" w:type="pct"/>
            <w:noWrap/>
            <w:vAlign w:val="center"/>
            <w:hideMark/>
          </w:tcPr>
          <w:p w14:paraId="495B3D89" w14:textId="147D529E"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56.57%</w:t>
            </w:r>
          </w:p>
        </w:tc>
        <w:tc>
          <w:tcPr>
            <w:tcW w:w="450" w:type="pct"/>
            <w:noWrap/>
            <w:vAlign w:val="center"/>
            <w:hideMark/>
          </w:tcPr>
          <w:p w14:paraId="4C548836" w14:textId="29B10CBC"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50.85%</w:t>
            </w:r>
          </w:p>
        </w:tc>
        <w:tc>
          <w:tcPr>
            <w:tcW w:w="450" w:type="pct"/>
            <w:noWrap/>
            <w:vAlign w:val="center"/>
            <w:hideMark/>
          </w:tcPr>
          <w:p w14:paraId="61FA587B" w14:textId="308ABA43"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13</w:t>
            </w:r>
          </w:p>
        </w:tc>
        <w:tc>
          <w:tcPr>
            <w:tcW w:w="450" w:type="pct"/>
            <w:noWrap/>
            <w:vAlign w:val="center"/>
            <w:hideMark/>
          </w:tcPr>
          <w:p w14:paraId="5C2150DB" w14:textId="55186DA3"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-0.01</w:t>
            </w:r>
          </w:p>
        </w:tc>
        <w:tc>
          <w:tcPr>
            <w:tcW w:w="447" w:type="pct"/>
            <w:noWrap/>
            <w:vAlign w:val="center"/>
            <w:hideMark/>
          </w:tcPr>
          <w:p w14:paraId="0527CA2A" w14:textId="2532E321"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-1.00</w:t>
            </w:r>
          </w:p>
        </w:tc>
      </w:tr>
      <w:tr w:rsidR="00B6101E" w:rsidRPr="001B665E" w14:paraId="112F8A9E" w14:textId="77777777" w:rsidTr="00B6101E">
        <w:trPr>
          <w:trHeight w:val="285"/>
        </w:trPr>
        <w:tc>
          <w:tcPr>
            <w:tcW w:w="938" w:type="pct"/>
            <w:noWrap/>
            <w:vAlign w:val="bottom"/>
            <w:hideMark/>
          </w:tcPr>
          <w:p w14:paraId="62AA7A6B" w14:textId="225124AB" w:rsidR="00B6101E" w:rsidRPr="001B665E" w:rsidRDefault="00B6101E" w:rsidP="00B6101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sz w:val="18"/>
                <w:szCs w:val="18"/>
              </w:rPr>
              <w:t>10%CFP</w:t>
            </w:r>
            <w:r w:rsidRPr="001B665E">
              <w:rPr>
                <w:rFonts w:ascii="Times New Roman" w:eastAsiaTheme="majorEastAsia" w:hAnsi="Times New Roman" w:cs="Times New Roman"/>
                <w:b/>
                <w:color w:val="000000"/>
                <w:sz w:val="18"/>
                <w:szCs w:val="18"/>
              </w:rPr>
              <w:t>分位数</w:t>
            </w:r>
          </w:p>
        </w:tc>
        <w:tc>
          <w:tcPr>
            <w:tcW w:w="465" w:type="pct"/>
            <w:noWrap/>
            <w:vAlign w:val="center"/>
            <w:hideMark/>
          </w:tcPr>
          <w:p w14:paraId="41274C8A" w14:textId="2C402575" w:rsidR="00B6101E" w:rsidRPr="001B665E" w:rsidRDefault="00B6101E" w:rsidP="00B6101E">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para_20</w:t>
            </w:r>
          </w:p>
        </w:tc>
        <w:tc>
          <w:tcPr>
            <w:tcW w:w="450" w:type="pct"/>
            <w:noWrap/>
            <w:vAlign w:val="center"/>
            <w:hideMark/>
          </w:tcPr>
          <w:p w14:paraId="1BB012AA" w14:textId="33E9C362"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0.3025</w:t>
            </w:r>
          </w:p>
        </w:tc>
        <w:tc>
          <w:tcPr>
            <w:tcW w:w="450" w:type="pct"/>
            <w:noWrap/>
            <w:vAlign w:val="center"/>
            <w:hideMark/>
          </w:tcPr>
          <w:p w14:paraId="4CC8D701" w14:textId="265889DE"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5.66%</w:t>
            </w:r>
          </w:p>
        </w:tc>
        <w:tc>
          <w:tcPr>
            <w:tcW w:w="450" w:type="pct"/>
            <w:noWrap/>
            <w:vAlign w:val="center"/>
            <w:hideMark/>
          </w:tcPr>
          <w:p w14:paraId="4FED13A2" w14:textId="7D7103F7"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53.66%</w:t>
            </w:r>
          </w:p>
        </w:tc>
        <w:tc>
          <w:tcPr>
            <w:tcW w:w="450" w:type="pct"/>
            <w:noWrap/>
            <w:vAlign w:val="center"/>
            <w:hideMark/>
          </w:tcPr>
          <w:p w14:paraId="551718A0" w14:textId="131090F4"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49.01%</w:t>
            </w:r>
          </w:p>
        </w:tc>
        <w:tc>
          <w:tcPr>
            <w:tcW w:w="450" w:type="pct"/>
            <w:noWrap/>
            <w:vAlign w:val="center"/>
            <w:hideMark/>
          </w:tcPr>
          <w:p w14:paraId="721885BE" w14:textId="6F5189B4"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26.99%</w:t>
            </w:r>
          </w:p>
        </w:tc>
        <w:tc>
          <w:tcPr>
            <w:tcW w:w="450" w:type="pct"/>
            <w:noWrap/>
            <w:vAlign w:val="center"/>
            <w:hideMark/>
          </w:tcPr>
          <w:p w14:paraId="31CFBF23" w14:textId="29F96430"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10</w:t>
            </w:r>
          </w:p>
        </w:tc>
        <w:tc>
          <w:tcPr>
            <w:tcW w:w="450" w:type="pct"/>
            <w:noWrap/>
            <w:vAlign w:val="center"/>
            <w:hideMark/>
          </w:tcPr>
          <w:p w14:paraId="09E477F6" w14:textId="5F855A41"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-0.01</w:t>
            </w:r>
          </w:p>
        </w:tc>
        <w:tc>
          <w:tcPr>
            <w:tcW w:w="447" w:type="pct"/>
            <w:noWrap/>
            <w:vAlign w:val="center"/>
            <w:hideMark/>
          </w:tcPr>
          <w:p w14:paraId="1CDACE78" w14:textId="19E46122"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-1.82</w:t>
            </w:r>
          </w:p>
        </w:tc>
      </w:tr>
      <w:tr w:rsidR="00B6101E" w:rsidRPr="001B665E" w14:paraId="2A97A047" w14:textId="77777777" w:rsidTr="00B6101E">
        <w:trPr>
          <w:trHeight w:val="285"/>
        </w:trPr>
        <w:tc>
          <w:tcPr>
            <w:tcW w:w="938" w:type="pct"/>
            <w:noWrap/>
            <w:vAlign w:val="bottom"/>
            <w:hideMark/>
          </w:tcPr>
          <w:p w14:paraId="67E58BA4" w14:textId="4736A942" w:rsidR="00B6101E" w:rsidRPr="001B665E" w:rsidRDefault="00B6101E" w:rsidP="00B6101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sz w:val="18"/>
                <w:szCs w:val="18"/>
              </w:rPr>
              <w:t>20%SP</w:t>
            </w:r>
            <w:r w:rsidRPr="001B665E">
              <w:rPr>
                <w:rFonts w:ascii="Times New Roman" w:eastAsiaTheme="majorEastAsia" w:hAnsi="Times New Roman" w:cs="Times New Roman"/>
                <w:b/>
                <w:color w:val="000000"/>
                <w:sz w:val="18"/>
                <w:szCs w:val="18"/>
              </w:rPr>
              <w:t>分位数</w:t>
            </w:r>
          </w:p>
        </w:tc>
        <w:tc>
          <w:tcPr>
            <w:tcW w:w="465" w:type="pct"/>
            <w:noWrap/>
            <w:vAlign w:val="center"/>
            <w:hideMark/>
          </w:tcPr>
          <w:p w14:paraId="6C2AEDEA" w14:textId="696F0FF1" w:rsidR="00B6101E" w:rsidRPr="001B665E" w:rsidRDefault="00B6101E" w:rsidP="00B6101E">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para_90</w:t>
            </w:r>
          </w:p>
        </w:tc>
        <w:tc>
          <w:tcPr>
            <w:tcW w:w="450" w:type="pct"/>
            <w:noWrap/>
            <w:vAlign w:val="center"/>
            <w:hideMark/>
          </w:tcPr>
          <w:p w14:paraId="45F613F5" w14:textId="64C39266"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0.3287</w:t>
            </w:r>
          </w:p>
        </w:tc>
        <w:tc>
          <w:tcPr>
            <w:tcW w:w="450" w:type="pct"/>
            <w:noWrap/>
            <w:vAlign w:val="center"/>
            <w:hideMark/>
          </w:tcPr>
          <w:p w14:paraId="0C6871DA" w14:textId="26CD8339"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6.02%</w:t>
            </w:r>
          </w:p>
        </w:tc>
        <w:tc>
          <w:tcPr>
            <w:tcW w:w="450" w:type="pct"/>
            <w:noWrap/>
            <w:vAlign w:val="center"/>
            <w:hideMark/>
          </w:tcPr>
          <w:p w14:paraId="1DE4757D" w14:textId="0876ADB7"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61.11%</w:t>
            </w:r>
          </w:p>
        </w:tc>
        <w:tc>
          <w:tcPr>
            <w:tcW w:w="450" w:type="pct"/>
            <w:noWrap/>
            <w:vAlign w:val="center"/>
            <w:hideMark/>
          </w:tcPr>
          <w:p w14:paraId="607C0636" w14:textId="415CF6A9"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44.57%</w:t>
            </w:r>
          </w:p>
        </w:tc>
        <w:tc>
          <w:tcPr>
            <w:tcW w:w="450" w:type="pct"/>
            <w:noWrap/>
            <w:vAlign w:val="center"/>
            <w:hideMark/>
          </w:tcPr>
          <w:p w14:paraId="1107429A" w14:textId="21AD3DEB"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27.38%</w:t>
            </w:r>
          </w:p>
        </w:tc>
        <w:tc>
          <w:tcPr>
            <w:tcW w:w="450" w:type="pct"/>
            <w:noWrap/>
            <w:vAlign w:val="center"/>
            <w:hideMark/>
          </w:tcPr>
          <w:p w14:paraId="5E92C085" w14:textId="3DD44AF1"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9</w:t>
            </w:r>
          </w:p>
        </w:tc>
        <w:tc>
          <w:tcPr>
            <w:tcW w:w="450" w:type="pct"/>
            <w:noWrap/>
            <w:vAlign w:val="center"/>
            <w:hideMark/>
          </w:tcPr>
          <w:p w14:paraId="3EF09F75" w14:textId="144BCB02"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-0.01</w:t>
            </w:r>
          </w:p>
        </w:tc>
        <w:tc>
          <w:tcPr>
            <w:tcW w:w="447" w:type="pct"/>
            <w:noWrap/>
            <w:vAlign w:val="center"/>
            <w:hideMark/>
          </w:tcPr>
          <w:p w14:paraId="30222FFC" w14:textId="3AB7BBD5"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-2.27</w:t>
            </w:r>
          </w:p>
        </w:tc>
      </w:tr>
      <w:tr w:rsidR="00B6101E" w:rsidRPr="001B665E" w14:paraId="07396F73" w14:textId="77777777" w:rsidTr="00B6101E">
        <w:trPr>
          <w:trHeight w:val="285"/>
        </w:trPr>
        <w:tc>
          <w:tcPr>
            <w:tcW w:w="938" w:type="pct"/>
            <w:noWrap/>
            <w:vAlign w:val="bottom"/>
            <w:hideMark/>
          </w:tcPr>
          <w:p w14:paraId="15EC9372" w14:textId="42E8D8FA" w:rsidR="00B6101E" w:rsidRPr="001B665E" w:rsidRDefault="00B6101E" w:rsidP="00B6101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sz w:val="18"/>
                <w:szCs w:val="18"/>
              </w:rPr>
              <w:t>75%EP</w:t>
            </w:r>
            <w:r w:rsidRPr="001B665E">
              <w:rPr>
                <w:rFonts w:ascii="Times New Roman" w:eastAsiaTheme="majorEastAsia" w:hAnsi="Times New Roman" w:cs="Times New Roman"/>
                <w:b/>
                <w:color w:val="000000"/>
                <w:sz w:val="18"/>
                <w:szCs w:val="18"/>
              </w:rPr>
              <w:t>分位数</w:t>
            </w:r>
          </w:p>
        </w:tc>
        <w:tc>
          <w:tcPr>
            <w:tcW w:w="465" w:type="pct"/>
            <w:noWrap/>
            <w:vAlign w:val="center"/>
            <w:hideMark/>
          </w:tcPr>
          <w:p w14:paraId="2FE1331D" w14:textId="35ADA562" w:rsidR="00B6101E" w:rsidRPr="001B665E" w:rsidRDefault="00B6101E" w:rsidP="00B6101E">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para_102</w:t>
            </w:r>
          </w:p>
        </w:tc>
        <w:tc>
          <w:tcPr>
            <w:tcW w:w="450" w:type="pct"/>
            <w:noWrap/>
            <w:vAlign w:val="center"/>
            <w:hideMark/>
          </w:tcPr>
          <w:p w14:paraId="6D72A9F0" w14:textId="61AE739F"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0.1970</w:t>
            </w:r>
          </w:p>
        </w:tc>
        <w:tc>
          <w:tcPr>
            <w:tcW w:w="450" w:type="pct"/>
            <w:noWrap/>
            <w:vAlign w:val="center"/>
            <w:hideMark/>
          </w:tcPr>
          <w:p w14:paraId="62EE4430" w14:textId="7FA6DD4B"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3.27%</w:t>
            </w:r>
          </w:p>
        </w:tc>
        <w:tc>
          <w:tcPr>
            <w:tcW w:w="450" w:type="pct"/>
            <w:noWrap/>
            <w:vAlign w:val="center"/>
            <w:hideMark/>
          </w:tcPr>
          <w:p w14:paraId="69BAC3C5" w14:textId="5746DCA1"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52.94%</w:t>
            </w:r>
          </w:p>
        </w:tc>
        <w:tc>
          <w:tcPr>
            <w:tcW w:w="450" w:type="pct"/>
            <w:noWrap/>
            <w:vAlign w:val="center"/>
            <w:hideMark/>
          </w:tcPr>
          <w:p w14:paraId="3CF550B5" w14:textId="738CE9D3"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42.81%</w:t>
            </w:r>
          </w:p>
        </w:tc>
        <w:tc>
          <w:tcPr>
            <w:tcW w:w="450" w:type="pct"/>
            <w:noWrap/>
            <w:vAlign w:val="center"/>
            <w:hideMark/>
          </w:tcPr>
          <w:p w14:paraId="2A25F810" w14:textId="3350D0CA"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28.71%</w:t>
            </w:r>
          </w:p>
        </w:tc>
        <w:tc>
          <w:tcPr>
            <w:tcW w:w="450" w:type="pct"/>
            <w:noWrap/>
            <w:vAlign w:val="center"/>
            <w:hideMark/>
          </w:tcPr>
          <w:p w14:paraId="0DAA3C28" w14:textId="7C967E7D"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7</w:t>
            </w:r>
          </w:p>
        </w:tc>
        <w:tc>
          <w:tcPr>
            <w:tcW w:w="450" w:type="pct"/>
            <w:noWrap/>
            <w:vAlign w:val="center"/>
            <w:hideMark/>
          </w:tcPr>
          <w:p w14:paraId="56D282CD" w14:textId="347F788C"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-0.01</w:t>
            </w:r>
          </w:p>
        </w:tc>
        <w:tc>
          <w:tcPr>
            <w:tcW w:w="447" w:type="pct"/>
            <w:noWrap/>
            <w:vAlign w:val="center"/>
            <w:hideMark/>
          </w:tcPr>
          <w:p w14:paraId="64F0DC1F" w14:textId="19406582"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-0.84</w:t>
            </w:r>
          </w:p>
        </w:tc>
      </w:tr>
      <w:tr w:rsidR="00B6101E" w:rsidRPr="001B665E" w14:paraId="675E7740" w14:textId="77777777" w:rsidTr="00B6101E">
        <w:trPr>
          <w:trHeight w:val="285"/>
        </w:trPr>
        <w:tc>
          <w:tcPr>
            <w:tcW w:w="938" w:type="pct"/>
            <w:noWrap/>
            <w:vAlign w:val="bottom"/>
            <w:hideMark/>
          </w:tcPr>
          <w:p w14:paraId="41754E9E" w14:textId="2E967A3D" w:rsidR="00B6101E" w:rsidRPr="001B665E" w:rsidRDefault="00B6101E" w:rsidP="00B6101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sz w:val="18"/>
                <w:szCs w:val="18"/>
              </w:rPr>
              <w:t>80%CFP</w:t>
            </w:r>
            <w:r w:rsidRPr="001B665E">
              <w:rPr>
                <w:rFonts w:ascii="Times New Roman" w:eastAsiaTheme="majorEastAsia" w:hAnsi="Times New Roman" w:cs="Times New Roman"/>
                <w:b/>
                <w:color w:val="000000"/>
                <w:sz w:val="18"/>
                <w:szCs w:val="18"/>
              </w:rPr>
              <w:t>分位数</w:t>
            </w:r>
          </w:p>
        </w:tc>
        <w:tc>
          <w:tcPr>
            <w:tcW w:w="465" w:type="pct"/>
            <w:noWrap/>
            <w:vAlign w:val="center"/>
            <w:hideMark/>
          </w:tcPr>
          <w:p w14:paraId="4C55D3F2" w14:textId="5682ED1D" w:rsidR="00B6101E" w:rsidRPr="001B665E" w:rsidRDefault="00B6101E" w:rsidP="00B6101E">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para_90</w:t>
            </w:r>
          </w:p>
        </w:tc>
        <w:tc>
          <w:tcPr>
            <w:tcW w:w="450" w:type="pct"/>
            <w:noWrap/>
            <w:vAlign w:val="center"/>
            <w:hideMark/>
          </w:tcPr>
          <w:p w14:paraId="13B0CEDF" w14:textId="77CF56E9"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0.0609</w:t>
            </w:r>
          </w:p>
        </w:tc>
        <w:tc>
          <w:tcPr>
            <w:tcW w:w="450" w:type="pct"/>
            <w:noWrap/>
            <w:vAlign w:val="center"/>
            <w:hideMark/>
          </w:tcPr>
          <w:p w14:paraId="00FD0055" w14:textId="61EDCB1B"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1.04%</w:t>
            </w:r>
          </w:p>
        </w:tc>
        <w:tc>
          <w:tcPr>
            <w:tcW w:w="450" w:type="pct"/>
            <w:noWrap/>
            <w:vAlign w:val="center"/>
            <w:hideMark/>
          </w:tcPr>
          <w:p w14:paraId="05025CA7" w14:textId="5F15C9B6"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52.38%</w:t>
            </w:r>
          </w:p>
        </w:tc>
        <w:tc>
          <w:tcPr>
            <w:tcW w:w="450" w:type="pct"/>
            <w:noWrap/>
            <w:vAlign w:val="center"/>
            <w:hideMark/>
          </w:tcPr>
          <w:p w14:paraId="46A926BF" w14:textId="21772155"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53.09%</w:t>
            </w:r>
          </w:p>
        </w:tc>
        <w:tc>
          <w:tcPr>
            <w:tcW w:w="450" w:type="pct"/>
            <w:noWrap/>
            <w:vAlign w:val="center"/>
            <w:hideMark/>
          </w:tcPr>
          <w:p w14:paraId="62403593" w14:textId="17C91517"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26.47%</w:t>
            </w:r>
          </w:p>
        </w:tc>
        <w:tc>
          <w:tcPr>
            <w:tcW w:w="450" w:type="pct"/>
            <w:noWrap/>
            <w:vAlign w:val="center"/>
            <w:hideMark/>
          </w:tcPr>
          <w:p w14:paraId="54542E3B" w14:textId="68461FA1"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8</w:t>
            </w:r>
          </w:p>
        </w:tc>
        <w:tc>
          <w:tcPr>
            <w:tcW w:w="450" w:type="pct"/>
            <w:noWrap/>
            <w:vAlign w:val="center"/>
            <w:hideMark/>
          </w:tcPr>
          <w:p w14:paraId="3C7E6181" w14:textId="65384E69"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0.00</w:t>
            </w:r>
          </w:p>
        </w:tc>
        <w:tc>
          <w:tcPr>
            <w:tcW w:w="447" w:type="pct"/>
            <w:noWrap/>
            <w:vAlign w:val="center"/>
            <w:hideMark/>
          </w:tcPr>
          <w:p w14:paraId="576F640F" w14:textId="3C24F3B4" w:rsidR="00B6101E" w:rsidRPr="001B665E" w:rsidRDefault="00B6101E" w:rsidP="00B6101E">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-0.34</w:t>
            </w:r>
          </w:p>
        </w:tc>
      </w:tr>
      <w:tr w:rsidR="00137E88" w:rsidRPr="001B665E" w14:paraId="7D4F130E" w14:textId="77777777" w:rsidTr="008F1C9E">
        <w:trPr>
          <w:trHeight w:val="285"/>
        </w:trPr>
        <w:tc>
          <w:tcPr>
            <w:tcW w:w="938" w:type="pct"/>
            <w:noWrap/>
            <w:hideMark/>
          </w:tcPr>
          <w:p w14:paraId="2E11D05B" w14:textId="3822D3EF" w:rsidR="00137E88" w:rsidRPr="001B665E" w:rsidRDefault="00137E88" w:rsidP="00137E88">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sz w:val="18"/>
                <w:szCs w:val="18"/>
              </w:rPr>
              <w:t>简单加权平均历史滚</w:t>
            </w:r>
            <w:r w:rsidRPr="001B665E">
              <w:rPr>
                <w:rFonts w:ascii="Times New Roman" w:eastAsiaTheme="majorEastAsia" w:hAnsi="Times New Roman" w:cs="Times New Roman"/>
                <w:b/>
                <w:color w:val="000000"/>
                <w:kern w:val="0"/>
                <w:sz w:val="18"/>
                <w:szCs w:val="18"/>
              </w:rPr>
              <w:t>ERP</w:t>
            </w:r>
          </w:p>
        </w:tc>
        <w:tc>
          <w:tcPr>
            <w:tcW w:w="465" w:type="pct"/>
            <w:noWrap/>
            <w:vAlign w:val="center"/>
            <w:hideMark/>
          </w:tcPr>
          <w:p w14:paraId="7C73016E" w14:textId="2C637C79" w:rsidR="00137E88" w:rsidRPr="001B665E" w:rsidRDefault="00137E88" w:rsidP="00137E88">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para_111</w:t>
            </w:r>
          </w:p>
        </w:tc>
        <w:tc>
          <w:tcPr>
            <w:tcW w:w="450" w:type="pct"/>
            <w:noWrap/>
            <w:vAlign w:val="center"/>
            <w:hideMark/>
          </w:tcPr>
          <w:p w14:paraId="630AD903" w14:textId="7FAAFC67"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0.2851</w:t>
            </w:r>
          </w:p>
        </w:tc>
        <w:tc>
          <w:tcPr>
            <w:tcW w:w="450" w:type="pct"/>
            <w:noWrap/>
            <w:vAlign w:val="center"/>
            <w:hideMark/>
          </w:tcPr>
          <w:p w14:paraId="32343244" w14:textId="61D18795"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5.13%</w:t>
            </w:r>
          </w:p>
        </w:tc>
        <w:tc>
          <w:tcPr>
            <w:tcW w:w="450" w:type="pct"/>
            <w:noWrap/>
            <w:vAlign w:val="center"/>
            <w:hideMark/>
          </w:tcPr>
          <w:p w14:paraId="17791CF1" w14:textId="6811858A"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44.23%</w:t>
            </w:r>
          </w:p>
        </w:tc>
        <w:tc>
          <w:tcPr>
            <w:tcW w:w="450" w:type="pct"/>
            <w:noWrap/>
            <w:vAlign w:val="center"/>
            <w:hideMark/>
          </w:tcPr>
          <w:p w14:paraId="1C5812E8" w14:textId="51598EBF"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60.39%</w:t>
            </w:r>
          </w:p>
        </w:tc>
        <w:tc>
          <w:tcPr>
            <w:tcW w:w="450" w:type="pct"/>
            <w:noWrap/>
            <w:vAlign w:val="center"/>
            <w:hideMark/>
          </w:tcPr>
          <w:p w14:paraId="79DA2173" w14:textId="1356A950"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19.05%</w:t>
            </w:r>
          </w:p>
        </w:tc>
        <w:tc>
          <w:tcPr>
            <w:tcW w:w="450" w:type="pct"/>
            <w:noWrap/>
            <w:vAlign w:val="center"/>
            <w:hideMark/>
          </w:tcPr>
          <w:p w14:paraId="40422A72" w14:textId="5DA20270"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10</w:t>
            </w:r>
          </w:p>
        </w:tc>
        <w:tc>
          <w:tcPr>
            <w:tcW w:w="450" w:type="pct"/>
            <w:noWrap/>
            <w:vAlign w:val="center"/>
            <w:hideMark/>
          </w:tcPr>
          <w:p w14:paraId="45632005" w14:textId="2B4468D1"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-0.01</w:t>
            </w:r>
          </w:p>
        </w:tc>
        <w:tc>
          <w:tcPr>
            <w:tcW w:w="447" w:type="pct"/>
            <w:noWrap/>
            <w:vAlign w:val="center"/>
            <w:hideMark/>
          </w:tcPr>
          <w:p w14:paraId="06D03A09" w14:textId="7A75E381"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-2.12</w:t>
            </w:r>
          </w:p>
        </w:tc>
      </w:tr>
      <w:tr w:rsidR="00137E88" w:rsidRPr="001B665E" w14:paraId="3B65EDA3" w14:textId="77777777" w:rsidTr="008F1C9E">
        <w:trPr>
          <w:trHeight w:val="285"/>
        </w:trPr>
        <w:tc>
          <w:tcPr>
            <w:tcW w:w="938" w:type="pct"/>
            <w:noWrap/>
            <w:hideMark/>
          </w:tcPr>
          <w:p w14:paraId="5D9AEB3B" w14:textId="6726C6DB" w:rsidR="00137E88" w:rsidRPr="001B665E" w:rsidRDefault="00137E88" w:rsidP="00137E88">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sz w:val="18"/>
                <w:szCs w:val="18"/>
              </w:rPr>
              <w:t>简单加权平均的隐含</w:t>
            </w:r>
            <w:r w:rsidRPr="001B665E">
              <w:rPr>
                <w:rFonts w:ascii="Times New Roman" w:eastAsiaTheme="majorEastAsia" w:hAnsi="Times New Roman" w:cs="Times New Roman"/>
                <w:b/>
                <w:color w:val="000000"/>
                <w:kern w:val="0"/>
                <w:sz w:val="18"/>
                <w:szCs w:val="18"/>
              </w:rPr>
              <w:t>ERP</w:t>
            </w:r>
          </w:p>
        </w:tc>
        <w:tc>
          <w:tcPr>
            <w:tcW w:w="465" w:type="pct"/>
            <w:noWrap/>
            <w:vAlign w:val="center"/>
            <w:hideMark/>
          </w:tcPr>
          <w:p w14:paraId="1B3F2D0C" w14:textId="17A5B3F1" w:rsidR="00137E88" w:rsidRPr="001B665E" w:rsidRDefault="00137E88" w:rsidP="00137E88">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para_78</w:t>
            </w:r>
          </w:p>
        </w:tc>
        <w:tc>
          <w:tcPr>
            <w:tcW w:w="450" w:type="pct"/>
            <w:noWrap/>
            <w:vAlign w:val="center"/>
            <w:hideMark/>
          </w:tcPr>
          <w:p w14:paraId="61AFED70" w14:textId="4AF4E391"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0.5449</w:t>
            </w:r>
          </w:p>
        </w:tc>
        <w:tc>
          <w:tcPr>
            <w:tcW w:w="450" w:type="pct"/>
            <w:noWrap/>
            <w:vAlign w:val="center"/>
            <w:hideMark/>
          </w:tcPr>
          <w:p w14:paraId="3534D7DA" w14:textId="5332ADCF"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10.80%</w:t>
            </w:r>
          </w:p>
        </w:tc>
        <w:tc>
          <w:tcPr>
            <w:tcW w:w="450" w:type="pct"/>
            <w:noWrap/>
            <w:vAlign w:val="center"/>
            <w:hideMark/>
          </w:tcPr>
          <w:p w14:paraId="47498AD4" w14:textId="50346FD1"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60.00%</w:t>
            </w:r>
          </w:p>
        </w:tc>
        <w:tc>
          <w:tcPr>
            <w:tcW w:w="450" w:type="pct"/>
            <w:noWrap/>
            <w:vAlign w:val="center"/>
            <w:hideMark/>
          </w:tcPr>
          <w:p w14:paraId="6B5FCF8A" w14:textId="0B67D7D7"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53.41%</w:t>
            </w:r>
          </w:p>
        </w:tc>
        <w:tc>
          <w:tcPr>
            <w:tcW w:w="450" w:type="pct"/>
            <w:noWrap/>
            <w:vAlign w:val="center"/>
            <w:hideMark/>
          </w:tcPr>
          <w:p w14:paraId="55A9C9E2" w14:textId="2DCA0618"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0.67%</w:t>
            </w:r>
          </w:p>
        </w:tc>
        <w:tc>
          <w:tcPr>
            <w:tcW w:w="450" w:type="pct"/>
            <w:noWrap/>
            <w:vAlign w:val="center"/>
            <w:hideMark/>
          </w:tcPr>
          <w:p w14:paraId="6DB2BA8A" w14:textId="2FCB024D"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8</w:t>
            </w:r>
          </w:p>
        </w:tc>
        <w:tc>
          <w:tcPr>
            <w:tcW w:w="450" w:type="pct"/>
            <w:noWrap/>
            <w:vAlign w:val="center"/>
            <w:hideMark/>
          </w:tcPr>
          <w:p w14:paraId="7CAB3F5C" w14:textId="1A240889"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-0.01</w:t>
            </w:r>
          </w:p>
        </w:tc>
        <w:tc>
          <w:tcPr>
            <w:tcW w:w="447" w:type="pct"/>
            <w:noWrap/>
            <w:vAlign w:val="center"/>
            <w:hideMark/>
          </w:tcPr>
          <w:p w14:paraId="50AA96BF" w14:textId="73682AF6"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-13.34</w:t>
            </w:r>
          </w:p>
        </w:tc>
      </w:tr>
      <w:tr w:rsidR="00137E88" w:rsidRPr="001B665E" w14:paraId="47500E5F" w14:textId="77777777" w:rsidTr="008F1C9E">
        <w:trPr>
          <w:trHeight w:val="285"/>
        </w:trPr>
        <w:tc>
          <w:tcPr>
            <w:tcW w:w="938" w:type="pct"/>
            <w:noWrap/>
            <w:hideMark/>
          </w:tcPr>
          <w:p w14:paraId="505A4E4C" w14:textId="1CE22B21" w:rsidR="00137E88" w:rsidRPr="001B665E" w:rsidRDefault="00137E88" w:rsidP="00137E88">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隐含</w:t>
            </w:r>
            <w:r w:rsidRPr="001B665E">
              <w:rPr>
                <w:rFonts w:ascii="Times New Roman" w:eastAsiaTheme="majorEastAsia" w:hAnsi="Times New Roman" w:cs="Times New Roman"/>
                <w:b/>
                <w:color w:val="000000"/>
                <w:kern w:val="0"/>
                <w:sz w:val="18"/>
                <w:szCs w:val="18"/>
              </w:rPr>
              <w:t>ERP</w:t>
            </w:r>
          </w:p>
        </w:tc>
        <w:tc>
          <w:tcPr>
            <w:tcW w:w="465" w:type="pct"/>
            <w:noWrap/>
            <w:vAlign w:val="center"/>
            <w:hideMark/>
          </w:tcPr>
          <w:p w14:paraId="337A8969" w14:textId="7E450C3C" w:rsidR="00137E88" w:rsidRPr="001B665E" w:rsidRDefault="00137E88" w:rsidP="00137E88">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para_108</w:t>
            </w:r>
          </w:p>
        </w:tc>
        <w:tc>
          <w:tcPr>
            <w:tcW w:w="450" w:type="pct"/>
            <w:noWrap/>
            <w:vAlign w:val="center"/>
            <w:hideMark/>
          </w:tcPr>
          <w:p w14:paraId="7EF645C6" w14:textId="39F35727"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0.3885</w:t>
            </w:r>
          </w:p>
        </w:tc>
        <w:tc>
          <w:tcPr>
            <w:tcW w:w="450" w:type="pct"/>
            <w:noWrap/>
            <w:vAlign w:val="center"/>
            <w:hideMark/>
          </w:tcPr>
          <w:p w14:paraId="48DFCBD1" w14:textId="1ECCC803"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7.19%</w:t>
            </w:r>
          </w:p>
        </w:tc>
        <w:tc>
          <w:tcPr>
            <w:tcW w:w="450" w:type="pct"/>
            <w:noWrap/>
            <w:vAlign w:val="center"/>
            <w:hideMark/>
          </w:tcPr>
          <w:p w14:paraId="4C9AF9C0" w14:textId="7AC76DC8"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40.00%</w:t>
            </w:r>
          </w:p>
        </w:tc>
        <w:tc>
          <w:tcPr>
            <w:tcW w:w="450" w:type="pct"/>
            <w:noWrap/>
            <w:vAlign w:val="center"/>
            <w:hideMark/>
          </w:tcPr>
          <w:p w14:paraId="706C1902" w14:textId="4F205CAC"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49.59%</w:t>
            </w:r>
          </w:p>
        </w:tc>
        <w:tc>
          <w:tcPr>
            <w:tcW w:w="450" w:type="pct"/>
            <w:noWrap/>
            <w:vAlign w:val="center"/>
            <w:hideMark/>
          </w:tcPr>
          <w:p w14:paraId="7E084EE5" w14:textId="5C6C3B5E"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12.69%</w:t>
            </w:r>
          </w:p>
        </w:tc>
        <w:tc>
          <w:tcPr>
            <w:tcW w:w="450" w:type="pct"/>
            <w:noWrap/>
            <w:vAlign w:val="center"/>
            <w:hideMark/>
          </w:tcPr>
          <w:p w14:paraId="1FC79A0F" w14:textId="476348A9"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9</w:t>
            </w:r>
          </w:p>
        </w:tc>
        <w:tc>
          <w:tcPr>
            <w:tcW w:w="450" w:type="pct"/>
            <w:noWrap/>
            <w:vAlign w:val="center"/>
            <w:hideMark/>
          </w:tcPr>
          <w:p w14:paraId="476DF675" w14:textId="46E75EE6"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-0.01</w:t>
            </w:r>
          </w:p>
        </w:tc>
        <w:tc>
          <w:tcPr>
            <w:tcW w:w="447" w:type="pct"/>
            <w:noWrap/>
            <w:vAlign w:val="center"/>
            <w:hideMark/>
          </w:tcPr>
          <w:p w14:paraId="6094CB81" w14:textId="35307FC9"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-7.02</w:t>
            </w:r>
          </w:p>
        </w:tc>
      </w:tr>
      <w:tr w:rsidR="00137E88" w:rsidRPr="001B665E" w14:paraId="0037381E" w14:textId="77777777" w:rsidTr="008F1C9E">
        <w:trPr>
          <w:trHeight w:val="285"/>
        </w:trPr>
        <w:tc>
          <w:tcPr>
            <w:tcW w:w="938" w:type="pct"/>
            <w:noWrap/>
            <w:hideMark/>
          </w:tcPr>
          <w:p w14:paraId="65442BAD" w14:textId="4EB993FA" w:rsidR="00137E88" w:rsidRPr="001B665E" w:rsidRDefault="00137E88" w:rsidP="00137E88">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sz w:val="18"/>
                <w:szCs w:val="18"/>
              </w:rPr>
              <w:t>几何加权平均的历史滚动</w:t>
            </w:r>
            <w:r w:rsidRPr="001B665E">
              <w:rPr>
                <w:rFonts w:ascii="Times New Roman" w:eastAsiaTheme="majorEastAsia" w:hAnsi="Times New Roman" w:cs="Times New Roman"/>
                <w:b/>
                <w:color w:val="000000"/>
                <w:kern w:val="0"/>
                <w:sz w:val="18"/>
                <w:szCs w:val="18"/>
              </w:rPr>
              <w:t>ERP</w:t>
            </w:r>
          </w:p>
        </w:tc>
        <w:tc>
          <w:tcPr>
            <w:tcW w:w="465" w:type="pct"/>
            <w:noWrap/>
            <w:vAlign w:val="center"/>
            <w:hideMark/>
          </w:tcPr>
          <w:p w14:paraId="034C6B89" w14:textId="20A320E2" w:rsidR="00137E88" w:rsidRPr="001B665E" w:rsidRDefault="00137E88" w:rsidP="00137E88">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para_21</w:t>
            </w:r>
          </w:p>
        </w:tc>
        <w:tc>
          <w:tcPr>
            <w:tcW w:w="450" w:type="pct"/>
            <w:noWrap/>
            <w:vAlign w:val="center"/>
            <w:hideMark/>
          </w:tcPr>
          <w:p w14:paraId="25C61886" w14:textId="2D312FEE"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0.3584</w:t>
            </w:r>
          </w:p>
        </w:tc>
        <w:tc>
          <w:tcPr>
            <w:tcW w:w="450" w:type="pct"/>
            <w:noWrap/>
            <w:vAlign w:val="center"/>
            <w:hideMark/>
          </w:tcPr>
          <w:p w14:paraId="3BA79789" w14:textId="5B826D6C"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5.69%</w:t>
            </w:r>
          </w:p>
        </w:tc>
        <w:tc>
          <w:tcPr>
            <w:tcW w:w="450" w:type="pct"/>
            <w:noWrap/>
            <w:vAlign w:val="center"/>
            <w:hideMark/>
          </w:tcPr>
          <w:p w14:paraId="276D3EDC" w14:textId="3A93476C"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54.31%</w:t>
            </w:r>
          </w:p>
        </w:tc>
        <w:tc>
          <w:tcPr>
            <w:tcW w:w="450" w:type="pct"/>
            <w:noWrap/>
            <w:vAlign w:val="center"/>
            <w:hideMark/>
          </w:tcPr>
          <w:p w14:paraId="25113A77" w14:textId="72455982"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39.69%</w:t>
            </w:r>
          </w:p>
        </w:tc>
        <w:tc>
          <w:tcPr>
            <w:tcW w:w="450" w:type="pct"/>
            <w:noWrap/>
            <w:vAlign w:val="center"/>
            <w:hideMark/>
          </w:tcPr>
          <w:p w14:paraId="20FCB815" w14:textId="185434BB"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10.18%</w:t>
            </w:r>
          </w:p>
        </w:tc>
        <w:tc>
          <w:tcPr>
            <w:tcW w:w="450" w:type="pct"/>
            <w:noWrap/>
            <w:vAlign w:val="center"/>
            <w:hideMark/>
          </w:tcPr>
          <w:p w14:paraId="1A2EB0BC" w14:textId="53088F48"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9</w:t>
            </w:r>
          </w:p>
        </w:tc>
        <w:tc>
          <w:tcPr>
            <w:tcW w:w="450" w:type="pct"/>
            <w:noWrap/>
            <w:vAlign w:val="center"/>
            <w:hideMark/>
          </w:tcPr>
          <w:p w14:paraId="0C3ECB21" w14:textId="0A6DA47C"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-0.01</w:t>
            </w:r>
          </w:p>
        </w:tc>
        <w:tc>
          <w:tcPr>
            <w:tcW w:w="447" w:type="pct"/>
            <w:noWrap/>
            <w:vAlign w:val="center"/>
            <w:hideMark/>
          </w:tcPr>
          <w:p w14:paraId="6003789E" w14:textId="2B4BEF08"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-2.15</w:t>
            </w:r>
          </w:p>
        </w:tc>
      </w:tr>
    </w:tbl>
    <w:p w14:paraId="2F0E6DAC" w14:textId="77777777" w:rsidR="00B6101E" w:rsidRPr="001B665E" w:rsidRDefault="00B6101E" w:rsidP="00B6101E">
      <w:pPr>
        <w:spacing w:line="276" w:lineRule="auto"/>
        <w:ind w:firstLine="420"/>
        <w:rPr>
          <w:rFonts w:ascii="Times New Roman" w:eastAsiaTheme="majorEastAsia" w:hAnsi="Times New Roman" w:cs="Times New Roman"/>
          <w:i/>
        </w:rPr>
      </w:pPr>
      <w:r w:rsidRPr="001B665E">
        <w:rPr>
          <w:rFonts w:ascii="Times New Roman" w:eastAsiaTheme="majorEastAsia" w:hAnsi="Times New Roman" w:cs="Times New Roman"/>
          <w:i/>
        </w:rPr>
        <w:t>资料来源：诺德基金</w:t>
      </w:r>
      <w:r w:rsidRPr="001B665E">
        <w:rPr>
          <w:rFonts w:ascii="Times New Roman" w:eastAsiaTheme="majorEastAsia" w:hAnsi="Times New Roman" w:cs="Times New Roman"/>
          <w:i/>
        </w:rPr>
        <w:t>FOF</w:t>
      </w:r>
      <w:r w:rsidRPr="001B665E">
        <w:rPr>
          <w:rFonts w:ascii="Times New Roman" w:eastAsiaTheme="majorEastAsia" w:hAnsi="Times New Roman" w:cs="Times New Roman"/>
          <w:i/>
        </w:rPr>
        <w:t>管理部</w:t>
      </w:r>
    </w:p>
    <w:p w14:paraId="5792308E" w14:textId="77777777" w:rsidR="00B6101E" w:rsidRPr="001B665E" w:rsidRDefault="00B6101E" w:rsidP="00B6101E">
      <w:pPr>
        <w:spacing w:line="276" w:lineRule="auto"/>
        <w:ind w:firstLine="420"/>
        <w:rPr>
          <w:rFonts w:ascii="Times New Roman" w:eastAsiaTheme="majorEastAsia" w:hAnsi="Times New Roman" w:cs="Times New Roman"/>
        </w:rPr>
      </w:pPr>
    </w:p>
    <w:p w14:paraId="765CB361" w14:textId="77777777" w:rsidR="00F35872" w:rsidRPr="001B665E" w:rsidRDefault="00F35872" w:rsidP="00B6101E">
      <w:pPr>
        <w:pStyle w:val="11"/>
        <w:rPr>
          <w:rFonts w:ascii="Times New Roman" w:hAnsi="Times New Roman" w:cs="Times New Roman"/>
        </w:rPr>
      </w:pPr>
      <w:r w:rsidRPr="001B665E">
        <w:rPr>
          <w:rFonts w:ascii="Times New Roman" w:hAnsi="Times New Roman" w:cs="Times New Roman"/>
        </w:rPr>
        <w:br w:type="page"/>
      </w:r>
    </w:p>
    <w:p w14:paraId="1E5DA5F5" w14:textId="2212755B" w:rsidR="00B6101E" w:rsidRPr="001B665E" w:rsidRDefault="00AF18C5" w:rsidP="00B6101E">
      <w:pPr>
        <w:pStyle w:val="11"/>
        <w:rPr>
          <w:rFonts w:ascii="Times New Roman" w:hAnsi="Times New Roman" w:cs="Times New Roman"/>
        </w:rPr>
      </w:pPr>
      <w:r>
        <w:rPr>
          <w:rFonts w:ascii="Times New Roman" w:hAnsi="Times New Roman" w:cs="Times New Roman"/>
        </w:rPr>
        <w:lastRenderedPageBreak/>
        <w:t>表</w:t>
      </w:r>
      <w:r>
        <w:rPr>
          <w:rFonts w:ascii="Times New Roman" w:hAnsi="Times New Roman" w:cs="Times New Roman"/>
        </w:rPr>
        <w:t>16.</w:t>
      </w:r>
      <w:r w:rsidR="00B6101E" w:rsidRPr="001B665E">
        <w:rPr>
          <w:rFonts w:ascii="Times New Roman" w:hAnsi="Times New Roman" w:cs="Times New Roman"/>
        </w:rPr>
        <w:fldChar w:fldCharType="begin"/>
      </w:r>
      <w:r w:rsidR="00B6101E" w:rsidRPr="001B665E">
        <w:rPr>
          <w:rFonts w:ascii="Times New Roman" w:hAnsi="Times New Roman" w:cs="Times New Roman"/>
        </w:rPr>
        <w:instrText xml:space="preserve"> SEQ </w:instrText>
      </w:r>
      <w:r w:rsidR="00B6101E" w:rsidRPr="001B665E">
        <w:rPr>
          <w:rFonts w:ascii="Times New Roman" w:hAnsi="Times New Roman" w:cs="Times New Roman"/>
        </w:rPr>
        <w:instrText>表格</w:instrText>
      </w:r>
      <w:r w:rsidR="00B6101E" w:rsidRPr="001B665E">
        <w:rPr>
          <w:rFonts w:ascii="Times New Roman" w:hAnsi="Times New Roman" w:cs="Times New Roman"/>
        </w:rPr>
        <w:instrText xml:space="preserve"> \* ARABIC </w:instrText>
      </w:r>
      <w:r w:rsidR="00B6101E" w:rsidRPr="001B665E">
        <w:rPr>
          <w:rFonts w:ascii="Times New Roman" w:hAnsi="Times New Roman" w:cs="Times New Roman"/>
        </w:rPr>
        <w:fldChar w:fldCharType="separate"/>
      </w:r>
      <w:r w:rsidR="00544EDF">
        <w:rPr>
          <w:rFonts w:ascii="Times New Roman" w:hAnsi="Times New Roman" w:cs="Times New Roman"/>
          <w:noProof/>
        </w:rPr>
        <w:t>20</w:t>
      </w:r>
      <w:r w:rsidR="00B6101E" w:rsidRPr="001B665E">
        <w:rPr>
          <w:rFonts w:ascii="Times New Roman" w:hAnsi="Times New Roman" w:cs="Times New Roman"/>
        </w:rPr>
        <w:fldChar w:fldCharType="end"/>
      </w:r>
      <w:r w:rsidR="00B6101E" w:rsidRPr="001B665E">
        <w:rPr>
          <w:rFonts w:ascii="Times New Roman" w:hAnsi="Times New Roman" w:cs="Times New Roman"/>
        </w:rPr>
        <w:t>中证</w:t>
      </w:r>
      <w:r w:rsidR="00B6101E" w:rsidRPr="001B665E">
        <w:rPr>
          <w:rFonts w:ascii="Times New Roman" w:hAnsi="Times New Roman" w:cs="Times New Roman"/>
        </w:rPr>
        <w:t>500</w:t>
      </w:r>
      <w:r w:rsidR="00B6101E" w:rsidRPr="001B665E">
        <w:rPr>
          <w:rFonts w:ascii="Times New Roman" w:hAnsi="Times New Roman" w:cs="Times New Roman"/>
        </w:rPr>
        <w:t>单指标择时投资组合净值曲线</w:t>
      </w:r>
    </w:p>
    <w:tbl>
      <w:tblPr>
        <w:tblStyle w:val="aff"/>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261"/>
        <w:gridCol w:w="4261"/>
      </w:tblGrid>
      <w:tr w:rsidR="00B6101E" w:rsidRPr="001B665E" w14:paraId="0823124A" w14:textId="77777777" w:rsidTr="005E2701">
        <w:tc>
          <w:tcPr>
            <w:tcW w:w="0" w:type="auto"/>
            <w:vAlign w:val="center"/>
          </w:tcPr>
          <w:p w14:paraId="09B470D6" w14:textId="1B1DD269" w:rsidR="00B6101E" w:rsidRPr="001B665E" w:rsidRDefault="00B6101E" w:rsidP="005E2701">
            <w:pPr>
              <w:jc w:val="center"/>
              <w:rPr>
                <w:rFonts w:ascii="Times New Roman" w:eastAsiaTheme="majorEastAsia" w:hAnsi="Times New Roman" w:cs="Times New Roman"/>
                <w:b/>
              </w:rPr>
            </w:pPr>
            <w:r w:rsidRPr="001B665E">
              <w:rPr>
                <w:rFonts w:ascii="Times New Roman" w:eastAsiaTheme="majorEastAsia" w:hAnsi="Times New Roman" w:cs="Times New Roman"/>
                <w:b/>
              </w:rPr>
              <w:t>0%BP</w:t>
            </w:r>
            <w:r w:rsidRPr="001B665E">
              <w:rPr>
                <w:rFonts w:ascii="Times New Roman" w:eastAsiaTheme="majorEastAsia" w:hAnsi="Times New Roman" w:cs="Times New Roman"/>
                <w:b/>
              </w:rPr>
              <w:t>分位数</w:t>
            </w:r>
            <w:r w:rsidRPr="001B665E">
              <w:rPr>
                <w:rFonts w:ascii="Times New Roman" w:eastAsiaTheme="majorEastAsia" w:hAnsi="Times New Roman" w:cs="Times New Roman"/>
                <w:b/>
              </w:rPr>
              <w:tab/>
              <w:t>para_16</w:t>
            </w:r>
          </w:p>
        </w:tc>
        <w:tc>
          <w:tcPr>
            <w:tcW w:w="0" w:type="auto"/>
            <w:vAlign w:val="center"/>
          </w:tcPr>
          <w:p w14:paraId="6A598A7F" w14:textId="621DCB14" w:rsidR="00B6101E" w:rsidRPr="001B665E" w:rsidRDefault="00B6101E" w:rsidP="005E2701">
            <w:pPr>
              <w:jc w:val="center"/>
              <w:rPr>
                <w:rFonts w:ascii="Times New Roman" w:eastAsiaTheme="majorEastAsia" w:hAnsi="Times New Roman" w:cs="Times New Roman"/>
                <w:b/>
              </w:rPr>
            </w:pPr>
            <w:r w:rsidRPr="001B665E">
              <w:rPr>
                <w:rFonts w:ascii="Times New Roman" w:eastAsiaTheme="majorEastAsia" w:hAnsi="Times New Roman" w:cs="Times New Roman"/>
                <w:b/>
              </w:rPr>
              <w:t>0%SP</w:t>
            </w:r>
            <w:r w:rsidRPr="001B665E">
              <w:rPr>
                <w:rFonts w:ascii="Times New Roman" w:eastAsiaTheme="majorEastAsia" w:hAnsi="Times New Roman" w:cs="Times New Roman"/>
                <w:b/>
              </w:rPr>
              <w:t>分位数</w:t>
            </w:r>
            <w:r w:rsidR="006850D6" w:rsidRPr="001B665E">
              <w:rPr>
                <w:rFonts w:ascii="Times New Roman" w:eastAsiaTheme="majorEastAsia" w:hAnsi="Times New Roman" w:cs="Times New Roman"/>
                <w:b/>
              </w:rPr>
              <w:t>·</w:t>
            </w:r>
            <w:r w:rsidRPr="001B665E">
              <w:rPr>
                <w:rFonts w:ascii="Times New Roman" w:eastAsiaTheme="majorEastAsia" w:hAnsi="Times New Roman" w:cs="Times New Roman"/>
                <w:b/>
              </w:rPr>
              <w:tab/>
              <w:t>para_17</w:t>
            </w:r>
          </w:p>
        </w:tc>
      </w:tr>
      <w:tr w:rsidR="00B6101E" w:rsidRPr="001B665E" w14:paraId="4EF57636" w14:textId="77777777" w:rsidTr="00070AAE">
        <w:tc>
          <w:tcPr>
            <w:tcW w:w="4261" w:type="dxa"/>
            <w:vAlign w:val="center"/>
          </w:tcPr>
          <w:p w14:paraId="448166CA" w14:textId="06D33162" w:rsidR="00B6101E" w:rsidRPr="001B665E" w:rsidRDefault="00070AAE" w:rsidP="005E2701">
            <w:pPr>
              <w:jc w:val="center"/>
              <w:rPr>
                <w:rFonts w:ascii="Times New Roman" w:eastAsiaTheme="majorEastAsia" w:hAnsi="Times New Roman" w:cs="Times New Roman"/>
                <w:b/>
              </w:rPr>
            </w:pPr>
            <w:r w:rsidRPr="001B665E">
              <w:rPr>
                <w:rFonts w:ascii="Times New Roman" w:eastAsiaTheme="majorEastAsia" w:hAnsi="Times New Roman" w:cs="Times New Roman"/>
                <w:noProof/>
              </w:rPr>
              <w:drawing>
                <wp:inline distT="0" distB="0" distL="0" distR="0" wp14:anchorId="6F1A200A" wp14:editId="584C1C9D">
                  <wp:extent cx="2880000" cy="1280000"/>
                  <wp:effectExtent l="0" t="0" r="0" b="0"/>
                  <wp:docPr id="21519" name="图片 2">
                    <a:extLst xmlns:a="http://schemas.openxmlformats.org/drawingml/2006/main">
                      <a:ext uri="{FF2B5EF4-FFF2-40B4-BE49-F238E27FC236}">
                        <a16:creationId xmlns:a16="http://schemas.microsoft.com/office/drawing/2014/main" id="{C2B3D2EE-5CBE-41D7-8119-2EA3119EE8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2B3D2EE-5CBE-41D7-8119-2EA3119EE833}"/>
                              </a:ext>
                            </a:extLst>
                          </pic:cNvPr>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c>
          <w:tcPr>
            <w:tcW w:w="4261" w:type="dxa"/>
            <w:vAlign w:val="center"/>
          </w:tcPr>
          <w:p w14:paraId="33513F48" w14:textId="255F4685" w:rsidR="00B6101E" w:rsidRPr="001B665E" w:rsidRDefault="00070AAE" w:rsidP="005E2701">
            <w:pPr>
              <w:jc w:val="center"/>
              <w:rPr>
                <w:rFonts w:ascii="Times New Roman" w:eastAsiaTheme="majorEastAsia" w:hAnsi="Times New Roman" w:cs="Times New Roman"/>
                <w:b/>
              </w:rPr>
            </w:pPr>
            <w:r w:rsidRPr="001B665E">
              <w:rPr>
                <w:rFonts w:ascii="Times New Roman" w:eastAsiaTheme="majorEastAsia" w:hAnsi="Times New Roman" w:cs="Times New Roman"/>
                <w:noProof/>
              </w:rPr>
              <w:drawing>
                <wp:inline distT="0" distB="0" distL="0" distR="0" wp14:anchorId="53211809" wp14:editId="37A3E231">
                  <wp:extent cx="2880000" cy="1280000"/>
                  <wp:effectExtent l="0" t="0" r="0" b="0"/>
                  <wp:docPr id="21520" name="图片 4">
                    <a:extLst xmlns:a="http://schemas.openxmlformats.org/drawingml/2006/main">
                      <a:ext uri="{FF2B5EF4-FFF2-40B4-BE49-F238E27FC236}">
                        <a16:creationId xmlns:a16="http://schemas.microsoft.com/office/drawing/2014/main" id="{FACF21AA-A84A-4808-BF44-07CDCAB8FC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FACF21AA-A84A-4808-BF44-07CDCAB8FC8A}"/>
                              </a:ext>
                            </a:extLst>
                          </pic:cNvPr>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r>
      <w:tr w:rsidR="00B6101E" w:rsidRPr="001B665E" w14:paraId="07D6E92A" w14:textId="77777777" w:rsidTr="005E2701">
        <w:tc>
          <w:tcPr>
            <w:tcW w:w="0" w:type="auto"/>
            <w:vAlign w:val="center"/>
          </w:tcPr>
          <w:p w14:paraId="39C4D347" w14:textId="2C049C4D" w:rsidR="00B6101E" w:rsidRPr="001B665E" w:rsidRDefault="006850D6" w:rsidP="005E2701">
            <w:pPr>
              <w:jc w:val="center"/>
              <w:rPr>
                <w:rFonts w:ascii="Times New Roman" w:eastAsiaTheme="majorEastAsia" w:hAnsi="Times New Roman" w:cs="Times New Roman"/>
                <w:b/>
              </w:rPr>
            </w:pPr>
            <w:r w:rsidRPr="001B665E">
              <w:rPr>
                <w:rFonts w:ascii="Times New Roman" w:eastAsiaTheme="majorEastAsia" w:hAnsi="Times New Roman" w:cs="Times New Roman"/>
                <w:b/>
              </w:rPr>
              <w:t>5%BP</w:t>
            </w:r>
            <w:r w:rsidRPr="001B665E">
              <w:rPr>
                <w:rFonts w:ascii="Times New Roman" w:eastAsiaTheme="majorEastAsia" w:hAnsi="Times New Roman" w:cs="Times New Roman"/>
                <w:b/>
              </w:rPr>
              <w:t>分位数</w:t>
            </w:r>
            <w:r w:rsidRPr="001B665E">
              <w:rPr>
                <w:rFonts w:ascii="Times New Roman" w:eastAsiaTheme="majorEastAsia" w:hAnsi="Times New Roman" w:cs="Times New Roman"/>
                <w:b/>
              </w:rPr>
              <w:tab/>
              <w:t>para_84</w:t>
            </w:r>
          </w:p>
        </w:tc>
        <w:tc>
          <w:tcPr>
            <w:tcW w:w="0" w:type="auto"/>
            <w:vAlign w:val="center"/>
          </w:tcPr>
          <w:p w14:paraId="4EEA2694" w14:textId="47ED0E3D" w:rsidR="00B6101E" w:rsidRPr="001B665E" w:rsidRDefault="006850D6" w:rsidP="005E2701">
            <w:pPr>
              <w:jc w:val="center"/>
              <w:rPr>
                <w:rFonts w:ascii="Times New Roman" w:eastAsiaTheme="majorEastAsia" w:hAnsi="Times New Roman" w:cs="Times New Roman"/>
                <w:b/>
              </w:rPr>
            </w:pPr>
            <w:r w:rsidRPr="001B665E">
              <w:rPr>
                <w:rFonts w:ascii="Times New Roman" w:eastAsiaTheme="majorEastAsia" w:hAnsi="Times New Roman" w:cs="Times New Roman"/>
                <w:b/>
              </w:rPr>
              <w:t>5%EP</w:t>
            </w:r>
            <w:r w:rsidRPr="001B665E">
              <w:rPr>
                <w:rFonts w:ascii="Times New Roman" w:eastAsiaTheme="majorEastAsia" w:hAnsi="Times New Roman" w:cs="Times New Roman"/>
                <w:b/>
              </w:rPr>
              <w:t>分位数</w:t>
            </w:r>
            <w:r w:rsidRPr="001B665E">
              <w:rPr>
                <w:rFonts w:ascii="Times New Roman" w:eastAsiaTheme="majorEastAsia" w:hAnsi="Times New Roman" w:cs="Times New Roman"/>
                <w:b/>
              </w:rPr>
              <w:tab/>
              <w:t>para_8</w:t>
            </w:r>
          </w:p>
        </w:tc>
      </w:tr>
      <w:tr w:rsidR="00B6101E" w:rsidRPr="001B665E" w14:paraId="03CF448E" w14:textId="77777777" w:rsidTr="00070AAE">
        <w:tc>
          <w:tcPr>
            <w:tcW w:w="4261" w:type="dxa"/>
            <w:vAlign w:val="center"/>
          </w:tcPr>
          <w:p w14:paraId="5ABBAB3A" w14:textId="7654EFF9" w:rsidR="00B6101E" w:rsidRPr="001B665E" w:rsidRDefault="00070AAE" w:rsidP="005E2701">
            <w:pPr>
              <w:jc w:val="center"/>
              <w:rPr>
                <w:rFonts w:ascii="Times New Roman" w:eastAsiaTheme="majorEastAsia" w:hAnsi="Times New Roman" w:cs="Times New Roman"/>
                <w:b/>
              </w:rPr>
            </w:pPr>
            <w:r w:rsidRPr="001B665E">
              <w:rPr>
                <w:rFonts w:ascii="Times New Roman" w:eastAsiaTheme="majorEastAsia" w:hAnsi="Times New Roman" w:cs="Times New Roman"/>
                <w:noProof/>
              </w:rPr>
              <w:drawing>
                <wp:inline distT="0" distB="0" distL="0" distR="0" wp14:anchorId="3387214D" wp14:editId="6215502D">
                  <wp:extent cx="2880000" cy="1280000"/>
                  <wp:effectExtent l="0" t="0" r="0" b="0"/>
                  <wp:docPr id="21521" name="图片 7">
                    <a:extLst xmlns:a="http://schemas.openxmlformats.org/drawingml/2006/main">
                      <a:ext uri="{FF2B5EF4-FFF2-40B4-BE49-F238E27FC236}">
                        <a16:creationId xmlns:a16="http://schemas.microsoft.com/office/drawing/2014/main" id="{4D921799-E555-4DAE-A04F-919DBFE35F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4D921799-E555-4DAE-A04F-919DBFE35FA4}"/>
                              </a:ext>
                            </a:extLst>
                          </pic:cNvPr>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c>
          <w:tcPr>
            <w:tcW w:w="4261" w:type="dxa"/>
            <w:vAlign w:val="center"/>
          </w:tcPr>
          <w:p w14:paraId="6CA4A809" w14:textId="5EECE044" w:rsidR="00B6101E" w:rsidRPr="001B665E" w:rsidRDefault="00070AAE" w:rsidP="005E2701">
            <w:pPr>
              <w:jc w:val="center"/>
              <w:rPr>
                <w:rFonts w:ascii="Times New Roman" w:eastAsiaTheme="majorEastAsia" w:hAnsi="Times New Roman" w:cs="Times New Roman"/>
                <w:b/>
              </w:rPr>
            </w:pPr>
            <w:r w:rsidRPr="001B665E">
              <w:rPr>
                <w:rFonts w:ascii="Times New Roman" w:eastAsiaTheme="majorEastAsia" w:hAnsi="Times New Roman" w:cs="Times New Roman"/>
                <w:noProof/>
              </w:rPr>
              <w:drawing>
                <wp:inline distT="0" distB="0" distL="0" distR="0" wp14:anchorId="40648870" wp14:editId="6BD31491">
                  <wp:extent cx="2880000" cy="1280000"/>
                  <wp:effectExtent l="0" t="0" r="0" b="0"/>
                  <wp:docPr id="21522" name="图片 10">
                    <a:extLst xmlns:a="http://schemas.openxmlformats.org/drawingml/2006/main">
                      <a:ext uri="{FF2B5EF4-FFF2-40B4-BE49-F238E27FC236}">
                        <a16:creationId xmlns:a16="http://schemas.microsoft.com/office/drawing/2014/main" id="{15C7A24F-B4AA-4B35-BE4B-7173969B4E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15C7A24F-B4AA-4B35-BE4B-7173969B4EE0}"/>
                              </a:ext>
                            </a:extLst>
                          </pic:cNvPr>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r>
      <w:tr w:rsidR="00B6101E" w:rsidRPr="001B665E" w14:paraId="65512696" w14:textId="77777777" w:rsidTr="005E2701">
        <w:tc>
          <w:tcPr>
            <w:tcW w:w="0" w:type="auto"/>
            <w:vAlign w:val="center"/>
          </w:tcPr>
          <w:p w14:paraId="4185A2A0" w14:textId="6C4812F3" w:rsidR="00B6101E" w:rsidRPr="001B665E" w:rsidRDefault="006850D6" w:rsidP="005E2701">
            <w:pPr>
              <w:jc w:val="center"/>
              <w:rPr>
                <w:rFonts w:ascii="Times New Roman" w:eastAsiaTheme="majorEastAsia" w:hAnsi="Times New Roman" w:cs="Times New Roman"/>
                <w:b/>
              </w:rPr>
            </w:pPr>
            <w:r w:rsidRPr="001B665E">
              <w:rPr>
                <w:rFonts w:ascii="Times New Roman" w:eastAsiaTheme="majorEastAsia" w:hAnsi="Times New Roman" w:cs="Times New Roman"/>
                <w:b/>
                <w:color w:val="000000"/>
                <w:kern w:val="0"/>
                <w:sz w:val="18"/>
                <w:szCs w:val="18"/>
              </w:rPr>
              <w:t>10%CFP</w:t>
            </w:r>
            <w:r w:rsidRPr="001B665E">
              <w:rPr>
                <w:rFonts w:ascii="Times New Roman" w:eastAsiaTheme="majorEastAsia" w:hAnsi="Times New Roman" w:cs="Times New Roman"/>
                <w:b/>
                <w:color w:val="000000"/>
                <w:kern w:val="0"/>
                <w:sz w:val="18"/>
                <w:szCs w:val="18"/>
              </w:rPr>
              <w:t>分位数</w:t>
            </w:r>
            <w:r w:rsidRPr="001B665E">
              <w:rPr>
                <w:rFonts w:ascii="Times New Roman" w:eastAsiaTheme="majorEastAsia" w:hAnsi="Times New Roman" w:cs="Times New Roman"/>
                <w:b/>
                <w:color w:val="000000"/>
                <w:kern w:val="0"/>
                <w:sz w:val="18"/>
                <w:szCs w:val="18"/>
              </w:rPr>
              <w:tab/>
              <w:t>para_20</w:t>
            </w:r>
          </w:p>
        </w:tc>
        <w:tc>
          <w:tcPr>
            <w:tcW w:w="0" w:type="auto"/>
            <w:vAlign w:val="center"/>
          </w:tcPr>
          <w:p w14:paraId="3EBC9FF4" w14:textId="240BD77C" w:rsidR="00B6101E" w:rsidRPr="001B665E" w:rsidRDefault="00070AAE" w:rsidP="005E2701">
            <w:pPr>
              <w:jc w:val="center"/>
              <w:rPr>
                <w:rFonts w:ascii="Times New Roman" w:eastAsiaTheme="majorEastAsia" w:hAnsi="Times New Roman" w:cs="Times New Roman"/>
                <w:b/>
              </w:rPr>
            </w:pPr>
            <w:r w:rsidRPr="001B665E">
              <w:rPr>
                <w:rFonts w:ascii="Times New Roman" w:eastAsiaTheme="majorEastAsia" w:hAnsi="Times New Roman" w:cs="Times New Roman"/>
                <w:b/>
                <w:color w:val="000000"/>
                <w:kern w:val="0"/>
                <w:sz w:val="18"/>
                <w:szCs w:val="18"/>
              </w:rPr>
              <w:t>20%SP</w:t>
            </w:r>
            <w:r w:rsidRPr="001B665E">
              <w:rPr>
                <w:rFonts w:ascii="Times New Roman" w:eastAsiaTheme="majorEastAsia" w:hAnsi="Times New Roman" w:cs="Times New Roman"/>
                <w:b/>
                <w:color w:val="000000"/>
                <w:kern w:val="0"/>
                <w:sz w:val="18"/>
                <w:szCs w:val="18"/>
              </w:rPr>
              <w:t>分位数</w:t>
            </w:r>
            <w:r w:rsidRPr="001B665E">
              <w:rPr>
                <w:rFonts w:ascii="Times New Roman" w:eastAsiaTheme="majorEastAsia" w:hAnsi="Times New Roman" w:cs="Times New Roman"/>
                <w:b/>
                <w:color w:val="000000"/>
                <w:kern w:val="0"/>
                <w:sz w:val="18"/>
                <w:szCs w:val="18"/>
              </w:rPr>
              <w:tab/>
              <w:t>para_90</w:t>
            </w:r>
          </w:p>
        </w:tc>
      </w:tr>
      <w:tr w:rsidR="00B6101E" w:rsidRPr="001B665E" w14:paraId="4D3F646C" w14:textId="77777777" w:rsidTr="00070AAE">
        <w:tc>
          <w:tcPr>
            <w:tcW w:w="4261" w:type="dxa"/>
            <w:vAlign w:val="center"/>
          </w:tcPr>
          <w:p w14:paraId="75422540" w14:textId="2920A987" w:rsidR="00B6101E" w:rsidRPr="001B665E" w:rsidRDefault="00070AAE" w:rsidP="005E2701">
            <w:pPr>
              <w:jc w:val="center"/>
              <w:rPr>
                <w:rFonts w:ascii="Times New Roman" w:eastAsiaTheme="majorEastAsia" w:hAnsi="Times New Roman" w:cs="Times New Roman"/>
                <w:b/>
              </w:rPr>
            </w:pPr>
            <w:r w:rsidRPr="001B665E">
              <w:rPr>
                <w:rFonts w:ascii="Times New Roman" w:eastAsiaTheme="majorEastAsia" w:hAnsi="Times New Roman" w:cs="Times New Roman"/>
                <w:noProof/>
              </w:rPr>
              <w:drawing>
                <wp:inline distT="0" distB="0" distL="0" distR="0" wp14:anchorId="6514735C" wp14:editId="5C9A9006">
                  <wp:extent cx="2880000" cy="1280000"/>
                  <wp:effectExtent l="0" t="0" r="0" b="0"/>
                  <wp:docPr id="21523" name="图片 13">
                    <a:extLst xmlns:a="http://schemas.openxmlformats.org/drawingml/2006/main">
                      <a:ext uri="{FF2B5EF4-FFF2-40B4-BE49-F238E27FC236}">
                        <a16:creationId xmlns:a16="http://schemas.microsoft.com/office/drawing/2014/main" id="{9758E32D-70AA-4CA0-AC2F-3A425178F7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9758E32D-70AA-4CA0-AC2F-3A425178F7A6}"/>
                              </a:ext>
                            </a:extLst>
                          </pic:cNvPr>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c>
          <w:tcPr>
            <w:tcW w:w="4261" w:type="dxa"/>
            <w:vAlign w:val="center"/>
          </w:tcPr>
          <w:p w14:paraId="059C0383" w14:textId="14EEAFF7" w:rsidR="00B6101E" w:rsidRPr="001B665E" w:rsidRDefault="00070AAE" w:rsidP="005E2701">
            <w:pPr>
              <w:jc w:val="center"/>
              <w:rPr>
                <w:rFonts w:ascii="Times New Roman" w:eastAsiaTheme="majorEastAsia" w:hAnsi="Times New Roman" w:cs="Times New Roman"/>
                <w:b/>
              </w:rPr>
            </w:pPr>
            <w:r w:rsidRPr="001B665E">
              <w:rPr>
                <w:rFonts w:ascii="Times New Roman" w:eastAsiaTheme="majorEastAsia" w:hAnsi="Times New Roman" w:cs="Times New Roman"/>
                <w:noProof/>
              </w:rPr>
              <w:drawing>
                <wp:inline distT="0" distB="0" distL="0" distR="0" wp14:anchorId="23E15B24" wp14:editId="177247B3">
                  <wp:extent cx="2880000" cy="1280000"/>
                  <wp:effectExtent l="0" t="0" r="0" b="0"/>
                  <wp:docPr id="21524" name="图片 16">
                    <a:extLst xmlns:a="http://schemas.openxmlformats.org/drawingml/2006/main">
                      <a:ext uri="{FF2B5EF4-FFF2-40B4-BE49-F238E27FC236}">
                        <a16:creationId xmlns:a16="http://schemas.microsoft.com/office/drawing/2014/main" id="{B961A13B-327C-46FB-ABF8-7E459F4C1A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B961A13B-327C-46FB-ABF8-7E459F4C1A88}"/>
                              </a:ext>
                            </a:extLst>
                          </pic:cNvPr>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r>
      <w:tr w:rsidR="00B6101E" w:rsidRPr="001B665E" w14:paraId="7272AB3F" w14:textId="77777777" w:rsidTr="005E2701">
        <w:tc>
          <w:tcPr>
            <w:tcW w:w="0" w:type="auto"/>
            <w:vAlign w:val="center"/>
          </w:tcPr>
          <w:p w14:paraId="13FC670B" w14:textId="11093CC4" w:rsidR="00B6101E" w:rsidRPr="001B665E" w:rsidRDefault="00070AAE" w:rsidP="005E2701">
            <w:pPr>
              <w:jc w:val="center"/>
              <w:rPr>
                <w:rFonts w:ascii="Times New Roman" w:eastAsiaTheme="majorEastAsia" w:hAnsi="Times New Roman" w:cs="Times New Roman"/>
                <w:b/>
              </w:rPr>
            </w:pPr>
            <w:r w:rsidRPr="001B665E">
              <w:rPr>
                <w:rFonts w:ascii="Times New Roman" w:eastAsiaTheme="majorEastAsia" w:hAnsi="Times New Roman" w:cs="Times New Roman"/>
                <w:b/>
                <w:color w:val="000000"/>
                <w:kern w:val="0"/>
                <w:sz w:val="18"/>
                <w:szCs w:val="18"/>
              </w:rPr>
              <w:t>75%EP</w:t>
            </w:r>
            <w:r w:rsidRPr="001B665E">
              <w:rPr>
                <w:rFonts w:ascii="Times New Roman" w:eastAsiaTheme="majorEastAsia" w:hAnsi="Times New Roman" w:cs="Times New Roman"/>
                <w:b/>
                <w:color w:val="000000"/>
                <w:kern w:val="0"/>
                <w:sz w:val="18"/>
                <w:szCs w:val="18"/>
              </w:rPr>
              <w:t>分位数</w:t>
            </w:r>
            <w:r w:rsidRPr="001B665E">
              <w:rPr>
                <w:rFonts w:ascii="Times New Roman" w:eastAsiaTheme="majorEastAsia" w:hAnsi="Times New Roman" w:cs="Times New Roman"/>
                <w:b/>
                <w:color w:val="000000"/>
                <w:kern w:val="0"/>
                <w:sz w:val="18"/>
                <w:szCs w:val="18"/>
              </w:rPr>
              <w:tab/>
              <w:t>para_102</w:t>
            </w:r>
          </w:p>
        </w:tc>
        <w:tc>
          <w:tcPr>
            <w:tcW w:w="0" w:type="auto"/>
            <w:vAlign w:val="center"/>
          </w:tcPr>
          <w:p w14:paraId="5509C25F" w14:textId="2A6CDBAF" w:rsidR="00B6101E" w:rsidRPr="001B665E" w:rsidRDefault="00070AAE" w:rsidP="005E2701">
            <w:pPr>
              <w:jc w:val="center"/>
              <w:rPr>
                <w:rFonts w:ascii="Times New Roman" w:eastAsiaTheme="majorEastAsia" w:hAnsi="Times New Roman" w:cs="Times New Roman"/>
                <w:b/>
              </w:rPr>
            </w:pPr>
            <w:r w:rsidRPr="001B665E">
              <w:rPr>
                <w:rFonts w:ascii="Times New Roman" w:eastAsiaTheme="majorEastAsia" w:hAnsi="Times New Roman" w:cs="Times New Roman"/>
                <w:b/>
                <w:color w:val="000000"/>
                <w:kern w:val="0"/>
                <w:sz w:val="18"/>
                <w:szCs w:val="18"/>
              </w:rPr>
              <w:t>80%CFP</w:t>
            </w:r>
            <w:r w:rsidRPr="001B665E">
              <w:rPr>
                <w:rFonts w:ascii="Times New Roman" w:eastAsiaTheme="majorEastAsia" w:hAnsi="Times New Roman" w:cs="Times New Roman"/>
                <w:b/>
                <w:color w:val="000000"/>
                <w:kern w:val="0"/>
                <w:sz w:val="18"/>
                <w:szCs w:val="18"/>
              </w:rPr>
              <w:t>分位数</w:t>
            </w:r>
            <w:r w:rsidRPr="001B665E">
              <w:rPr>
                <w:rFonts w:ascii="Times New Roman" w:eastAsiaTheme="majorEastAsia" w:hAnsi="Times New Roman" w:cs="Times New Roman"/>
                <w:b/>
                <w:color w:val="000000"/>
                <w:kern w:val="0"/>
                <w:sz w:val="18"/>
                <w:szCs w:val="18"/>
              </w:rPr>
              <w:tab/>
              <w:t>para_90</w:t>
            </w:r>
          </w:p>
        </w:tc>
      </w:tr>
      <w:tr w:rsidR="00B6101E" w:rsidRPr="001B665E" w14:paraId="6565B605" w14:textId="77777777" w:rsidTr="00070AAE">
        <w:tc>
          <w:tcPr>
            <w:tcW w:w="4261" w:type="dxa"/>
            <w:vAlign w:val="center"/>
          </w:tcPr>
          <w:p w14:paraId="34208FF1" w14:textId="6D79BA21" w:rsidR="00B6101E" w:rsidRPr="001B665E" w:rsidRDefault="00070AAE" w:rsidP="005E2701">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noProof/>
              </w:rPr>
              <w:drawing>
                <wp:inline distT="0" distB="0" distL="0" distR="0" wp14:anchorId="71E67D38" wp14:editId="325EC9A7">
                  <wp:extent cx="2880000" cy="1280000"/>
                  <wp:effectExtent l="0" t="0" r="0" b="0"/>
                  <wp:docPr id="21525" name="图片 19">
                    <a:extLst xmlns:a="http://schemas.openxmlformats.org/drawingml/2006/main">
                      <a:ext uri="{FF2B5EF4-FFF2-40B4-BE49-F238E27FC236}">
                        <a16:creationId xmlns:a16="http://schemas.microsoft.com/office/drawing/2014/main" id="{C5F60DA7-7B7E-4B09-820D-55CA55909B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a:extLst>
                              <a:ext uri="{FF2B5EF4-FFF2-40B4-BE49-F238E27FC236}">
                                <a16:creationId xmlns:a16="http://schemas.microsoft.com/office/drawing/2014/main" id="{C5F60DA7-7B7E-4B09-820D-55CA55909BF7}"/>
                              </a:ext>
                            </a:extLst>
                          </pic:cNvPr>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c>
          <w:tcPr>
            <w:tcW w:w="4261" w:type="dxa"/>
            <w:vAlign w:val="center"/>
          </w:tcPr>
          <w:p w14:paraId="603ED45C" w14:textId="11DDAC90" w:rsidR="00B6101E" w:rsidRPr="001B665E" w:rsidRDefault="00070AAE" w:rsidP="005E2701">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noProof/>
              </w:rPr>
              <w:drawing>
                <wp:inline distT="0" distB="0" distL="0" distR="0" wp14:anchorId="0031DBC5" wp14:editId="13C8C4AC">
                  <wp:extent cx="2880000" cy="1280000"/>
                  <wp:effectExtent l="0" t="0" r="0" b="0"/>
                  <wp:docPr id="21526" name="图片 22">
                    <a:extLst xmlns:a="http://schemas.openxmlformats.org/drawingml/2006/main">
                      <a:ext uri="{FF2B5EF4-FFF2-40B4-BE49-F238E27FC236}">
                        <a16:creationId xmlns:a16="http://schemas.microsoft.com/office/drawing/2014/main" id="{555D842D-EE1D-497D-A2D8-3BA9474D2D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a:extLst>
                              <a:ext uri="{FF2B5EF4-FFF2-40B4-BE49-F238E27FC236}">
                                <a16:creationId xmlns:a16="http://schemas.microsoft.com/office/drawing/2014/main" id="{555D842D-EE1D-497D-A2D8-3BA9474D2DAC}"/>
                              </a:ext>
                            </a:extLst>
                          </pic:cNvPr>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r>
      <w:tr w:rsidR="00B6101E" w:rsidRPr="001B665E" w14:paraId="45C88FDB" w14:textId="77777777" w:rsidTr="005E2701">
        <w:tc>
          <w:tcPr>
            <w:tcW w:w="0" w:type="auto"/>
            <w:vAlign w:val="center"/>
          </w:tcPr>
          <w:p w14:paraId="0A04CD8A" w14:textId="54874DDD" w:rsidR="00B6101E" w:rsidRPr="001B665E" w:rsidRDefault="00070AAE" w:rsidP="005E2701">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ERPgmu_roll_anl</w:t>
            </w:r>
            <w:r w:rsidRPr="001B665E">
              <w:rPr>
                <w:rFonts w:ascii="Times New Roman" w:eastAsiaTheme="majorEastAsia" w:hAnsi="Times New Roman" w:cs="Times New Roman"/>
                <w:b/>
                <w:color w:val="000000"/>
                <w:kern w:val="0"/>
                <w:sz w:val="18"/>
                <w:szCs w:val="18"/>
              </w:rPr>
              <w:tab/>
              <w:t>para_111</w:t>
            </w:r>
          </w:p>
        </w:tc>
        <w:tc>
          <w:tcPr>
            <w:tcW w:w="0" w:type="auto"/>
            <w:vAlign w:val="center"/>
          </w:tcPr>
          <w:p w14:paraId="754DD3F0" w14:textId="65C2FCE3" w:rsidR="00B6101E" w:rsidRPr="001B665E" w:rsidRDefault="00070AAE" w:rsidP="005E2701">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ERPimplied_roll_anl</w:t>
            </w:r>
            <w:r w:rsidRPr="001B665E">
              <w:rPr>
                <w:rFonts w:ascii="Times New Roman" w:eastAsiaTheme="majorEastAsia" w:hAnsi="Times New Roman" w:cs="Times New Roman"/>
                <w:b/>
                <w:color w:val="000000"/>
                <w:kern w:val="0"/>
                <w:sz w:val="18"/>
                <w:szCs w:val="18"/>
              </w:rPr>
              <w:tab/>
              <w:t>para_78</w:t>
            </w:r>
          </w:p>
        </w:tc>
      </w:tr>
      <w:tr w:rsidR="00B6101E" w:rsidRPr="001B665E" w14:paraId="19B4161C" w14:textId="77777777" w:rsidTr="00070AAE">
        <w:tc>
          <w:tcPr>
            <w:tcW w:w="4261" w:type="dxa"/>
            <w:vAlign w:val="center"/>
          </w:tcPr>
          <w:p w14:paraId="3A438D2A" w14:textId="3FB5D44E" w:rsidR="00B6101E" w:rsidRPr="001B665E" w:rsidRDefault="00070AAE" w:rsidP="005E2701">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noProof/>
              </w:rPr>
              <w:drawing>
                <wp:inline distT="0" distB="0" distL="0" distR="0" wp14:anchorId="3D9E9931" wp14:editId="0867B303">
                  <wp:extent cx="2880000" cy="1280000"/>
                  <wp:effectExtent l="0" t="0" r="0" b="0"/>
                  <wp:docPr id="21527" name="图片 25">
                    <a:extLst xmlns:a="http://schemas.openxmlformats.org/drawingml/2006/main">
                      <a:ext uri="{FF2B5EF4-FFF2-40B4-BE49-F238E27FC236}">
                        <a16:creationId xmlns:a16="http://schemas.microsoft.com/office/drawing/2014/main" id="{BE7C5F5C-8CA1-43D8-806E-82C05752CA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a:extLst>
                              <a:ext uri="{FF2B5EF4-FFF2-40B4-BE49-F238E27FC236}">
                                <a16:creationId xmlns:a16="http://schemas.microsoft.com/office/drawing/2014/main" id="{BE7C5F5C-8CA1-43D8-806E-82C05752CA3F}"/>
                              </a:ext>
                            </a:extLst>
                          </pic:cNvPr>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c>
          <w:tcPr>
            <w:tcW w:w="4261" w:type="dxa"/>
            <w:vAlign w:val="center"/>
          </w:tcPr>
          <w:p w14:paraId="4C8B5E79" w14:textId="5913BBEE" w:rsidR="00B6101E" w:rsidRPr="001B665E" w:rsidRDefault="00070AAE" w:rsidP="005E2701">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noProof/>
              </w:rPr>
              <w:drawing>
                <wp:inline distT="0" distB="0" distL="0" distR="0" wp14:anchorId="651D715A" wp14:editId="35926602">
                  <wp:extent cx="2880000" cy="1280000"/>
                  <wp:effectExtent l="0" t="0" r="0" b="0"/>
                  <wp:docPr id="21528" name="图片 28">
                    <a:extLst xmlns:a="http://schemas.openxmlformats.org/drawingml/2006/main">
                      <a:ext uri="{FF2B5EF4-FFF2-40B4-BE49-F238E27FC236}">
                        <a16:creationId xmlns:a16="http://schemas.microsoft.com/office/drawing/2014/main" id="{D814AD05-6481-460E-B57A-FC65F31EDB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a:extLst>
                              <a:ext uri="{FF2B5EF4-FFF2-40B4-BE49-F238E27FC236}">
                                <a16:creationId xmlns:a16="http://schemas.microsoft.com/office/drawing/2014/main" id="{D814AD05-6481-460E-B57A-FC65F31EDB8D}"/>
                              </a:ext>
                            </a:extLst>
                          </pic:cNvPr>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r>
      <w:tr w:rsidR="00B6101E" w:rsidRPr="001B665E" w14:paraId="79BC64F3" w14:textId="77777777" w:rsidTr="005E2701">
        <w:tc>
          <w:tcPr>
            <w:tcW w:w="0" w:type="auto"/>
            <w:vAlign w:val="center"/>
          </w:tcPr>
          <w:p w14:paraId="2CC0F4F5" w14:textId="046C75FF" w:rsidR="00B6101E" w:rsidRPr="001B665E" w:rsidRDefault="00070AAE" w:rsidP="005E2701">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ERPimplied</w:t>
            </w:r>
            <w:r w:rsidRPr="001B665E">
              <w:rPr>
                <w:rFonts w:ascii="Times New Roman" w:eastAsiaTheme="majorEastAsia" w:hAnsi="Times New Roman" w:cs="Times New Roman"/>
                <w:b/>
                <w:color w:val="000000"/>
                <w:kern w:val="0"/>
                <w:sz w:val="18"/>
                <w:szCs w:val="18"/>
              </w:rPr>
              <w:tab/>
              <w:t>para_108</w:t>
            </w:r>
          </w:p>
        </w:tc>
        <w:tc>
          <w:tcPr>
            <w:tcW w:w="0" w:type="auto"/>
            <w:vAlign w:val="center"/>
          </w:tcPr>
          <w:p w14:paraId="01822B1B" w14:textId="4FF76FD5" w:rsidR="00B6101E" w:rsidRPr="001B665E" w:rsidRDefault="00070AAE" w:rsidP="005E2701">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ERPmu_roll_anl</w:t>
            </w:r>
            <w:r w:rsidRPr="001B665E">
              <w:rPr>
                <w:rFonts w:ascii="Times New Roman" w:eastAsiaTheme="majorEastAsia" w:hAnsi="Times New Roman" w:cs="Times New Roman"/>
                <w:b/>
                <w:color w:val="000000"/>
                <w:kern w:val="0"/>
                <w:sz w:val="18"/>
                <w:szCs w:val="18"/>
              </w:rPr>
              <w:tab/>
              <w:t>para_21</w:t>
            </w:r>
          </w:p>
        </w:tc>
      </w:tr>
      <w:tr w:rsidR="00B6101E" w:rsidRPr="001B665E" w14:paraId="29F48907" w14:textId="77777777" w:rsidTr="00070AAE">
        <w:tc>
          <w:tcPr>
            <w:tcW w:w="4261" w:type="dxa"/>
            <w:vAlign w:val="center"/>
          </w:tcPr>
          <w:p w14:paraId="4B79BCAF" w14:textId="38A26C7E" w:rsidR="00B6101E" w:rsidRPr="001B665E" w:rsidRDefault="00070AAE" w:rsidP="005E2701">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noProof/>
              </w:rPr>
              <w:lastRenderedPageBreak/>
              <w:drawing>
                <wp:inline distT="0" distB="0" distL="0" distR="0" wp14:anchorId="4A28F5AA" wp14:editId="20655712">
                  <wp:extent cx="2880000" cy="1280000"/>
                  <wp:effectExtent l="0" t="0" r="0" b="0"/>
                  <wp:docPr id="21529" name="图片 31">
                    <a:extLst xmlns:a="http://schemas.openxmlformats.org/drawingml/2006/main">
                      <a:ext uri="{FF2B5EF4-FFF2-40B4-BE49-F238E27FC236}">
                        <a16:creationId xmlns:a16="http://schemas.microsoft.com/office/drawing/2014/main" id="{CCBDB9E5-94E8-4174-A0DB-B289B0D303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a:extLst>
                              <a:ext uri="{FF2B5EF4-FFF2-40B4-BE49-F238E27FC236}">
                                <a16:creationId xmlns:a16="http://schemas.microsoft.com/office/drawing/2014/main" id="{CCBDB9E5-94E8-4174-A0DB-B289B0D3038A}"/>
                              </a:ext>
                            </a:extLst>
                          </pic:cNvPr>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c>
          <w:tcPr>
            <w:tcW w:w="4261" w:type="dxa"/>
            <w:vAlign w:val="center"/>
          </w:tcPr>
          <w:p w14:paraId="18485513" w14:textId="493F301E" w:rsidR="00B6101E" w:rsidRPr="001B665E" w:rsidRDefault="00070AAE" w:rsidP="005E2701">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noProof/>
              </w:rPr>
              <w:drawing>
                <wp:inline distT="0" distB="0" distL="0" distR="0" wp14:anchorId="1825BDE0" wp14:editId="7AF1FF15">
                  <wp:extent cx="2880000" cy="1280000"/>
                  <wp:effectExtent l="0" t="0" r="0" b="0"/>
                  <wp:docPr id="21530" name="图片 34">
                    <a:extLst xmlns:a="http://schemas.openxmlformats.org/drawingml/2006/main">
                      <a:ext uri="{FF2B5EF4-FFF2-40B4-BE49-F238E27FC236}">
                        <a16:creationId xmlns:a16="http://schemas.microsoft.com/office/drawing/2014/main" id="{A4ABC396-A7B8-47F3-960D-F16D7D42A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a:extLst>
                              <a:ext uri="{FF2B5EF4-FFF2-40B4-BE49-F238E27FC236}">
                                <a16:creationId xmlns:a16="http://schemas.microsoft.com/office/drawing/2014/main" id="{A4ABC396-A7B8-47F3-960D-F16D7D42A4B5}"/>
                              </a:ext>
                            </a:extLst>
                          </pic:cNvPr>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r>
    </w:tbl>
    <w:p w14:paraId="09145F66" w14:textId="77777777" w:rsidR="00B6101E" w:rsidRPr="001B665E" w:rsidRDefault="00B6101E" w:rsidP="00B6101E">
      <w:pPr>
        <w:spacing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i/>
        </w:rPr>
        <w:t>资料来源：诺德基金</w:t>
      </w:r>
      <w:r w:rsidRPr="001B665E">
        <w:rPr>
          <w:rFonts w:ascii="Times New Roman" w:eastAsiaTheme="majorEastAsia" w:hAnsi="Times New Roman" w:cs="Times New Roman"/>
          <w:i/>
        </w:rPr>
        <w:t>FOF</w:t>
      </w:r>
      <w:r w:rsidRPr="001B665E">
        <w:rPr>
          <w:rFonts w:ascii="Times New Roman" w:eastAsiaTheme="majorEastAsia" w:hAnsi="Times New Roman" w:cs="Times New Roman"/>
          <w:i/>
        </w:rPr>
        <w:t>管理部</w:t>
      </w:r>
    </w:p>
    <w:p w14:paraId="36DADA12" w14:textId="6736625B" w:rsidR="00CE561F" w:rsidRPr="001B665E" w:rsidRDefault="007309AC" w:rsidP="00CE561F">
      <w:pPr>
        <w:pStyle w:val="2"/>
        <w:widowControl/>
        <w:pBdr>
          <w:bottom w:val="none" w:sz="0" w:space="0" w:color="auto"/>
        </w:pBdr>
        <w:spacing w:beforeLines="50" w:before="156" w:afterLines="50" w:after="156"/>
        <w:jc w:val="left"/>
        <w:rPr>
          <w:rFonts w:ascii="Times New Roman" w:eastAsiaTheme="majorEastAsia" w:hAnsi="Times New Roman" w:cs="Times New Roman"/>
          <w:b/>
          <w:caps w:val="0"/>
          <w:color w:val="auto"/>
          <w:spacing w:val="0"/>
          <w:szCs w:val="21"/>
        </w:rPr>
      </w:pPr>
      <w:r w:rsidRPr="001B665E">
        <w:rPr>
          <w:rFonts w:ascii="Times New Roman" w:eastAsiaTheme="majorEastAsia" w:hAnsi="Times New Roman" w:cs="Times New Roman"/>
          <w:b/>
          <w:caps w:val="0"/>
          <w:color w:val="auto"/>
          <w:spacing w:val="0"/>
          <w:szCs w:val="21"/>
        </w:rPr>
        <w:t>4</w:t>
      </w:r>
      <w:r w:rsidR="00E86301" w:rsidRPr="001B665E">
        <w:rPr>
          <w:rFonts w:ascii="Times New Roman" w:eastAsiaTheme="majorEastAsia" w:hAnsi="Times New Roman" w:cs="Times New Roman"/>
          <w:b/>
          <w:caps w:val="0"/>
          <w:color w:val="auto"/>
          <w:spacing w:val="0"/>
          <w:szCs w:val="21"/>
        </w:rPr>
        <w:t>.</w:t>
      </w:r>
      <w:r w:rsidRPr="001B665E">
        <w:rPr>
          <w:rFonts w:ascii="Times New Roman" w:eastAsiaTheme="majorEastAsia" w:hAnsi="Times New Roman" w:cs="Times New Roman"/>
          <w:b/>
          <w:caps w:val="0"/>
          <w:color w:val="auto"/>
          <w:spacing w:val="0"/>
          <w:szCs w:val="21"/>
        </w:rPr>
        <w:t>4</w:t>
      </w:r>
      <w:r w:rsidRPr="001B665E">
        <w:rPr>
          <w:rFonts w:ascii="Times New Roman" w:eastAsiaTheme="majorEastAsia" w:hAnsi="Times New Roman" w:cs="Times New Roman"/>
          <w:b/>
          <w:caps w:val="0"/>
          <w:color w:val="auto"/>
          <w:spacing w:val="0"/>
          <w:szCs w:val="21"/>
        </w:rPr>
        <w:t>中证</w:t>
      </w:r>
      <w:r w:rsidRPr="001B665E">
        <w:rPr>
          <w:rFonts w:ascii="Times New Roman" w:eastAsiaTheme="majorEastAsia" w:hAnsi="Times New Roman" w:cs="Times New Roman"/>
          <w:b/>
          <w:caps w:val="0"/>
          <w:color w:val="auto"/>
          <w:spacing w:val="0"/>
          <w:szCs w:val="21"/>
        </w:rPr>
        <w:t>500</w:t>
      </w:r>
      <w:r w:rsidRPr="001B665E">
        <w:rPr>
          <w:rFonts w:ascii="Times New Roman" w:eastAsiaTheme="majorEastAsia" w:hAnsi="Times New Roman" w:cs="Times New Roman"/>
          <w:b/>
          <w:caps w:val="0"/>
          <w:color w:val="auto"/>
          <w:spacing w:val="0"/>
          <w:szCs w:val="21"/>
        </w:rPr>
        <w:t>指数</w:t>
      </w:r>
      <w:r w:rsidR="00CE561F" w:rsidRPr="001B665E">
        <w:rPr>
          <w:rFonts w:ascii="Times New Roman" w:eastAsiaTheme="majorEastAsia" w:hAnsi="Times New Roman" w:cs="Times New Roman"/>
          <w:b/>
          <w:caps w:val="0"/>
          <w:color w:val="auto"/>
          <w:spacing w:val="0"/>
          <w:szCs w:val="21"/>
        </w:rPr>
        <w:t>库存周期下的单指标选择与择时</w:t>
      </w:r>
    </w:p>
    <w:p w14:paraId="7ACDEE88" w14:textId="30EAD57F" w:rsidR="00E86301" w:rsidRPr="001B665E" w:rsidRDefault="007309AC" w:rsidP="007309AC">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t>我们统计中证</w:t>
      </w:r>
      <w:r w:rsidRPr="001B665E">
        <w:rPr>
          <w:rFonts w:ascii="Times New Roman" w:eastAsiaTheme="majorEastAsia" w:hAnsi="Times New Roman" w:cs="Times New Roman"/>
        </w:rPr>
        <w:t>500</w:t>
      </w:r>
      <w:r w:rsidRPr="001B665E">
        <w:rPr>
          <w:rFonts w:ascii="Times New Roman" w:eastAsiaTheme="majorEastAsia" w:hAnsi="Times New Roman" w:cs="Times New Roman"/>
        </w:rPr>
        <w:t>各备选指标在时间区间内相关系数并画出时间参数敏感性的热力</w:t>
      </w:r>
      <w:r w:rsidR="00AF18C5">
        <w:rPr>
          <w:rFonts w:ascii="Times New Roman" w:eastAsiaTheme="majorEastAsia" w:hAnsi="Times New Roman" w:cs="Times New Roman"/>
        </w:rPr>
        <w:t>图</w:t>
      </w:r>
      <w:r w:rsidR="00AF18C5">
        <w:rPr>
          <w:rFonts w:ascii="Times New Roman" w:eastAsiaTheme="majorEastAsia" w:hAnsi="Times New Roman" w:cs="Times New Roman"/>
        </w:rPr>
        <w:t>16.</w:t>
      </w:r>
      <w:r w:rsidRPr="001B665E">
        <w:rPr>
          <w:rFonts w:ascii="Times New Roman" w:eastAsiaTheme="majorEastAsia" w:hAnsi="Times New Roman" w:cs="Times New Roman"/>
        </w:rPr>
        <w:t>，我们发现在不同的库存周期阶段，相关指标与中证</w:t>
      </w:r>
      <w:r w:rsidRPr="001B665E">
        <w:rPr>
          <w:rFonts w:ascii="Times New Roman" w:eastAsiaTheme="majorEastAsia" w:hAnsi="Times New Roman" w:cs="Times New Roman"/>
        </w:rPr>
        <w:t>500</w:t>
      </w:r>
      <w:r w:rsidRPr="001B665E">
        <w:rPr>
          <w:rFonts w:ascii="Times New Roman" w:eastAsiaTheme="majorEastAsia" w:hAnsi="Times New Roman" w:cs="Times New Roman"/>
        </w:rPr>
        <w:t>的时序相关系数存在不同程度上的差异，但差异小于沪深</w:t>
      </w:r>
      <w:r w:rsidRPr="001B665E">
        <w:rPr>
          <w:rFonts w:ascii="Times New Roman" w:eastAsiaTheme="majorEastAsia" w:hAnsi="Times New Roman" w:cs="Times New Roman"/>
        </w:rPr>
        <w:t>300</w:t>
      </w:r>
      <w:r w:rsidRPr="001B665E">
        <w:rPr>
          <w:rFonts w:ascii="Times New Roman" w:eastAsiaTheme="majorEastAsia" w:hAnsi="Times New Roman" w:cs="Times New Roman"/>
        </w:rPr>
        <w:t>指数在相同比较条件下的差异。</w:t>
      </w:r>
    </w:p>
    <w:p w14:paraId="37F9929F" w14:textId="2B3EDA88" w:rsidR="00070AAE" w:rsidRPr="001B665E" w:rsidRDefault="00AF18C5" w:rsidP="00070AAE">
      <w:pPr>
        <w:pStyle w:val="11"/>
        <w:ind w:leftChars="1000" w:left="2100"/>
        <w:rPr>
          <w:rFonts w:ascii="Times New Roman" w:hAnsi="Times New Roman" w:cs="Times New Roman"/>
        </w:rPr>
      </w:pPr>
      <w:r>
        <w:rPr>
          <w:rFonts w:ascii="Times New Roman" w:hAnsi="Times New Roman" w:cs="Times New Roman"/>
        </w:rPr>
        <w:t>表</w:t>
      </w:r>
      <w:r>
        <w:rPr>
          <w:rFonts w:ascii="Times New Roman" w:hAnsi="Times New Roman" w:cs="Times New Roman"/>
        </w:rPr>
        <w:t>16.</w:t>
      </w:r>
      <w:r w:rsidR="00070AAE" w:rsidRPr="001B665E">
        <w:rPr>
          <w:rFonts w:ascii="Times New Roman" w:hAnsi="Times New Roman" w:cs="Times New Roman"/>
        </w:rPr>
        <w:fldChar w:fldCharType="begin"/>
      </w:r>
      <w:r w:rsidR="00070AAE" w:rsidRPr="001B665E">
        <w:rPr>
          <w:rFonts w:ascii="Times New Roman" w:hAnsi="Times New Roman" w:cs="Times New Roman"/>
        </w:rPr>
        <w:instrText xml:space="preserve"> SEQ </w:instrText>
      </w:r>
      <w:r w:rsidR="00070AAE" w:rsidRPr="001B665E">
        <w:rPr>
          <w:rFonts w:ascii="Times New Roman" w:hAnsi="Times New Roman" w:cs="Times New Roman"/>
        </w:rPr>
        <w:instrText>表格</w:instrText>
      </w:r>
      <w:r w:rsidR="00070AAE" w:rsidRPr="001B665E">
        <w:rPr>
          <w:rFonts w:ascii="Times New Roman" w:hAnsi="Times New Roman" w:cs="Times New Roman"/>
        </w:rPr>
        <w:instrText xml:space="preserve"> \* ARABIC </w:instrText>
      </w:r>
      <w:r w:rsidR="00070AAE" w:rsidRPr="001B665E">
        <w:rPr>
          <w:rFonts w:ascii="Times New Roman" w:hAnsi="Times New Roman" w:cs="Times New Roman"/>
        </w:rPr>
        <w:fldChar w:fldCharType="separate"/>
      </w:r>
      <w:r w:rsidR="00544EDF">
        <w:rPr>
          <w:rFonts w:ascii="Times New Roman" w:hAnsi="Times New Roman" w:cs="Times New Roman"/>
          <w:noProof/>
        </w:rPr>
        <w:t>21</w:t>
      </w:r>
      <w:r w:rsidR="00070AAE" w:rsidRPr="001B665E">
        <w:rPr>
          <w:rFonts w:ascii="Times New Roman" w:hAnsi="Times New Roman" w:cs="Times New Roman"/>
        </w:rPr>
        <w:fldChar w:fldCharType="end"/>
      </w:r>
      <w:r w:rsidR="00070AAE" w:rsidRPr="001B665E">
        <w:rPr>
          <w:rFonts w:ascii="Times New Roman" w:hAnsi="Times New Roman" w:cs="Times New Roman"/>
        </w:rPr>
        <w:t>中证</w:t>
      </w:r>
      <w:r w:rsidR="00070AAE" w:rsidRPr="001B665E">
        <w:rPr>
          <w:rFonts w:ascii="Times New Roman" w:hAnsi="Times New Roman" w:cs="Times New Roman"/>
        </w:rPr>
        <w:t>500</w:t>
      </w:r>
      <w:r w:rsidR="00F255FE" w:rsidRPr="001B665E">
        <w:rPr>
          <w:rFonts w:ascii="Times New Roman" w:hAnsi="Times New Roman" w:cs="Times New Roman"/>
        </w:rPr>
        <w:t>各备选指标</w:t>
      </w:r>
      <w:r w:rsidR="00070AAE" w:rsidRPr="001B665E">
        <w:rPr>
          <w:rFonts w:ascii="Times New Roman" w:hAnsi="Times New Roman" w:cs="Times New Roman"/>
        </w:rPr>
        <w:t>在时间区间内相关系数</w:t>
      </w:r>
    </w:p>
    <w:tbl>
      <w:tblPr>
        <w:tblW w:w="0" w:type="auto"/>
        <w:jc w:val="center"/>
        <w:tblBorders>
          <w:top w:val="single" w:sz="4" w:space="0" w:color="auto"/>
          <w:bottom w:val="single" w:sz="4" w:space="0" w:color="auto"/>
        </w:tblBorders>
        <w:tblLook w:val="04A0" w:firstRow="1" w:lastRow="0" w:firstColumn="1" w:lastColumn="0" w:noHBand="0" w:noVBand="1"/>
      </w:tblPr>
      <w:tblGrid>
        <w:gridCol w:w="1120"/>
        <w:gridCol w:w="1452"/>
        <w:gridCol w:w="1301"/>
      </w:tblGrid>
      <w:tr w:rsidR="00357EA6" w:rsidRPr="001B665E" w14:paraId="51E447CA" w14:textId="77777777" w:rsidTr="00D329EB">
        <w:trPr>
          <w:trHeight w:val="285"/>
          <w:jc w:val="center"/>
        </w:trPr>
        <w:tc>
          <w:tcPr>
            <w:tcW w:w="0" w:type="auto"/>
            <w:tcBorders>
              <w:top w:val="single" w:sz="4" w:space="0" w:color="auto"/>
              <w:bottom w:val="single" w:sz="4" w:space="0" w:color="auto"/>
            </w:tcBorders>
            <w:shd w:val="clear" w:color="auto" w:fill="auto"/>
            <w:noWrap/>
            <w:vAlign w:val="center"/>
            <w:hideMark/>
          </w:tcPr>
          <w:p w14:paraId="2747E57D" w14:textId="77777777" w:rsidR="00357EA6" w:rsidRPr="001B665E" w:rsidRDefault="00357EA6" w:rsidP="00357EA6">
            <w:pPr>
              <w:widowControl/>
              <w:jc w:val="left"/>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阶段</w:t>
            </w:r>
          </w:p>
        </w:tc>
        <w:tc>
          <w:tcPr>
            <w:tcW w:w="0" w:type="auto"/>
            <w:tcBorders>
              <w:top w:val="single" w:sz="4" w:space="0" w:color="auto"/>
              <w:bottom w:val="single" w:sz="4" w:space="0" w:color="auto"/>
            </w:tcBorders>
            <w:shd w:val="clear" w:color="auto" w:fill="auto"/>
            <w:noWrap/>
            <w:vAlign w:val="center"/>
            <w:hideMark/>
          </w:tcPr>
          <w:p w14:paraId="0C3BB817" w14:textId="77777777" w:rsidR="00357EA6" w:rsidRPr="001B665E" w:rsidRDefault="00357EA6" w:rsidP="00357EA6">
            <w:pPr>
              <w:widowControl/>
              <w:jc w:val="left"/>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信息</w:t>
            </w:r>
          </w:p>
        </w:tc>
        <w:tc>
          <w:tcPr>
            <w:tcW w:w="0" w:type="auto"/>
            <w:tcBorders>
              <w:top w:val="single" w:sz="4" w:space="0" w:color="auto"/>
              <w:bottom w:val="single" w:sz="4" w:space="0" w:color="auto"/>
            </w:tcBorders>
            <w:shd w:val="clear" w:color="auto" w:fill="auto"/>
            <w:noWrap/>
            <w:vAlign w:val="center"/>
            <w:hideMark/>
          </w:tcPr>
          <w:p w14:paraId="6A120F5D" w14:textId="77777777" w:rsidR="00357EA6" w:rsidRPr="001B665E" w:rsidRDefault="00357EA6" w:rsidP="00357EA6">
            <w:pPr>
              <w:widowControl/>
              <w:jc w:val="left"/>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时序相关系数</w:t>
            </w:r>
          </w:p>
        </w:tc>
      </w:tr>
      <w:tr w:rsidR="00357EA6" w:rsidRPr="001B665E" w14:paraId="0FAB874E" w14:textId="77777777" w:rsidTr="00D329EB">
        <w:trPr>
          <w:trHeight w:val="285"/>
          <w:jc w:val="center"/>
        </w:trPr>
        <w:tc>
          <w:tcPr>
            <w:tcW w:w="0" w:type="auto"/>
            <w:vMerge w:val="restart"/>
            <w:tcBorders>
              <w:top w:val="single" w:sz="4" w:space="0" w:color="auto"/>
              <w:bottom w:val="nil"/>
            </w:tcBorders>
            <w:shd w:val="clear" w:color="auto" w:fill="auto"/>
            <w:noWrap/>
            <w:vAlign w:val="center"/>
            <w:hideMark/>
          </w:tcPr>
          <w:p w14:paraId="3DA2E487" w14:textId="77777777" w:rsidR="00357EA6" w:rsidRPr="001B665E" w:rsidRDefault="00357EA6" w:rsidP="00357EA6">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主动去库存</w:t>
            </w:r>
          </w:p>
        </w:tc>
        <w:tc>
          <w:tcPr>
            <w:tcW w:w="0" w:type="auto"/>
            <w:tcBorders>
              <w:top w:val="single" w:sz="4" w:space="0" w:color="auto"/>
              <w:bottom w:val="nil"/>
            </w:tcBorders>
            <w:shd w:val="clear" w:color="auto" w:fill="auto"/>
            <w:noWrap/>
            <w:vAlign w:val="center"/>
            <w:hideMark/>
          </w:tcPr>
          <w:p w14:paraId="2D25E836" w14:textId="77777777" w:rsidR="00357EA6" w:rsidRPr="001B665E" w:rsidRDefault="00357EA6" w:rsidP="00357EA6">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10%CFP</w:t>
            </w:r>
            <w:r w:rsidRPr="001B665E">
              <w:rPr>
                <w:rFonts w:ascii="Times New Roman" w:eastAsiaTheme="majorEastAsia" w:hAnsi="Times New Roman" w:cs="Times New Roman"/>
                <w:color w:val="000000"/>
                <w:kern w:val="0"/>
                <w:sz w:val="18"/>
                <w:szCs w:val="18"/>
              </w:rPr>
              <w:t>分位数</w:t>
            </w:r>
          </w:p>
        </w:tc>
        <w:tc>
          <w:tcPr>
            <w:tcW w:w="0" w:type="auto"/>
            <w:tcBorders>
              <w:top w:val="single" w:sz="4" w:space="0" w:color="auto"/>
              <w:bottom w:val="nil"/>
            </w:tcBorders>
            <w:shd w:val="clear" w:color="auto" w:fill="auto"/>
            <w:noWrap/>
            <w:vAlign w:val="center"/>
            <w:hideMark/>
          </w:tcPr>
          <w:p w14:paraId="224A18F1" w14:textId="77777777"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70.07%</w:t>
            </w:r>
          </w:p>
        </w:tc>
      </w:tr>
      <w:tr w:rsidR="00357EA6" w:rsidRPr="001B665E" w14:paraId="236DA4EE" w14:textId="77777777" w:rsidTr="00D329EB">
        <w:trPr>
          <w:trHeight w:val="285"/>
          <w:jc w:val="center"/>
        </w:trPr>
        <w:tc>
          <w:tcPr>
            <w:tcW w:w="0" w:type="auto"/>
            <w:vMerge/>
            <w:tcBorders>
              <w:top w:val="nil"/>
              <w:bottom w:val="dashed" w:sz="4" w:space="0" w:color="auto"/>
            </w:tcBorders>
            <w:vAlign w:val="center"/>
            <w:hideMark/>
          </w:tcPr>
          <w:p w14:paraId="42728631" w14:textId="77777777" w:rsidR="00357EA6" w:rsidRPr="001B665E" w:rsidRDefault="00357EA6" w:rsidP="00357EA6">
            <w:pPr>
              <w:widowControl/>
              <w:jc w:val="left"/>
              <w:rPr>
                <w:rFonts w:ascii="Times New Roman" w:eastAsiaTheme="majorEastAsia" w:hAnsi="Times New Roman" w:cs="Times New Roman"/>
                <w:b/>
                <w:bCs/>
                <w:color w:val="000000"/>
                <w:kern w:val="0"/>
                <w:sz w:val="18"/>
                <w:szCs w:val="18"/>
              </w:rPr>
            </w:pPr>
          </w:p>
        </w:tc>
        <w:tc>
          <w:tcPr>
            <w:tcW w:w="0" w:type="auto"/>
            <w:tcBorders>
              <w:top w:val="nil"/>
              <w:bottom w:val="dashed" w:sz="4" w:space="0" w:color="auto"/>
            </w:tcBorders>
            <w:shd w:val="clear" w:color="auto" w:fill="auto"/>
            <w:noWrap/>
            <w:vAlign w:val="center"/>
            <w:hideMark/>
          </w:tcPr>
          <w:p w14:paraId="3E92CAE3" w14:textId="77777777" w:rsidR="00357EA6" w:rsidRPr="001B665E" w:rsidRDefault="00357EA6" w:rsidP="00357EA6">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25%SP</w:t>
            </w:r>
            <w:r w:rsidRPr="001B665E">
              <w:rPr>
                <w:rFonts w:ascii="Times New Roman" w:eastAsiaTheme="majorEastAsia" w:hAnsi="Times New Roman" w:cs="Times New Roman"/>
                <w:color w:val="000000"/>
                <w:kern w:val="0"/>
                <w:sz w:val="18"/>
                <w:szCs w:val="18"/>
              </w:rPr>
              <w:t>分位数</w:t>
            </w:r>
          </w:p>
        </w:tc>
        <w:tc>
          <w:tcPr>
            <w:tcW w:w="0" w:type="auto"/>
            <w:tcBorders>
              <w:top w:val="nil"/>
              <w:bottom w:val="dashed" w:sz="4" w:space="0" w:color="auto"/>
            </w:tcBorders>
            <w:shd w:val="clear" w:color="auto" w:fill="auto"/>
            <w:noWrap/>
            <w:vAlign w:val="center"/>
            <w:hideMark/>
          </w:tcPr>
          <w:p w14:paraId="207E2C13" w14:textId="77777777"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-89.59%</w:t>
            </w:r>
          </w:p>
        </w:tc>
      </w:tr>
      <w:tr w:rsidR="00357EA6" w:rsidRPr="001B665E" w14:paraId="50A0347A" w14:textId="77777777" w:rsidTr="00D329EB">
        <w:trPr>
          <w:trHeight w:val="285"/>
          <w:jc w:val="center"/>
        </w:trPr>
        <w:tc>
          <w:tcPr>
            <w:tcW w:w="0" w:type="auto"/>
            <w:vMerge w:val="restart"/>
            <w:tcBorders>
              <w:top w:val="dashed" w:sz="4" w:space="0" w:color="auto"/>
            </w:tcBorders>
            <w:shd w:val="clear" w:color="auto" w:fill="auto"/>
            <w:noWrap/>
            <w:vAlign w:val="center"/>
            <w:hideMark/>
          </w:tcPr>
          <w:p w14:paraId="405CF1A3" w14:textId="77777777" w:rsidR="00357EA6" w:rsidRPr="001B665E" w:rsidRDefault="00357EA6" w:rsidP="00357EA6">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被动去库存</w:t>
            </w:r>
          </w:p>
        </w:tc>
        <w:tc>
          <w:tcPr>
            <w:tcW w:w="0" w:type="auto"/>
            <w:tcBorders>
              <w:top w:val="dashed" w:sz="4" w:space="0" w:color="auto"/>
            </w:tcBorders>
            <w:shd w:val="clear" w:color="auto" w:fill="auto"/>
            <w:noWrap/>
            <w:vAlign w:val="center"/>
            <w:hideMark/>
          </w:tcPr>
          <w:p w14:paraId="48AED660" w14:textId="77777777" w:rsidR="00357EA6" w:rsidRPr="001B665E" w:rsidRDefault="00357EA6" w:rsidP="00357EA6">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5%EP</w:t>
            </w:r>
            <w:r w:rsidRPr="001B665E">
              <w:rPr>
                <w:rFonts w:ascii="Times New Roman" w:eastAsiaTheme="majorEastAsia" w:hAnsi="Times New Roman" w:cs="Times New Roman"/>
                <w:color w:val="000000"/>
                <w:kern w:val="0"/>
                <w:sz w:val="18"/>
                <w:szCs w:val="18"/>
              </w:rPr>
              <w:t>分位数</w:t>
            </w:r>
          </w:p>
        </w:tc>
        <w:tc>
          <w:tcPr>
            <w:tcW w:w="0" w:type="auto"/>
            <w:tcBorders>
              <w:top w:val="dashed" w:sz="4" w:space="0" w:color="auto"/>
            </w:tcBorders>
            <w:shd w:val="clear" w:color="auto" w:fill="auto"/>
            <w:noWrap/>
            <w:vAlign w:val="center"/>
            <w:hideMark/>
          </w:tcPr>
          <w:p w14:paraId="76630ABF" w14:textId="77777777"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68.92%</w:t>
            </w:r>
          </w:p>
        </w:tc>
      </w:tr>
      <w:tr w:rsidR="00357EA6" w:rsidRPr="001B665E" w14:paraId="0BFA627B" w14:textId="77777777" w:rsidTr="00D329EB">
        <w:trPr>
          <w:trHeight w:val="285"/>
          <w:jc w:val="center"/>
        </w:trPr>
        <w:tc>
          <w:tcPr>
            <w:tcW w:w="0" w:type="auto"/>
            <w:vMerge/>
            <w:tcBorders>
              <w:bottom w:val="dashed" w:sz="4" w:space="0" w:color="auto"/>
            </w:tcBorders>
            <w:vAlign w:val="center"/>
            <w:hideMark/>
          </w:tcPr>
          <w:p w14:paraId="2D0A0629" w14:textId="77777777" w:rsidR="00357EA6" w:rsidRPr="001B665E" w:rsidRDefault="00357EA6" w:rsidP="00357EA6">
            <w:pPr>
              <w:widowControl/>
              <w:jc w:val="left"/>
              <w:rPr>
                <w:rFonts w:ascii="Times New Roman" w:eastAsiaTheme="majorEastAsia" w:hAnsi="Times New Roman" w:cs="Times New Roman"/>
                <w:b/>
                <w:bCs/>
                <w:color w:val="000000"/>
                <w:kern w:val="0"/>
                <w:sz w:val="18"/>
                <w:szCs w:val="18"/>
              </w:rPr>
            </w:pPr>
          </w:p>
        </w:tc>
        <w:tc>
          <w:tcPr>
            <w:tcW w:w="0" w:type="auto"/>
            <w:tcBorders>
              <w:bottom w:val="dashed" w:sz="4" w:space="0" w:color="auto"/>
            </w:tcBorders>
            <w:shd w:val="clear" w:color="auto" w:fill="auto"/>
            <w:noWrap/>
            <w:vAlign w:val="center"/>
            <w:hideMark/>
          </w:tcPr>
          <w:p w14:paraId="749B2490" w14:textId="77777777" w:rsidR="00357EA6" w:rsidRPr="001B665E" w:rsidRDefault="00357EA6" w:rsidP="00357EA6">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10%SP</w:t>
            </w:r>
            <w:r w:rsidRPr="001B665E">
              <w:rPr>
                <w:rFonts w:ascii="Times New Roman" w:eastAsiaTheme="majorEastAsia" w:hAnsi="Times New Roman" w:cs="Times New Roman"/>
                <w:color w:val="000000"/>
                <w:kern w:val="0"/>
                <w:sz w:val="18"/>
                <w:szCs w:val="18"/>
              </w:rPr>
              <w:t>分位数</w:t>
            </w:r>
          </w:p>
        </w:tc>
        <w:tc>
          <w:tcPr>
            <w:tcW w:w="0" w:type="auto"/>
            <w:tcBorders>
              <w:bottom w:val="dashed" w:sz="4" w:space="0" w:color="auto"/>
            </w:tcBorders>
            <w:shd w:val="clear" w:color="auto" w:fill="auto"/>
            <w:noWrap/>
            <w:vAlign w:val="center"/>
            <w:hideMark/>
          </w:tcPr>
          <w:p w14:paraId="7ED6A810" w14:textId="77777777"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-91.23%</w:t>
            </w:r>
          </w:p>
        </w:tc>
      </w:tr>
      <w:tr w:rsidR="00357EA6" w:rsidRPr="001B665E" w14:paraId="53167D6A" w14:textId="77777777" w:rsidTr="00D329EB">
        <w:trPr>
          <w:trHeight w:val="285"/>
          <w:jc w:val="center"/>
        </w:trPr>
        <w:tc>
          <w:tcPr>
            <w:tcW w:w="0" w:type="auto"/>
            <w:vMerge w:val="restart"/>
            <w:tcBorders>
              <w:top w:val="dashed" w:sz="4" w:space="0" w:color="auto"/>
              <w:bottom w:val="nil"/>
            </w:tcBorders>
            <w:shd w:val="clear" w:color="auto" w:fill="auto"/>
            <w:noWrap/>
            <w:vAlign w:val="center"/>
            <w:hideMark/>
          </w:tcPr>
          <w:p w14:paraId="1FA0B51E" w14:textId="77777777" w:rsidR="00357EA6" w:rsidRPr="001B665E" w:rsidRDefault="00357EA6" w:rsidP="00357EA6">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主动补库存</w:t>
            </w:r>
          </w:p>
        </w:tc>
        <w:tc>
          <w:tcPr>
            <w:tcW w:w="0" w:type="auto"/>
            <w:tcBorders>
              <w:top w:val="dashed" w:sz="4" w:space="0" w:color="auto"/>
              <w:bottom w:val="nil"/>
            </w:tcBorders>
            <w:shd w:val="clear" w:color="auto" w:fill="auto"/>
            <w:noWrap/>
            <w:vAlign w:val="center"/>
            <w:hideMark/>
          </w:tcPr>
          <w:p w14:paraId="73510EB8" w14:textId="77777777" w:rsidR="00357EA6" w:rsidRPr="001B665E" w:rsidRDefault="00357EA6" w:rsidP="00357EA6">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5%EP</w:t>
            </w:r>
            <w:r w:rsidRPr="001B665E">
              <w:rPr>
                <w:rFonts w:ascii="Times New Roman" w:eastAsiaTheme="majorEastAsia" w:hAnsi="Times New Roman" w:cs="Times New Roman"/>
                <w:color w:val="000000"/>
                <w:kern w:val="0"/>
                <w:sz w:val="18"/>
                <w:szCs w:val="18"/>
              </w:rPr>
              <w:t>分位数</w:t>
            </w:r>
          </w:p>
        </w:tc>
        <w:tc>
          <w:tcPr>
            <w:tcW w:w="0" w:type="auto"/>
            <w:tcBorders>
              <w:top w:val="dashed" w:sz="4" w:space="0" w:color="auto"/>
              <w:bottom w:val="nil"/>
            </w:tcBorders>
            <w:shd w:val="clear" w:color="auto" w:fill="auto"/>
            <w:noWrap/>
            <w:vAlign w:val="center"/>
            <w:hideMark/>
          </w:tcPr>
          <w:p w14:paraId="07AEAC59" w14:textId="77777777"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64.84%</w:t>
            </w:r>
          </w:p>
        </w:tc>
      </w:tr>
      <w:tr w:rsidR="00357EA6" w:rsidRPr="001B665E" w14:paraId="288F9C5E" w14:textId="77777777" w:rsidTr="00D329EB">
        <w:trPr>
          <w:trHeight w:val="285"/>
          <w:jc w:val="center"/>
        </w:trPr>
        <w:tc>
          <w:tcPr>
            <w:tcW w:w="0" w:type="auto"/>
            <w:vMerge/>
            <w:tcBorders>
              <w:top w:val="nil"/>
              <w:bottom w:val="dashed" w:sz="4" w:space="0" w:color="auto"/>
            </w:tcBorders>
            <w:vAlign w:val="center"/>
            <w:hideMark/>
          </w:tcPr>
          <w:p w14:paraId="20D6365C" w14:textId="77777777" w:rsidR="00357EA6" w:rsidRPr="001B665E" w:rsidRDefault="00357EA6" w:rsidP="00357EA6">
            <w:pPr>
              <w:widowControl/>
              <w:jc w:val="left"/>
              <w:rPr>
                <w:rFonts w:ascii="Times New Roman" w:eastAsiaTheme="majorEastAsia" w:hAnsi="Times New Roman" w:cs="Times New Roman"/>
                <w:b/>
                <w:bCs/>
                <w:color w:val="000000"/>
                <w:kern w:val="0"/>
                <w:sz w:val="18"/>
                <w:szCs w:val="18"/>
              </w:rPr>
            </w:pPr>
          </w:p>
        </w:tc>
        <w:tc>
          <w:tcPr>
            <w:tcW w:w="0" w:type="auto"/>
            <w:tcBorders>
              <w:top w:val="nil"/>
              <w:bottom w:val="dashed" w:sz="4" w:space="0" w:color="auto"/>
            </w:tcBorders>
            <w:shd w:val="clear" w:color="auto" w:fill="auto"/>
            <w:noWrap/>
            <w:vAlign w:val="center"/>
            <w:hideMark/>
          </w:tcPr>
          <w:p w14:paraId="54F01BA5" w14:textId="77777777" w:rsidR="00357EA6" w:rsidRPr="001B665E" w:rsidRDefault="00357EA6" w:rsidP="00357EA6">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15%SP</w:t>
            </w:r>
            <w:r w:rsidRPr="001B665E">
              <w:rPr>
                <w:rFonts w:ascii="Times New Roman" w:eastAsiaTheme="majorEastAsia" w:hAnsi="Times New Roman" w:cs="Times New Roman"/>
                <w:color w:val="000000"/>
                <w:kern w:val="0"/>
                <w:sz w:val="18"/>
                <w:szCs w:val="18"/>
              </w:rPr>
              <w:t>分位数</w:t>
            </w:r>
          </w:p>
        </w:tc>
        <w:tc>
          <w:tcPr>
            <w:tcW w:w="0" w:type="auto"/>
            <w:tcBorders>
              <w:top w:val="nil"/>
              <w:bottom w:val="dashed" w:sz="4" w:space="0" w:color="auto"/>
            </w:tcBorders>
            <w:shd w:val="clear" w:color="auto" w:fill="auto"/>
            <w:noWrap/>
            <w:vAlign w:val="center"/>
            <w:hideMark/>
          </w:tcPr>
          <w:p w14:paraId="1A6179F0" w14:textId="77777777"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-79.03%</w:t>
            </w:r>
          </w:p>
        </w:tc>
      </w:tr>
      <w:tr w:rsidR="00357EA6" w:rsidRPr="001B665E" w14:paraId="1D6E0A41" w14:textId="77777777" w:rsidTr="00D329EB">
        <w:trPr>
          <w:trHeight w:val="285"/>
          <w:jc w:val="center"/>
        </w:trPr>
        <w:tc>
          <w:tcPr>
            <w:tcW w:w="0" w:type="auto"/>
            <w:vMerge w:val="restart"/>
            <w:tcBorders>
              <w:top w:val="dashed" w:sz="4" w:space="0" w:color="auto"/>
            </w:tcBorders>
            <w:shd w:val="clear" w:color="auto" w:fill="auto"/>
            <w:noWrap/>
            <w:vAlign w:val="center"/>
            <w:hideMark/>
          </w:tcPr>
          <w:p w14:paraId="286E941F" w14:textId="77777777" w:rsidR="00357EA6" w:rsidRPr="001B665E" w:rsidRDefault="00357EA6" w:rsidP="00357EA6">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被动补库存</w:t>
            </w:r>
          </w:p>
        </w:tc>
        <w:tc>
          <w:tcPr>
            <w:tcW w:w="0" w:type="auto"/>
            <w:tcBorders>
              <w:top w:val="dashed" w:sz="4" w:space="0" w:color="auto"/>
            </w:tcBorders>
            <w:shd w:val="clear" w:color="auto" w:fill="auto"/>
            <w:noWrap/>
            <w:vAlign w:val="center"/>
            <w:hideMark/>
          </w:tcPr>
          <w:p w14:paraId="3535382A" w14:textId="77777777" w:rsidR="00357EA6" w:rsidRPr="001B665E" w:rsidRDefault="00357EA6" w:rsidP="00357EA6">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0%EP</w:t>
            </w:r>
            <w:r w:rsidRPr="001B665E">
              <w:rPr>
                <w:rFonts w:ascii="Times New Roman" w:eastAsiaTheme="majorEastAsia" w:hAnsi="Times New Roman" w:cs="Times New Roman"/>
                <w:color w:val="000000"/>
                <w:kern w:val="0"/>
                <w:sz w:val="18"/>
                <w:szCs w:val="18"/>
              </w:rPr>
              <w:t>分位数</w:t>
            </w:r>
          </w:p>
        </w:tc>
        <w:tc>
          <w:tcPr>
            <w:tcW w:w="0" w:type="auto"/>
            <w:tcBorders>
              <w:top w:val="dashed" w:sz="4" w:space="0" w:color="auto"/>
            </w:tcBorders>
            <w:shd w:val="clear" w:color="auto" w:fill="auto"/>
            <w:noWrap/>
            <w:vAlign w:val="center"/>
            <w:hideMark/>
          </w:tcPr>
          <w:p w14:paraId="55B860FF" w14:textId="77777777"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65.62%</w:t>
            </w:r>
          </w:p>
        </w:tc>
      </w:tr>
      <w:tr w:rsidR="00357EA6" w:rsidRPr="001B665E" w14:paraId="07381F3D" w14:textId="77777777" w:rsidTr="00515467">
        <w:trPr>
          <w:trHeight w:val="285"/>
          <w:jc w:val="center"/>
        </w:trPr>
        <w:tc>
          <w:tcPr>
            <w:tcW w:w="0" w:type="auto"/>
            <w:vMerge/>
            <w:vAlign w:val="center"/>
            <w:hideMark/>
          </w:tcPr>
          <w:p w14:paraId="218C1D82" w14:textId="77777777" w:rsidR="00357EA6" w:rsidRPr="001B665E" w:rsidRDefault="00357EA6" w:rsidP="00357EA6">
            <w:pPr>
              <w:widowControl/>
              <w:jc w:val="left"/>
              <w:rPr>
                <w:rFonts w:ascii="Times New Roman" w:eastAsiaTheme="majorEastAsia" w:hAnsi="Times New Roman" w:cs="Times New Roman"/>
                <w:b/>
                <w:bCs/>
                <w:color w:val="000000"/>
                <w:kern w:val="0"/>
                <w:sz w:val="18"/>
                <w:szCs w:val="18"/>
              </w:rPr>
            </w:pPr>
          </w:p>
        </w:tc>
        <w:tc>
          <w:tcPr>
            <w:tcW w:w="0" w:type="auto"/>
            <w:shd w:val="clear" w:color="auto" w:fill="auto"/>
            <w:noWrap/>
            <w:vAlign w:val="center"/>
            <w:hideMark/>
          </w:tcPr>
          <w:p w14:paraId="1754B90E" w14:textId="77777777" w:rsidR="00357EA6" w:rsidRPr="001B665E" w:rsidRDefault="00357EA6" w:rsidP="00357EA6">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15%SP</w:t>
            </w:r>
            <w:r w:rsidRPr="001B665E">
              <w:rPr>
                <w:rFonts w:ascii="Times New Roman" w:eastAsiaTheme="majorEastAsia" w:hAnsi="Times New Roman" w:cs="Times New Roman"/>
                <w:color w:val="000000"/>
                <w:kern w:val="0"/>
                <w:sz w:val="18"/>
                <w:szCs w:val="18"/>
              </w:rPr>
              <w:t>分位数</w:t>
            </w:r>
          </w:p>
        </w:tc>
        <w:tc>
          <w:tcPr>
            <w:tcW w:w="0" w:type="auto"/>
            <w:shd w:val="clear" w:color="auto" w:fill="auto"/>
            <w:noWrap/>
            <w:vAlign w:val="center"/>
            <w:hideMark/>
          </w:tcPr>
          <w:p w14:paraId="284C03BD" w14:textId="77777777"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-88.10%</w:t>
            </w:r>
          </w:p>
        </w:tc>
      </w:tr>
    </w:tbl>
    <w:p w14:paraId="5E6E103A" w14:textId="77777777" w:rsidR="00070AAE" w:rsidRPr="001B665E" w:rsidRDefault="00070AAE" w:rsidP="00070AAE">
      <w:pPr>
        <w:spacing w:line="276" w:lineRule="auto"/>
        <w:ind w:leftChars="800" w:left="1680" w:firstLine="420"/>
        <w:rPr>
          <w:rFonts w:ascii="Times New Roman" w:eastAsiaTheme="majorEastAsia" w:hAnsi="Times New Roman" w:cs="Times New Roman"/>
        </w:rPr>
      </w:pPr>
      <w:r w:rsidRPr="001B665E">
        <w:rPr>
          <w:rFonts w:ascii="Times New Roman" w:eastAsiaTheme="majorEastAsia" w:hAnsi="Times New Roman" w:cs="Times New Roman"/>
          <w:i/>
        </w:rPr>
        <w:t>资料来源：诺德基金</w:t>
      </w:r>
      <w:r w:rsidRPr="001B665E">
        <w:rPr>
          <w:rFonts w:ascii="Times New Roman" w:eastAsiaTheme="majorEastAsia" w:hAnsi="Times New Roman" w:cs="Times New Roman"/>
          <w:i/>
        </w:rPr>
        <w:t>FOF</w:t>
      </w:r>
      <w:r w:rsidRPr="001B665E">
        <w:rPr>
          <w:rFonts w:ascii="Times New Roman" w:eastAsiaTheme="majorEastAsia" w:hAnsi="Times New Roman" w:cs="Times New Roman"/>
          <w:i/>
        </w:rPr>
        <w:t>管理部</w:t>
      </w:r>
    </w:p>
    <w:p w14:paraId="74A6DAAE" w14:textId="62D52DBE" w:rsidR="00357EA6" w:rsidRPr="001B665E" w:rsidRDefault="007309AC" w:rsidP="007309AC">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t>我们还画出了库存周期下中证</w:t>
      </w:r>
      <w:r w:rsidRPr="001B665E">
        <w:rPr>
          <w:rFonts w:ascii="Times New Roman" w:eastAsiaTheme="majorEastAsia" w:hAnsi="Times New Roman" w:cs="Times New Roman"/>
        </w:rPr>
        <w:t>500XP</w:t>
      </w:r>
      <w:r w:rsidRPr="001B665E">
        <w:rPr>
          <w:rFonts w:ascii="Times New Roman" w:eastAsiaTheme="majorEastAsia" w:hAnsi="Times New Roman" w:cs="Times New Roman"/>
        </w:rPr>
        <w:t>分位数指标相关系数随分位点变化的热力</w:t>
      </w:r>
      <w:r w:rsidR="00AF18C5">
        <w:rPr>
          <w:rFonts w:ascii="Times New Roman" w:eastAsiaTheme="majorEastAsia" w:hAnsi="Times New Roman" w:cs="Times New Roman"/>
        </w:rPr>
        <w:t>图</w:t>
      </w:r>
      <w:r w:rsidR="00AF18C5">
        <w:rPr>
          <w:rFonts w:ascii="Times New Roman" w:eastAsiaTheme="majorEastAsia" w:hAnsi="Times New Roman" w:cs="Times New Roman"/>
        </w:rPr>
        <w:t>16.</w:t>
      </w:r>
      <w:r w:rsidRPr="001B665E">
        <w:rPr>
          <w:rFonts w:ascii="Times New Roman" w:eastAsiaTheme="majorEastAsia" w:hAnsi="Times New Roman" w:cs="Times New Roman"/>
        </w:rPr>
        <w:t>，发现结论中相关指标在相邻的分位数附近的符号都发生了变化，结果符合预期。</w:t>
      </w:r>
    </w:p>
    <w:p w14:paraId="00D65A74" w14:textId="77777777" w:rsidR="00E22A16" w:rsidRPr="001B665E" w:rsidRDefault="00E22A16" w:rsidP="00596ABD">
      <w:pPr>
        <w:pStyle w:val="11"/>
        <w:ind w:leftChars="200" w:left="420"/>
        <w:rPr>
          <w:rFonts w:ascii="Times New Roman" w:hAnsi="Times New Roman" w:cs="Times New Roman"/>
        </w:rPr>
      </w:pPr>
      <w:r w:rsidRPr="001B665E">
        <w:rPr>
          <w:rFonts w:ascii="Times New Roman" w:hAnsi="Times New Roman" w:cs="Times New Roman"/>
        </w:rPr>
        <w:br w:type="page"/>
      </w:r>
    </w:p>
    <w:p w14:paraId="51A3EE49" w14:textId="2CABEA09" w:rsidR="00361180" w:rsidRPr="001B665E" w:rsidRDefault="00AF18C5" w:rsidP="00596ABD">
      <w:pPr>
        <w:pStyle w:val="11"/>
        <w:ind w:leftChars="200" w:left="420"/>
        <w:rPr>
          <w:rFonts w:ascii="Times New Roman" w:hAnsi="Times New Roman" w:cs="Times New Roman"/>
        </w:rPr>
      </w:pPr>
      <w:r>
        <w:rPr>
          <w:rFonts w:ascii="Times New Roman" w:hAnsi="Times New Roman" w:cs="Times New Roman"/>
        </w:rPr>
        <w:lastRenderedPageBreak/>
        <w:t>表</w:t>
      </w:r>
      <w:r>
        <w:rPr>
          <w:rFonts w:ascii="Times New Roman" w:hAnsi="Times New Roman" w:cs="Times New Roman"/>
        </w:rPr>
        <w:t>16.</w:t>
      </w:r>
      <w:r w:rsidR="00361180" w:rsidRPr="001B665E">
        <w:rPr>
          <w:rFonts w:ascii="Times New Roman" w:hAnsi="Times New Roman" w:cs="Times New Roman"/>
        </w:rPr>
        <w:fldChar w:fldCharType="begin"/>
      </w:r>
      <w:r w:rsidR="00361180" w:rsidRPr="001B665E">
        <w:rPr>
          <w:rFonts w:ascii="Times New Roman" w:hAnsi="Times New Roman" w:cs="Times New Roman"/>
        </w:rPr>
        <w:instrText xml:space="preserve"> SEQ </w:instrText>
      </w:r>
      <w:r w:rsidR="00361180" w:rsidRPr="001B665E">
        <w:rPr>
          <w:rFonts w:ascii="Times New Roman" w:hAnsi="Times New Roman" w:cs="Times New Roman"/>
        </w:rPr>
        <w:instrText>表格</w:instrText>
      </w:r>
      <w:r w:rsidR="00361180" w:rsidRPr="001B665E">
        <w:rPr>
          <w:rFonts w:ascii="Times New Roman" w:hAnsi="Times New Roman" w:cs="Times New Roman"/>
        </w:rPr>
        <w:instrText xml:space="preserve"> \* ARABIC </w:instrText>
      </w:r>
      <w:r w:rsidR="00361180" w:rsidRPr="001B665E">
        <w:rPr>
          <w:rFonts w:ascii="Times New Roman" w:hAnsi="Times New Roman" w:cs="Times New Roman"/>
        </w:rPr>
        <w:fldChar w:fldCharType="separate"/>
      </w:r>
      <w:r w:rsidR="00544EDF">
        <w:rPr>
          <w:rFonts w:ascii="Times New Roman" w:hAnsi="Times New Roman" w:cs="Times New Roman"/>
          <w:noProof/>
        </w:rPr>
        <w:t>22</w:t>
      </w:r>
      <w:r w:rsidR="00361180" w:rsidRPr="001B665E">
        <w:rPr>
          <w:rFonts w:ascii="Times New Roman" w:hAnsi="Times New Roman" w:cs="Times New Roman"/>
        </w:rPr>
        <w:fldChar w:fldCharType="end"/>
      </w:r>
      <w:r w:rsidR="00361180" w:rsidRPr="001B665E">
        <w:rPr>
          <w:rFonts w:ascii="Times New Roman" w:hAnsi="Times New Roman" w:cs="Times New Roman"/>
        </w:rPr>
        <w:t>库存周期下中证</w:t>
      </w:r>
      <w:r w:rsidR="00361180" w:rsidRPr="001B665E">
        <w:rPr>
          <w:rFonts w:ascii="Times New Roman" w:hAnsi="Times New Roman" w:cs="Times New Roman"/>
        </w:rPr>
        <w:t>500XP</w:t>
      </w:r>
      <w:r w:rsidR="00361180" w:rsidRPr="001B665E">
        <w:rPr>
          <w:rFonts w:ascii="Times New Roman" w:hAnsi="Times New Roman" w:cs="Times New Roman"/>
        </w:rPr>
        <w:t>分位数指标相关系数随分位点变化的热力</w:t>
      </w:r>
      <w:r>
        <w:rPr>
          <w:rFonts w:ascii="Times New Roman" w:hAnsi="Times New Roman" w:cs="Times New Roman"/>
        </w:rPr>
        <w:t>图</w:t>
      </w:r>
      <w:r>
        <w:rPr>
          <w:rFonts w:ascii="Times New Roman" w:hAnsi="Times New Roman" w:cs="Times New Roman"/>
        </w:rPr>
        <w:t>16.</w:t>
      </w:r>
      <w:r w:rsidR="00361180" w:rsidRPr="001B665E">
        <w:rPr>
          <w:rFonts w:ascii="Times New Roman" w:hAnsi="Times New Roman" w:cs="Times New Roman"/>
        </w:rPr>
        <w:t>（</w:t>
      </w:r>
      <w:r w:rsidR="000D3127" w:rsidRPr="001B665E">
        <w:rPr>
          <w:rFonts w:ascii="Times New Roman" w:hAnsi="Times New Roman" w:cs="Times New Roman"/>
        </w:rPr>
        <w:t>1</w:t>
      </w:r>
      <w:r w:rsidR="00361180" w:rsidRPr="001B665E">
        <w:rPr>
          <w:rFonts w:ascii="Times New Roman" w:hAnsi="Times New Roman" w:cs="Times New Roman"/>
        </w:rPr>
        <w:t>）</w:t>
      </w:r>
    </w:p>
    <w:tbl>
      <w:tblPr>
        <w:tblW w:w="7597" w:type="dxa"/>
        <w:jc w:val="center"/>
        <w:tblLook w:val="04A0" w:firstRow="1" w:lastRow="0" w:firstColumn="1" w:lastColumn="0" w:noHBand="0" w:noVBand="1"/>
      </w:tblPr>
      <w:tblGrid>
        <w:gridCol w:w="717"/>
        <w:gridCol w:w="860"/>
        <w:gridCol w:w="860"/>
        <w:gridCol w:w="860"/>
        <w:gridCol w:w="860"/>
        <w:gridCol w:w="860"/>
        <w:gridCol w:w="860"/>
        <w:gridCol w:w="860"/>
        <w:gridCol w:w="860"/>
      </w:tblGrid>
      <w:tr w:rsidR="00357EA6" w:rsidRPr="001B665E" w14:paraId="7A3A6522" w14:textId="77777777" w:rsidTr="00596ABD">
        <w:trPr>
          <w:trHeight w:val="285"/>
          <w:jc w:val="center"/>
        </w:trPr>
        <w:tc>
          <w:tcPr>
            <w:tcW w:w="717" w:type="dxa"/>
            <w:tcBorders>
              <w:top w:val="single" w:sz="4" w:space="0" w:color="auto"/>
              <w:left w:val="nil"/>
              <w:bottom w:val="single" w:sz="4" w:space="0" w:color="auto"/>
              <w:right w:val="nil"/>
            </w:tcBorders>
            <w:shd w:val="clear" w:color="auto" w:fill="auto"/>
            <w:noWrap/>
            <w:vAlign w:val="center"/>
            <w:hideMark/>
          </w:tcPr>
          <w:p w14:paraId="6ED8293B" w14:textId="5C0D9718" w:rsidR="00357EA6" w:rsidRPr="001B665E" w:rsidRDefault="00515467" w:rsidP="00357EA6">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周期</w:t>
            </w:r>
          </w:p>
        </w:tc>
        <w:tc>
          <w:tcPr>
            <w:tcW w:w="3440" w:type="dxa"/>
            <w:gridSpan w:val="4"/>
            <w:tcBorders>
              <w:top w:val="single" w:sz="4" w:space="0" w:color="auto"/>
              <w:left w:val="nil"/>
              <w:bottom w:val="single" w:sz="4" w:space="0" w:color="auto"/>
              <w:right w:val="nil"/>
            </w:tcBorders>
            <w:shd w:val="clear" w:color="auto" w:fill="auto"/>
            <w:noWrap/>
            <w:vAlign w:val="center"/>
            <w:hideMark/>
          </w:tcPr>
          <w:p w14:paraId="75B29C57" w14:textId="77777777" w:rsidR="00357EA6" w:rsidRPr="001B665E" w:rsidRDefault="00357EA6" w:rsidP="00357EA6">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主动去库存</w:t>
            </w:r>
          </w:p>
        </w:tc>
        <w:tc>
          <w:tcPr>
            <w:tcW w:w="3440" w:type="dxa"/>
            <w:gridSpan w:val="4"/>
            <w:tcBorders>
              <w:top w:val="single" w:sz="4" w:space="0" w:color="auto"/>
              <w:left w:val="nil"/>
              <w:bottom w:val="single" w:sz="4" w:space="0" w:color="auto"/>
              <w:right w:val="nil"/>
            </w:tcBorders>
            <w:shd w:val="clear" w:color="auto" w:fill="auto"/>
            <w:noWrap/>
            <w:vAlign w:val="center"/>
            <w:hideMark/>
          </w:tcPr>
          <w:p w14:paraId="6024AE2A" w14:textId="77777777" w:rsidR="00357EA6" w:rsidRPr="001B665E" w:rsidRDefault="00357EA6" w:rsidP="00357EA6">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被动去库存</w:t>
            </w:r>
          </w:p>
        </w:tc>
      </w:tr>
      <w:tr w:rsidR="00357EA6" w:rsidRPr="001B665E" w14:paraId="5DC3F9E9" w14:textId="77777777" w:rsidTr="00596ABD">
        <w:trPr>
          <w:trHeight w:val="285"/>
          <w:jc w:val="center"/>
        </w:trPr>
        <w:tc>
          <w:tcPr>
            <w:tcW w:w="717" w:type="dxa"/>
            <w:tcBorders>
              <w:top w:val="single" w:sz="4" w:space="0" w:color="auto"/>
              <w:left w:val="nil"/>
              <w:bottom w:val="single" w:sz="4" w:space="0" w:color="auto"/>
              <w:right w:val="nil"/>
            </w:tcBorders>
            <w:shd w:val="clear" w:color="auto" w:fill="auto"/>
            <w:noWrap/>
            <w:vAlign w:val="center"/>
            <w:hideMark/>
          </w:tcPr>
          <w:p w14:paraId="2D46CE6D" w14:textId="106A5CC5" w:rsidR="00357EA6" w:rsidRPr="001B665E" w:rsidRDefault="00515467" w:rsidP="00357EA6">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指标</w:t>
            </w:r>
          </w:p>
        </w:tc>
        <w:tc>
          <w:tcPr>
            <w:tcW w:w="860" w:type="dxa"/>
            <w:tcBorders>
              <w:top w:val="single" w:sz="4" w:space="0" w:color="auto"/>
              <w:left w:val="nil"/>
              <w:bottom w:val="single" w:sz="4" w:space="0" w:color="auto"/>
              <w:right w:val="nil"/>
            </w:tcBorders>
            <w:shd w:val="clear" w:color="auto" w:fill="auto"/>
            <w:noWrap/>
            <w:vAlign w:val="center"/>
            <w:hideMark/>
          </w:tcPr>
          <w:p w14:paraId="1069F5DB" w14:textId="77777777" w:rsidR="00357EA6" w:rsidRPr="001B665E" w:rsidRDefault="00357EA6" w:rsidP="00357EA6">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EP</w:t>
            </w:r>
          </w:p>
        </w:tc>
        <w:tc>
          <w:tcPr>
            <w:tcW w:w="860" w:type="dxa"/>
            <w:tcBorders>
              <w:top w:val="single" w:sz="4" w:space="0" w:color="auto"/>
              <w:left w:val="nil"/>
              <w:bottom w:val="single" w:sz="4" w:space="0" w:color="auto"/>
              <w:right w:val="nil"/>
            </w:tcBorders>
            <w:shd w:val="clear" w:color="auto" w:fill="auto"/>
            <w:noWrap/>
            <w:vAlign w:val="center"/>
            <w:hideMark/>
          </w:tcPr>
          <w:p w14:paraId="4C098642" w14:textId="77777777" w:rsidR="00357EA6" w:rsidRPr="001B665E" w:rsidRDefault="00357EA6" w:rsidP="00357EA6">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BP</w:t>
            </w:r>
          </w:p>
        </w:tc>
        <w:tc>
          <w:tcPr>
            <w:tcW w:w="860" w:type="dxa"/>
            <w:tcBorders>
              <w:top w:val="single" w:sz="4" w:space="0" w:color="auto"/>
              <w:left w:val="nil"/>
              <w:bottom w:val="single" w:sz="4" w:space="0" w:color="auto"/>
              <w:right w:val="nil"/>
            </w:tcBorders>
            <w:shd w:val="clear" w:color="auto" w:fill="auto"/>
            <w:noWrap/>
            <w:vAlign w:val="center"/>
            <w:hideMark/>
          </w:tcPr>
          <w:p w14:paraId="2470788E" w14:textId="77777777" w:rsidR="00357EA6" w:rsidRPr="001B665E" w:rsidRDefault="00357EA6" w:rsidP="00357EA6">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SP</w:t>
            </w:r>
          </w:p>
        </w:tc>
        <w:tc>
          <w:tcPr>
            <w:tcW w:w="860" w:type="dxa"/>
            <w:tcBorders>
              <w:top w:val="single" w:sz="4" w:space="0" w:color="auto"/>
              <w:left w:val="nil"/>
              <w:bottom w:val="single" w:sz="4" w:space="0" w:color="auto"/>
              <w:right w:val="nil"/>
            </w:tcBorders>
            <w:shd w:val="clear" w:color="auto" w:fill="auto"/>
            <w:noWrap/>
            <w:vAlign w:val="center"/>
            <w:hideMark/>
          </w:tcPr>
          <w:p w14:paraId="09CDAC9E" w14:textId="77777777" w:rsidR="00357EA6" w:rsidRPr="001B665E" w:rsidRDefault="00357EA6" w:rsidP="00357EA6">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CFP</w:t>
            </w:r>
          </w:p>
        </w:tc>
        <w:tc>
          <w:tcPr>
            <w:tcW w:w="860" w:type="dxa"/>
            <w:tcBorders>
              <w:top w:val="single" w:sz="4" w:space="0" w:color="auto"/>
              <w:left w:val="nil"/>
              <w:bottom w:val="single" w:sz="4" w:space="0" w:color="auto"/>
              <w:right w:val="nil"/>
            </w:tcBorders>
            <w:shd w:val="clear" w:color="auto" w:fill="auto"/>
            <w:noWrap/>
            <w:vAlign w:val="center"/>
            <w:hideMark/>
          </w:tcPr>
          <w:p w14:paraId="3263D263" w14:textId="77777777" w:rsidR="00357EA6" w:rsidRPr="001B665E" w:rsidRDefault="00357EA6" w:rsidP="00357EA6">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EP</w:t>
            </w:r>
          </w:p>
        </w:tc>
        <w:tc>
          <w:tcPr>
            <w:tcW w:w="860" w:type="dxa"/>
            <w:tcBorders>
              <w:top w:val="single" w:sz="4" w:space="0" w:color="auto"/>
              <w:left w:val="nil"/>
              <w:bottom w:val="single" w:sz="4" w:space="0" w:color="auto"/>
              <w:right w:val="nil"/>
            </w:tcBorders>
            <w:shd w:val="clear" w:color="auto" w:fill="auto"/>
            <w:noWrap/>
            <w:vAlign w:val="center"/>
            <w:hideMark/>
          </w:tcPr>
          <w:p w14:paraId="3A8AE127" w14:textId="77777777" w:rsidR="00357EA6" w:rsidRPr="001B665E" w:rsidRDefault="00357EA6" w:rsidP="00357EA6">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BP</w:t>
            </w:r>
          </w:p>
        </w:tc>
        <w:tc>
          <w:tcPr>
            <w:tcW w:w="860" w:type="dxa"/>
            <w:tcBorders>
              <w:top w:val="single" w:sz="4" w:space="0" w:color="auto"/>
              <w:left w:val="nil"/>
              <w:bottom w:val="single" w:sz="4" w:space="0" w:color="auto"/>
              <w:right w:val="nil"/>
            </w:tcBorders>
            <w:shd w:val="clear" w:color="auto" w:fill="auto"/>
            <w:noWrap/>
            <w:vAlign w:val="center"/>
            <w:hideMark/>
          </w:tcPr>
          <w:p w14:paraId="7CEC700D" w14:textId="77777777" w:rsidR="00357EA6" w:rsidRPr="001B665E" w:rsidRDefault="00357EA6" w:rsidP="00357EA6">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SP</w:t>
            </w:r>
          </w:p>
        </w:tc>
        <w:tc>
          <w:tcPr>
            <w:tcW w:w="860" w:type="dxa"/>
            <w:tcBorders>
              <w:top w:val="single" w:sz="4" w:space="0" w:color="auto"/>
              <w:left w:val="nil"/>
              <w:bottom w:val="single" w:sz="4" w:space="0" w:color="auto"/>
              <w:right w:val="nil"/>
            </w:tcBorders>
            <w:shd w:val="clear" w:color="auto" w:fill="auto"/>
            <w:noWrap/>
            <w:vAlign w:val="center"/>
            <w:hideMark/>
          </w:tcPr>
          <w:p w14:paraId="1593AF97" w14:textId="77777777" w:rsidR="00357EA6" w:rsidRPr="001B665E" w:rsidRDefault="00357EA6" w:rsidP="00357EA6">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CFP</w:t>
            </w:r>
          </w:p>
        </w:tc>
      </w:tr>
      <w:tr w:rsidR="00357EA6" w:rsidRPr="001B665E" w14:paraId="6115656D" w14:textId="77777777" w:rsidTr="00596ABD">
        <w:trPr>
          <w:trHeight w:val="285"/>
          <w:jc w:val="center"/>
        </w:trPr>
        <w:tc>
          <w:tcPr>
            <w:tcW w:w="717" w:type="dxa"/>
            <w:tcBorders>
              <w:top w:val="single" w:sz="4" w:space="0" w:color="auto"/>
              <w:left w:val="nil"/>
              <w:bottom w:val="nil"/>
              <w:right w:val="nil"/>
            </w:tcBorders>
            <w:shd w:val="clear" w:color="auto" w:fill="auto"/>
            <w:noWrap/>
            <w:vAlign w:val="center"/>
            <w:hideMark/>
          </w:tcPr>
          <w:p w14:paraId="4257597A"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0%'</w:t>
            </w:r>
          </w:p>
        </w:tc>
        <w:tc>
          <w:tcPr>
            <w:tcW w:w="860" w:type="dxa"/>
            <w:tcBorders>
              <w:top w:val="single" w:sz="4" w:space="0" w:color="auto"/>
              <w:left w:val="nil"/>
              <w:bottom w:val="nil"/>
              <w:right w:val="nil"/>
            </w:tcBorders>
            <w:shd w:val="clear" w:color="000000" w:fill="63BE7B"/>
            <w:noWrap/>
            <w:vAlign w:val="center"/>
            <w:hideMark/>
          </w:tcPr>
          <w:p w14:paraId="2C108480" w14:textId="68231EC1"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0.5339</w:t>
            </w:r>
          </w:p>
        </w:tc>
        <w:tc>
          <w:tcPr>
            <w:tcW w:w="860" w:type="dxa"/>
            <w:tcBorders>
              <w:top w:val="single" w:sz="4" w:space="0" w:color="auto"/>
              <w:left w:val="nil"/>
              <w:bottom w:val="nil"/>
              <w:right w:val="nil"/>
            </w:tcBorders>
            <w:shd w:val="clear" w:color="000000" w:fill="BCD881"/>
            <w:noWrap/>
            <w:vAlign w:val="center"/>
            <w:hideMark/>
          </w:tcPr>
          <w:p w14:paraId="10B7DA8D" w14:textId="265FB7F1"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0.0701</w:t>
            </w:r>
          </w:p>
        </w:tc>
        <w:tc>
          <w:tcPr>
            <w:tcW w:w="860" w:type="dxa"/>
            <w:tcBorders>
              <w:top w:val="single" w:sz="4" w:space="0" w:color="auto"/>
              <w:left w:val="nil"/>
              <w:bottom w:val="nil"/>
              <w:right w:val="nil"/>
            </w:tcBorders>
            <w:shd w:val="clear" w:color="000000" w:fill="63BE7B"/>
            <w:noWrap/>
            <w:vAlign w:val="center"/>
            <w:hideMark/>
          </w:tcPr>
          <w:p w14:paraId="7848019A" w14:textId="41206C9F"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0.3816</w:t>
            </w:r>
          </w:p>
        </w:tc>
        <w:tc>
          <w:tcPr>
            <w:tcW w:w="860" w:type="dxa"/>
            <w:tcBorders>
              <w:top w:val="single" w:sz="4" w:space="0" w:color="auto"/>
              <w:left w:val="nil"/>
              <w:bottom w:val="nil"/>
              <w:right w:val="nil"/>
            </w:tcBorders>
            <w:shd w:val="clear" w:color="000000" w:fill="63BE7B"/>
            <w:noWrap/>
            <w:vAlign w:val="center"/>
            <w:hideMark/>
          </w:tcPr>
          <w:p w14:paraId="7D725B7D" w14:textId="13F3E1F6"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-0.4168</w:t>
            </w:r>
          </w:p>
        </w:tc>
        <w:tc>
          <w:tcPr>
            <w:tcW w:w="860" w:type="dxa"/>
            <w:tcBorders>
              <w:top w:val="single" w:sz="4" w:space="0" w:color="auto"/>
              <w:left w:val="nil"/>
              <w:bottom w:val="nil"/>
              <w:right w:val="nil"/>
            </w:tcBorders>
            <w:shd w:val="clear" w:color="000000" w:fill="63BE7B"/>
            <w:noWrap/>
            <w:vAlign w:val="center"/>
            <w:hideMark/>
          </w:tcPr>
          <w:p w14:paraId="272CD5DB" w14:textId="0E3057D0"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0.2200</w:t>
            </w:r>
          </w:p>
        </w:tc>
        <w:tc>
          <w:tcPr>
            <w:tcW w:w="860" w:type="dxa"/>
            <w:tcBorders>
              <w:top w:val="single" w:sz="4" w:space="0" w:color="auto"/>
              <w:left w:val="nil"/>
              <w:bottom w:val="nil"/>
              <w:right w:val="nil"/>
            </w:tcBorders>
            <w:shd w:val="clear" w:color="000000" w:fill="91CC7E"/>
            <w:noWrap/>
            <w:vAlign w:val="center"/>
            <w:hideMark/>
          </w:tcPr>
          <w:p w14:paraId="7E14E761" w14:textId="6FA577F0"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0.1627</w:t>
            </w:r>
          </w:p>
        </w:tc>
        <w:tc>
          <w:tcPr>
            <w:tcW w:w="860" w:type="dxa"/>
            <w:tcBorders>
              <w:top w:val="single" w:sz="4" w:space="0" w:color="auto"/>
              <w:left w:val="nil"/>
              <w:bottom w:val="nil"/>
              <w:right w:val="nil"/>
            </w:tcBorders>
            <w:shd w:val="clear" w:color="000000" w:fill="B8D780"/>
            <w:noWrap/>
            <w:vAlign w:val="center"/>
            <w:hideMark/>
          </w:tcPr>
          <w:p w14:paraId="02FD769E" w14:textId="39F726ED"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0.1405</w:t>
            </w:r>
          </w:p>
        </w:tc>
        <w:tc>
          <w:tcPr>
            <w:tcW w:w="860" w:type="dxa"/>
            <w:tcBorders>
              <w:top w:val="single" w:sz="4" w:space="0" w:color="auto"/>
              <w:left w:val="nil"/>
              <w:bottom w:val="nil"/>
              <w:right w:val="nil"/>
            </w:tcBorders>
            <w:shd w:val="clear" w:color="000000" w:fill="63BE7B"/>
            <w:noWrap/>
            <w:vAlign w:val="center"/>
            <w:hideMark/>
          </w:tcPr>
          <w:p w14:paraId="50BC40F9" w14:textId="599D2BEF"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0.2319</w:t>
            </w:r>
          </w:p>
        </w:tc>
      </w:tr>
      <w:tr w:rsidR="00357EA6" w:rsidRPr="001B665E" w14:paraId="7FFEA48E"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0CE0F6B2"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5%'</w:t>
            </w:r>
          </w:p>
        </w:tc>
        <w:tc>
          <w:tcPr>
            <w:tcW w:w="860" w:type="dxa"/>
            <w:tcBorders>
              <w:top w:val="nil"/>
              <w:left w:val="nil"/>
              <w:bottom w:val="nil"/>
              <w:right w:val="nil"/>
            </w:tcBorders>
            <w:shd w:val="clear" w:color="000000" w:fill="F8696B"/>
            <w:noWrap/>
            <w:vAlign w:val="center"/>
            <w:hideMark/>
          </w:tcPr>
          <w:p w14:paraId="2D64B3F3" w14:textId="7DAB67DB"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-0.8180</w:t>
            </w:r>
          </w:p>
        </w:tc>
        <w:tc>
          <w:tcPr>
            <w:tcW w:w="860" w:type="dxa"/>
            <w:tcBorders>
              <w:top w:val="nil"/>
              <w:left w:val="nil"/>
              <w:bottom w:val="nil"/>
              <w:right w:val="nil"/>
            </w:tcBorders>
            <w:shd w:val="clear" w:color="000000" w:fill="65BF7C"/>
            <w:noWrap/>
            <w:vAlign w:val="center"/>
            <w:hideMark/>
          </w:tcPr>
          <w:p w14:paraId="0B584E58" w14:textId="33BC3C50"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0.6887</w:t>
            </w:r>
          </w:p>
        </w:tc>
        <w:tc>
          <w:tcPr>
            <w:tcW w:w="860" w:type="dxa"/>
            <w:tcBorders>
              <w:top w:val="nil"/>
              <w:left w:val="nil"/>
              <w:bottom w:val="nil"/>
              <w:right w:val="nil"/>
            </w:tcBorders>
            <w:shd w:val="clear" w:color="000000" w:fill="74C37C"/>
            <w:noWrap/>
            <w:vAlign w:val="center"/>
            <w:hideMark/>
          </w:tcPr>
          <w:p w14:paraId="55C22A02" w14:textId="5762975D"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0.2702</w:t>
            </w:r>
          </w:p>
        </w:tc>
        <w:tc>
          <w:tcPr>
            <w:tcW w:w="860" w:type="dxa"/>
            <w:tcBorders>
              <w:top w:val="nil"/>
              <w:left w:val="nil"/>
              <w:bottom w:val="nil"/>
              <w:right w:val="nil"/>
            </w:tcBorders>
            <w:shd w:val="clear" w:color="000000" w:fill="E8E583"/>
            <w:noWrap/>
            <w:vAlign w:val="center"/>
            <w:hideMark/>
          </w:tcPr>
          <w:p w14:paraId="14D276BB" w14:textId="7C559D81"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-0.7725</w:t>
            </w:r>
          </w:p>
        </w:tc>
        <w:tc>
          <w:tcPr>
            <w:tcW w:w="860" w:type="dxa"/>
            <w:tcBorders>
              <w:top w:val="nil"/>
              <w:left w:val="nil"/>
              <w:bottom w:val="nil"/>
              <w:right w:val="nil"/>
            </w:tcBorders>
            <w:shd w:val="clear" w:color="000000" w:fill="F8716C"/>
            <w:noWrap/>
            <w:vAlign w:val="center"/>
            <w:hideMark/>
          </w:tcPr>
          <w:p w14:paraId="69219BE7" w14:textId="7B884C14"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-0.8799</w:t>
            </w:r>
          </w:p>
        </w:tc>
        <w:tc>
          <w:tcPr>
            <w:tcW w:w="860" w:type="dxa"/>
            <w:tcBorders>
              <w:top w:val="nil"/>
              <w:left w:val="nil"/>
              <w:bottom w:val="nil"/>
              <w:right w:val="nil"/>
            </w:tcBorders>
            <w:shd w:val="clear" w:color="000000" w:fill="69C07C"/>
            <w:noWrap/>
            <w:vAlign w:val="center"/>
            <w:hideMark/>
          </w:tcPr>
          <w:p w14:paraId="4966E10E" w14:textId="36DBA2F6"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0.4706</w:t>
            </w:r>
          </w:p>
        </w:tc>
        <w:tc>
          <w:tcPr>
            <w:tcW w:w="860" w:type="dxa"/>
            <w:tcBorders>
              <w:top w:val="nil"/>
              <w:left w:val="nil"/>
              <w:bottom w:val="nil"/>
              <w:right w:val="nil"/>
            </w:tcBorders>
            <w:shd w:val="clear" w:color="000000" w:fill="63BE7B"/>
            <w:noWrap/>
            <w:vAlign w:val="center"/>
            <w:hideMark/>
          </w:tcPr>
          <w:p w14:paraId="0AD4C4C2" w14:textId="23078F69"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0.6892</w:t>
            </w:r>
          </w:p>
        </w:tc>
        <w:tc>
          <w:tcPr>
            <w:tcW w:w="860" w:type="dxa"/>
            <w:tcBorders>
              <w:top w:val="nil"/>
              <w:left w:val="nil"/>
              <w:bottom w:val="nil"/>
              <w:right w:val="nil"/>
            </w:tcBorders>
            <w:shd w:val="clear" w:color="000000" w:fill="FDC87D"/>
            <w:noWrap/>
            <w:vAlign w:val="center"/>
            <w:hideMark/>
          </w:tcPr>
          <w:p w14:paraId="1F8D04D2" w14:textId="74157307"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-0.8517</w:t>
            </w:r>
          </w:p>
        </w:tc>
      </w:tr>
      <w:tr w:rsidR="00357EA6" w:rsidRPr="001B665E" w14:paraId="21F738E6"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66FBEB99"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10%'</w:t>
            </w:r>
          </w:p>
        </w:tc>
        <w:tc>
          <w:tcPr>
            <w:tcW w:w="860" w:type="dxa"/>
            <w:tcBorders>
              <w:top w:val="nil"/>
              <w:left w:val="nil"/>
              <w:bottom w:val="nil"/>
              <w:right w:val="nil"/>
            </w:tcBorders>
            <w:shd w:val="clear" w:color="000000" w:fill="F8776D"/>
            <w:noWrap/>
            <w:vAlign w:val="center"/>
            <w:hideMark/>
          </w:tcPr>
          <w:p w14:paraId="698A2AC4" w14:textId="75EAC31C"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-0.7977</w:t>
            </w:r>
          </w:p>
        </w:tc>
        <w:tc>
          <w:tcPr>
            <w:tcW w:w="860" w:type="dxa"/>
            <w:tcBorders>
              <w:top w:val="nil"/>
              <w:left w:val="nil"/>
              <w:bottom w:val="nil"/>
              <w:right w:val="nil"/>
            </w:tcBorders>
            <w:shd w:val="clear" w:color="000000" w:fill="63BE7B"/>
            <w:noWrap/>
            <w:vAlign w:val="center"/>
            <w:hideMark/>
          </w:tcPr>
          <w:p w14:paraId="74978767" w14:textId="4A4BF4D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0.7007</w:t>
            </w:r>
          </w:p>
        </w:tc>
        <w:tc>
          <w:tcPr>
            <w:tcW w:w="860" w:type="dxa"/>
            <w:tcBorders>
              <w:top w:val="nil"/>
              <w:left w:val="nil"/>
              <w:bottom w:val="nil"/>
              <w:right w:val="nil"/>
            </w:tcBorders>
            <w:shd w:val="clear" w:color="000000" w:fill="7FC67D"/>
            <w:noWrap/>
            <w:vAlign w:val="center"/>
            <w:hideMark/>
          </w:tcPr>
          <w:p w14:paraId="74327154" w14:textId="5EFCDD0E"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0.1941</w:t>
            </w:r>
          </w:p>
        </w:tc>
        <w:tc>
          <w:tcPr>
            <w:tcW w:w="860" w:type="dxa"/>
            <w:tcBorders>
              <w:top w:val="nil"/>
              <w:left w:val="nil"/>
              <w:bottom w:val="nil"/>
              <w:right w:val="nil"/>
            </w:tcBorders>
            <w:shd w:val="clear" w:color="000000" w:fill="FDEB84"/>
            <w:noWrap/>
            <w:vAlign w:val="center"/>
            <w:hideMark/>
          </w:tcPr>
          <w:p w14:paraId="4E32878B" w14:textId="25B95314"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-0.8293</w:t>
            </w:r>
          </w:p>
        </w:tc>
        <w:tc>
          <w:tcPr>
            <w:tcW w:w="860" w:type="dxa"/>
            <w:tcBorders>
              <w:top w:val="nil"/>
              <w:left w:val="nil"/>
              <w:bottom w:val="nil"/>
              <w:right w:val="nil"/>
            </w:tcBorders>
            <w:shd w:val="clear" w:color="000000" w:fill="F8696B"/>
            <w:noWrap/>
            <w:vAlign w:val="center"/>
            <w:hideMark/>
          </w:tcPr>
          <w:p w14:paraId="0386CC39" w14:textId="51B4FCCF"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-0.9007</w:t>
            </w:r>
          </w:p>
        </w:tc>
        <w:tc>
          <w:tcPr>
            <w:tcW w:w="860" w:type="dxa"/>
            <w:tcBorders>
              <w:top w:val="nil"/>
              <w:left w:val="nil"/>
              <w:bottom w:val="nil"/>
              <w:right w:val="nil"/>
            </w:tcBorders>
            <w:shd w:val="clear" w:color="000000" w:fill="64BF7C"/>
            <w:noWrap/>
            <w:vAlign w:val="center"/>
            <w:hideMark/>
          </w:tcPr>
          <w:p w14:paraId="65554952" w14:textId="2753632C"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0.5091</w:t>
            </w:r>
          </w:p>
        </w:tc>
        <w:tc>
          <w:tcPr>
            <w:tcW w:w="860" w:type="dxa"/>
            <w:tcBorders>
              <w:top w:val="nil"/>
              <w:left w:val="nil"/>
              <w:bottom w:val="nil"/>
              <w:right w:val="nil"/>
            </w:tcBorders>
            <w:shd w:val="clear" w:color="000000" w:fill="77C47D"/>
            <w:noWrap/>
            <w:vAlign w:val="center"/>
            <w:hideMark/>
          </w:tcPr>
          <w:p w14:paraId="13EACBD9" w14:textId="45105DE2"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0.5651</w:t>
            </w:r>
          </w:p>
        </w:tc>
        <w:tc>
          <w:tcPr>
            <w:tcW w:w="860" w:type="dxa"/>
            <w:tcBorders>
              <w:top w:val="nil"/>
              <w:left w:val="nil"/>
              <w:bottom w:val="nil"/>
              <w:right w:val="nil"/>
            </w:tcBorders>
            <w:shd w:val="clear" w:color="000000" w:fill="F8696B"/>
            <w:noWrap/>
            <w:vAlign w:val="center"/>
            <w:hideMark/>
          </w:tcPr>
          <w:p w14:paraId="319AFD61" w14:textId="1FEE8B35"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-0.9123</w:t>
            </w:r>
          </w:p>
        </w:tc>
      </w:tr>
      <w:tr w:rsidR="00357EA6" w:rsidRPr="001B665E" w14:paraId="4CCF7978"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244E8E0C"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15%'</w:t>
            </w:r>
          </w:p>
        </w:tc>
        <w:tc>
          <w:tcPr>
            <w:tcW w:w="860" w:type="dxa"/>
            <w:tcBorders>
              <w:top w:val="nil"/>
              <w:left w:val="nil"/>
              <w:bottom w:val="nil"/>
              <w:right w:val="nil"/>
            </w:tcBorders>
            <w:shd w:val="clear" w:color="000000" w:fill="F98770"/>
            <w:noWrap/>
            <w:vAlign w:val="center"/>
            <w:hideMark/>
          </w:tcPr>
          <w:p w14:paraId="74AC2890" w14:textId="1D5F3D82"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-0.7751</w:t>
            </w:r>
          </w:p>
        </w:tc>
        <w:tc>
          <w:tcPr>
            <w:tcW w:w="860" w:type="dxa"/>
            <w:tcBorders>
              <w:top w:val="nil"/>
              <w:left w:val="nil"/>
              <w:bottom w:val="nil"/>
              <w:right w:val="nil"/>
            </w:tcBorders>
            <w:shd w:val="clear" w:color="000000" w:fill="76C47D"/>
            <w:noWrap/>
            <w:vAlign w:val="center"/>
            <w:hideMark/>
          </w:tcPr>
          <w:p w14:paraId="0B9D2416" w14:textId="69C7621D"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0.5711</w:t>
            </w:r>
          </w:p>
        </w:tc>
        <w:tc>
          <w:tcPr>
            <w:tcW w:w="860" w:type="dxa"/>
            <w:tcBorders>
              <w:top w:val="nil"/>
              <w:left w:val="nil"/>
              <w:bottom w:val="nil"/>
              <w:right w:val="nil"/>
            </w:tcBorders>
            <w:shd w:val="clear" w:color="000000" w:fill="B8D780"/>
            <w:noWrap/>
            <w:vAlign w:val="center"/>
            <w:hideMark/>
          </w:tcPr>
          <w:p w14:paraId="267E1891" w14:textId="210BF417"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-0.2051</w:t>
            </w:r>
          </w:p>
        </w:tc>
        <w:tc>
          <w:tcPr>
            <w:tcW w:w="860" w:type="dxa"/>
            <w:tcBorders>
              <w:top w:val="nil"/>
              <w:left w:val="nil"/>
              <w:bottom w:val="nil"/>
              <w:right w:val="nil"/>
            </w:tcBorders>
            <w:shd w:val="clear" w:color="000000" w:fill="FBAB77"/>
            <w:noWrap/>
            <w:vAlign w:val="center"/>
            <w:hideMark/>
          </w:tcPr>
          <w:p w14:paraId="4E812B79" w14:textId="629FCC01"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-0.8653</w:t>
            </w:r>
          </w:p>
        </w:tc>
        <w:tc>
          <w:tcPr>
            <w:tcW w:w="860" w:type="dxa"/>
            <w:tcBorders>
              <w:top w:val="nil"/>
              <w:left w:val="nil"/>
              <w:bottom w:val="nil"/>
              <w:right w:val="nil"/>
            </w:tcBorders>
            <w:shd w:val="clear" w:color="000000" w:fill="F8746D"/>
            <w:noWrap/>
            <w:vAlign w:val="center"/>
            <w:hideMark/>
          </w:tcPr>
          <w:p w14:paraId="4C6D8EA8" w14:textId="27621E4D"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-0.8721</w:t>
            </w:r>
          </w:p>
        </w:tc>
        <w:tc>
          <w:tcPr>
            <w:tcW w:w="860" w:type="dxa"/>
            <w:tcBorders>
              <w:top w:val="nil"/>
              <w:left w:val="nil"/>
              <w:bottom w:val="nil"/>
              <w:right w:val="nil"/>
            </w:tcBorders>
            <w:shd w:val="clear" w:color="000000" w:fill="63BE7B"/>
            <w:noWrap/>
            <w:vAlign w:val="center"/>
            <w:hideMark/>
          </w:tcPr>
          <w:p w14:paraId="2206AABC" w14:textId="7A3144F0"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0.5127</w:t>
            </w:r>
          </w:p>
        </w:tc>
        <w:tc>
          <w:tcPr>
            <w:tcW w:w="860" w:type="dxa"/>
            <w:tcBorders>
              <w:top w:val="nil"/>
              <w:left w:val="nil"/>
              <w:bottom w:val="nil"/>
              <w:right w:val="nil"/>
            </w:tcBorders>
            <w:shd w:val="clear" w:color="000000" w:fill="99CE7F"/>
            <w:noWrap/>
            <w:vAlign w:val="center"/>
            <w:hideMark/>
          </w:tcPr>
          <w:p w14:paraId="74D0B0C1" w14:textId="4F2EAAA4"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0.3409</w:t>
            </w:r>
          </w:p>
        </w:tc>
        <w:tc>
          <w:tcPr>
            <w:tcW w:w="860" w:type="dxa"/>
            <w:tcBorders>
              <w:top w:val="nil"/>
              <w:left w:val="nil"/>
              <w:bottom w:val="nil"/>
              <w:right w:val="nil"/>
            </w:tcBorders>
            <w:shd w:val="clear" w:color="000000" w:fill="FA9573"/>
            <w:noWrap/>
            <w:vAlign w:val="center"/>
            <w:hideMark/>
          </w:tcPr>
          <w:p w14:paraId="0519E0BE" w14:textId="4C552E5E"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-0.8842</w:t>
            </w:r>
          </w:p>
        </w:tc>
      </w:tr>
      <w:tr w:rsidR="00357EA6" w:rsidRPr="001B665E" w14:paraId="6731FBA5"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4E73BD05"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20%'</w:t>
            </w:r>
          </w:p>
        </w:tc>
        <w:tc>
          <w:tcPr>
            <w:tcW w:w="860" w:type="dxa"/>
            <w:tcBorders>
              <w:top w:val="nil"/>
              <w:left w:val="nil"/>
              <w:bottom w:val="nil"/>
              <w:right w:val="nil"/>
            </w:tcBorders>
            <w:shd w:val="clear" w:color="000000" w:fill="FA9373"/>
            <w:noWrap/>
            <w:vAlign w:val="center"/>
            <w:hideMark/>
          </w:tcPr>
          <w:p w14:paraId="49274D25" w14:textId="7AE0AF5A"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-0.7575</w:t>
            </w:r>
          </w:p>
        </w:tc>
        <w:tc>
          <w:tcPr>
            <w:tcW w:w="860" w:type="dxa"/>
            <w:tcBorders>
              <w:top w:val="nil"/>
              <w:left w:val="nil"/>
              <w:bottom w:val="nil"/>
              <w:right w:val="nil"/>
            </w:tcBorders>
            <w:shd w:val="clear" w:color="000000" w:fill="92CC7E"/>
            <w:noWrap/>
            <w:vAlign w:val="center"/>
            <w:hideMark/>
          </w:tcPr>
          <w:p w14:paraId="03C7669A" w14:textId="18B3FC6B"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0.3705</w:t>
            </w:r>
          </w:p>
        </w:tc>
        <w:tc>
          <w:tcPr>
            <w:tcW w:w="860" w:type="dxa"/>
            <w:tcBorders>
              <w:top w:val="nil"/>
              <w:left w:val="nil"/>
              <w:bottom w:val="nil"/>
              <w:right w:val="nil"/>
            </w:tcBorders>
            <w:shd w:val="clear" w:color="000000" w:fill="E0E283"/>
            <w:noWrap/>
            <w:vAlign w:val="center"/>
            <w:hideMark/>
          </w:tcPr>
          <w:p w14:paraId="13B7D37A" w14:textId="4BE75DED"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-0.4808</w:t>
            </w:r>
          </w:p>
        </w:tc>
        <w:tc>
          <w:tcPr>
            <w:tcW w:w="860" w:type="dxa"/>
            <w:tcBorders>
              <w:top w:val="nil"/>
              <w:left w:val="nil"/>
              <w:bottom w:val="nil"/>
              <w:right w:val="nil"/>
            </w:tcBorders>
            <w:shd w:val="clear" w:color="000000" w:fill="F8776D"/>
            <w:noWrap/>
            <w:vAlign w:val="center"/>
            <w:hideMark/>
          </w:tcPr>
          <w:p w14:paraId="0E38A546" w14:textId="060B2AC3"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-0.8894</w:t>
            </w:r>
          </w:p>
        </w:tc>
        <w:tc>
          <w:tcPr>
            <w:tcW w:w="860" w:type="dxa"/>
            <w:tcBorders>
              <w:top w:val="nil"/>
              <w:left w:val="nil"/>
              <w:bottom w:val="nil"/>
              <w:right w:val="nil"/>
            </w:tcBorders>
            <w:shd w:val="clear" w:color="000000" w:fill="F98770"/>
            <w:noWrap/>
            <w:vAlign w:val="center"/>
            <w:hideMark/>
          </w:tcPr>
          <w:p w14:paraId="2E291984" w14:textId="75743043"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-0.8233</w:t>
            </w:r>
          </w:p>
        </w:tc>
        <w:tc>
          <w:tcPr>
            <w:tcW w:w="860" w:type="dxa"/>
            <w:tcBorders>
              <w:top w:val="nil"/>
              <w:left w:val="nil"/>
              <w:bottom w:val="nil"/>
              <w:right w:val="nil"/>
            </w:tcBorders>
            <w:shd w:val="clear" w:color="000000" w:fill="74C37C"/>
            <w:noWrap/>
            <w:vAlign w:val="center"/>
            <w:hideMark/>
          </w:tcPr>
          <w:p w14:paraId="79C4A16F" w14:textId="056C67BD"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0.3824</w:t>
            </w:r>
          </w:p>
        </w:tc>
        <w:tc>
          <w:tcPr>
            <w:tcW w:w="860" w:type="dxa"/>
            <w:tcBorders>
              <w:top w:val="nil"/>
              <w:left w:val="nil"/>
              <w:bottom w:val="nil"/>
              <w:right w:val="nil"/>
            </w:tcBorders>
            <w:shd w:val="clear" w:color="000000" w:fill="C4DA81"/>
            <w:noWrap/>
            <w:vAlign w:val="center"/>
            <w:hideMark/>
          </w:tcPr>
          <w:p w14:paraId="07722048" w14:textId="2AD478A1"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0.0622</w:t>
            </w:r>
          </w:p>
        </w:tc>
        <w:tc>
          <w:tcPr>
            <w:tcW w:w="860" w:type="dxa"/>
            <w:tcBorders>
              <w:top w:val="nil"/>
              <w:left w:val="nil"/>
              <w:bottom w:val="nil"/>
              <w:right w:val="nil"/>
            </w:tcBorders>
            <w:shd w:val="clear" w:color="000000" w:fill="FBA877"/>
            <w:noWrap/>
            <w:vAlign w:val="center"/>
            <w:hideMark/>
          </w:tcPr>
          <w:p w14:paraId="404D0E7F" w14:textId="34249075"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-0.8717</w:t>
            </w:r>
          </w:p>
        </w:tc>
      </w:tr>
      <w:tr w:rsidR="00357EA6" w:rsidRPr="001B665E" w14:paraId="000EC192"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038FDD29"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25%'</w:t>
            </w:r>
          </w:p>
        </w:tc>
        <w:tc>
          <w:tcPr>
            <w:tcW w:w="860" w:type="dxa"/>
            <w:tcBorders>
              <w:top w:val="nil"/>
              <w:left w:val="nil"/>
              <w:bottom w:val="nil"/>
              <w:right w:val="nil"/>
            </w:tcBorders>
            <w:shd w:val="clear" w:color="000000" w:fill="FBA576"/>
            <w:noWrap/>
            <w:vAlign w:val="center"/>
            <w:hideMark/>
          </w:tcPr>
          <w:p w14:paraId="412416CE" w14:textId="79C6956B"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-0.7318</w:t>
            </w:r>
          </w:p>
        </w:tc>
        <w:tc>
          <w:tcPr>
            <w:tcW w:w="860" w:type="dxa"/>
            <w:tcBorders>
              <w:top w:val="nil"/>
              <w:left w:val="nil"/>
              <w:bottom w:val="nil"/>
              <w:right w:val="nil"/>
            </w:tcBorders>
            <w:shd w:val="clear" w:color="000000" w:fill="ABD380"/>
            <w:noWrap/>
            <w:vAlign w:val="center"/>
            <w:hideMark/>
          </w:tcPr>
          <w:p w14:paraId="208BBD6C" w14:textId="525F1D8F"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0.1893</w:t>
            </w:r>
          </w:p>
        </w:tc>
        <w:tc>
          <w:tcPr>
            <w:tcW w:w="860" w:type="dxa"/>
            <w:tcBorders>
              <w:top w:val="nil"/>
              <w:left w:val="nil"/>
              <w:bottom w:val="nil"/>
              <w:right w:val="nil"/>
            </w:tcBorders>
            <w:shd w:val="clear" w:color="000000" w:fill="EEE683"/>
            <w:noWrap/>
            <w:vAlign w:val="center"/>
            <w:hideMark/>
          </w:tcPr>
          <w:p w14:paraId="2BEE90E2" w14:textId="25FDE22C"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-0.5792</w:t>
            </w:r>
          </w:p>
        </w:tc>
        <w:tc>
          <w:tcPr>
            <w:tcW w:w="860" w:type="dxa"/>
            <w:tcBorders>
              <w:top w:val="nil"/>
              <w:left w:val="nil"/>
              <w:bottom w:val="nil"/>
              <w:right w:val="nil"/>
            </w:tcBorders>
            <w:shd w:val="clear" w:color="000000" w:fill="F8696B"/>
            <w:noWrap/>
            <w:vAlign w:val="center"/>
            <w:hideMark/>
          </w:tcPr>
          <w:p w14:paraId="7A38EDDD" w14:textId="17DA890E"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-0.8959</w:t>
            </w:r>
          </w:p>
        </w:tc>
        <w:tc>
          <w:tcPr>
            <w:tcW w:w="860" w:type="dxa"/>
            <w:tcBorders>
              <w:top w:val="nil"/>
              <w:left w:val="nil"/>
              <w:bottom w:val="nil"/>
              <w:right w:val="nil"/>
            </w:tcBorders>
            <w:shd w:val="clear" w:color="000000" w:fill="FA9874"/>
            <w:noWrap/>
            <w:vAlign w:val="center"/>
            <w:hideMark/>
          </w:tcPr>
          <w:p w14:paraId="750A273A" w14:textId="35C8941C"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-0.7794</w:t>
            </w:r>
          </w:p>
        </w:tc>
        <w:tc>
          <w:tcPr>
            <w:tcW w:w="860" w:type="dxa"/>
            <w:tcBorders>
              <w:top w:val="nil"/>
              <w:left w:val="nil"/>
              <w:bottom w:val="nil"/>
              <w:right w:val="nil"/>
            </w:tcBorders>
            <w:shd w:val="clear" w:color="000000" w:fill="93CC7E"/>
            <w:noWrap/>
            <w:vAlign w:val="center"/>
            <w:hideMark/>
          </w:tcPr>
          <w:p w14:paraId="218FC426" w14:textId="6AE6CE96"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0.1457</w:t>
            </w:r>
          </w:p>
        </w:tc>
        <w:tc>
          <w:tcPr>
            <w:tcW w:w="860" w:type="dxa"/>
            <w:tcBorders>
              <w:top w:val="nil"/>
              <w:left w:val="nil"/>
              <w:bottom w:val="nil"/>
              <w:right w:val="nil"/>
            </w:tcBorders>
            <w:shd w:val="clear" w:color="000000" w:fill="DFE283"/>
            <w:noWrap/>
            <w:vAlign w:val="center"/>
            <w:hideMark/>
          </w:tcPr>
          <w:p w14:paraId="2364A4D2" w14:textId="3390373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-0.1106</w:t>
            </w:r>
          </w:p>
        </w:tc>
        <w:tc>
          <w:tcPr>
            <w:tcW w:w="860" w:type="dxa"/>
            <w:tcBorders>
              <w:top w:val="nil"/>
              <w:left w:val="nil"/>
              <w:bottom w:val="nil"/>
              <w:right w:val="nil"/>
            </w:tcBorders>
            <w:shd w:val="clear" w:color="000000" w:fill="FA9C74"/>
            <w:noWrap/>
            <w:vAlign w:val="center"/>
            <w:hideMark/>
          </w:tcPr>
          <w:p w14:paraId="6713DCE9" w14:textId="3EA33A62"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-0.8796</w:t>
            </w:r>
          </w:p>
        </w:tc>
      </w:tr>
      <w:tr w:rsidR="00357EA6" w:rsidRPr="001B665E" w14:paraId="08AF971B"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5124B93B"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30%'</w:t>
            </w:r>
          </w:p>
        </w:tc>
        <w:tc>
          <w:tcPr>
            <w:tcW w:w="860" w:type="dxa"/>
            <w:tcBorders>
              <w:top w:val="nil"/>
              <w:left w:val="nil"/>
              <w:bottom w:val="nil"/>
              <w:right w:val="nil"/>
            </w:tcBorders>
            <w:shd w:val="clear" w:color="000000" w:fill="FBB379"/>
            <w:noWrap/>
            <w:vAlign w:val="center"/>
            <w:hideMark/>
          </w:tcPr>
          <w:p w14:paraId="08E2F94F" w14:textId="17038FAE"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-0.7122</w:t>
            </w:r>
          </w:p>
        </w:tc>
        <w:tc>
          <w:tcPr>
            <w:tcW w:w="860" w:type="dxa"/>
            <w:tcBorders>
              <w:top w:val="nil"/>
              <w:left w:val="nil"/>
              <w:bottom w:val="nil"/>
              <w:right w:val="nil"/>
            </w:tcBorders>
            <w:shd w:val="clear" w:color="000000" w:fill="D3DF82"/>
            <w:noWrap/>
            <w:vAlign w:val="center"/>
            <w:hideMark/>
          </w:tcPr>
          <w:p w14:paraId="068309E5" w14:textId="7EABC406"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-0.0986</w:t>
            </w:r>
          </w:p>
        </w:tc>
        <w:tc>
          <w:tcPr>
            <w:tcW w:w="860" w:type="dxa"/>
            <w:tcBorders>
              <w:top w:val="nil"/>
              <w:left w:val="nil"/>
              <w:bottom w:val="nil"/>
              <w:right w:val="nil"/>
            </w:tcBorders>
            <w:shd w:val="clear" w:color="000000" w:fill="FEEB84"/>
            <w:noWrap/>
            <w:vAlign w:val="center"/>
            <w:hideMark/>
          </w:tcPr>
          <w:p w14:paraId="6C1F4086" w14:textId="1E8C14C4"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-0.6907</w:t>
            </w:r>
          </w:p>
        </w:tc>
        <w:tc>
          <w:tcPr>
            <w:tcW w:w="860" w:type="dxa"/>
            <w:tcBorders>
              <w:top w:val="nil"/>
              <w:left w:val="nil"/>
              <w:bottom w:val="nil"/>
              <w:right w:val="nil"/>
            </w:tcBorders>
            <w:shd w:val="clear" w:color="000000" w:fill="F87A6E"/>
            <w:noWrap/>
            <w:vAlign w:val="center"/>
            <w:hideMark/>
          </w:tcPr>
          <w:p w14:paraId="05FB4693" w14:textId="7F055CF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-0.8880</w:t>
            </w:r>
          </w:p>
        </w:tc>
        <w:tc>
          <w:tcPr>
            <w:tcW w:w="860" w:type="dxa"/>
            <w:tcBorders>
              <w:top w:val="nil"/>
              <w:left w:val="nil"/>
              <w:bottom w:val="nil"/>
              <w:right w:val="nil"/>
            </w:tcBorders>
            <w:shd w:val="clear" w:color="000000" w:fill="FBAB77"/>
            <w:noWrap/>
            <w:vAlign w:val="center"/>
            <w:hideMark/>
          </w:tcPr>
          <w:p w14:paraId="13CF2C7A" w14:textId="0BCC9806"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-0.7299</w:t>
            </w:r>
          </w:p>
        </w:tc>
        <w:tc>
          <w:tcPr>
            <w:tcW w:w="860" w:type="dxa"/>
            <w:tcBorders>
              <w:top w:val="nil"/>
              <w:left w:val="nil"/>
              <w:bottom w:val="nil"/>
              <w:right w:val="nil"/>
            </w:tcBorders>
            <w:shd w:val="clear" w:color="000000" w:fill="DCE182"/>
            <w:noWrap/>
            <w:vAlign w:val="center"/>
            <w:hideMark/>
          </w:tcPr>
          <w:p w14:paraId="0DEA0B35" w14:textId="42F0D075"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-0.4214</w:t>
            </w:r>
          </w:p>
        </w:tc>
        <w:tc>
          <w:tcPr>
            <w:tcW w:w="860" w:type="dxa"/>
            <w:tcBorders>
              <w:top w:val="nil"/>
              <w:left w:val="nil"/>
              <w:bottom w:val="nil"/>
              <w:right w:val="nil"/>
            </w:tcBorders>
            <w:shd w:val="clear" w:color="000000" w:fill="F0E784"/>
            <w:noWrap/>
            <w:vAlign w:val="center"/>
            <w:hideMark/>
          </w:tcPr>
          <w:p w14:paraId="66BC9D49" w14:textId="2B79EDC6"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-0.2178</w:t>
            </w:r>
          </w:p>
        </w:tc>
        <w:tc>
          <w:tcPr>
            <w:tcW w:w="860" w:type="dxa"/>
            <w:tcBorders>
              <w:top w:val="nil"/>
              <w:left w:val="nil"/>
              <w:bottom w:val="nil"/>
              <w:right w:val="nil"/>
            </w:tcBorders>
            <w:shd w:val="clear" w:color="000000" w:fill="FCC37C"/>
            <w:noWrap/>
            <w:vAlign w:val="center"/>
            <w:hideMark/>
          </w:tcPr>
          <w:p w14:paraId="6CEAD9BA" w14:textId="7FA39387"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-0.8545</w:t>
            </w:r>
          </w:p>
        </w:tc>
      </w:tr>
      <w:tr w:rsidR="00357EA6" w:rsidRPr="001B665E" w14:paraId="154A8018"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534494E3"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35%'</w:t>
            </w:r>
          </w:p>
        </w:tc>
        <w:tc>
          <w:tcPr>
            <w:tcW w:w="860" w:type="dxa"/>
            <w:tcBorders>
              <w:top w:val="nil"/>
              <w:left w:val="nil"/>
              <w:bottom w:val="nil"/>
              <w:right w:val="nil"/>
            </w:tcBorders>
            <w:shd w:val="clear" w:color="000000" w:fill="FCC27C"/>
            <w:noWrap/>
            <w:vAlign w:val="center"/>
            <w:hideMark/>
          </w:tcPr>
          <w:p w14:paraId="0910BD82" w14:textId="415F90A3"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-0.6900</w:t>
            </w:r>
          </w:p>
        </w:tc>
        <w:tc>
          <w:tcPr>
            <w:tcW w:w="860" w:type="dxa"/>
            <w:tcBorders>
              <w:top w:val="nil"/>
              <w:left w:val="nil"/>
              <w:bottom w:val="nil"/>
              <w:right w:val="nil"/>
            </w:tcBorders>
            <w:shd w:val="clear" w:color="000000" w:fill="E2E383"/>
            <w:noWrap/>
            <w:vAlign w:val="center"/>
            <w:hideMark/>
          </w:tcPr>
          <w:p w14:paraId="6242CD10" w14:textId="0A3C9AF4"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-0.1986</w:t>
            </w:r>
          </w:p>
        </w:tc>
        <w:tc>
          <w:tcPr>
            <w:tcW w:w="860" w:type="dxa"/>
            <w:tcBorders>
              <w:top w:val="nil"/>
              <w:left w:val="nil"/>
              <w:bottom w:val="nil"/>
              <w:right w:val="nil"/>
            </w:tcBorders>
            <w:shd w:val="clear" w:color="000000" w:fill="FDCB7D"/>
            <w:noWrap/>
            <w:vAlign w:val="center"/>
            <w:hideMark/>
          </w:tcPr>
          <w:p w14:paraId="37C1B86D" w14:textId="52113F0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-0.7096</w:t>
            </w:r>
          </w:p>
        </w:tc>
        <w:tc>
          <w:tcPr>
            <w:tcW w:w="860" w:type="dxa"/>
            <w:tcBorders>
              <w:top w:val="nil"/>
              <w:left w:val="nil"/>
              <w:bottom w:val="nil"/>
              <w:right w:val="nil"/>
            </w:tcBorders>
            <w:shd w:val="clear" w:color="000000" w:fill="FA8F72"/>
            <w:noWrap/>
            <w:vAlign w:val="center"/>
            <w:hideMark/>
          </w:tcPr>
          <w:p w14:paraId="1DCD10BB" w14:textId="7AABFF2D"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-0.8782</w:t>
            </w:r>
          </w:p>
        </w:tc>
        <w:tc>
          <w:tcPr>
            <w:tcW w:w="860" w:type="dxa"/>
            <w:tcBorders>
              <w:top w:val="nil"/>
              <w:left w:val="nil"/>
              <w:bottom w:val="nil"/>
              <w:right w:val="nil"/>
            </w:tcBorders>
            <w:shd w:val="clear" w:color="000000" w:fill="FCBD7B"/>
            <w:noWrap/>
            <w:vAlign w:val="center"/>
            <w:hideMark/>
          </w:tcPr>
          <w:p w14:paraId="5F079552" w14:textId="3369696B"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-0.6844</w:t>
            </w:r>
          </w:p>
        </w:tc>
        <w:tc>
          <w:tcPr>
            <w:tcW w:w="860" w:type="dxa"/>
            <w:tcBorders>
              <w:top w:val="nil"/>
              <w:left w:val="nil"/>
              <w:bottom w:val="nil"/>
              <w:right w:val="nil"/>
            </w:tcBorders>
            <w:shd w:val="clear" w:color="000000" w:fill="FFEB84"/>
            <w:noWrap/>
            <w:vAlign w:val="center"/>
            <w:hideMark/>
          </w:tcPr>
          <w:p w14:paraId="40F85E41" w14:textId="6DFE0250"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-0.6945</w:t>
            </w:r>
          </w:p>
        </w:tc>
        <w:tc>
          <w:tcPr>
            <w:tcW w:w="860" w:type="dxa"/>
            <w:tcBorders>
              <w:top w:val="nil"/>
              <w:left w:val="nil"/>
              <w:bottom w:val="nil"/>
              <w:right w:val="nil"/>
            </w:tcBorders>
            <w:shd w:val="clear" w:color="000000" w:fill="F7E984"/>
            <w:noWrap/>
            <w:vAlign w:val="center"/>
            <w:hideMark/>
          </w:tcPr>
          <w:p w14:paraId="1344B9EF" w14:textId="44ABAC1A"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-0.2635</w:t>
            </w:r>
          </w:p>
        </w:tc>
        <w:tc>
          <w:tcPr>
            <w:tcW w:w="860" w:type="dxa"/>
            <w:tcBorders>
              <w:top w:val="nil"/>
              <w:left w:val="nil"/>
              <w:bottom w:val="nil"/>
              <w:right w:val="nil"/>
            </w:tcBorders>
            <w:shd w:val="clear" w:color="000000" w:fill="FDCA7D"/>
            <w:noWrap/>
            <w:vAlign w:val="center"/>
            <w:hideMark/>
          </w:tcPr>
          <w:p w14:paraId="4E9DC2E4" w14:textId="08F630CC"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-0.8505</w:t>
            </w:r>
          </w:p>
        </w:tc>
      </w:tr>
      <w:tr w:rsidR="00357EA6" w:rsidRPr="001B665E" w14:paraId="180B94FC"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6620D555"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40%'</w:t>
            </w:r>
          </w:p>
        </w:tc>
        <w:tc>
          <w:tcPr>
            <w:tcW w:w="860" w:type="dxa"/>
            <w:tcBorders>
              <w:top w:val="nil"/>
              <w:left w:val="nil"/>
              <w:bottom w:val="nil"/>
              <w:right w:val="nil"/>
            </w:tcBorders>
            <w:shd w:val="clear" w:color="000000" w:fill="FDD47F"/>
            <w:noWrap/>
            <w:vAlign w:val="center"/>
            <w:hideMark/>
          </w:tcPr>
          <w:p w14:paraId="14A51C10" w14:textId="67BAC34B"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-0.6649</w:t>
            </w:r>
          </w:p>
        </w:tc>
        <w:tc>
          <w:tcPr>
            <w:tcW w:w="860" w:type="dxa"/>
            <w:tcBorders>
              <w:top w:val="nil"/>
              <w:left w:val="nil"/>
              <w:bottom w:val="nil"/>
              <w:right w:val="nil"/>
            </w:tcBorders>
            <w:shd w:val="clear" w:color="000000" w:fill="F1E784"/>
            <w:noWrap/>
            <w:vAlign w:val="center"/>
            <w:hideMark/>
          </w:tcPr>
          <w:p w14:paraId="1D3240CC" w14:textId="02E31580"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-0.3080</w:t>
            </w:r>
          </w:p>
        </w:tc>
        <w:tc>
          <w:tcPr>
            <w:tcW w:w="860" w:type="dxa"/>
            <w:tcBorders>
              <w:top w:val="nil"/>
              <w:left w:val="nil"/>
              <w:bottom w:val="nil"/>
              <w:right w:val="nil"/>
            </w:tcBorders>
            <w:shd w:val="clear" w:color="000000" w:fill="FCBE7B"/>
            <w:noWrap/>
            <w:vAlign w:val="center"/>
            <w:hideMark/>
          </w:tcPr>
          <w:p w14:paraId="2BEC8151" w14:textId="5CBC8FA3"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-0.7134</w:t>
            </w:r>
          </w:p>
        </w:tc>
        <w:tc>
          <w:tcPr>
            <w:tcW w:w="860" w:type="dxa"/>
            <w:tcBorders>
              <w:top w:val="nil"/>
              <w:left w:val="nil"/>
              <w:bottom w:val="nil"/>
              <w:right w:val="nil"/>
            </w:tcBorders>
            <w:shd w:val="clear" w:color="000000" w:fill="F98770"/>
            <w:noWrap/>
            <w:vAlign w:val="center"/>
            <w:hideMark/>
          </w:tcPr>
          <w:p w14:paraId="2B29C48A" w14:textId="48DF4CA3"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-0.8817</w:t>
            </w:r>
          </w:p>
        </w:tc>
        <w:tc>
          <w:tcPr>
            <w:tcW w:w="860" w:type="dxa"/>
            <w:tcBorders>
              <w:top w:val="nil"/>
              <w:left w:val="nil"/>
              <w:bottom w:val="nil"/>
              <w:right w:val="nil"/>
            </w:tcBorders>
            <w:shd w:val="clear" w:color="000000" w:fill="FDC97D"/>
            <w:noWrap/>
            <w:vAlign w:val="center"/>
            <w:hideMark/>
          </w:tcPr>
          <w:p w14:paraId="7C6599E0" w14:textId="398BF3B0"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-0.6532</w:t>
            </w:r>
          </w:p>
        </w:tc>
        <w:tc>
          <w:tcPr>
            <w:tcW w:w="860" w:type="dxa"/>
            <w:tcBorders>
              <w:top w:val="nil"/>
              <w:left w:val="nil"/>
              <w:bottom w:val="nil"/>
              <w:right w:val="nil"/>
            </w:tcBorders>
            <w:shd w:val="clear" w:color="000000" w:fill="FA9F75"/>
            <w:noWrap/>
            <w:vAlign w:val="center"/>
            <w:hideMark/>
          </w:tcPr>
          <w:p w14:paraId="60CD2BF8" w14:textId="4910850C"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-0.8137</w:t>
            </w:r>
          </w:p>
        </w:tc>
        <w:tc>
          <w:tcPr>
            <w:tcW w:w="860" w:type="dxa"/>
            <w:tcBorders>
              <w:top w:val="nil"/>
              <w:left w:val="nil"/>
              <w:bottom w:val="nil"/>
              <w:right w:val="nil"/>
            </w:tcBorders>
            <w:shd w:val="clear" w:color="000000" w:fill="FEEB84"/>
            <w:noWrap/>
            <w:vAlign w:val="center"/>
            <w:hideMark/>
          </w:tcPr>
          <w:p w14:paraId="3A1CC434" w14:textId="19CCFC99"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-0.3138</w:t>
            </w:r>
          </w:p>
        </w:tc>
        <w:tc>
          <w:tcPr>
            <w:tcW w:w="860" w:type="dxa"/>
            <w:tcBorders>
              <w:top w:val="nil"/>
              <w:left w:val="nil"/>
              <w:bottom w:val="nil"/>
              <w:right w:val="nil"/>
            </w:tcBorders>
            <w:shd w:val="clear" w:color="000000" w:fill="FFEB84"/>
            <w:noWrap/>
            <w:vAlign w:val="center"/>
            <w:hideMark/>
          </w:tcPr>
          <w:p w14:paraId="7C9FC312" w14:textId="680327E3"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-0.8281</w:t>
            </w:r>
          </w:p>
        </w:tc>
      </w:tr>
      <w:tr w:rsidR="00357EA6" w:rsidRPr="001B665E" w14:paraId="63E01729"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0F5F3C60"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45%'</w:t>
            </w:r>
          </w:p>
        </w:tc>
        <w:tc>
          <w:tcPr>
            <w:tcW w:w="860" w:type="dxa"/>
            <w:tcBorders>
              <w:top w:val="nil"/>
              <w:left w:val="nil"/>
              <w:bottom w:val="nil"/>
              <w:right w:val="nil"/>
            </w:tcBorders>
            <w:shd w:val="clear" w:color="000000" w:fill="FEDE81"/>
            <w:noWrap/>
            <w:vAlign w:val="center"/>
            <w:hideMark/>
          </w:tcPr>
          <w:p w14:paraId="539BE486" w14:textId="5C1E130B"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-0.6501</w:t>
            </w:r>
          </w:p>
        </w:tc>
        <w:tc>
          <w:tcPr>
            <w:tcW w:w="860" w:type="dxa"/>
            <w:tcBorders>
              <w:top w:val="nil"/>
              <w:left w:val="nil"/>
              <w:bottom w:val="nil"/>
              <w:right w:val="nil"/>
            </w:tcBorders>
            <w:shd w:val="clear" w:color="000000" w:fill="FBEA84"/>
            <w:noWrap/>
            <w:vAlign w:val="center"/>
            <w:hideMark/>
          </w:tcPr>
          <w:p w14:paraId="1E9AC49E" w14:textId="08CD7633"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-0.3780</w:t>
            </w:r>
          </w:p>
        </w:tc>
        <w:tc>
          <w:tcPr>
            <w:tcW w:w="860" w:type="dxa"/>
            <w:tcBorders>
              <w:top w:val="nil"/>
              <w:left w:val="nil"/>
              <w:bottom w:val="nil"/>
              <w:right w:val="nil"/>
            </w:tcBorders>
            <w:shd w:val="clear" w:color="000000" w:fill="FDC97D"/>
            <w:noWrap/>
            <w:vAlign w:val="center"/>
            <w:hideMark/>
          </w:tcPr>
          <w:p w14:paraId="3275B65E" w14:textId="4D3C36E7"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-0.7102</w:t>
            </w:r>
          </w:p>
        </w:tc>
        <w:tc>
          <w:tcPr>
            <w:tcW w:w="860" w:type="dxa"/>
            <w:tcBorders>
              <w:top w:val="nil"/>
              <w:left w:val="nil"/>
              <w:bottom w:val="nil"/>
              <w:right w:val="nil"/>
            </w:tcBorders>
            <w:shd w:val="clear" w:color="000000" w:fill="FA9473"/>
            <w:noWrap/>
            <w:vAlign w:val="center"/>
            <w:hideMark/>
          </w:tcPr>
          <w:p w14:paraId="68E20D3C" w14:textId="1A13147C"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-0.8761</w:t>
            </w:r>
          </w:p>
        </w:tc>
        <w:tc>
          <w:tcPr>
            <w:tcW w:w="860" w:type="dxa"/>
            <w:tcBorders>
              <w:top w:val="nil"/>
              <w:left w:val="nil"/>
              <w:bottom w:val="nil"/>
              <w:right w:val="nil"/>
            </w:tcBorders>
            <w:shd w:val="clear" w:color="000000" w:fill="FDD880"/>
            <w:noWrap/>
            <w:vAlign w:val="center"/>
            <w:hideMark/>
          </w:tcPr>
          <w:p w14:paraId="4322B5E0" w14:textId="6905A75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-0.6163</w:t>
            </w:r>
          </w:p>
        </w:tc>
        <w:tc>
          <w:tcPr>
            <w:tcW w:w="860" w:type="dxa"/>
            <w:tcBorders>
              <w:top w:val="nil"/>
              <w:left w:val="nil"/>
              <w:bottom w:val="nil"/>
              <w:right w:val="nil"/>
            </w:tcBorders>
            <w:shd w:val="clear" w:color="000000" w:fill="FA9473"/>
            <w:noWrap/>
            <w:vAlign w:val="center"/>
            <w:hideMark/>
          </w:tcPr>
          <w:p w14:paraId="25A82E9D" w14:textId="18F1D40E"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-0.8312</w:t>
            </w:r>
          </w:p>
        </w:tc>
        <w:tc>
          <w:tcPr>
            <w:tcW w:w="860" w:type="dxa"/>
            <w:tcBorders>
              <w:top w:val="nil"/>
              <w:left w:val="nil"/>
              <w:bottom w:val="nil"/>
              <w:right w:val="nil"/>
            </w:tcBorders>
            <w:shd w:val="clear" w:color="000000" w:fill="FEE182"/>
            <w:noWrap/>
            <w:vAlign w:val="center"/>
            <w:hideMark/>
          </w:tcPr>
          <w:p w14:paraId="40110784" w14:textId="1060E4F2"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-0.3269</w:t>
            </w:r>
          </w:p>
        </w:tc>
        <w:tc>
          <w:tcPr>
            <w:tcW w:w="860" w:type="dxa"/>
            <w:tcBorders>
              <w:top w:val="nil"/>
              <w:left w:val="nil"/>
              <w:bottom w:val="nil"/>
              <w:right w:val="nil"/>
            </w:tcBorders>
            <w:shd w:val="clear" w:color="000000" w:fill="FEDF81"/>
            <w:noWrap/>
            <w:vAlign w:val="center"/>
            <w:hideMark/>
          </w:tcPr>
          <w:p w14:paraId="685A1B8E" w14:textId="703BD2CE"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-0.8367</w:t>
            </w:r>
          </w:p>
        </w:tc>
      </w:tr>
      <w:tr w:rsidR="00357EA6" w:rsidRPr="001B665E" w14:paraId="3B1F1EB8"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26E57469"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50%'</w:t>
            </w:r>
          </w:p>
        </w:tc>
        <w:tc>
          <w:tcPr>
            <w:tcW w:w="860" w:type="dxa"/>
            <w:tcBorders>
              <w:top w:val="nil"/>
              <w:left w:val="nil"/>
              <w:bottom w:val="nil"/>
              <w:right w:val="nil"/>
            </w:tcBorders>
            <w:shd w:val="clear" w:color="000000" w:fill="FEEA83"/>
            <w:noWrap/>
            <w:vAlign w:val="center"/>
            <w:hideMark/>
          </w:tcPr>
          <w:p w14:paraId="4BAFA4EE" w14:textId="42132032"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-0.6332</w:t>
            </w:r>
          </w:p>
        </w:tc>
        <w:tc>
          <w:tcPr>
            <w:tcW w:w="860" w:type="dxa"/>
            <w:tcBorders>
              <w:top w:val="nil"/>
              <w:left w:val="nil"/>
              <w:bottom w:val="nil"/>
              <w:right w:val="nil"/>
            </w:tcBorders>
            <w:shd w:val="clear" w:color="000000" w:fill="FDD47F"/>
            <w:noWrap/>
            <w:vAlign w:val="center"/>
            <w:hideMark/>
          </w:tcPr>
          <w:p w14:paraId="2C570E90" w14:textId="72C705A3"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-0.4475</w:t>
            </w:r>
          </w:p>
        </w:tc>
        <w:tc>
          <w:tcPr>
            <w:tcW w:w="860" w:type="dxa"/>
            <w:tcBorders>
              <w:top w:val="nil"/>
              <w:left w:val="nil"/>
              <w:bottom w:val="nil"/>
              <w:right w:val="nil"/>
            </w:tcBorders>
            <w:shd w:val="clear" w:color="000000" w:fill="FCC47C"/>
            <w:noWrap/>
            <w:vAlign w:val="center"/>
            <w:hideMark/>
          </w:tcPr>
          <w:p w14:paraId="22D66475" w14:textId="5830387F"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-0.7119</w:t>
            </w:r>
          </w:p>
        </w:tc>
        <w:tc>
          <w:tcPr>
            <w:tcW w:w="860" w:type="dxa"/>
            <w:tcBorders>
              <w:top w:val="nil"/>
              <w:left w:val="nil"/>
              <w:bottom w:val="nil"/>
              <w:right w:val="nil"/>
            </w:tcBorders>
            <w:shd w:val="clear" w:color="000000" w:fill="FBA877"/>
            <w:noWrap/>
            <w:vAlign w:val="center"/>
            <w:hideMark/>
          </w:tcPr>
          <w:p w14:paraId="15D8B48C" w14:textId="4CF44AC2"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-0.8669</w:t>
            </w:r>
          </w:p>
        </w:tc>
        <w:tc>
          <w:tcPr>
            <w:tcW w:w="860" w:type="dxa"/>
            <w:tcBorders>
              <w:top w:val="nil"/>
              <w:left w:val="nil"/>
              <w:bottom w:val="nil"/>
              <w:right w:val="nil"/>
            </w:tcBorders>
            <w:shd w:val="clear" w:color="000000" w:fill="FEE482"/>
            <w:noWrap/>
            <w:vAlign w:val="center"/>
            <w:hideMark/>
          </w:tcPr>
          <w:p w14:paraId="359322BF" w14:textId="52E4E086"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-0.5838</w:t>
            </w:r>
          </w:p>
        </w:tc>
        <w:tc>
          <w:tcPr>
            <w:tcW w:w="860" w:type="dxa"/>
            <w:tcBorders>
              <w:top w:val="nil"/>
              <w:left w:val="nil"/>
              <w:bottom w:val="nil"/>
              <w:right w:val="nil"/>
            </w:tcBorders>
            <w:shd w:val="clear" w:color="000000" w:fill="F98470"/>
            <w:noWrap/>
            <w:vAlign w:val="center"/>
            <w:hideMark/>
          </w:tcPr>
          <w:p w14:paraId="68A8C297" w14:textId="31864BAC"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-0.8555</w:t>
            </w:r>
          </w:p>
        </w:tc>
        <w:tc>
          <w:tcPr>
            <w:tcW w:w="860" w:type="dxa"/>
            <w:tcBorders>
              <w:top w:val="nil"/>
              <w:left w:val="nil"/>
              <w:bottom w:val="nil"/>
              <w:right w:val="nil"/>
            </w:tcBorders>
            <w:shd w:val="clear" w:color="000000" w:fill="FDC77D"/>
            <w:noWrap/>
            <w:vAlign w:val="center"/>
            <w:hideMark/>
          </w:tcPr>
          <w:p w14:paraId="2D3E0674" w14:textId="0811DAE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-0.3435</w:t>
            </w:r>
          </w:p>
        </w:tc>
        <w:tc>
          <w:tcPr>
            <w:tcW w:w="860" w:type="dxa"/>
            <w:tcBorders>
              <w:top w:val="nil"/>
              <w:left w:val="nil"/>
              <w:bottom w:val="nil"/>
              <w:right w:val="nil"/>
            </w:tcBorders>
            <w:shd w:val="clear" w:color="000000" w:fill="FFEB84"/>
            <w:noWrap/>
            <w:vAlign w:val="center"/>
            <w:hideMark/>
          </w:tcPr>
          <w:p w14:paraId="3F8A63B0" w14:textId="3007AC75"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-0.8245</w:t>
            </w:r>
          </w:p>
        </w:tc>
      </w:tr>
      <w:tr w:rsidR="00357EA6" w:rsidRPr="001B665E" w14:paraId="078C66FB"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33EA5322"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55%'</w:t>
            </w:r>
          </w:p>
        </w:tc>
        <w:tc>
          <w:tcPr>
            <w:tcW w:w="860" w:type="dxa"/>
            <w:tcBorders>
              <w:top w:val="nil"/>
              <w:left w:val="nil"/>
              <w:bottom w:val="nil"/>
              <w:right w:val="nil"/>
            </w:tcBorders>
            <w:shd w:val="clear" w:color="000000" w:fill="FEEB84"/>
            <w:noWrap/>
            <w:vAlign w:val="center"/>
            <w:hideMark/>
          </w:tcPr>
          <w:p w14:paraId="3F841478" w14:textId="316FC47E"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-0.6197</w:t>
            </w:r>
          </w:p>
        </w:tc>
        <w:tc>
          <w:tcPr>
            <w:tcW w:w="860" w:type="dxa"/>
            <w:tcBorders>
              <w:top w:val="nil"/>
              <w:left w:val="nil"/>
              <w:bottom w:val="nil"/>
              <w:right w:val="nil"/>
            </w:tcBorders>
            <w:shd w:val="clear" w:color="000000" w:fill="FCC57C"/>
            <w:noWrap/>
            <w:vAlign w:val="center"/>
            <w:hideMark/>
          </w:tcPr>
          <w:p w14:paraId="4912269F" w14:textId="27D1F443"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-0.4710</w:t>
            </w:r>
          </w:p>
        </w:tc>
        <w:tc>
          <w:tcPr>
            <w:tcW w:w="860" w:type="dxa"/>
            <w:tcBorders>
              <w:top w:val="nil"/>
              <w:left w:val="nil"/>
              <w:bottom w:val="nil"/>
              <w:right w:val="nil"/>
            </w:tcBorders>
            <w:shd w:val="clear" w:color="000000" w:fill="FDC77D"/>
            <w:noWrap/>
            <w:vAlign w:val="center"/>
            <w:hideMark/>
          </w:tcPr>
          <w:p w14:paraId="5860723C" w14:textId="3C9463B0"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-0.7109</w:t>
            </w:r>
          </w:p>
        </w:tc>
        <w:tc>
          <w:tcPr>
            <w:tcW w:w="860" w:type="dxa"/>
            <w:tcBorders>
              <w:top w:val="nil"/>
              <w:left w:val="nil"/>
              <w:bottom w:val="nil"/>
              <w:right w:val="nil"/>
            </w:tcBorders>
            <w:shd w:val="clear" w:color="000000" w:fill="FDD07E"/>
            <w:noWrap/>
            <w:vAlign w:val="center"/>
            <w:hideMark/>
          </w:tcPr>
          <w:p w14:paraId="070B44C9" w14:textId="23C13D5E"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-0.8486</w:t>
            </w:r>
          </w:p>
        </w:tc>
        <w:tc>
          <w:tcPr>
            <w:tcW w:w="860" w:type="dxa"/>
            <w:tcBorders>
              <w:top w:val="nil"/>
              <w:left w:val="nil"/>
              <w:bottom w:val="nil"/>
              <w:right w:val="nil"/>
            </w:tcBorders>
            <w:shd w:val="clear" w:color="000000" w:fill="FCEB84"/>
            <w:noWrap/>
            <w:vAlign w:val="center"/>
            <w:hideMark/>
          </w:tcPr>
          <w:p w14:paraId="565A9674" w14:textId="475BFE3D"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-0.5523</w:t>
            </w:r>
          </w:p>
        </w:tc>
        <w:tc>
          <w:tcPr>
            <w:tcW w:w="860" w:type="dxa"/>
            <w:tcBorders>
              <w:top w:val="nil"/>
              <w:left w:val="nil"/>
              <w:bottom w:val="nil"/>
              <w:right w:val="nil"/>
            </w:tcBorders>
            <w:shd w:val="clear" w:color="000000" w:fill="F8696B"/>
            <w:noWrap/>
            <w:vAlign w:val="center"/>
            <w:hideMark/>
          </w:tcPr>
          <w:p w14:paraId="6C4ACC43" w14:textId="2F3541C1"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-0.8986</w:t>
            </w:r>
          </w:p>
        </w:tc>
        <w:tc>
          <w:tcPr>
            <w:tcW w:w="860" w:type="dxa"/>
            <w:tcBorders>
              <w:top w:val="nil"/>
              <w:left w:val="nil"/>
              <w:bottom w:val="nil"/>
              <w:right w:val="nil"/>
            </w:tcBorders>
            <w:shd w:val="clear" w:color="000000" w:fill="FA9172"/>
            <w:noWrap/>
            <w:vAlign w:val="center"/>
            <w:hideMark/>
          </w:tcPr>
          <w:p w14:paraId="0C8B044E" w14:textId="2928498E"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-0.3790</w:t>
            </w:r>
          </w:p>
        </w:tc>
        <w:tc>
          <w:tcPr>
            <w:tcW w:w="860" w:type="dxa"/>
            <w:tcBorders>
              <w:top w:val="nil"/>
              <w:left w:val="nil"/>
              <w:bottom w:val="nil"/>
              <w:right w:val="nil"/>
            </w:tcBorders>
            <w:shd w:val="clear" w:color="000000" w:fill="FEE883"/>
            <w:noWrap/>
            <w:vAlign w:val="center"/>
            <w:hideMark/>
          </w:tcPr>
          <w:p w14:paraId="4C30CF45" w14:textId="099A882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-0.8312</w:t>
            </w:r>
          </w:p>
        </w:tc>
      </w:tr>
      <w:tr w:rsidR="00357EA6" w:rsidRPr="001B665E" w14:paraId="17500802"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305767A7"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60%'</w:t>
            </w:r>
          </w:p>
        </w:tc>
        <w:tc>
          <w:tcPr>
            <w:tcW w:w="860" w:type="dxa"/>
            <w:tcBorders>
              <w:top w:val="nil"/>
              <w:left w:val="nil"/>
              <w:bottom w:val="nil"/>
              <w:right w:val="nil"/>
            </w:tcBorders>
            <w:shd w:val="clear" w:color="000000" w:fill="FEEB84"/>
            <w:noWrap/>
            <w:vAlign w:val="center"/>
            <w:hideMark/>
          </w:tcPr>
          <w:p w14:paraId="24303B8D" w14:textId="08662985"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-0.6189</w:t>
            </w:r>
          </w:p>
        </w:tc>
        <w:tc>
          <w:tcPr>
            <w:tcW w:w="860" w:type="dxa"/>
            <w:tcBorders>
              <w:top w:val="nil"/>
              <w:left w:val="nil"/>
              <w:bottom w:val="nil"/>
              <w:right w:val="nil"/>
            </w:tcBorders>
            <w:shd w:val="clear" w:color="000000" w:fill="FBA977"/>
            <w:noWrap/>
            <w:vAlign w:val="center"/>
            <w:hideMark/>
          </w:tcPr>
          <w:p w14:paraId="69694771" w14:textId="525395A1"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-0.5141</w:t>
            </w:r>
          </w:p>
        </w:tc>
        <w:tc>
          <w:tcPr>
            <w:tcW w:w="860" w:type="dxa"/>
            <w:tcBorders>
              <w:top w:val="nil"/>
              <w:left w:val="nil"/>
              <w:bottom w:val="nil"/>
              <w:right w:val="nil"/>
            </w:tcBorders>
            <w:shd w:val="clear" w:color="000000" w:fill="FCBB7A"/>
            <w:noWrap/>
            <w:vAlign w:val="center"/>
            <w:hideMark/>
          </w:tcPr>
          <w:p w14:paraId="06E6B53D" w14:textId="6BA011CF"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-0.7143</w:t>
            </w:r>
          </w:p>
        </w:tc>
        <w:tc>
          <w:tcPr>
            <w:tcW w:w="860" w:type="dxa"/>
            <w:tcBorders>
              <w:top w:val="nil"/>
              <w:left w:val="nil"/>
              <w:bottom w:val="nil"/>
              <w:right w:val="nil"/>
            </w:tcBorders>
            <w:shd w:val="clear" w:color="000000" w:fill="FEE883"/>
            <w:noWrap/>
            <w:vAlign w:val="center"/>
            <w:hideMark/>
          </w:tcPr>
          <w:p w14:paraId="5BC389F3" w14:textId="76D8279C"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-0.8376</w:t>
            </w:r>
          </w:p>
        </w:tc>
        <w:tc>
          <w:tcPr>
            <w:tcW w:w="860" w:type="dxa"/>
            <w:tcBorders>
              <w:top w:val="nil"/>
              <w:left w:val="nil"/>
              <w:bottom w:val="nil"/>
              <w:right w:val="nil"/>
            </w:tcBorders>
            <w:shd w:val="clear" w:color="000000" w:fill="F8E984"/>
            <w:noWrap/>
            <w:vAlign w:val="center"/>
            <w:hideMark/>
          </w:tcPr>
          <w:p w14:paraId="7790103B" w14:textId="5D747DC9"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-0.5297</w:t>
            </w:r>
          </w:p>
        </w:tc>
        <w:tc>
          <w:tcPr>
            <w:tcW w:w="860" w:type="dxa"/>
            <w:tcBorders>
              <w:top w:val="nil"/>
              <w:left w:val="nil"/>
              <w:bottom w:val="nil"/>
              <w:right w:val="nil"/>
            </w:tcBorders>
            <w:shd w:val="clear" w:color="000000" w:fill="F86C6B"/>
            <w:noWrap/>
            <w:vAlign w:val="center"/>
            <w:hideMark/>
          </w:tcPr>
          <w:p w14:paraId="6CCBA948" w14:textId="590A7A6F"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-0.8934</w:t>
            </w:r>
          </w:p>
        </w:tc>
        <w:tc>
          <w:tcPr>
            <w:tcW w:w="860" w:type="dxa"/>
            <w:tcBorders>
              <w:top w:val="nil"/>
              <w:left w:val="nil"/>
              <w:bottom w:val="nil"/>
              <w:right w:val="nil"/>
            </w:tcBorders>
            <w:shd w:val="clear" w:color="000000" w:fill="F86C6B"/>
            <w:noWrap/>
            <w:vAlign w:val="center"/>
            <w:hideMark/>
          </w:tcPr>
          <w:p w14:paraId="5C2A271D" w14:textId="0207DC2E"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-0.4031</w:t>
            </w:r>
          </w:p>
        </w:tc>
        <w:tc>
          <w:tcPr>
            <w:tcW w:w="860" w:type="dxa"/>
            <w:tcBorders>
              <w:top w:val="nil"/>
              <w:left w:val="nil"/>
              <w:bottom w:val="nil"/>
              <w:right w:val="nil"/>
            </w:tcBorders>
            <w:shd w:val="clear" w:color="000000" w:fill="FEDB80"/>
            <w:noWrap/>
            <w:vAlign w:val="center"/>
            <w:hideMark/>
          </w:tcPr>
          <w:p w14:paraId="582B7C65" w14:textId="02967AC0"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-0.8397</w:t>
            </w:r>
          </w:p>
        </w:tc>
      </w:tr>
      <w:tr w:rsidR="00357EA6" w:rsidRPr="001B665E" w14:paraId="1AE87394"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744FFBFB"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65%'</w:t>
            </w:r>
          </w:p>
        </w:tc>
        <w:tc>
          <w:tcPr>
            <w:tcW w:w="860" w:type="dxa"/>
            <w:tcBorders>
              <w:top w:val="nil"/>
              <w:left w:val="nil"/>
              <w:bottom w:val="nil"/>
              <w:right w:val="nil"/>
            </w:tcBorders>
            <w:shd w:val="clear" w:color="000000" w:fill="FFEB84"/>
            <w:noWrap/>
            <w:vAlign w:val="center"/>
            <w:hideMark/>
          </w:tcPr>
          <w:p w14:paraId="3B82C26C" w14:textId="61EFC76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-0.6264</w:t>
            </w:r>
          </w:p>
        </w:tc>
        <w:tc>
          <w:tcPr>
            <w:tcW w:w="860" w:type="dxa"/>
            <w:tcBorders>
              <w:top w:val="nil"/>
              <w:left w:val="nil"/>
              <w:bottom w:val="nil"/>
              <w:right w:val="nil"/>
            </w:tcBorders>
            <w:shd w:val="clear" w:color="000000" w:fill="FA9773"/>
            <w:noWrap/>
            <w:vAlign w:val="center"/>
            <w:hideMark/>
          </w:tcPr>
          <w:p w14:paraId="226974D7" w14:textId="46C1BF56"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-0.5420</w:t>
            </w:r>
          </w:p>
        </w:tc>
        <w:tc>
          <w:tcPr>
            <w:tcW w:w="860" w:type="dxa"/>
            <w:tcBorders>
              <w:top w:val="nil"/>
              <w:left w:val="nil"/>
              <w:bottom w:val="nil"/>
              <w:right w:val="nil"/>
            </w:tcBorders>
            <w:shd w:val="clear" w:color="000000" w:fill="FCBF7B"/>
            <w:noWrap/>
            <w:vAlign w:val="center"/>
            <w:hideMark/>
          </w:tcPr>
          <w:p w14:paraId="42B41A25" w14:textId="11D62149"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-0.7132</w:t>
            </w:r>
          </w:p>
        </w:tc>
        <w:tc>
          <w:tcPr>
            <w:tcW w:w="860" w:type="dxa"/>
            <w:tcBorders>
              <w:top w:val="nil"/>
              <w:left w:val="nil"/>
              <w:bottom w:val="nil"/>
              <w:right w:val="nil"/>
            </w:tcBorders>
            <w:shd w:val="clear" w:color="000000" w:fill="FFEB84"/>
            <w:noWrap/>
            <w:vAlign w:val="center"/>
            <w:hideMark/>
          </w:tcPr>
          <w:p w14:paraId="125BE692" w14:textId="5EC7953B"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-0.8353</w:t>
            </w:r>
          </w:p>
        </w:tc>
        <w:tc>
          <w:tcPr>
            <w:tcW w:w="860" w:type="dxa"/>
            <w:tcBorders>
              <w:top w:val="nil"/>
              <w:left w:val="nil"/>
              <w:bottom w:val="nil"/>
              <w:right w:val="nil"/>
            </w:tcBorders>
            <w:shd w:val="clear" w:color="000000" w:fill="EEE683"/>
            <w:noWrap/>
            <w:vAlign w:val="center"/>
            <w:hideMark/>
          </w:tcPr>
          <w:p w14:paraId="6AA91C71" w14:textId="29B4DC9D"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-0.4782</w:t>
            </w:r>
          </w:p>
        </w:tc>
        <w:tc>
          <w:tcPr>
            <w:tcW w:w="860" w:type="dxa"/>
            <w:tcBorders>
              <w:top w:val="nil"/>
              <w:left w:val="nil"/>
              <w:bottom w:val="nil"/>
              <w:right w:val="nil"/>
            </w:tcBorders>
            <w:shd w:val="clear" w:color="000000" w:fill="F86F6C"/>
            <w:noWrap/>
            <w:vAlign w:val="center"/>
            <w:hideMark/>
          </w:tcPr>
          <w:p w14:paraId="74B51E19" w14:textId="1A804742"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-0.8885</w:t>
            </w:r>
          </w:p>
        </w:tc>
        <w:tc>
          <w:tcPr>
            <w:tcW w:w="860" w:type="dxa"/>
            <w:tcBorders>
              <w:top w:val="nil"/>
              <w:left w:val="nil"/>
              <w:bottom w:val="nil"/>
              <w:right w:val="nil"/>
            </w:tcBorders>
            <w:shd w:val="clear" w:color="000000" w:fill="F86D6B"/>
            <w:noWrap/>
            <w:vAlign w:val="center"/>
            <w:hideMark/>
          </w:tcPr>
          <w:p w14:paraId="6350995E" w14:textId="463A68BF"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-0.4021</w:t>
            </w:r>
          </w:p>
        </w:tc>
        <w:tc>
          <w:tcPr>
            <w:tcW w:w="860" w:type="dxa"/>
            <w:tcBorders>
              <w:top w:val="nil"/>
              <w:left w:val="nil"/>
              <w:bottom w:val="nil"/>
              <w:right w:val="nil"/>
            </w:tcBorders>
            <w:shd w:val="clear" w:color="000000" w:fill="F9EA84"/>
            <w:noWrap/>
            <w:vAlign w:val="center"/>
            <w:hideMark/>
          </w:tcPr>
          <w:p w14:paraId="2618A7C2" w14:textId="49D142F3"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-0.7881</w:t>
            </w:r>
          </w:p>
        </w:tc>
      </w:tr>
      <w:tr w:rsidR="00357EA6" w:rsidRPr="001B665E" w14:paraId="68B73D7F"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62A6ADC9"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70%'</w:t>
            </w:r>
          </w:p>
        </w:tc>
        <w:tc>
          <w:tcPr>
            <w:tcW w:w="860" w:type="dxa"/>
            <w:tcBorders>
              <w:top w:val="nil"/>
              <w:left w:val="nil"/>
              <w:bottom w:val="nil"/>
              <w:right w:val="nil"/>
            </w:tcBorders>
            <w:shd w:val="clear" w:color="000000" w:fill="FFEB84"/>
            <w:noWrap/>
            <w:vAlign w:val="center"/>
            <w:hideMark/>
          </w:tcPr>
          <w:p w14:paraId="2F65DAA0" w14:textId="7C023CC4"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-0.6314</w:t>
            </w:r>
          </w:p>
        </w:tc>
        <w:tc>
          <w:tcPr>
            <w:tcW w:w="860" w:type="dxa"/>
            <w:tcBorders>
              <w:top w:val="nil"/>
              <w:left w:val="nil"/>
              <w:bottom w:val="nil"/>
              <w:right w:val="nil"/>
            </w:tcBorders>
            <w:shd w:val="clear" w:color="000000" w:fill="FA9673"/>
            <w:noWrap/>
            <w:vAlign w:val="center"/>
            <w:hideMark/>
          </w:tcPr>
          <w:p w14:paraId="71810776" w14:textId="7CE218E5"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-0.5431</w:t>
            </w:r>
          </w:p>
        </w:tc>
        <w:tc>
          <w:tcPr>
            <w:tcW w:w="860" w:type="dxa"/>
            <w:tcBorders>
              <w:top w:val="nil"/>
              <w:left w:val="nil"/>
              <w:bottom w:val="nil"/>
              <w:right w:val="nil"/>
            </w:tcBorders>
            <w:shd w:val="clear" w:color="000000" w:fill="F8696B"/>
            <w:noWrap/>
            <w:vAlign w:val="center"/>
            <w:hideMark/>
          </w:tcPr>
          <w:p w14:paraId="7E0823D0" w14:textId="08E20666"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-0.7393</w:t>
            </w:r>
          </w:p>
        </w:tc>
        <w:tc>
          <w:tcPr>
            <w:tcW w:w="860" w:type="dxa"/>
            <w:tcBorders>
              <w:top w:val="nil"/>
              <w:left w:val="nil"/>
              <w:bottom w:val="nil"/>
              <w:right w:val="nil"/>
            </w:tcBorders>
            <w:shd w:val="clear" w:color="000000" w:fill="FCEB84"/>
            <w:noWrap/>
            <w:vAlign w:val="center"/>
            <w:hideMark/>
          </w:tcPr>
          <w:p w14:paraId="1952DCA0" w14:textId="621C3E9C"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-0.8277</w:t>
            </w:r>
          </w:p>
        </w:tc>
        <w:tc>
          <w:tcPr>
            <w:tcW w:w="860" w:type="dxa"/>
            <w:tcBorders>
              <w:top w:val="nil"/>
              <w:left w:val="nil"/>
              <w:bottom w:val="nil"/>
              <w:right w:val="nil"/>
            </w:tcBorders>
            <w:shd w:val="clear" w:color="000000" w:fill="E5E483"/>
            <w:noWrap/>
            <w:vAlign w:val="center"/>
            <w:hideMark/>
          </w:tcPr>
          <w:p w14:paraId="1AE6958F" w14:textId="709AD26B"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-0.4326</w:t>
            </w:r>
          </w:p>
        </w:tc>
        <w:tc>
          <w:tcPr>
            <w:tcW w:w="860" w:type="dxa"/>
            <w:tcBorders>
              <w:top w:val="nil"/>
              <w:left w:val="nil"/>
              <w:bottom w:val="nil"/>
              <w:right w:val="nil"/>
            </w:tcBorders>
            <w:shd w:val="clear" w:color="000000" w:fill="F86B6B"/>
            <w:noWrap/>
            <w:vAlign w:val="center"/>
            <w:hideMark/>
          </w:tcPr>
          <w:p w14:paraId="1B04419A" w14:textId="7E873459"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-0.8953</w:t>
            </w:r>
          </w:p>
        </w:tc>
        <w:tc>
          <w:tcPr>
            <w:tcW w:w="860" w:type="dxa"/>
            <w:tcBorders>
              <w:top w:val="nil"/>
              <w:left w:val="nil"/>
              <w:bottom w:val="nil"/>
              <w:right w:val="nil"/>
            </w:tcBorders>
            <w:shd w:val="clear" w:color="000000" w:fill="F8696B"/>
            <w:noWrap/>
            <w:vAlign w:val="center"/>
            <w:hideMark/>
          </w:tcPr>
          <w:p w14:paraId="0D5582B2" w14:textId="23F046AD"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-0.4053</w:t>
            </w:r>
          </w:p>
        </w:tc>
        <w:tc>
          <w:tcPr>
            <w:tcW w:w="860" w:type="dxa"/>
            <w:tcBorders>
              <w:top w:val="nil"/>
              <w:left w:val="nil"/>
              <w:bottom w:val="nil"/>
              <w:right w:val="nil"/>
            </w:tcBorders>
            <w:shd w:val="clear" w:color="000000" w:fill="F7E984"/>
            <w:noWrap/>
            <w:vAlign w:val="center"/>
            <w:hideMark/>
          </w:tcPr>
          <w:p w14:paraId="2483A0A9" w14:textId="53D41691"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-0.7729</w:t>
            </w:r>
          </w:p>
        </w:tc>
      </w:tr>
      <w:tr w:rsidR="00357EA6" w:rsidRPr="001B665E" w14:paraId="65A2E927"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58BF23A0"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75%'</w:t>
            </w:r>
          </w:p>
        </w:tc>
        <w:tc>
          <w:tcPr>
            <w:tcW w:w="860" w:type="dxa"/>
            <w:tcBorders>
              <w:top w:val="nil"/>
              <w:left w:val="nil"/>
              <w:bottom w:val="nil"/>
              <w:right w:val="nil"/>
            </w:tcBorders>
            <w:shd w:val="clear" w:color="000000" w:fill="FFEB84"/>
            <w:noWrap/>
            <w:vAlign w:val="center"/>
            <w:hideMark/>
          </w:tcPr>
          <w:p w14:paraId="37C69FF2" w14:textId="0A72899A"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-0.6250</w:t>
            </w:r>
          </w:p>
        </w:tc>
        <w:tc>
          <w:tcPr>
            <w:tcW w:w="860" w:type="dxa"/>
            <w:tcBorders>
              <w:top w:val="nil"/>
              <w:left w:val="nil"/>
              <w:bottom w:val="nil"/>
              <w:right w:val="nil"/>
            </w:tcBorders>
            <w:shd w:val="clear" w:color="000000" w:fill="F97C6E"/>
            <w:noWrap/>
            <w:vAlign w:val="center"/>
            <w:hideMark/>
          </w:tcPr>
          <w:p w14:paraId="59F2D331" w14:textId="67159303"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-0.5838</w:t>
            </w:r>
          </w:p>
        </w:tc>
        <w:tc>
          <w:tcPr>
            <w:tcW w:w="860" w:type="dxa"/>
            <w:tcBorders>
              <w:top w:val="nil"/>
              <w:left w:val="nil"/>
              <w:bottom w:val="nil"/>
              <w:right w:val="nil"/>
            </w:tcBorders>
            <w:shd w:val="clear" w:color="000000" w:fill="F86B6B"/>
            <w:noWrap/>
            <w:vAlign w:val="center"/>
            <w:hideMark/>
          </w:tcPr>
          <w:p w14:paraId="539CD531" w14:textId="41B5D187"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-0.7384</w:t>
            </w:r>
          </w:p>
        </w:tc>
        <w:tc>
          <w:tcPr>
            <w:tcW w:w="860" w:type="dxa"/>
            <w:tcBorders>
              <w:top w:val="nil"/>
              <w:left w:val="nil"/>
              <w:bottom w:val="nil"/>
              <w:right w:val="nil"/>
            </w:tcBorders>
            <w:shd w:val="clear" w:color="000000" w:fill="F7E984"/>
            <w:noWrap/>
            <w:vAlign w:val="center"/>
            <w:hideMark/>
          </w:tcPr>
          <w:p w14:paraId="42ABA333" w14:textId="7733F00C"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-0.8145</w:t>
            </w:r>
          </w:p>
        </w:tc>
        <w:tc>
          <w:tcPr>
            <w:tcW w:w="860" w:type="dxa"/>
            <w:tcBorders>
              <w:top w:val="nil"/>
              <w:left w:val="nil"/>
              <w:bottom w:val="nil"/>
              <w:right w:val="nil"/>
            </w:tcBorders>
            <w:shd w:val="clear" w:color="000000" w:fill="E0E383"/>
            <w:noWrap/>
            <w:vAlign w:val="center"/>
            <w:hideMark/>
          </w:tcPr>
          <w:p w14:paraId="4DA0B2AB" w14:textId="1E8CEB8E"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-0.4112</w:t>
            </w:r>
          </w:p>
        </w:tc>
        <w:tc>
          <w:tcPr>
            <w:tcW w:w="860" w:type="dxa"/>
            <w:tcBorders>
              <w:top w:val="nil"/>
              <w:left w:val="nil"/>
              <w:bottom w:val="nil"/>
              <w:right w:val="nil"/>
            </w:tcBorders>
            <w:shd w:val="clear" w:color="000000" w:fill="F9806F"/>
            <w:noWrap/>
            <w:vAlign w:val="center"/>
            <w:hideMark/>
          </w:tcPr>
          <w:p w14:paraId="28F32D7A" w14:textId="1F356F5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-0.8626</w:t>
            </w:r>
          </w:p>
        </w:tc>
        <w:tc>
          <w:tcPr>
            <w:tcW w:w="860" w:type="dxa"/>
            <w:tcBorders>
              <w:top w:val="nil"/>
              <w:left w:val="nil"/>
              <w:bottom w:val="nil"/>
              <w:right w:val="nil"/>
            </w:tcBorders>
            <w:shd w:val="clear" w:color="000000" w:fill="F86C6B"/>
            <w:noWrap/>
            <w:vAlign w:val="center"/>
            <w:hideMark/>
          </w:tcPr>
          <w:p w14:paraId="1424759E" w14:textId="5FFD44C1"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-0.4030</w:t>
            </w:r>
          </w:p>
        </w:tc>
        <w:tc>
          <w:tcPr>
            <w:tcW w:w="860" w:type="dxa"/>
            <w:tcBorders>
              <w:top w:val="nil"/>
              <w:left w:val="nil"/>
              <w:bottom w:val="nil"/>
              <w:right w:val="nil"/>
            </w:tcBorders>
            <w:shd w:val="clear" w:color="000000" w:fill="F3E884"/>
            <w:noWrap/>
            <w:vAlign w:val="center"/>
            <w:hideMark/>
          </w:tcPr>
          <w:p w14:paraId="55C0EF23" w14:textId="12438C63"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-0.7471</w:t>
            </w:r>
          </w:p>
        </w:tc>
      </w:tr>
      <w:tr w:rsidR="00357EA6" w:rsidRPr="001B665E" w14:paraId="7258D4C9"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35D77C66"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80%'</w:t>
            </w:r>
          </w:p>
        </w:tc>
        <w:tc>
          <w:tcPr>
            <w:tcW w:w="860" w:type="dxa"/>
            <w:tcBorders>
              <w:top w:val="nil"/>
              <w:left w:val="nil"/>
              <w:bottom w:val="nil"/>
              <w:right w:val="nil"/>
            </w:tcBorders>
            <w:shd w:val="clear" w:color="000000" w:fill="FEEB84"/>
            <w:noWrap/>
            <w:vAlign w:val="center"/>
            <w:hideMark/>
          </w:tcPr>
          <w:p w14:paraId="26CC18DE" w14:textId="446D7780"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-0.6225</w:t>
            </w:r>
          </w:p>
        </w:tc>
        <w:tc>
          <w:tcPr>
            <w:tcW w:w="860" w:type="dxa"/>
            <w:tcBorders>
              <w:top w:val="nil"/>
              <w:left w:val="nil"/>
              <w:bottom w:val="nil"/>
              <w:right w:val="nil"/>
            </w:tcBorders>
            <w:shd w:val="clear" w:color="000000" w:fill="F8696B"/>
            <w:noWrap/>
            <w:vAlign w:val="center"/>
            <w:hideMark/>
          </w:tcPr>
          <w:p w14:paraId="7EE2BEE2" w14:textId="368E328E"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-0.6136</w:t>
            </w:r>
          </w:p>
        </w:tc>
        <w:tc>
          <w:tcPr>
            <w:tcW w:w="860" w:type="dxa"/>
            <w:tcBorders>
              <w:top w:val="nil"/>
              <w:left w:val="nil"/>
              <w:bottom w:val="nil"/>
              <w:right w:val="nil"/>
            </w:tcBorders>
            <w:shd w:val="clear" w:color="000000" w:fill="F97C6E"/>
            <w:noWrap/>
            <w:vAlign w:val="center"/>
            <w:hideMark/>
          </w:tcPr>
          <w:p w14:paraId="5BC1D3D1" w14:textId="08364F40"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-0.7334</w:t>
            </w:r>
          </w:p>
        </w:tc>
        <w:tc>
          <w:tcPr>
            <w:tcW w:w="860" w:type="dxa"/>
            <w:tcBorders>
              <w:top w:val="nil"/>
              <w:left w:val="nil"/>
              <w:bottom w:val="nil"/>
              <w:right w:val="nil"/>
            </w:tcBorders>
            <w:shd w:val="clear" w:color="000000" w:fill="FBEA84"/>
            <w:noWrap/>
            <w:vAlign w:val="center"/>
            <w:hideMark/>
          </w:tcPr>
          <w:p w14:paraId="35E7F289" w14:textId="268AFFAD"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-0.8248</w:t>
            </w:r>
          </w:p>
        </w:tc>
        <w:tc>
          <w:tcPr>
            <w:tcW w:w="860" w:type="dxa"/>
            <w:tcBorders>
              <w:top w:val="nil"/>
              <w:left w:val="nil"/>
              <w:bottom w:val="nil"/>
              <w:right w:val="nil"/>
            </w:tcBorders>
            <w:shd w:val="clear" w:color="000000" w:fill="D9E082"/>
            <w:noWrap/>
            <w:vAlign w:val="center"/>
            <w:hideMark/>
          </w:tcPr>
          <w:p w14:paraId="1E50440B" w14:textId="3D7F56E1"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-0.3740</w:t>
            </w:r>
          </w:p>
        </w:tc>
        <w:tc>
          <w:tcPr>
            <w:tcW w:w="860" w:type="dxa"/>
            <w:tcBorders>
              <w:top w:val="nil"/>
              <w:left w:val="nil"/>
              <w:bottom w:val="nil"/>
              <w:right w:val="nil"/>
            </w:tcBorders>
            <w:shd w:val="clear" w:color="000000" w:fill="F98A71"/>
            <w:noWrap/>
            <w:vAlign w:val="center"/>
            <w:hideMark/>
          </w:tcPr>
          <w:p w14:paraId="084F1E69" w14:textId="5934D712"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-0.8464</w:t>
            </w:r>
          </w:p>
        </w:tc>
        <w:tc>
          <w:tcPr>
            <w:tcW w:w="860" w:type="dxa"/>
            <w:tcBorders>
              <w:top w:val="nil"/>
              <w:left w:val="nil"/>
              <w:bottom w:val="nil"/>
              <w:right w:val="nil"/>
            </w:tcBorders>
            <w:shd w:val="clear" w:color="000000" w:fill="F8746D"/>
            <w:noWrap/>
            <w:vAlign w:val="center"/>
            <w:hideMark/>
          </w:tcPr>
          <w:p w14:paraId="5E4E4F66" w14:textId="5B2BA581"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-0.3977</w:t>
            </w:r>
          </w:p>
        </w:tc>
        <w:tc>
          <w:tcPr>
            <w:tcW w:w="860" w:type="dxa"/>
            <w:tcBorders>
              <w:top w:val="nil"/>
              <w:left w:val="nil"/>
              <w:bottom w:val="nil"/>
              <w:right w:val="nil"/>
            </w:tcBorders>
            <w:shd w:val="clear" w:color="000000" w:fill="EDE683"/>
            <w:noWrap/>
            <w:vAlign w:val="center"/>
            <w:hideMark/>
          </w:tcPr>
          <w:p w14:paraId="7D48F12A" w14:textId="34792925"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-0.7008</w:t>
            </w:r>
          </w:p>
        </w:tc>
      </w:tr>
      <w:tr w:rsidR="00357EA6" w:rsidRPr="001B665E" w14:paraId="1024F1BC"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54E81EE0"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85%'</w:t>
            </w:r>
          </w:p>
        </w:tc>
        <w:tc>
          <w:tcPr>
            <w:tcW w:w="860" w:type="dxa"/>
            <w:tcBorders>
              <w:top w:val="nil"/>
              <w:left w:val="nil"/>
              <w:bottom w:val="nil"/>
              <w:right w:val="nil"/>
            </w:tcBorders>
            <w:shd w:val="clear" w:color="000000" w:fill="FFEB84"/>
            <w:noWrap/>
            <w:vAlign w:val="center"/>
            <w:hideMark/>
          </w:tcPr>
          <w:p w14:paraId="67F55AF4" w14:textId="272C3DC5"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-0.6252</w:t>
            </w:r>
          </w:p>
        </w:tc>
        <w:tc>
          <w:tcPr>
            <w:tcW w:w="860" w:type="dxa"/>
            <w:tcBorders>
              <w:top w:val="nil"/>
              <w:left w:val="nil"/>
              <w:bottom w:val="nil"/>
              <w:right w:val="nil"/>
            </w:tcBorders>
            <w:shd w:val="clear" w:color="000000" w:fill="F8746D"/>
            <w:noWrap/>
            <w:vAlign w:val="center"/>
            <w:hideMark/>
          </w:tcPr>
          <w:p w14:paraId="4AAF2BD7" w14:textId="674A736C"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-0.5960</w:t>
            </w:r>
          </w:p>
        </w:tc>
        <w:tc>
          <w:tcPr>
            <w:tcW w:w="860" w:type="dxa"/>
            <w:tcBorders>
              <w:top w:val="nil"/>
              <w:left w:val="nil"/>
              <w:bottom w:val="nil"/>
              <w:right w:val="nil"/>
            </w:tcBorders>
            <w:shd w:val="clear" w:color="000000" w:fill="FDEB84"/>
            <w:noWrap/>
            <w:vAlign w:val="center"/>
            <w:hideMark/>
          </w:tcPr>
          <w:p w14:paraId="3D31B1D8" w14:textId="2E3AF3AA"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-0.6842</w:t>
            </w:r>
          </w:p>
        </w:tc>
        <w:tc>
          <w:tcPr>
            <w:tcW w:w="860" w:type="dxa"/>
            <w:tcBorders>
              <w:top w:val="nil"/>
              <w:left w:val="nil"/>
              <w:bottom w:val="nil"/>
              <w:right w:val="nil"/>
            </w:tcBorders>
            <w:shd w:val="clear" w:color="000000" w:fill="EFE784"/>
            <w:noWrap/>
            <w:vAlign w:val="center"/>
            <w:hideMark/>
          </w:tcPr>
          <w:p w14:paraId="36808409" w14:textId="26A29D25"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-0.7934</w:t>
            </w:r>
          </w:p>
        </w:tc>
        <w:tc>
          <w:tcPr>
            <w:tcW w:w="860" w:type="dxa"/>
            <w:tcBorders>
              <w:top w:val="nil"/>
              <w:left w:val="nil"/>
              <w:bottom w:val="nil"/>
              <w:right w:val="nil"/>
            </w:tcBorders>
            <w:shd w:val="clear" w:color="000000" w:fill="D9E082"/>
            <w:noWrap/>
            <w:vAlign w:val="center"/>
            <w:hideMark/>
          </w:tcPr>
          <w:p w14:paraId="7B561B91" w14:textId="47736CDB"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-0.3712</w:t>
            </w:r>
          </w:p>
        </w:tc>
        <w:tc>
          <w:tcPr>
            <w:tcW w:w="860" w:type="dxa"/>
            <w:tcBorders>
              <w:top w:val="nil"/>
              <w:left w:val="nil"/>
              <w:bottom w:val="nil"/>
              <w:right w:val="nil"/>
            </w:tcBorders>
            <w:shd w:val="clear" w:color="000000" w:fill="FEE983"/>
            <w:noWrap/>
            <w:vAlign w:val="center"/>
            <w:hideMark/>
          </w:tcPr>
          <w:p w14:paraId="316C82C3" w14:textId="3223F449"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-0.6998</w:t>
            </w:r>
          </w:p>
        </w:tc>
        <w:tc>
          <w:tcPr>
            <w:tcW w:w="860" w:type="dxa"/>
            <w:tcBorders>
              <w:top w:val="nil"/>
              <w:left w:val="nil"/>
              <w:bottom w:val="nil"/>
              <w:right w:val="nil"/>
            </w:tcBorders>
            <w:shd w:val="clear" w:color="000000" w:fill="FA9072"/>
            <w:noWrap/>
            <w:vAlign w:val="center"/>
            <w:hideMark/>
          </w:tcPr>
          <w:p w14:paraId="2AE13AB3" w14:textId="285F6F7C"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-0.3797</w:t>
            </w:r>
          </w:p>
        </w:tc>
        <w:tc>
          <w:tcPr>
            <w:tcW w:w="860" w:type="dxa"/>
            <w:tcBorders>
              <w:top w:val="nil"/>
              <w:left w:val="nil"/>
              <w:bottom w:val="nil"/>
              <w:right w:val="nil"/>
            </w:tcBorders>
            <w:shd w:val="clear" w:color="000000" w:fill="EAE583"/>
            <w:noWrap/>
            <w:vAlign w:val="center"/>
            <w:hideMark/>
          </w:tcPr>
          <w:p w14:paraId="1D959FEC" w14:textId="7044AF27"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-0.6818</w:t>
            </w:r>
          </w:p>
        </w:tc>
      </w:tr>
      <w:tr w:rsidR="00357EA6" w:rsidRPr="001B665E" w14:paraId="2B544054"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745A7A55"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90%'</w:t>
            </w:r>
          </w:p>
        </w:tc>
        <w:tc>
          <w:tcPr>
            <w:tcW w:w="860" w:type="dxa"/>
            <w:tcBorders>
              <w:top w:val="nil"/>
              <w:left w:val="nil"/>
              <w:bottom w:val="nil"/>
              <w:right w:val="nil"/>
            </w:tcBorders>
            <w:shd w:val="clear" w:color="000000" w:fill="FEEB84"/>
            <w:noWrap/>
            <w:vAlign w:val="center"/>
            <w:hideMark/>
          </w:tcPr>
          <w:p w14:paraId="4E140231" w14:textId="16005379"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-0.6205</w:t>
            </w:r>
          </w:p>
        </w:tc>
        <w:tc>
          <w:tcPr>
            <w:tcW w:w="860" w:type="dxa"/>
            <w:tcBorders>
              <w:top w:val="nil"/>
              <w:left w:val="nil"/>
              <w:bottom w:val="nil"/>
              <w:right w:val="nil"/>
            </w:tcBorders>
            <w:shd w:val="clear" w:color="000000" w:fill="F87A6E"/>
            <w:noWrap/>
            <w:vAlign w:val="center"/>
            <w:hideMark/>
          </w:tcPr>
          <w:p w14:paraId="70A5009E" w14:textId="258EF671"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-0.5872</w:t>
            </w:r>
          </w:p>
        </w:tc>
        <w:tc>
          <w:tcPr>
            <w:tcW w:w="860" w:type="dxa"/>
            <w:tcBorders>
              <w:top w:val="nil"/>
              <w:left w:val="nil"/>
              <w:bottom w:val="nil"/>
              <w:right w:val="nil"/>
            </w:tcBorders>
            <w:shd w:val="clear" w:color="000000" w:fill="FBEA84"/>
            <w:noWrap/>
            <w:vAlign w:val="center"/>
            <w:hideMark/>
          </w:tcPr>
          <w:p w14:paraId="0515A00B" w14:textId="78910A57"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-0.6676</w:t>
            </w:r>
          </w:p>
        </w:tc>
        <w:tc>
          <w:tcPr>
            <w:tcW w:w="860" w:type="dxa"/>
            <w:tcBorders>
              <w:top w:val="nil"/>
              <w:left w:val="nil"/>
              <w:bottom w:val="nil"/>
              <w:right w:val="nil"/>
            </w:tcBorders>
            <w:shd w:val="clear" w:color="000000" w:fill="FAEA84"/>
            <w:noWrap/>
            <w:vAlign w:val="center"/>
            <w:hideMark/>
          </w:tcPr>
          <w:p w14:paraId="29A97607" w14:textId="6F469BC5"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-0.8214</w:t>
            </w:r>
          </w:p>
        </w:tc>
        <w:tc>
          <w:tcPr>
            <w:tcW w:w="860" w:type="dxa"/>
            <w:tcBorders>
              <w:top w:val="nil"/>
              <w:left w:val="nil"/>
              <w:bottom w:val="nil"/>
              <w:right w:val="nil"/>
            </w:tcBorders>
            <w:shd w:val="clear" w:color="000000" w:fill="C9DC81"/>
            <w:noWrap/>
            <w:vAlign w:val="center"/>
            <w:hideMark/>
          </w:tcPr>
          <w:p w14:paraId="6521AE93" w14:textId="02D2D1A0"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-0.2905</w:t>
            </w:r>
          </w:p>
        </w:tc>
        <w:tc>
          <w:tcPr>
            <w:tcW w:w="860" w:type="dxa"/>
            <w:tcBorders>
              <w:top w:val="nil"/>
              <w:left w:val="nil"/>
              <w:bottom w:val="nil"/>
              <w:right w:val="nil"/>
            </w:tcBorders>
            <w:shd w:val="clear" w:color="000000" w:fill="EDE683"/>
            <w:noWrap/>
            <w:vAlign w:val="center"/>
            <w:hideMark/>
          </w:tcPr>
          <w:p w14:paraId="58333AE8" w14:textId="6CC0A0BE"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-0.5530</w:t>
            </w:r>
          </w:p>
        </w:tc>
        <w:tc>
          <w:tcPr>
            <w:tcW w:w="860" w:type="dxa"/>
            <w:tcBorders>
              <w:top w:val="nil"/>
              <w:left w:val="nil"/>
              <w:bottom w:val="nil"/>
              <w:right w:val="nil"/>
            </w:tcBorders>
            <w:shd w:val="clear" w:color="000000" w:fill="FCB579"/>
            <w:noWrap/>
            <w:vAlign w:val="center"/>
            <w:hideMark/>
          </w:tcPr>
          <w:p w14:paraId="4067B9A3" w14:textId="34E38D04"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-0.3552</w:t>
            </w:r>
          </w:p>
        </w:tc>
        <w:tc>
          <w:tcPr>
            <w:tcW w:w="860" w:type="dxa"/>
            <w:tcBorders>
              <w:top w:val="nil"/>
              <w:left w:val="nil"/>
              <w:bottom w:val="nil"/>
              <w:right w:val="nil"/>
            </w:tcBorders>
            <w:shd w:val="clear" w:color="000000" w:fill="E6E483"/>
            <w:noWrap/>
            <w:vAlign w:val="center"/>
            <w:hideMark/>
          </w:tcPr>
          <w:p w14:paraId="66497682" w14:textId="18A5A3E7"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-0.6559</w:t>
            </w:r>
          </w:p>
        </w:tc>
      </w:tr>
      <w:tr w:rsidR="00357EA6" w:rsidRPr="001B665E" w14:paraId="28DEC144" w14:textId="77777777" w:rsidTr="00596ABD">
        <w:trPr>
          <w:trHeight w:val="285"/>
          <w:jc w:val="center"/>
        </w:trPr>
        <w:tc>
          <w:tcPr>
            <w:tcW w:w="717" w:type="dxa"/>
            <w:tcBorders>
              <w:top w:val="nil"/>
              <w:left w:val="nil"/>
              <w:right w:val="nil"/>
            </w:tcBorders>
            <w:shd w:val="clear" w:color="auto" w:fill="auto"/>
            <w:noWrap/>
            <w:vAlign w:val="center"/>
            <w:hideMark/>
          </w:tcPr>
          <w:p w14:paraId="5A34ADF5"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95%'</w:t>
            </w:r>
          </w:p>
        </w:tc>
        <w:tc>
          <w:tcPr>
            <w:tcW w:w="860" w:type="dxa"/>
            <w:tcBorders>
              <w:top w:val="nil"/>
              <w:left w:val="nil"/>
              <w:right w:val="nil"/>
            </w:tcBorders>
            <w:shd w:val="clear" w:color="000000" w:fill="FBEA84"/>
            <w:noWrap/>
            <w:vAlign w:val="center"/>
            <w:hideMark/>
          </w:tcPr>
          <w:p w14:paraId="320268DF" w14:textId="258D996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-0.6016</w:t>
            </w:r>
          </w:p>
        </w:tc>
        <w:tc>
          <w:tcPr>
            <w:tcW w:w="860" w:type="dxa"/>
            <w:tcBorders>
              <w:top w:val="nil"/>
              <w:left w:val="nil"/>
              <w:right w:val="nil"/>
            </w:tcBorders>
            <w:shd w:val="clear" w:color="000000" w:fill="FBA276"/>
            <w:noWrap/>
            <w:vAlign w:val="center"/>
            <w:hideMark/>
          </w:tcPr>
          <w:p w14:paraId="217DF6D3" w14:textId="4442DF02"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-0.5247</w:t>
            </w:r>
          </w:p>
        </w:tc>
        <w:tc>
          <w:tcPr>
            <w:tcW w:w="860" w:type="dxa"/>
            <w:tcBorders>
              <w:top w:val="nil"/>
              <w:left w:val="nil"/>
              <w:right w:val="nil"/>
            </w:tcBorders>
            <w:shd w:val="clear" w:color="000000" w:fill="F1E784"/>
            <w:noWrap/>
            <w:vAlign w:val="center"/>
            <w:hideMark/>
          </w:tcPr>
          <w:p w14:paraId="7872BEE3" w14:textId="54721A5B"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-0.6012</w:t>
            </w:r>
          </w:p>
        </w:tc>
        <w:tc>
          <w:tcPr>
            <w:tcW w:w="860" w:type="dxa"/>
            <w:tcBorders>
              <w:top w:val="nil"/>
              <w:left w:val="nil"/>
              <w:right w:val="nil"/>
            </w:tcBorders>
            <w:shd w:val="clear" w:color="000000" w:fill="F7E984"/>
            <w:noWrap/>
            <w:vAlign w:val="center"/>
            <w:hideMark/>
          </w:tcPr>
          <w:p w14:paraId="6511FA2E" w14:textId="3869EB9A"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-0.8131</w:t>
            </w:r>
          </w:p>
        </w:tc>
        <w:tc>
          <w:tcPr>
            <w:tcW w:w="860" w:type="dxa"/>
            <w:tcBorders>
              <w:top w:val="nil"/>
              <w:left w:val="nil"/>
              <w:right w:val="nil"/>
            </w:tcBorders>
            <w:shd w:val="clear" w:color="000000" w:fill="B7D780"/>
            <w:noWrap/>
            <w:vAlign w:val="center"/>
            <w:hideMark/>
          </w:tcPr>
          <w:p w14:paraId="7DB7B051" w14:textId="528044EB"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-0.2040</w:t>
            </w:r>
          </w:p>
        </w:tc>
        <w:tc>
          <w:tcPr>
            <w:tcW w:w="860" w:type="dxa"/>
            <w:tcBorders>
              <w:top w:val="nil"/>
              <w:left w:val="nil"/>
              <w:right w:val="nil"/>
            </w:tcBorders>
            <w:shd w:val="clear" w:color="000000" w:fill="DBE182"/>
            <w:noWrap/>
            <w:vAlign w:val="center"/>
            <w:hideMark/>
          </w:tcPr>
          <w:p w14:paraId="0AF40C10" w14:textId="1DE0BA46"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-0.4145</w:t>
            </w:r>
          </w:p>
        </w:tc>
        <w:tc>
          <w:tcPr>
            <w:tcW w:w="860" w:type="dxa"/>
            <w:tcBorders>
              <w:top w:val="nil"/>
              <w:left w:val="nil"/>
              <w:right w:val="nil"/>
            </w:tcBorders>
            <w:shd w:val="clear" w:color="000000" w:fill="F9EA84"/>
            <w:noWrap/>
            <w:vAlign w:val="center"/>
            <w:hideMark/>
          </w:tcPr>
          <w:p w14:paraId="4F7F8639" w14:textId="5156CD2B"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-0.2781</w:t>
            </w:r>
          </w:p>
        </w:tc>
        <w:tc>
          <w:tcPr>
            <w:tcW w:w="860" w:type="dxa"/>
            <w:tcBorders>
              <w:top w:val="nil"/>
              <w:left w:val="nil"/>
              <w:right w:val="nil"/>
            </w:tcBorders>
            <w:shd w:val="clear" w:color="000000" w:fill="D1DE82"/>
            <w:noWrap/>
            <w:vAlign w:val="center"/>
            <w:hideMark/>
          </w:tcPr>
          <w:p w14:paraId="6A4D0C53" w14:textId="0A09DE3D"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-0.5161</w:t>
            </w:r>
          </w:p>
        </w:tc>
      </w:tr>
      <w:tr w:rsidR="00357EA6" w:rsidRPr="001B665E" w14:paraId="1DBE4B29" w14:textId="77777777" w:rsidTr="00596ABD">
        <w:trPr>
          <w:trHeight w:val="285"/>
          <w:jc w:val="center"/>
        </w:trPr>
        <w:tc>
          <w:tcPr>
            <w:tcW w:w="717" w:type="dxa"/>
            <w:tcBorders>
              <w:top w:val="nil"/>
              <w:left w:val="nil"/>
              <w:bottom w:val="single" w:sz="4" w:space="0" w:color="auto"/>
              <w:right w:val="nil"/>
            </w:tcBorders>
            <w:shd w:val="clear" w:color="auto" w:fill="auto"/>
            <w:noWrap/>
            <w:vAlign w:val="center"/>
            <w:hideMark/>
          </w:tcPr>
          <w:p w14:paraId="04A923E0"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100%'</w:t>
            </w:r>
          </w:p>
        </w:tc>
        <w:tc>
          <w:tcPr>
            <w:tcW w:w="860" w:type="dxa"/>
            <w:tcBorders>
              <w:top w:val="nil"/>
              <w:left w:val="nil"/>
              <w:bottom w:val="single" w:sz="4" w:space="0" w:color="auto"/>
              <w:right w:val="nil"/>
            </w:tcBorders>
            <w:shd w:val="clear" w:color="000000" w:fill="63BE7B"/>
            <w:noWrap/>
            <w:vAlign w:val="center"/>
            <w:hideMark/>
          </w:tcPr>
          <w:p w14:paraId="67D1F781" w14:textId="379F880D"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-0.6322</w:t>
            </w:r>
          </w:p>
        </w:tc>
        <w:tc>
          <w:tcPr>
            <w:tcW w:w="860" w:type="dxa"/>
            <w:tcBorders>
              <w:top w:val="nil"/>
              <w:left w:val="nil"/>
              <w:bottom w:val="single" w:sz="4" w:space="0" w:color="auto"/>
              <w:right w:val="nil"/>
            </w:tcBorders>
            <w:shd w:val="clear" w:color="000000" w:fill="63BE7B"/>
            <w:noWrap/>
            <w:vAlign w:val="center"/>
            <w:hideMark/>
          </w:tcPr>
          <w:p w14:paraId="7D10F35D" w14:textId="7E3335E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-0.2813</w:t>
            </w:r>
          </w:p>
        </w:tc>
        <w:tc>
          <w:tcPr>
            <w:tcW w:w="860" w:type="dxa"/>
            <w:tcBorders>
              <w:top w:val="nil"/>
              <w:left w:val="nil"/>
              <w:bottom w:val="single" w:sz="4" w:space="0" w:color="auto"/>
              <w:right w:val="nil"/>
            </w:tcBorders>
            <w:shd w:val="clear" w:color="000000" w:fill="63BE7B"/>
            <w:noWrap/>
            <w:vAlign w:val="center"/>
            <w:hideMark/>
          </w:tcPr>
          <w:p w14:paraId="0E553F62" w14:textId="0DA807A9"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-0.4101</w:t>
            </w:r>
          </w:p>
        </w:tc>
        <w:tc>
          <w:tcPr>
            <w:tcW w:w="860" w:type="dxa"/>
            <w:tcBorders>
              <w:top w:val="nil"/>
              <w:left w:val="nil"/>
              <w:bottom w:val="single" w:sz="4" w:space="0" w:color="auto"/>
              <w:right w:val="nil"/>
            </w:tcBorders>
            <w:shd w:val="clear" w:color="000000" w:fill="63BE7B"/>
            <w:noWrap/>
            <w:vAlign w:val="center"/>
            <w:hideMark/>
          </w:tcPr>
          <w:p w14:paraId="776D4B2B" w14:textId="023A93F9"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-0.3421</w:t>
            </w:r>
          </w:p>
        </w:tc>
        <w:tc>
          <w:tcPr>
            <w:tcW w:w="860" w:type="dxa"/>
            <w:tcBorders>
              <w:top w:val="nil"/>
              <w:left w:val="nil"/>
              <w:bottom w:val="single" w:sz="4" w:space="0" w:color="auto"/>
              <w:right w:val="nil"/>
            </w:tcBorders>
            <w:shd w:val="clear" w:color="000000" w:fill="63BE7B"/>
            <w:noWrap/>
            <w:vAlign w:val="center"/>
            <w:hideMark/>
          </w:tcPr>
          <w:p w14:paraId="36E9B625" w14:textId="1C4B6611"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-0.3774</w:t>
            </w:r>
          </w:p>
        </w:tc>
        <w:tc>
          <w:tcPr>
            <w:tcW w:w="860" w:type="dxa"/>
            <w:tcBorders>
              <w:top w:val="nil"/>
              <w:left w:val="nil"/>
              <w:bottom w:val="single" w:sz="4" w:space="0" w:color="auto"/>
              <w:right w:val="nil"/>
            </w:tcBorders>
            <w:shd w:val="clear" w:color="000000" w:fill="63BE7B"/>
            <w:noWrap/>
            <w:vAlign w:val="center"/>
            <w:hideMark/>
          </w:tcPr>
          <w:p w14:paraId="3EFD7724" w14:textId="13974CE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-0.1172</w:t>
            </w:r>
          </w:p>
        </w:tc>
        <w:tc>
          <w:tcPr>
            <w:tcW w:w="860" w:type="dxa"/>
            <w:tcBorders>
              <w:top w:val="nil"/>
              <w:left w:val="nil"/>
              <w:bottom w:val="single" w:sz="4" w:space="0" w:color="auto"/>
              <w:right w:val="nil"/>
            </w:tcBorders>
            <w:shd w:val="clear" w:color="000000" w:fill="63BE7B"/>
            <w:noWrap/>
            <w:vAlign w:val="center"/>
            <w:hideMark/>
          </w:tcPr>
          <w:p w14:paraId="1CD087C8" w14:textId="2E6E29A3"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0.4483</w:t>
            </w:r>
          </w:p>
        </w:tc>
        <w:tc>
          <w:tcPr>
            <w:tcW w:w="860" w:type="dxa"/>
            <w:tcBorders>
              <w:top w:val="nil"/>
              <w:left w:val="nil"/>
              <w:bottom w:val="single" w:sz="4" w:space="0" w:color="auto"/>
              <w:right w:val="nil"/>
            </w:tcBorders>
            <w:shd w:val="clear" w:color="000000" w:fill="63BE7B"/>
            <w:noWrap/>
            <w:vAlign w:val="center"/>
            <w:hideMark/>
          </w:tcPr>
          <w:p w14:paraId="06F5C61F" w14:textId="53402562"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-0.3883</w:t>
            </w:r>
          </w:p>
        </w:tc>
      </w:tr>
    </w:tbl>
    <w:p w14:paraId="31800342" w14:textId="77777777" w:rsidR="00361180" w:rsidRPr="001B665E" w:rsidRDefault="00361180" w:rsidP="00361180">
      <w:pPr>
        <w:spacing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i/>
        </w:rPr>
        <w:t>资料来源：诺德基金</w:t>
      </w:r>
      <w:r w:rsidRPr="001B665E">
        <w:rPr>
          <w:rFonts w:ascii="Times New Roman" w:eastAsiaTheme="majorEastAsia" w:hAnsi="Times New Roman" w:cs="Times New Roman"/>
          <w:i/>
        </w:rPr>
        <w:t>FOF</w:t>
      </w:r>
      <w:r w:rsidRPr="001B665E">
        <w:rPr>
          <w:rFonts w:ascii="Times New Roman" w:eastAsiaTheme="majorEastAsia" w:hAnsi="Times New Roman" w:cs="Times New Roman"/>
          <w:i/>
        </w:rPr>
        <w:t>管理部</w:t>
      </w:r>
    </w:p>
    <w:p w14:paraId="2F141C47" w14:textId="77777777" w:rsidR="00357EA6" w:rsidRPr="001B665E" w:rsidRDefault="00357EA6" w:rsidP="00E86301">
      <w:pPr>
        <w:rPr>
          <w:rFonts w:ascii="Times New Roman" w:eastAsiaTheme="majorEastAsia" w:hAnsi="Times New Roman" w:cs="Times New Roman"/>
        </w:rPr>
      </w:pPr>
    </w:p>
    <w:p w14:paraId="7147F972" w14:textId="77777777" w:rsidR="00E22A16" w:rsidRPr="001B665E" w:rsidRDefault="00E22A16" w:rsidP="00596ABD">
      <w:pPr>
        <w:pStyle w:val="11"/>
        <w:ind w:leftChars="200" w:left="420"/>
        <w:rPr>
          <w:rFonts w:ascii="Times New Roman" w:hAnsi="Times New Roman" w:cs="Times New Roman"/>
        </w:rPr>
      </w:pPr>
      <w:r w:rsidRPr="001B665E">
        <w:rPr>
          <w:rFonts w:ascii="Times New Roman" w:hAnsi="Times New Roman" w:cs="Times New Roman"/>
        </w:rPr>
        <w:br w:type="page"/>
      </w:r>
    </w:p>
    <w:p w14:paraId="12DBBC29" w14:textId="3AAFAD2F" w:rsidR="00361180" w:rsidRPr="001B665E" w:rsidRDefault="00AF18C5" w:rsidP="00596ABD">
      <w:pPr>
        <w:pStyle w:val="11"/>
        <w:ind w:leftChars="200" w:left="420"/>
        <w:rPr>
          <w:rFonts w:ascii="Times New Roman" w:hAnsi="Times New Roman" w:cs="Times New Roman"/>
        </w:rPr>
      </w:pPr>
      <w:r>
        <w:rPr>
          <w:rFonts w:ascii="Times New Roman" w:hAnsi="Times New Roman" w:cs="Times New Roman"/>
        </w:rPr>
        <w:lastRenderedPageBreak/>
        <w:t>表</w:t>
      </w:r>
      <w:r>
        <w:rPr>
          <w:rFonts w:ascii="Times New Roman" w:hAnsi="Times New Roman" w:cs="Times New Roman"/>
        </w:rPr>
        <w:t>16.</w:t>
      </w:r>
      <w:r w:rsidR="00361180" w:rsidRPr="001B665E">
        <w:rPr>
          <w:rFonts w:ascii="Times New Roman" w:hAnsi="Times New Roman" w:cs="Times New Roman"/>
        </w:rPr>
        <w:fldChar w:fldCharType="begin"/>
      </w:r>
      <w:r w:rsidR="00361180" w:rsidRPr="001B665E">
        <w:rPr>
          <w:rFonts w:ascii="Times New Roman" w:hAnsi="Times New Roman" w:cs="Times New Roman"/>
        </w:rPr>
        <w:instrText xml:space="preserve"> SEQ </w:instrText>
      </w:r>
      <w:r w:rsidR="00361180" w:rsidRPr="001B665E">
        <w:rPr>
          <w:rFonts w:ascii="Times New Roman" w:hAnsi="Times New Roman" w:cs="Times New Roman"/>
        </w:rPr>
        <w:instrText>表格</w:instrText>
      </w:r>
      <w:r w:rsidR="00361180" w:rsidRPr="001B665E">
        <w:rPr>
          <w:rFonts w:ascii="Times New Roman" w:hAnsi="Times New Roman" w:cs="Times New Roman"/>
        </w:rPr>
        <w:instrText xml:space="preserve"> \* ARABIC </w:instrText>
      </w:r>
      <w:r w:rsidR="00361180" w:rsidRPr="001B665E">
        <w:rPr>
          <w:rFonts w:ascii="Times New Roman" w:hAnsi="Times New Roman" w:cs="Times New Roman"/>
        </w:rPr>
        <w:fldChar w:fldCharType="separate"/>
      </w:r>
      <w:r w:rsidR="00544EDF">
        <w:rPr>
          <w:rFonts w:ascii="Times New Roman" w:hAnsi="Times New Roman" w:cs="Times New Roman"/>
          <w:noProof/>
        </w:rPr>
        <w:t>23</w:t>
      </w:r>
      <w:r w:rsidR="00361180" w:rsidRPr="001B665E">
        <w:rPr>
          <w:rFonts w:ascii="Times New Roman" w:hAnsi="Times New Roman" w:cs="Times New Roman"/>
        </w:rPr>
        <w:fldChar w:fldCharType="end"/>
      </w:r>
      <w:r w:rsidR="00361180" w:rsidRPr="001B665E">
        <w:rPr>
          <w:rFonts w:ascii="Times New Roman" w:hAnsi="Times New Roman" w:cs="Times New Roman"/>
        </w:rPr>
        <w:t>库存周期下中证</w:t>
      </w:r>
      <w:r w:rsidR="00361180" w:rsidRPr="001B665E">
        <w:rPr>
          <w:rFonts w:ascii="Times New Roman" w:hAnsi="Times New Roman" w:cs="Times New Roman"/>
        </w:rPr>
        <w:t>500XP</w:t>
      </w:r>
      <w:r w:rsidR="00361180" w:rsidRPr="001B665E">
        <w:rPr>
          <w:rFonts w:ascii="Times New Roman" w:hAnsi="Times New Roman" w:cs="Times New Roman"/>
        </w:rPr>
        <w:t>分位数指标相关系数随分位点变化的热力</w:t>
      </w:r>
      <w:r>
        <w:rPr>
          <w:rFonts w:ascii="Times New Roman" w:hAnsi="Times New Roman" w:cs="Times New Roman"/>
        </w:rPr>
        <w:t>图</w:t>
      </w:r>
      <w:r>
        <w:rPr>
          <w:rFonts w:ascii="Times New Roman" w:hAnsi="Times New Roman" w:cs="Times New Roman"/>
        </w:rPr>
        <w:t>16.</w:t>
      </w:r>
      <w:r w:rsidR="00361180" w:rsidRPr="001B665E">
        <w:rPr>
          <w:rFonts w:ascii="Times New Roman" w:hAnsi="Times New Roman" w:cs="Times New Roman"/>
        </w:rPr>
        <w:t>（</w:t>
      </w:r>
      <w:r w:rsidR="00361180" w:rsidRPr="001B665E">
        <w:rPr>
          <w:rFonts w:ascii="Times New Roman" w:hAnsi="Times New Roman" w:cs="Times New Roman"/>
        </w:rPr>
        <w:t>2</w:t>
      </w:r>
      <w:r w:rsidR="00361180" w:rsidRPr="001B665E">
        <w:rPr>
          <w:rFonts w:ascii="Times New Roman" w:hAnsi="Times New Roman" w:cs="Times New Roman"/>
        </w:rPr>
        <w:t>）</w:t>
      </w:r>
    </w:p>
    <w:tbl>
      <w:tblPr>
        <w:tblW w:w="7597" w:type="dxa"/>
        <w:jc w:val="center"/>
        <w:tblLook w:val="04A0" w:firstRow="1" w:lastRow="0" w:firstColumn="1" w:lastColumn="0" w:noHBand="0" w:noVBand="1"/>
      </w:tblPr>
      <w:tblGrid>
        <w:gridCol w:w="717"/>
        <w:gridCol w:w="860"/>
        <w:gridCol w:w="860"/>
        <w:gridCol w:w="860"/>
        <w:gridCol w:w="860"/>
        <w:gridCol w:w="860"/>
        <w:gridCol w:w="860"/>
        <w:gridCol w:w="860"/>
        <w:gridCol w:w="860"/>
      </w:tblGrid>
      <w:tr w:rsidR="00357EA6" w:rsidRPr="001B665E" w14:paraId="1F483515" w14:textId="77777777" w:rsidTr="00596ABD">
        <w:trPr>
          <w:trHeight w:val="285"/>
          <w:jc w:val="center"/>
        </w:trPr>
        <w:tc>
          <w:tcPr>
            <w:tcW w:w="717" w:type="dxa"/>
            <w:tcBorders>
              <w:top w:val="single" w:sz="4" w:space="0" w:color="auto"/>
              <w:left w:val="nil"/>
              <w:bottom w:val="single" w:sz="4" w:space="0" w:color="auto"/>
              <w:right w:val="nil"/>
            </w:tcBorders>
            <w:shd w:val="clear" w:color="auto" w:fill="auto"/>
            <w:noWrap/>
            <w:vAlign w:val="center"/>
            <w:hideMark/>
          </w:tcPr>
          <w:p w14:paraId="16D76D78" w14:textId="334947D1" w:rsidR="00357EA6" w:rsidRPr="001B665E" w:rsidRDefault="00515467" w:rsidP="00357EA6">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周期</w:t>
            </w:r>
          </w:p>
        </w:tc>
        <w:tc>
          <w:tcPr>
            <w:tcW w:w="3440" w:type="dxa"/>
            <w:gridSpan w:val="4"/>
            <w:tcBorders>
              <w:top w:val="single" w:sz="4" w:space="0" w:color="auto"/>
              <w:left w:val="nil"/>
              <w:bottom w:val="single" w:sz="4" w:space="0" w:color="auto"/>
              <w:right w:val="nil"/>
            </w:tcBorders>
            <w:shd w:val="clear" w:color="auto" w:fill="auto"/>
            <w:noWrap/>
            <w:vAlign w:val="center"/>
            <w:hideMark/>
          </w:tcPr>
          <w:p w14:paraId="618F5DF2" w14:textId="77777777" w:rsidR="00357EA6" w:rsidRPr="001B665E" w:rsidRDefault="00357EA6" w:rsidP="00357EA6">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主动补库存</w:t>
            </w:r>
          </w:p>
        </w:tc>
        <w:tc>
          <w:tcPr>
            <w:tcW w:w="3440" w:type="dxa"/>
            <w:gridSpan w:val="4"/>
            <w:tcBorders>
              <w:top w:val="single" w:sz="4" w:space="0" w:color="auto"/>
              <w:left w:val="nil"/>
              <w:bottom w:val="single" w:sz="4" w:space="0" w:color="auto"/>
              <w:right w:val="nil"/>
            </w:tcBorders>
            <w:shd w:val="clear" w:color="auto" w:fill="auto"/>
            <w:noWrap/>
            <w:vAlign w:val="center"/>
            <w:hideMark/>
          </w:tcPr>
          <w:p w14:paraId="54140672" w14:textId="77777777" w:rsidR="00357EA6" w:rsidRPr="001B665E" w:rsidRDefault="00357EA6" w:rsidP="00357EA6">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被动补库存</w:t>
            </w:r>
          </w:p>
        </w:tc>
      </w:tr>
      <w:tr w:rsidR="00357EA6" w:rsidRPr="001B665E" w14:paraId="2C5F6D52" w14:textId="77777777" w:rsidTr="00596ABD">
        <w:trPr>
          <w:trHeight w:val="285"/>
          <w:jc w:val="center"/>
        </w:trPr>
        <w:tc>
          <w:tcPr>
            <w:tcW w:w="717" w:type="dxa"/>
            <w:tcBorders>
              <w:top w:val="single" w:sz="4" w:space="0" w:color="auto"/>
              <w:left w:val="nil"/>
              <w:bottom w:val="single" w:sz="4" w:space="0" w:color="auto"/>
              <w:right w:val="nil"/>
            </w:tcBorders>
            <w:shd w:val="clear" w:color="auto" w:fill="auto"/>
            <w:noWrap/>
            <w:vAlign w:val="center"/>
            <w:hideMark/>
          </w:tcPr>
          <w:p w14:paraId="30292F29" w14:textId="1D54DF77" w:rsidR="00357EA6" w:rsidRPr="001B665E" w:rsidRDefault="00515467" w:rsidP="00357EA6">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指标</w:t>
            </w:r>
          </w:p>
        </w:tc>
        <w:tc>
          <w:tcPr>
            <w:tcW w:w="860" w:type="dxa"/>
            <w:tcBorders>
              <w:top w:val="single" w:sz="4" w:space="0" w:color="auto"/>
              <w:left w:val="nil"/>
              <w:bottom w:val="single" w:sz="4" w:space="0" w:color="auto"/>
              <w:right w:val="nil"/>
            </w:tcBorders>
            <w:shd w:val="clear" w:color="auto" w:fill="auto"/>
            <w:noWrap/>
            <w:vAlign w:val="center"/>
            <w:hideMark/>
          </w:tcPr>
          <w:p w14:paraId="37030B24" w14:textId="77777777" w:rsidR="00357EA6" w:rsidRPr="001B665E" w:rsidRDefault="00357EA6" w:rsidP="00357EA6">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EP</w:t>
            </w:r>
          </w:p>
        </w:tc>
        <w:tc>
          <w:tcPr>
            <w:tcW w:w="860" w:type="dxa"/>
            <w:tcBorders>
              <w:top w:val="single" w:sz="4" w:space="0" w:color="auto"/>
              <w:left w:val="nil"/>
              <w:bottom w:val="single" w:sz="4" w:space="0" w:color="auto"/>
              <w:right w:val="nil"/>
            </w:tcBorders>
            <w:shd w:val="clear" w:color="auto" w:fill="auto"/>
            <w:noWrap/>
            <w:vAlign w:val="center"/>
            <w:hideMark/>
          </w:tcPr>
          <w:p w14:paraId="0ACF365A" w14:textId="77777777" w:rsidR="00357EA6" w:rsidRPr="001B665E" w:rsidRDefault="00357EA6" w:rsidP="00357EA6">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BP</w:t>
            </w:r>
          </w:p>
        </w:tc>
        <w:tc>
          <w:tcPr>
            <w:tcW w:w="860" w:type="dxa"/>
            <w:tcBorders>
              <w:top w:val="single" w:sz="4" w:space="0" w:color="auto"/>
              <w:left w:val="nil"/>
              <w:bottom w:val="single" w:sz="4" w:space="0" w:color="auto"/>
              <w:right w:val="nil"/>
            </w:tcBorders>
            <w:shd w:val="clear" w:color="auto" w:fill="auto"/>
            <w:noWrap/>
            <w:vAlign w:val="center"/>
            <w:hideMark/>
          </w:tcPr>
          <w:p w14:paraId="4A64DF1B" w14:textId="77777777" w:rsidR="00357EA6" w:rsidRPr="001B665E" w:rsidRDefault="00357EA6" w:rsidP="00357EA6">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SP</w:t>
            </w:r>
          </w:p>
        </w:tc>
        <w:tc>
          <w:tcPr>
            <w:tcW w:w="860" w:type="dxa"/>
            <w:tcBorders>
              <w:top w:val="single" w:sz="4" w:space="0" w:color="auto"/>
              <w:left w:val="nil"/>
              <w:bottom w:val="single" w:sz="4" w:space="0" w:color="auto"/>
              <w:right w:val="nil"/>
            </w:tcBorders>
            <w:shd w:val="clear" w:color="auto" w:fill="auto"/>
            <w:noWrap/>
            <w:vAlign w:val="center"/>
            <w:hideMark/>
          </w:tcPr>
          <w:p w14:paraId="1ACFE26E" w14:textId="77777777" w:rsidR="00357EA6" w:rsidRPr="001B665E" w:rsidRDefault="00357EA6" w:rsidP="00357EA6">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CFP</w:t>
            </w:r>
          </w:p>
        </w:tc>
        <w:tc>
          <w:tcPr>
            <w:tcW w:w="860" w:type="dxa"/>
            <w:tcBorders>
              <w:top w:val="single" w:sz="4" w:space="0" w:color="auto"/>
              <w:left w:val="nil"/>
              <w:bottom w:val="single" w:sz="4" w:space="0" w:color="auto"/>
              <w:right w:val="nil"/>
            </w:tcBorders>
            <w:shd w:val="clear" w:color="auto" w:fill="auto"/>
            <w:noWrap/>
            <w:vAlign w:val="center"/>
            <w:hideMark/>
          </w:tcPr>
          <w:p w14:paraId="342E64B6" w14:textId="77777777" w:rsidR="00357EA6" w:rsidRPr="001B665E" w:rsidRDefault="00357EA6" w:rsidP="00357EA6">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EP</w:t>
            </w:r>
          </w:p>
        </w:tc>
        <w:tc>
          <w:tcPr>
            <w:tcW w:w="860" w:type="dxa"/>
            <w:tcBorders>
              <w:top w:val="single" w:sz="4" w:space="0" w:color="auto"/>
              <w:left w:val="nil"/>
              <w:bottom w:val="single" w:sz="4" w:space="0" w:color="auto"/>
              <w:right w:val="nil"/>
            </w:tcBorders>
            <w:shd w:val="clear" w:color="auto" w:fill="auto"/>
            <w:noWrap/>
            <w:vAlign w:val="center"/>
            <w:hideMark/>
          </w:tcPr>
          <w:p w14:paraId="72DA7048" w14:textId="77777777" w:rsidR="00357EA6" w:rsidRPr="001B665E" w:rsidRDefault="00357EA6" w:rsidP="00357EA6">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BP</w:t>
            </w:r>
          </w:p>
        </w:tc>
        <w:tc>
          <w:tcPr>
            <w:tcW w:w="860" w:type="dxa"/>
            <w:tcBorders>
              <w:top w:val="single" w:sz="4" w:space="0" w:color="auto"/>
              <w:left w:val="nil"/>
              <w:bottom w:val="single" w:sz="4" w:space="0" w:color="auto"/>
              <w:right w:val="nil"/>
            </w:tcBorders>
            <w:shd w:val="clear" w:color="auto" w:fill="auto"/>
            <w:noWrap/>
            <w:vAlign w:val="center"/>
            <w:hideMark/>
          </w:tcPr>
          <w:p w14:paraId="41127603" w14:textId="77777777" w:rsidR="00357EA6" w:rsidRPr="001B665E" w:rsidRDefault="00357EA6" w:rsidP="00357EA6">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SP</w:t>
            </w:r>
          </w:p>
        </w:tc>
        <w:tc>
          <w:tcPr>
            <w:tcW w:w="860" w:type="dxa"/>
            <w:tcBorders>
              <w:top w:val="single" w:sz="4" w:space="0" w:color="auto"/>
              <w:left w:val="nil"/>
              <w:bottom w:val="single" w:sz="4" w:space="0" w:color="auto"/>
              <w:right w:val="nil"/>
            </w:tcBorders>
            <w:shd w:val="clear" w:color="auto" w:fill="auto"/>
            <w:noWrap/>
            <w:vAlign w:val="center"/>
            <w:hideMark/>
          </w:tcPr>
          <w:p w14:paraId="7C4634AB" w14:textId="77777777" w:rsidR="00357EA6" w:rsidRPr="001B665E" w:rsidRDefault="00357EA6" w:rsidP="00357EA6">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CFP</w:t>
            </w:r>
          </w:p>
        </w:tc>
      </w:tr>
      <w:tr w:rsidR="00357EA6" w:rsidRPr="001B665E" w14:paraId="1E1F9CFF" w14:textId="77777777" w:rsidTr="00596ABD">
        <w:trPr>
          <w:trHeight w:val="285"/>
          <w:jc w:val="center"/>
        </w:trPr>
        <w:tc>
          <w:tcPr>
            <w:tcW w:w="717" w:type="dxa"/>
            <w:tcBorders>
              <w:top w:val="single" w:sz="4" w:space="0" w:color="auto"/>
              <w:left w:val="nil"/>
              <w:bottom w:val="nil"/>
              <w:right w:val="nil"/>
            </w:tcBorders>
            <w:shd w:val="clear" w:color="auto" w:fill="auto"/>
            <w:noWrap/>
            <w:vAlign w:val="center"/>
            <w:hideMark/>
          </w:tcPr>
          <w:p w14:paraId="63F1BD86"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0%'</w:t>
            </w:r>
          </w:p>
        </w:tc>
        <w:tc>
          <w:tcPr>
            <w:tcW w:w="860" w:type="dxa"/>
            <w:tcBorders>
              <w:top w:val="single" w:sz="4" w:space="0" w:color="auto"/>
              <w:left w:val="nil"/>
              <w:bottom w:val="nil"/>
              <w:right w:val="nil"/>
            </w:tcBorders>
            <w:shd w:val="clear" w:color="000000" w:fill="63BE7B"/>
            <w:noWrap/>
            <w:vAlign w:val="center"/>
            <w:hideMark/>
          </w:tcPr>
          <w:p w14:paraId="4C00BC9C" w14:textId="5EE71244"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0.2773</w:t>
            </w:r>
          </w:p>
        </w:tc>
        <w:tc>
          <w:tcPr>
            <w:tcW w:w="860" w:type="dxa"/>
            <w:tcBorders>
              <w:top w:val="single" w:sz="4" w:space="0" w:color="auto"/>
              <w:left w:val="nil"/>
              <w:bottom w:val="nil"/>
              <w:right w:val="nil"/>
            </w:tcBorders>
            <w:shd w:val="clear" w:color="000000" w:fill="A0D07F"/>
            <w:noWrap/>
            <w:vAlign w:val="center"/>
            <w:hideMark/>
          </w:tcPr>
          <w:p w14:paraId="53507AF9" w14:textId="61B4A99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0.1856</w:t>
            </w:r>
          </w:p>
        </w:tc>
        <w:tc>
          <w:tcPr>
            <w:tcW w:w="860" w:type="dxa"/>
            <w:tcBorders>
              <w:top w:val="single" w:sz="4" w:space="0" w:color="auto"/>
              <w:left w:val="nil"/>
              <w:bottom w:val="nil"/>
              <w:right w:val="nil"/>
            </w:tcBorders>
            <w:shd w:val="clear" w:color="000000" w:fill="D6DF82"/>
            <w:noWrap/>
            <w:vAlign w:val="center"/>
            <w:hideMark/>
          </w:tcPr>
          <w:p w14:paraId="518A752D" w14:textId="6ADB25D3"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0.1697</w:t>
            </w:r>
          </w:p>
        </w:tc>
        <w:tc>
          <w:tcPr>
            <w:tcW w:w="860" w:type="dxa"/>
            <w:tcBorders>
              <w:top w:val="single" w:sz="4" w:space="0" w:color="auto"/>
              <w:left w:val="nil"/>
              <w:bottom w:val="nil"/>
              <w:right w:val="nil"/>
            </w:tcBorders>
            <w:shd w:val="clear" w:color="000000" w:fill="63BE7B"/>
            <w:noWrap/>
            <w:vAlign w:val="center"/>
            <w:hideMark/>
          </w:tcPr>
          <w:p w14:paraId="47BE2D91" w14:textId="74470849"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0.3927</w:t>
            </w:r>
          </w:p>
        </w:tc>
        <w:tc>
          <w:tcPr>
            <w:tcW w:w="860" w:type="dxa"/>
            <w:tcBorders>
              <w:top w:val="single" w:sz="4" w:space="0" w:color="auto"/>
              <w:left w:val="nil"/>
              <w:bottom w:val="nil"/>
              <w:right w:val="nil"/>
            </w:tcBorders>
            <w:shd w:val="clear" w:color="000000" w:fill="63BE7B"/>
            <w:noWrap/>
            <w:vAlign w:val="center"/>
            <w:hideMark/>
          </w:tcPr>
          <w:p w14:paraId="65E6F4EE" w14:textId="6415C371"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0.6356</w:t>
            </w:r>
          </w:p>
        </w:tc>
        <w:tc>
          <w:tcPr>
            <w:tcW w:w="860" w:type="dxa"/>
            <w:tcBorders>
              <w:top w:val="single" w:sz="4" w:space="0" w:color="auto"/>
              <w:left w:val="nil"/>
              <w:bottom w:val="nil"/>
              <w:right w:val="nil"/>
            </w:tcBorders>
            <w:shd w:val="clear" w:color="000000" w:fill="96CD7E"/>
            <w:noWrap/>
            <w:vAlign w:val="center"/>
            <w:hideMark/>
          </w:tcPr>
          <w:p w14:paraId="684F45D2" w14:textId="31F7A7AF"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0.2473</w:t>
            </w:r>
          </w:p>
        </w:tc>
        <w:tc>
          <w:tcPr>
            <w:tcW w:w="860" w:type="dxa"/>
            <w:tcBorders>
              <w:top w:val="single" w:sz="4" w:space="0" w:color="auto"/>
              <w:left w:val="nil"/>
              <w:bottom w:val="nil"/>
              <w:right w:val="nil"/>
            </w:tcBorders>
            <w:shd w:val="clear" w:color="000000" w:fill="63BE7B"/>
            <w:noWrap/>
            <w:vAlign w:val="center"/>
            <w:hideMark/>
          </w:tcPr>
          <w:p w14:paraId="443670B1" w14:textId="04E8B20E"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0.6562</w:t>
            </w:r>
          </w:p>
        </w:tc>
        <w:tc>
          <w:tcPr>
            <w:tcW w:w="860" w:type="dxa"/>
            <w:tcBorders>
              <w:top w:val="single" w:sz="4" w:space="0" w:color="auto"/>
              <w:left w:val="nil"/>
              <w:bottom w:val="nil"/>
              <w:right w:val="nil"/>
            </w:tcBorders>
            <w:shd w:val="clear" w:color="000000" w:fill="63BE7B"/>
            <w:noWrap/>
            <w:vAlign w:val="center"/>
            <w:hideMark/>
          </w:tcPr>
          <w:p w14:paraId="778E0340" w14:textId="6E036F84"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-0.1086</w:t>
            </w:r>
          </w:p>
        </w:tc>
      </w:tr>
      <w:tr w:rsidR="00357EA6" w:rsidRPr="001B665E" w14:paraId="1872B224"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3DD6A7F2"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5%'</w:t>
            </w:r>
          </w:p>
        </w:tc>
        <w:tc>
          <w:tcPr>
            <w:tcW w:w="860" w:type="dxa"/>
            <w:tcBorders>
              <w:top w:val="nil"/>
              <w:left w:val="nil"/>
              <w:bottom w:val="nil"/>
              <w:right w:val="nil"/>
            </w:tcBorders>
            <w:shd w:val="clear" w:color="000000" w:fill="FA9072"/>
            <w:noWrap/>
            <w:vAlign w:val="center"/>
            <w:hideMark/>
          </w:tcPr>
          <w:p w14:paraId="6EF5C96D" w14:textId="14DA1025"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-0.1276</w:t>
            </w:r>
          </w:p>
        </w:tc>
        <w:tc>
          <w:tcPr>
            <w:tcW w:w="860" w:type="dxa"/>
            <w:tcBorders>
              <w:top w:val="nil"/>
              <w:left w:val="nil"/>
              <w:bottom w:val="nil"/>
              <w:right w:val="nil"/>
            </w:tcBorders>
            <w:shd w:val="clear" w:color="000000" w:fill="7CC67D"/>
            <w:noWrap/>
            <w:vAlign w:val="center"/>
            <w:hideMark/>
          </w:tcPr>
          <w:p w14:paraId="663D449F" w14:textId="0CAA123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0.3389</w:t>
            </w:r>
          </w:p>
        </w:tc>
        <w:tc>
          <w:tcPr>
            <w:tcW w:w="860" w:type="dxa"/>
            <w:tcBorders>
              <w:top w:val="nil"/>
              <w:left w:val="nil"/>
              <w:bottom w:val="nil"/>
              <w:right w:val="nil"/>
            </w:tcBorders>
            <w:shd w:val="clear" w:color="000000" w:fill="63BE7B"/>
            <w:noWrap/>
            <w:vAlign w:val="center"/>
            <w:hideMark/>
          </w:tcPr>
          <w:p w14:paraId="577E6280" w14:textId="7389995A"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0.6484</w:t>
            </w:r>
          </w:p>
        </w:tc>
        <w:tc>
          <w:tcPr>
            <w:tcW w:w="860" w:type="dxa"/>
            <w:tcBorders>
              <w:top w:val="nil"/>
              <w:left w:val="nil"/>
              <w:bottom w:val="nil"/>
              <w:right w:val="nil"/>
            </w:tcBorders>
            <w:shd w:val="clear" w:color="000000" w:fill="FCEB84"/>
            <w:noWrap/>
            <w:vAlign w:val="center"/>
            <w:hideMark/>
          </w:tcPr>
          <w:p w14:paraId="2695A111" w14:textId="00CCF594"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-0.5010</w:t>
            </w:r>
          </w:p>
        </w:tc>
        <w:tc>
          <w:tcPr>
            <w:tcW w:w="860" w:type="dxa"/>
            <w:tcBorders>
              <w:top w:val="nil"/>
              <w:left w:val="nil"/>
              <w:bottom w:val="nil"/>
              <w:right w:val="nil"/>
            </w:tcBorders>
            <w:shd w:val="clear" w:color="000000" w:fill="F8696B"/>
            <w:noWrap/>
            <w:vAlign w:val="center"/>
            <w:hideMark/>
          </w:tcPr>
          <w:p w14:paraId="5550D77A" w14:textId="51F5E730"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-0.6879</w:t>
            </w:r>
          </w:p>
        </w:tc>
        <w:tc>
          <w:tcPr>
            <w:tcW w:w="860" w:type="dxa"/>
            <w:tcBorders>
              <w:top w:val="nil"/>
              <w:left w:val="nil"/>
              <w:bottom w:val="nil"/>
              <w:right w:val="nil"/>
            </w:tcBorders>
            <w:shd w:val="clear" w:color="000000" w:fill="71C27C"/>
            <w:noWrap/>
            <w:vAlign w:val="center"/>
            <w:hideMark/>
          </w:tcPr>
          <w:p w14:paraId="1967360B" w14:textId="61B2EDA9"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0.5187</w:t>
            </w:r>
          </w:p>
        </w:tc>
        <w:tc>
          <w:tcPr>
            <w:tcW w:w="860" w:type="dxa"/>
            <w:tcBorders>
              <w:top w:val="nil"/>
              <w:left w:val="nil"/>
              <w:bottom w:val="nil"/>
              <w:right w:val="nil"/>
            </w:tcBorders>
            <w:shd w:val="clear" w:color="000000" w:fill="84C87D"/>
            <w:noWrap/>
            <w:vAlign w:val="center"/>
            <w:hideMark/>
          </w:tcPr>
          <w:p w14:paraId="27910BDB" w14:textId="28544DCE"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0.4041</w:t>
            </w:r>
          </w:p>
        </w:tc>
        <w:tc>
          <w:tcPr>
            <w:tcW w:w="860" w:type="dxa"/>
            <w:tcBorders>
              <w:top w:val="nil"/>
              <w:left w:val="nil"/>
              <w:bottom w:val="nil"/>
              <w:right w:val="nil"/>
            </w:tcBorders>
            <w:shd w:val="clear" w:color="000000" w:fill="F5E884"/>
            <w:noWrap/>
            <w:vAlign w:val="center"/>
            <w:hideMark/>
          </w:tcPr>
          <w:p w14:paraId="02808B75" w14:textId="4539906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-0.7649</w:t>
            </w:r>
          </w:p>
        </w:tc>
      </w:tr>
      <w:tr w:rsidR="00357EA6" w:rsidRPr="001B665E" w14:paraId="7CD53969"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0328D01F"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10%'</w:t>
            </w:r>
          </w:p>
        </w:tc>
        <w:tc>
          <w:tcPr>
            <w:tcW w:w="860" w:type="dxa"/>
            <w:tcBorders>
              <w:top w:val="nil"/>
              <w:left w:val="nil"/>
              <w:bottom w:val="nil"/>
              <w:right w:val="nil"/>
            </w:tcBorders>
            <w:shd w:val="clear" w:color="000000" w:fill="FBA676"/>
            <w:noWrap/>
            <w:vAlign w:val="center"/>
            <w:hideMark/>
          </w:tcPr>
          <w:p w14:paraId="4FC4F2DA" w14:textId="4C65C4F1"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-0.1113</w:t>
            </w:r>
          </w:p>
        </w:tc>
        <w:tc>
          <w:tcPr>
            <w:tcW w:w="860" w:type="dxa"/>
            <w:tcBorders>
              <w:top w:val="nil"/>
              <w:left w:val="nil"/>
              <w:bottom w:val="nil"/>
              <w:right w:val="nil"/>
            </w:tcBorders>
            <w:shd w:val="clear" w:color="000000" w:fill="63BE7B"/>
            <w:noWrap/>
            <w:vAlign w:val="center"/>
            <w:hideMark/>
          </w:tcPr>
          <w:p w14:paraId="51A57AE0" w14:textId="77411F40"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0.4465</w:t>
            </w:r>
          </w:p>
        </w:tc>
        <w:tc>
          <w:tcPr>
            <w:tcW w:w="860" w:type="dxa"/>
            <w:tcBorders>
              <w:top w:val="nil"/>
              <w:left w:val="nil"/>
              <w:bottom w:val="nil"/>
              <w:right w:val="nil"/>
            </w:tcBorders>
            <w:shd w:val="clear" w:color="000000" w:fill="93CC7E"/>
            <w:noWrap/>
            <w:vAlign w:val="center"/>
            <w:hideMark/>
          </w:tcPr>
          <w:p w14:paraId="5467C083" w14:textId="1858C1F4"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0.4507</w:t>
            </w:r>
          </w:p>
        </w:tc>
        <w:tc>
          <w:tcPr>
            <w:tcW w:w="860" w:type="dxa"/>
            <w:tcBorders>
              <w:top w:val="nil"/>
              <w:left w:val="nil"/>
              <w:bottom w:val="nil"/>
              <w:right w:val="nil"/>
            </w:tcBorders>
            <w:shd w:val="clear" w:color="000000" w:fill="F8756D"/>
            <w:noWrap/>
            <w:vAlign w:val="center"/>
            <w:hideMark/>
          </w:tcPr>
          <w:p w14:paraId="2B5132F7" w14:textId="2015701B"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-0.7635</w:t>
            </w:r>
          </w:p>
        </w:tc>
        <w:tc>
          <w:tcPr>
            <w:tcW w:w="860" w:type="dxa"/>
            <w:tcBorders>
              <w:top w:val="nil"/>
              <w:left w:val="nil"/>
              <w:bottom w:val="nil"/>
              <w:right w:val="nil"/>
            </w:tcBorders>
            <w:shd w:val="clear" w:color="000000" w:fill="FBAC78"/>
            <w:noWrap/>
            <w:vAlign w:val="center"/>
            <w:hideMark/>
          </w:tcPr>
          <w:p w14:paraId="651CEB3F" w14:textId="717A73B4"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-0.6167</w:t>
            </w:r>
          </w:p>
        </w:tc>
        <w:tc>
          <w:tcPr>
            <w:tcW w:w="860" w:type="dxa"/>
            <w:tcBorders>
              <w:top w:val="nil"/>
              <w:left w:val="nil"/>
              <w:bottom w:val="nil"/>
              <w:right w:val="nil"/>
            </w:tcBorders>
            <w:shd w:val="clear" w:color="000000" w:fill="63BE7B"/>
            <w:noWrap/>
            <w:vAlign w:val="center"/>
            <w:hideMark/>
          </w:tcPr>
          <w:p w14:paraId="2179AE99" w14:textId="01B5AD91"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0.6159</w:t>
            </w:r>
          </w:p>
        </w:tc>
        <w:tc>
          <w:tcPr>
            <w:tcW w:w="860" w:type="dxa"/>
            <w:tcBorders>
              <w:top w:val="nil"/>
              <w:left w:val="nil"/>
              <w:bottom w:val="nil"/>
              <w:right w:val="nil"/>
            </w:tcBorders>
            <w:shd w:val="clear" w:color="000000" w:fill="BED981"/>
            <w:noWrap/>
            <w:vAlign w:val="center"/>
            <w:hideMark/>
          </w:tcPr>
          <w:p w14:paraId="542BEDD6" w14:textId="31D039D1"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-0.0535</w:t>
            </w:r>
          </w:p>
        </w:tc>
        <w:tc>
          <w:tcPr>
            <w:tcW w:w="860" w:type="dxa"/>
            <w:tcBorders>
              <w:top w:val="nil"/>
              <w:left w:val="nil"/>
              <w:bottom w:val="nil"/>
              <w:right w:val="nil"/>
            </w:tcBorders>
            <w:shd w:val="clear" w:color="000000" w:fill="FBA175"/>
            <w:noWrap/>
            <w:vAlign w:val="center"/>
            <w:hideMark/>
          </w:tcPr>
          <w:p w14:paraId="345004CF" w14:textId="1C46CBDD"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-0.8512</w:t>
            </w:r>
          </w:p>
        </w:tc>
      </w:tr>
      <w:tr w:rsidR="00357EA6" w:rsidRPr="001B665E" w14:paraId="6BB232D1"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1B086489"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15%'</w:t>
            </w:r>
          </w:p>
        </w:tc>
        <w:tc>
          <w:tcPr>
            <w:tcW w:w="860" w:type="dxa"/>
            <w:tcBorders>
              <w:top w:val="nil"/>
              <w:left w:val="nil"/>
              <w:bottom w:val="nil"/>
              <w:right w:val="nil"/>
            </w:tcBorders>
            <w:shd w:val="clear" w:color="000000" w:fill="F8696B"/>
            <w:noWrap/>
            <w:vAlign w:val="center"/>
            <w:hideMark/>
          </w:tcPr>
          <w:p w14:paraId="2C05AB1F" w14:textId="6307ABF5"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-0.1581</w:t>
            </w:r>
          </w:p>
        </w:tc>
        <w:tc>
          <w:tcPr>
            <w:tcW w:w="860" w:type="dxa"/>
            <w:tcBorders>
              <w:top w:val="nil"/>
              <w:left w:val="nil"/>
              <w:bottom w:val="nil"/>
              <w:right w:val="nil"/>
            </w:tcBorders>
            <w:shd w:val="clear" w:color="000000" w:fill="64BF7C"/>
            <w:noWrap/>
            <w:vAlign w:val="center"/>
            <w:hideMark/>
          </w:tcPr>
          <w:p w14:paraId="70828572" w14:textId="385CCB91"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0.4443</w:t>
            </w:r>
          </w:p>
        </w:tc>
        <w:tc>
          <w:tcPr>
            <w:tcW w:w="860" w:type="dxa"/>
            <w:tcBorders>
              <w:top w:val="nil"/>
              <w:left w:val="nil"/>
              <w:bottom w:val="nil"/>
              <w:right w:val="nil"/>
            </w:tcBorders>
            <w:shd w:val="clear" w:color="000000" w:fill="B0D580"/>
            <w:noWrap/>
            <w:vAlign w:val="center"/>
            <w:hideMark/>
          </w:tcPr>
          <w:p w14:paraId="5A4667AA" w14:textId="5AFA534A"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0.3279</w:t>
            </w:r>
          </w:p>
        </w:tc>
        <w:tc>
          <w:tcPr>
            <w:tcW w:w="860" w:type="dxa"/>
            <w:tcBorders>
              <w:top w:val="nil"/>
              <w:left w:val="nil"/>
              <w:bottom w:val="nil"/>
              <w:right w:val="nil"/>
            </w:tcBorders>
            <w:shd w:val="clear" w:color="000000" w:fill="F8696B"/>
            <w:noWrap/>
            <w:vAlign w:val="center"/>
            <w:hideMark/>
          </w:tcPr>
          <w:p w14:paraId="5A03CB55" w14:textId="505A2103"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-0.7903</w:t>
            </w:r>
          </w:p>
        </w:tc>
        <w:tc>
          <w:tcPr>
            <w:tcW w:w="860" w:type="dxa"/>
            <w:tcBorders>
              <w:top w:val="nil"/>
              <w:left w:val="nil"/>
              <w:bottom w:val="nil"/>
              <w:right w:val="nil"/>
            </w:tcBorders>
            <w:shd w:val="clear" w:color="000000" w:fill="FCC17C"/>
            <w:noWrap/>
            <w:vAlign w:val="center"/>
            <w:hideMark/>
          </w:tcPr>
          <w:p w14:paraId="5E9C6F44" w14:textId="2CB155D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-0.5947</w:t>
            </w:r>
          </w:p>
        </w:tc>
        <w:tc>
          <w:tcPr>
            <w:tcW w:w="860" w:type="dxa"/>
            <w:tcBorders>
              <w:top w:val="nil"/>
              <w:left w:val="nil"/>
              <w:bottom w:val="nil"/>
              <w:right w:val="nil"/>
            </w:tcBorders>
            <w:shd w:val="clear" w:color="000000" w:fill="6BC17C"/>
            <w:noWrap/>
            <w:vAlign w:val="center"/>
            <w:hideMark/>
          </w:tcPr>
          <w:p w14:paraId="3265796B" w14:textId="2A370C92"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0.5609</w:t>
            </w:r>
          </w:p>
        </w:tc>
        <w:tc>
          <w:tcPr>
            <w:tcW w:w="860" w:type="dxa"/>
            <w:tcBorders>
              <w:top w:val="nil"/>
              <w:left w:val="nil"/>
              <w:bottom w:val="nil"/>
              <w:right w:val="nil"/>
            </w:tcBorders>
            <w:shd w:val="clear" w:color="000000" w:fill="CFDE82"/>
            <w:noWrap/>
            <w:vAlign w:val="center"/>
            <w:hideMark/>
          </w:tcPr>
          <w:p w14:paraId="79EFBF0E" w14:textId="1CEA135C"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-0.1887</w:t>
            </w:r>
          </w:p>
        </w:tc>
        <w:tc>
          <w:tcPr>
            <w:tcW w:w="860" w:type="dxa"/>
            <w:tcBorders>
              <w:top w:val="nil"/>
              <w:left w:val="nil"/>
              <w:bottom w:val="nil"/>
              <w:right w:val="nil"/>
            </w:tcBorders>
            <w:shd w:val="clear" w:color="000000" w:fill="F8696B"/>
            <w:noWrap/>
            <w:vAlign w:val="center"/>
            <w:hideMark/>
          </w:tcPr>
          <w:p w14:paraId="7D817D55" w14:textId="5AF56D7D"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-0.8810</w:t>
            </w:r>
          </w:p>
        </w:tc>
      </w:tr>
      <w:tr w:rsidR="00357EA6" w:rsidRPr="001B665E" w14:paraId="06A4A5C5"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2E546F64"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20%'</w:t>
            </w:r>
          </w:p>
        </w:tc>
        <w:tc>
          <w:tcPr>
            <w:tcW w:w="860" w:type="dxa"/>
            <w:tcBorders>
              <w:top w:val="nil"/>
              <w:left w:val="nil"/>
              <w:bottom w:val="nil"/>
              <w:right w:val="nil"/>
            </w:tcBorders>
            <w:shd w:val="clear" w:color="000000" w:fill="FA9F75"/>
            <w:noWrap/>
            <w:vAlign w:val="center"/>
            <w:hideMark/>
          </w:tcPr>
          <w:p w14:paraId="784225B8" w14:textId="14762FAD"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-0.1162</w:t>
            </w:r>
          </w:p>
        </w:tc>
        <w:tc>
          <w:tcPr>
            <w:tcW w:w="860" w:type="dxa"/>
            <w:tcBorders>
              <w:top w:val="nil"/>
              <w:left w:val="nil"/>
              <w:bottom w:val="nil"/>
              <w:right w:val="nil"/>
            </w:tcBorders>
            <w:shd w:val="clear" w:color="000000" w:fill="98CE7F"/>
            <w:noWrap/>
            <w:vAlign w:val="center"/>
            <w:hideMark/>
          </w:tcPr>
          <w:p w14:paraId="1CADEE3F" w14:textId="150FBC7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0.2178</w:t>
            </w:r>
          </w:p>
        </w:tc>
        <w:tc>
          <w:tcPr>
            <w:tcW w:w="860" w:type="dxa"/>
            <w:tcBorders>
              <w:top w:val="nil"/>
              <w:left w:val="nil"/>
              <w:bottom w:val="nil"/>
              <w:right w:val="nil"/>
            </w:tcBorders>
            <w:shd w:val="clear" w:color="000000" w:fill="C1DA81"/>
            <w:noWrap/>
            <w:vAlign w:val="center"/>
            <w:hideMark/>
          </w:tcPr>
          <w:p w14:paraId="579997AA" w14:textId="17BDF90D"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0.2552</w:t>
            </w:r>
          </w:p>
        </w:tc>
        <w:tc>
          <w:tcPr>
            <w:tcW w:w="860" w:type="dxa"/>
            <w:tcBorders>
              <w:top w:val="nil"/>
              <w:left w:val="nil"/>
              <w:bottom w:val="nil"/>
              <w:right w:val="nil"/>
            </w:tcBorders>
            <w:shd w:val="clear" w:color="000000" w:fill="F98871"/>
            <w:noWrap/>
            <w:vAlign w:val="center"/>
            <w:hideMark/>
          </w:tcPr>
          <w:p w14:paraId="3A5C381D" w14:textId="6E0816B3"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-0.7252</w:t>
            </w:r>
          </w:p>
        </w:tc>
        <w:tc>
          <w:tcPr>
            <w:tcW w:w="860" w:type="dxa"/>
            <w:tcBorders>
              <w:top w:val="nil"/>
              <w:left w:val="nil"/>
              <w:bottom w:val="nil"/>
              <w:right w:val="nil"/>
            </w:tcBorders>
            <w:shd w:val="clear" w:color="000000" w:fill="FBA376"/>
            <w:noWrap/>
            <w:vAlign w:val="center"/>
            <w:hideMark/>
          </w:tcPr>
          <w:p w14:paraId="7EE184D3" w14:textId="475BCCF5"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-0.6269</w:t>
            </w:r>
          </w:p>
        </w:tc>
        <w:tc>
          <w:tcPr>
            <w:tcW w:w="860" w:type="dxa"/>
            <w:tcBorders>
              <w:top w:val="nil"/>
              <w:left w:val="nil"/>
              <w:bottom w:val="nil"/>
              <w:right w:val="nil"/>
            </w:tcBorders>
            <w:shd w:val="clear" w:color="000000" w:fill="7AC57D"/>
            <w:noWrap/>
            <w:vAlign w:val="center"/>
            <w:hideMark/>
          </w:tcPr>
          <w:p w14:paraId="2CB1A01E" w14:textId="27D2BDA1"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0.4535</w:t>
            </w:r>
          </w:p>
        </w:tc>
        <w:tc>
          <w:tcPr>
            <w:tcW w:w="860" w:type="dxa"/>
            <w:tcBorders>
              <w:top w:val="nil"/>
              <w:left w:val="nil"/>
              <w:bottom w:val="nil"/>
              <w:right w:val="nil"/>
            </w:tcBorders>
            <w:shd w:val="clear" w:color="000000" w:fill="E7E483"/>
            <w:noWrap/>
            <w:vAlign w:val="center"/>
            <w:hideMark/>
          </w:tcPr>
          <w:p w14:paraId="35587657" w14:textId="5AC18F2C"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-0.3784</w:t>
            </w:r>
          </w:p>
        </w:tc>
        <w:tc>
          <w:tcPr>
            <w:tcW w:w="860" w:type="dxa"/>
            <w:tcBorders>
              <w:top w:val="nil"/>
              <w:left w:val="nil"/>
              <w:bottom w:val="nil"/>
              <w:right w:val="nil"/>
            </w:tcBorders>
            <w:shd w:val="clear" w:color="000000" w:fill="F9806F"/>
            <w:noWrap/>
            <w:vAlign w:val="center"/>
            <w:hideMark/>
          </w:tcPr>
          <w:p w14:paraId="1DC0C079" w14:textId="4E9E61FA"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-0.8688</w:t>
            </w:r>
          </w:p>
        </w:tc>
      </w:tr>
      <w:tr w:rsidR="00357EA6" w:rsidRPr="001B665E" w14:paraId="7DF4D483"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757838CD"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25%'</w:t>
            </w:r>
          </w:p>
        </w:tc>
        <w:tc>
          <w:tcPr>
            <w:tcW w:w="860" w:type="dxa"/>
            <w:tcBorders>
              <w:top w:val="nil"/>
              <w:left w:val="nil"/>
              <w:bottom w:val="nil"/>
              <w:right w:val="nil"/>
            </w:tcBorders>
            <w:shd w:val="clear" w:color="000000" w:fill="FCBB7A"/>
            <w:noWrap/>
            <w:vAlign w:val="center"/>
            <w:hideMark/>
          </w:tcPr>
          <w:p w14:paraId="20280031" w14:textId="2D21893D"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-0.0952</w:t>
            </w:r>
          </w:p>
        </w:tc>
        <w:tc>
          <w:tcPr>
            <w:tcW w:w="860" w:type="dxa"/>
            <w:tcBorders>
              <w:top w:val="nil"/>
              <w:left w:val="nil"/>
              <w:bottom w:val="nil"/>
              <w:right w:val="nil"/>
            </w:tcBorders>
            <w:shd w:val="clear" w:color="000000" w:fill="AAD380"/>
            <w:noWrap/>
            <w:vAlign w:val="center"/>
            <w:hideMark/>
          </w:tcPr>
          <w:p w14:paraId="399C2B0C" w14:textId="7A9AC5B1"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0.1414</w:t>
            </w:r>
          </w:p>
        </w:tc>
        <w:tc>
          <w:tcPr>
            <w:tcW w:w="860" w:type="dxa"/>
            <w:tcBorders>
              <w:top w:val="nil"/>
              <w:left w:val="nil"/>
              <w:bottom w:val="nil"/>
              <w:right w:val="nil"/>
            </w:tcBorders>
            <w:shd w:val="clear" w:color="000000" w:fill="CDDD82"/>
            <w:noWrap/>
            <w:vAlign w:val="center"/>
            <w:hideMark/>
          </w:tcPr>
          <w:p w14:paraId="372C3DA2" w14:textId="1E9F2405"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0.2062</w:t>
            </w:r>
          </w:p>
        </w:tc>
        <w:tc>
          <w:tcPr>
            <w:tcW w:w="860" w:type="dxa"/>
            <w:tcBorders>
              <w:top w:val="nil"/>
              <w:left w:val="nil"/>
              <w:bottom w:val="nil"/>
              <w:right w:val="nil"/>
            </w:tcBorders>
            <w:shd w:val="clear" w:color="000000" w:fill="FBAF78"/>
            <w:noWrap/>
            <w:vAlign w:val="center"/>
            <w:hideMark/>
          </w:tcPr>
          <w:p w14:paraId="37453443" w14:textId="5A358C16"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-0.6431</w:t>
            </w:r>
          </w:p>
        </w:tc>
        <w:tc>
          <w:tcPr>
            <w:tcW w:w="860" w:type="dxa"/>
            <w:tcBorders>
              <w:top w:val="nil"/>
              <w:left w:val="nil"/>
              <w:bottom w:val="nil"/>
              <w:right w:val="nil"/>
            </w:tcBorders>
            <w:shd w:val="clear" w:color="000000" w:fill="FBA175"/>
            <w:noWrap/>
            <w:vAlign w:val="center"/>
            <w:hideMark/>
          </w:tcPr>
          <w:p w14:paraId="74F2C1F5" w14:textId="534C11A4"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-0.6288</w:t>
            </w:r>
          </w:p>
        </w:tc>
        <w:tc>
          <w:tcPr>
            <w:tcW w:w="860" w:type="dxa"/>
            <w:tcBorders>
              <w:top w:val="nil"/>
              <w:left w:val="nil"/>
              <w:bottom w:val="nil"/>
              <w:right w:val="nil"/>
            </w:tcBorders>
            <w:shd w:val="clear" w:color="000000" w:fill="94CD7E"/>
            <w:noWrap/>
            <w:vAlign w:val="center"/>
            <w:hideMark/>
          </w:tcPr>
          <w:p w14:paraId="2007C91E" w14:textId="284D9EC4"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0.2609</w:t>
            </w:r>
          </w:p>
        </w:tc>
        <w:tc>
          <w:tcPr>
            <w:tcW w:w="860" w:type="dxa"/>
            <w:tcBorders>
              <w:top w:val="nil"/>
              <w:left w:val="nil"/>
              <w:bottom w:val="nil"/>
              <w:right w:val="nil"/>
            </w:tcBorders>
            <w:shd w:val="clear" w:color="000000" w:fill="E8E583"/>
            <w:noWrap/>
            <w:vAlign w:val="center"/>
            <w:hideMark/>
          </w:tcPr>
          <w:p w14:paraId="65BB5A24" w14:textId="44D0850B"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-0.3883</w:t>
            </w:r>
          </w:p>
        </w:tc>
        <w:tc>
          <w:tcPr>
            <w:tcW w:w="860" w:type="dxa"/>
            <w:tcBorders>
              <w:top w:val="nil"/>
              <w:left w:val="nil"/>
              <w:bottom w:val="nil"/>
              <w:right w:val="nil"/>
            </w:tcBorders>
            <w:shd w:val="clear" w:color="000000" w:fill="FBA175"/>
            <w:noWrap/>
            <w:vAlign w:val="center"/>
            <w:hideMark/>
          </w:tcPr>
          <w:p w14:paraId="5F7DF38A" w14:textId="0E8CC78C"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-0.8511</w:t>
            </w:r>
          </w:p>
        </w:tc>
      </w:tr>
      <w:tr w:rsidR="00357EA6" w:rsidRPr="001B665E" w14:paraId="1E32446C"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3489AE8F"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30%'</w:t>
            </w:r>
          </w:p>
        </w:tc>
        <w:tc>
          <w:tcPr>
            <w:tcW w:w="860" w:type="dxa"/>
            <w:tcBorders>
              <w:top w:val="nil"/>
              <w:left w:val="nil"/>
              <w:bottom w:val="nil"/>
              <w:right w:val="nil"/>
            </w:tcBorders>
            <w:shd w:val="clear" w:color="000000" w:fill="FAA075"/>
            <w:noWrap/>
            <w:vAlign w:val="center"/>
            <w:hideMark/>
          </w:tcPr>
          <w:p w14:paraId="20FA7F4A" w14:textId="49D00373"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-0.1158</w:t>
            </w:r>
          </w:p>
        </w:tc>
        <w:tc>
          <w:tcPr>
            <w:tcW w:w="860" w:type="dxa"/>
            <w:tcBorders>
              <w:top w:val="nil"/>
              <w:left w:val="nil"/>
              <w:bottom w:val="nil"/>
              <w:right w:val="nil"/>
            </w:tcBorders>
            <w:shd w:val="clear" w:color="000000" w:fill="D2DE82"/>
            <w:noWrap/>
            <w:vAlign w:val="center"/>
            <w:hideMark/>
          </w:tcPr>
          <w:p w14:paraId="44F1FD78" w14:textId="4C213874"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-0.0314</w:t>
            </w:r>
          </w:p>
        </w:tc>
        <w:tc>
          <w:tcPr>
            <w:tcW w:w="860" w:type="dxa"/>
            <w:tcBorders>
              <w:top w:val="nil"/>
              <w:left w:val="nil"/>
              <w:bottom w:val="nil"/>
              <w:right w:val="nil"/>
            </w:tcBorders>
            <w:shd w:val="clear" w:color="000000" w:fill="E3E383"/>
            <w:noWrap/>
            <w:vAlign w:val="center"/>
            <w:hideMark/>
          </w:tcPr>
          <w:p w14:paraId="1295B84B" w14:textId="317FA6A3"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0.1149</w:t>
            </w:r>
          </w:p>
        </w:tc>
        <w:tc>
          <w:tcPr>
            <w:tcW w:w="860" w:type="dxa"/>
            <w:tcBorders>
              <w:top w:val="nil"/>
              <w:left w:val="nil"/>
              <w:bottom w:val="nil"/>
              <w:right w:val="nil"/>
            </w:tcBorders>
            <w:shd w:val="clear" w:color="000000" w:fill="FCB679"/>
            <w:noWrap/>
            <w:vAlign w:val="center"/>
            <w:hideMark/>
          </w:tcPr>
          <w:p w14:paraId="14CBC49B" w14:textId="092895A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-0.6299</w:t>
            </w:r>
          </w:p>
        </w:tc>
        <w:tc>
          <w:tcPr>
            <w:tcW w:w="860" w:type="dxa"/>
            <w:tcBorders>
              <w:top w:val="nil"/>
              <w:left w:val="nil"/>
              <w:bottom w:val="nil"/>
              <w:right w:val="nil"/>
            </w:tcBorders>
            <w:shd w:val="clear" w:color="000000" w:fill="FA9A74"/>
            <w:noWrap/>
            <w:vAlign w:val="center"/>
            <w:hideMark/>
          </w:tcPr>
          <w:p w14:paraId="684219FD" w14:textId="75020AB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-0.6356</w:t>
            </w:r>
          </w:p>
        </w:tc>
        <w:tc>
          <w:tcPr>
            <w:tcW w:w="860" w:type="dxa"/>
            <w:tcBorders>
              <w:top w:val="nil"/>
              <w:left w:val="nil"/>
              <w:bottom w:val="nil"/>
              <w:right w:val="nil"/>
            </w:tcBorders>
            <w:shd w:val="clear" w:color="000000" w:fill="D2DE82"/>
            <w:noWrap/>
            <w:vAlign w:val="center"/>
            <w:hideMark/>
          </w:tcPr>
          <w:p w14:paraId="4AEBFB24" w14:textId="6A6239FD"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-0.1871</w:t>
            </w:r>
          </w:p>
        </w:tc>
        <w:tc>
          <w:tcPr>
            <w:tcW w:w="860" w:type="dxa"/>
            <w:tcBorders>
              <w:top w:val="nil"/>
              <w:left w:val="nil"/>
              <w:bottom w:val="nil"/>
              <w:right w:val="nil"/>
            </w:tcBorders>
            <w:shd w:val="clear" w:color="000000" w:fill="F5E884"/>
            <w:noWrap/>
            <w:vAlign w:val="center"/>
            <w:hideMark/>
          </w:tcPr>
          <w:p w14:paraId="5A0E740F" w14:textId="55579692"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-0.4864</w:t>
            </w:r>
          </w:p>
        </w:tc>
        <w:tc>
          <w:tcPr>
            <w:tcW w:w="860" w:type="dxa"/>
            <w:tcBorders>
              <w:top w:val="nil"/>
              <w:left w:val="nil"/>
              <w:bottom w:val="nil"/>
              <w:right w:val="nil"/>
            </w:tcBorders>
            <w:shd w:val="clear" w:color="000000" w:fill="FBAB77"/>
            <w:noWrap/>
            <w:vAlign w:val="center"/>
            <w:hideMark/>
          </w:tcPr>
          <w:p w14:paraId="7787576F" w14:textId="1C383BF4"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-0.8457</w:t>
            </w:r>
          </w:p>
        </w:tc>
      </w:tr>
      <w:tr w:rsidR="00357EA6" w:rsidRPr="001B665E" w14:paraId="39BE4C9E"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0977A9E5"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35%'</w:t>
            </w:r>
          </w:p>
        </w:tc>
        <w:tc>
          <w:tcPr>
            <w:tcW w:w="860" w:type="dxa"/>
            <w:tcBorders>
              <w:top w:val="nil"/>
              <w:left w:val="nil"/>
              <w:bottom w:val="nil"/>
              <w:right w:val="nil"/>
            </w:tcBorders>
            <w:shd w:val="clear" w:color="000000" w:fill="FA9673"/>
            <w:noWrap/>
            <w:vAlign w:val="center"/>
            <w:hideMark/>
          </w:tcPr>
          <w:p w14:paraId="4EBD74AE" w14:textId="3460BC1C"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-0.1230</w:t>
            </w:r>
          </w:p>
        </w:tc>
        <w:tc>
          <w:tcPr>
            <w:tcW w:w="860" w:type="dxa"/>
            <w:tcBorders>
              <w:top w:val="nil"/>
              <w:left w:val="nil"/>
              <w:bottom w:val="nil"/>
              <w:right w:val="nil"/>
            </w:tcBorders>
            <w:shd w:val="clear" w:color="000000" w:fill="ECE683"/>
            <w:noWrap/>
            <w:vAlign w:val="center"/>
            <w:hideMark/>
          </w:tcPr>
          <w:p w14:paraId="553223C8" w14:textId="7E1D480C"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-0.1454</w:t>
            </w:r>
          </w:p>
        </w:tc>
        <w:tc>
          <w:tcPr>
            <w:tcW w:w="860" w:type="dxa"/>
            <w:tcBorders>
              <w:top w:val="nil"/>
              <w:left w:val="nil"/>
              <w:bottom w:val="nil"/>
              <w:right w:val="nil"/>
            </w:tcBorders>
            <w:shd w:val="clear" w:color="000000" w:fill="EEE683"/>
            <w:noWrap/>
            <w:vAlign w:val="center"/>
            <w:hideMark/>
          </w:tcPr>
          <w:p w14:paraId="7F93910F" w14:textId="4461F84F"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0.0690</w:t>
            </w:r>
          </w:p>
        </w:tc>
        <w:tc>
          <w:tcPr>
            <w:tcW w:w="860" w:type="dxa"/>
            <w:tcBorders>
              <w:top w:val="nil"/>
              <w:left w:val="nil"/>
              <w:bottom w:val="nil"/>
              <w:right w:val="nil"/>
            </w:tcBorders>
            <w:shd w:val="clear" w:color="000000" w:fill="FDC97D"/>
            <w:noWrap/>
            <w:vAlign w:val="center"/>
            <w:hideMark/>
          </w:tcPr>
          <w:p w14:paraId="5B30F1BF" w14:textId="7D7FC397"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-0.5896</w:t>
            </w:r>
          </w:p>
        </w:tc>
        <w:tc>
          <w:tcPr>
            <w:tcW w:w="860" w:type="dxa"/>
            <w:tcBorders>
              <w:top w:val="nil"/>
              <w:left w:val="nil"/>
              <w:bottom w:val="nil"/>
              <w:right w:val="nil"/>
            </w:tcBorders>
            <w:shd w:val="clear" w:color="000000" w:fill="FBA376"/>
            <w:noWrap/>
            <w:vAlign w:val="center"/>
            <w:hideMark/>
          </w:tcPr>
          <w:p w14:paraId="7FB70B9E" w14:textId="297F705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-0.6262</w:t>
            </w:r>
          </w:p>
        </w:tc>
        <w:tc>
          <w:tcPr>
            <w:tcW w:w="860" w:type="dxa"/>
            <w:tcBorders>
              <w:top w:val="nil"/>
              <w:left w:val="nil"/>
              <w:bottom w:val="nil"/>
              <w:right w:val="nil"/>
            </w:tcBorders>
            <w:shd w:val="clear" w:color="000000" w:fill="E2E383"/>
            <w:noWrap/>
            <w:vAlign w:val="center"/>
            <w:hideMark/>
          </w:tcPr>
          <w:p w14:paraId="2C45A76F" w14:textId="19059672"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-0.3072</w:t>
            </w:r>
          </w:p>
        </w:tc>
        <w:tc>
          <w:tcPr>
            <w:tcW w:w="860" w:type="dxa"/>
            <w:tcBorders>
              <w:top w:val="nil"/>
              <w:left w:val="nil"/>
              <w:bottom w:val="nil"/>
              <w:right w:val="nil"/>
            </w:tcBorders>
            <w:shd w:val="clear" w:color="000000" w:fill="FBEA84"/>
            <w:noWrap/>
            <w:vAlign w:val="center"/>
            <w:hideMark/>
          </w:tcPr>
          <w:p w14:paraId="07350A8B" w14:textId="066948EB"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-0.5323</w:t>
            </w:r>
          </w:p>
        </w:tc>
        <w:tc>
          <w:tcPr>
            <w:tcW w:w="860" w:type="dxa"/>
            <w:tcBorders>
              <w:top w:val="nil"/>
              <w:left w:val="nil"/>
              <w:bottom w:val="nil"/>
              <w:right w:val="nil"/>
            </w:tcBorders>
            <w:shd w:val="clear" w:color="000000" w:fill="FBAD78"/>
            <w:noWrap/>
            <w:vAlign w:val="center"/>
            <w:hideMark/>
          </w:tcPr>
          <w:p w14:paraId="18E23956" w14:textId="101F0703"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-0.8448</w:t>
            </w:r>
          </w:p>
        </w:tc>
      </w:tr>
      <w:tr w:rsidR="00357EA6" w:rsidRPr="001B665E" w14:paraId="01382D62"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548E21F6"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40%'</w:t>
            </w:r>
          </w:p>
        </w:tc>
        <w:tc>
          <w:tcPr>
            <w:tcW w:w="860" w:type="dxa"/>
            <w:tcBorders>
              <w:top w:val="nil"/>
              <w:left w:val="nil"/>
              <w:bottom w:val="nil"/>
              <w:right w:val="nil"/>
            </w:tcBorders>
            <w:shd w:val="clear" w:color="000000" w:fill="FDD07E"/>
            <w:noWrap/>
            <w:vAlign w:val="center"/>
            <w:hideMark/>
          </w:tcPr>
          <w:p w14:paraId="6BB9CF07" w14:textId="115CB4F1"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-0.0789</w:t>
            </w:r>
          </w:p>
        </w:tc>
        <w:tc>
          <w:tcPr>
            <w:tcW w:w="860" w:type="dxa"/>
            <w:tcBorders>
              <w:top w:val="nil"/>
              <w:left w:val="nil"/>
              <w:bottom w:val="nil"/>
              <w:right w:val="nil"/>
            </w:tcBorders>
            <w:shd w:val="clear" w:color="000000" w:fill="FA8E72"/>
            <w:noWrap/>
            <w:vAlign w:val="center"/>
            <w:hideMark/>
          </w:tcPr>
          <w:p w14:paraId="524838A0" w14:textId="2C96338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-0.3294</w:t>
            </w:r>
          </w:p>
        </w:tc>
        <w:tc>
          <w:tcPr>
            <w:tcW w:w="860" w:type="dxa"/>
            <w:tcBorders>
              <w:top w:val="nil"/>
              <w:left w:val="nil"/>
              <w:bottom w:val="nil"/>
              <w:right w:val="nil"/>
            </w:tcBorders>
            <w:shd w:val="clear" w:color="000000" w:fill="FAEA84"/>
            <w:noWrap/>
            <w:vAlign w:val="center"/>
            <w:hideMark/>
          </w:tcPr>
          <w:p w14:paraId="37B14058" w14:textId="1943A1CE"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0.0173</w:t>
            </w:r>
          </w:p>
        </w:tc>
        <w:tc>
          <w:tcPr>
            <w:tcW w:w="860" w:type="dxa"/>
            <w:tcBorders>
              <w:top w:val="nil"/>
              <w:left w:val="nil"/>
              <w:bottom w:val="nil"/>
              <w:right w:val="nil"/>
            </w:tcBorders>
            <w:shd w:val="clear" w:color="000000" w:fill="FED980"/>
            <w:noWrap/>
            <w:vAlign w:val="center"/>
            <w:hideMark/>
          </w:tcPr>
          <w:p w14:paraId="25FE513A" w14:textId="52A3148E"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-0.5565</w:t>
            </w:r>
          </w:p>
        </w:tc>
        <w:tc>
          <w:tcPr>
            <w:tcW w:w="860" w:type="dxa"/>
            <w:tcBorders>
              <w:top w:val="nil"/>
              <w:left w:val="nil"/>
              <w:bottom w:val="nil"/>
              <w:right w:val="nil"/>
            </w:tcBorders>
            <w:shd w:val="clear" w:color="000000" w:fill="FCB77A"/>
            <w:noWrap/>
            <w:vAlign w:val="center"/>
            <w:hideMark/>
          </w:tcPr>
          <w:p w14:paraId="287EEF12" w14:textId="555878AE"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-0.6052</w:t>
            </w:r>
          </w:p>
        </w:tc>
        <w:tc>
          <w:tcPr>
            <w:tcW w:w="860" w:type="dxa"/>
            <w:tcBorders>
              <w:top w:val="nil"/>
              <w:left w:val="nil"/>
              <w:bottom w:val="nil"/>
              <w:right w:val="nil"/>
            </w:tcBorders>
            <w:shd w:val="clear" w:color="000000" w:fill="F8E984"/>
            <w:noWrap/>
            <w:vAlign w:val="center"/>
            <w:hideMark/>
          </w:tcPr>
          <w:p w14:paraId="28A64694" w14:textId="3E1A970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-0.4655</w:t>
            </w:r>
          </w:p>
        </w:tc>
        <w:tc>
          <w:tcPr>
            <w:tcW w:w="860" w:type="dxa"/>
            <w:tcBorders>
              <w:top w:val="nil"/>
              <w:left w:val="nil"/>
              <w:bottom w:val="nil"/>
              <w:right w:val="nil"/>
            </w:tcBorders>
            <w:shd w:val="clear" w:color="000000" w:fill="FCBD7B"/>
            <w:noWrap/>
            <w:vAlign w:val="center"/>
            <w:hideMark/>
          </w:tcPr>
          <w:p w14:paraId="0DEE68B8" w14:textId="1D20F65C"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-0.5822</w:t>
            </w:r>
          </w:p>
        </w:tc>
        <w:tc>
          <w:tcPr>
            <w:tcW w:w="860" w:type="dxa"/>
            <w:tcBorders>
              <w:top w:val="nil"/>
              <w:left w:val="nil"/>
              <w:bottom w:val="nil"/>
              <w:right w:val="nil"/>
            </w:tcBorders>
            <w:shd w:val="clear" w:color="000000" w:fill="FBAA77"/>
            <w:noWrap/>
            <w:vAlign w:val="center"/>
            <w:hideMark/>
          </w:tcPr>
          <w:p w14:paraId="0E34233A" w14:textId="1497E2D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-0.8464</w:t>
            </w:r>
          </w:p>
        </w:tc>
      </w:tr>
      <w:tr w:rsidR="00357EA6" w:rsidRPr="001B665E" w14:paraId="5C079407"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6331BCC0"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45%'</w:t>
            </w:r>
          </w:p>
        </w:tc>
        <w:tc>
          <w:tcPr>
            <w:tcW w:w="860" w:type="dxa"/>
            <w:tcBorders>
              <w:top w:val="nil"/>
              <w:left w:val="nil"/>
              <w:bottom w:val="nil"/>
              <w:right w:val="nil"/>
            </w:tcBorders>
            <w:shd w:val="clear" w:color="000000" w:fill="FEE482"/>
            <w:noWrap/>
            <w:vAlign w:val="center"/>
            <w:hideMark/>
          </w:tcPr>
          <w:p w14:paraId="0622FBC7" w14:textId="21E62D85"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-0.0639</w:t>
            </w:r>
          </w:p>
        </w:tc>
        <w:tc>
          <w:tcPr>
            <w:tcW w:w="860" w:type="dxa"/>
            <w:tcBorders>
              <w:top w:val="nil"/>
              <w:left w:val="nil"/>
              <w:bottom w:val="nil"/>
              <w:right w:val="nil"/>
            </w:tcBorders>
            <w:shd w:val="clear" w:color="000000" w:fill="F8696B"/>
            <w:noWrap/>
            <w:vAlign w:val="center"/>
            <w:hideMark/>
          </w:tcPr>
          <w:p w14:paraId="0721C110" w14:textId="166D11DF"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-0.3700</w:t>
            </w:r>
          </w:p>
        </w:tc>
        <w:tc>
          <w:tcPr>
            <w:tcW w:w="860" w:type="dxa"/>
            <w:tcBorders>
              <w:top w:val="nil"/>
              <w:left w:val="nil"/>
              <w:bottom w:val="nil"/>
              <w:right w:val="nil"/>
            </w:tcBorders>
            <w:shd w:val="clear" w:color="000000" w:fill="FBA376"/>
            <w:noWrap/>
            <w:vAlign w:val="center"/>
            <w:hideMark/>
          </w:tcPr>
          <w:p w14:paraId="34F82608" w14:textId="71536795"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-0.0649</w:t>
            </w:r>
          </w:p>
        </w:tc>
        <w:tc>
          <w:tcPr>
            <w:tcW w:w="860" w:type="dxa"/>
            <w:tcBorders>
              <w:top w:val="nil"/>
              <w:left w:val="nil"/>
              <w:bottom w:val="nil"/>
              <w:right w:val="nil"/>
            </w:tcBorders>
            <w:shd w:val="clear" w:color="000000" w:fill="FEE883"/>
            <w:noWrap/>
            <w:vAlign w:val="center"/>
            <w:hideMark/>
          </w:tcPr>
          <w:p w14:paraId="2ED7C29F" w14:textId="27B9BB96"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-0.5265</w:t>
            </w:r>
          </w:p>
        </w:tc>
        <w:tc>
          <w:tcPr>
            <w:tcW w:w="860" w:type="dxa"/>
            <w:tcBorders>
              <w:top w:val="nil"/>
              <w:left w:val="nil"/>
              <w:bottom w:val="nil"/>
              <w:right w:val="nil"/>
            </w:tcBorders>
            <w:shd w:val="clear" w:color="000000" w:fill="FCBD7B"/>
            <w:noWrap/>
            <w:vAlign w:val="center"/>
            <w:hideMark/>
          </w:tcPr>
          <w:p w14:paraId="26520CB4" w14:textId="1B5E381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-0.5992</w:t>
            </w:r>
          </w:p>
        </w:tc>
        <w:tc>
          <w:tcPr>
            <w:tcW w:w="860" w:type="dxa"/>
            <w:tcBorders>
              <w:top w:val="nil"/>
              <w:left w:val="nil"/>
              <w:bottom w:val="nil"/>
              <w:right w:val="nil"/>
            </w:tcBorders>
            <w:shd w:val="clear" w:color="000000" w:fill="FCBB7A"/>
            <w:noWrap/>
            <w:vAlign w:val="center"/>
            <w:hideMark/>
          </w:tcPr>
          <w:p w14:paraId="34BE1F0C" w14:textId="089AB8F4"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-0.5905</w:t>
            </w:r>
          </w:p>
        </w:tc>
        <w:tc>
          <w:tcPr>
            <w:tcW w:w="860" w:type="dxa"/>
            <w:tcBorders>
              <w:top w:val="nil"/>
              <w:left w:val="nil"/>
              <w:bottom w:val="nil"/>
              <w:right w:val="nil"/>
            </w:tcBorders>
            <w:shd w:val="clear" w:color="000000" w:fill="F97F6F"/>
            <w:noWrap/>
            <w:vAlign w:val="center"/>
            <w:hideMark/>
          </w:tcPr>
          <w:p w14:paraId="7CB9D809" w14:textId="32B62004"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-0.5984</w:t>
            </w:r>
          </w:p>
        </w:tc>
        <w:tc>
          <w:tcPr>
            <w:tcW w:w="860" w:type="dxa"/>
            <w:tcBorders>
              <w:top w:val="nil"/>
              <w:left w:val="nil"/>
              <w:bottom w:val="nil"/>
              <w:right w:val="nil"/>
            </w:tcBorders>
            <w:shd w:val="clear" w:color="000000" w:fill="FDC77D"/>
            <w:noWrap/>
            <w:vAlign w:val="center"/>
            <w:hideMark/>
          </w:tcPr>
          <w:p w14:paraId="00A1D8D2" w14:textId="0FF6F5D9"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-0.8305</w:t>
            </w:r>
          </w:p>
        </w:tc>
      </w:tr>
      <w:tr w:rsidR="00357EA6" w:rsidRPr="001B665E" w14:paraId="1BFED615"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29C6C309"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50%'</w:t>
            </w:r>
          </w:p>
        </w:tc>
        <w:tc>
          <w:tcPr>
            <w:tcW w:w="860" w:type="dxa"/>
            <w:tcBorders>
              <w:top w:val="nil"/>
              <w:left w:val="nil"/>
              <w:bottom w:val="nil"/>
              <w:right w:val="nil"/>
            </w:tcBorders>
            <w:shd w:val="clear" w:color="000000" w:fill="FDEB84"/>
            <w:noWrap/>
            <w:vAlign w:val="center"/>
            <w:hideMark/>
          </w:tcPr>
          <w:p w14:paraId="49350430" w14:textId="104248BF"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-0.0534</w:t>
            </w:r>
          </w:p>
        </w:tc>
        <w:tc>
          <w:tcPr>
            <w:tcW w:w="860" w:type="dxa"/>
            <w:tcBorders>
              <w:top w:val="nil"/>
              <w:left w:val="nil"/>
              <w:bottom w:val="nil"/>
              <w:right w:val="nil"/>
            </w:tcBorders>
            <w:shd w:val="clear" w:color="000000" w:fill="FA9D75"/>
            <w:noWrap/>
            <w:vAlign w:val="center"/>
            <w:hideMark/>
          </w:tcPr>
          <w:p w14:paraId="11EE9010" w14:textId="59ED82BB"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-0.3138</w:t>
            </w:r>
          </w:p>
        </w:tc>
        <w:tc>
          <w:tcPr>
            <w:tcW w:w="860" w:type="dxa"/>
            <w:tcBorders>
              <w:top w:val="nil"/>
              <w:left w:val="nil"/>
              <w:bottom w:val="nil"/>
              <w:right w:val="nil"/>
            </w:tcBorders>
            <w:shd w:val="clear" w:color="000000" w:fill="F8716C"/>
            <w:noWrap/>
            <w:vAlign w:val="center"/>
            <w:hideMark/>
          </w:tcPr>
          <w:p w14:paraId="08197B80" w14:textId="07BD1462"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-0.1064</w:t>
            </w:r>
          </w:p>
        </w:tc>
        <w:tc>
          <w:tcPr>
            <w:tcW w:w="860" w:type="dxa"/>
            <w:tcBorders>
              <w:top w:val="nil"/>
              <w:left w:val="nil"/>
              <w:bottom w:val="nil"/>
              <w:right w:val="nil"/>
            </w:tcBorders>
            <w:shd w:val="clear" w:color="000000" w:fill="FEE282"/>
            <w:noWrap/>
            <w:vAlign w:val="center"/>
            <w:hideMark/>
          </w:tcPr>
          <w:p w14:paraId="54A38E21" w14:textId="7BC39BE9"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-0.5380</w:t>
            </w:r>
          </w:p>
        </w:tc>
        <w:tc>
          <w:tcPr>
            <w:tcW w:w="860" w:type="dxa"/>
            <w:tcBorders>
              <w:top w:val="nil"/>
              <w:left w:val="nil"/>
              <w:bottom w:val="nil"/>
              <w:right w:val="nil"/>
            </w:tcBorders>
            <w:shd w:val="clear" w:color="000000" w:fill="FEDD81"/>
            <w:noWrap/>
            <w:vAlign w:val="center"/>
            <w:hideMark/>
          </w:tcPr>
          <w:p w14:paraId="21905D69" w14:textId="1A412F36"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-0.5654</w:t>
            </w:r>
          </w:p>
        </w:tc>
        <w:tc>
          <w:tcPr>
            <w:tcW w:w="860" w:type="dxa"/>
            <w:tcBorders>
              <w:top w:val="nil"/>
              <w:left w:val="nil"/>
              <w:bottom w:val="nil"/>
              <w:right w:val="nil"/>
            </w:tcBorders>
            <w:shd w:val="clear" w:color="000000" w:fill="FAA075"/>
            <w:noWrap/>
            <w:vAlign w:val="center"/>
            <w:hideMark/>
          </w:tcPr>
          <w:p w14:paraId="3A5C3B52" w14:textId="51BCDDF1"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-0.6290</w:t>
            </w:r>
          </w:p>
        </w:tc>
        <w:tc>
          <w:tcPr>
            <w:tcW w:w="860" w:type="dxa"/>
            <w:tcBorders>
              <w:top w:val="nil"/>
              <w:left w:val="nil"/>
              <w:bottom w:val="nil"/>
              <w:right w:val="nil"/>
            </w:tcBorders>
            <w:shd w:val="clear" w:color="000000" w:fill="F9806F"/>
            <w:noWrap/>
            <w:vAlign w:val="center"/>
            <w:hideMark/>
          </w:tcPr>
          <w:p w14:paraId="7F5C78C6" w14:textId="559B50A6"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-0.5981</w:t>
            </w:r>
          </w:p>
        </w:tc>
        <w:tc>
          <w:tcPr>
            <w:tcW w:w="860" w:type="dxa"/>
            <w:tcBorders>
              <w:top w:val="nil"/>
              <w:left w:val="nil"/>
              <w:bottom w:val="nil"/>
              <w:right w:val="nil"/>
            </w:tcBorders>
            <w:shd w:val="clear" w:color="000000" w:fill="FDD27F"/>
            <w:noWrap/>
            <w:vAlign w:val="center"/>
            <w:hideMark/>
          </w:tcPr>
          <w:p w14:paraId="199248C8" w14:textId="4271D1F0"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-0.8248</w:t>
            </w:r>
          </w:p>
        </w:tc>
      </w:tr>
      <w:tr w:rsidR="00357EA6" w:rsidRPr="001B665E" w14:paraId="78EE7CCF"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1A67AAAA"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55%'</w:t>
            </w:r>
          </w:p>
        </w:tc>
        <w:tc>
          <w:tcPr>
            <w:tcW w:w="860" w:type="dxa"/>
            <w:tcBorders>
              <w:top w:val="nil"/>
              <w:left w:val="nil"/>
              <w:bottom w:val="nil"/>
              <w:right w:val="nil"/>
            </w:tcBorders>
            <w:shd w:val="clear" w:color="000000" w:fill="FEDB81"/>
            <w:noWrap/>
            <w:vAlign w:val="center"/>
            <w:hideMark/>
          </w:tcPr>
          <w:p w14:paraId="160AF6BB" w14:textId="238FB1AA"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-0.0703</w:t>
            </w:r>
          </w:p>
        </w:tc>
        <w:tc>
          <w:tcPr>
            <w:tcW w:w="860" w:type="dxa"/>
            <w:tcBorders>
              <w:top w:val="nil"/>
              <w:left w:val="nil"/>
              <w:bottom w:val="nil"/>
              <w:right w:val="nil"/>
            </w:tcBorders>
            <w:shd w:val="clear" w:color="000000" w:fill="FBAA77"/>
            <w:noWrap/>
            <w:vAlign w:val="center"/>
            <w:hideMark/>
          </w:tcPr>
          <w:p w14:paraId="3DA81589" w14:textId="5A9F998D"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-0.2991</w:t>
            </w:r>
          </w:p>
        </w:tc>
        <w:tc>
          <w:tcPr>
            <w:tcW w:w="860" w:type="dxa"/>
            <w:tcBorders>
              <w:top w:val="nil"/>
              <w:left w:val="nil"/>
              <w:bottom w:val="nil"/>
              <w:right w:val="nil"/>
            </w:tcBorders>
            <w:shd w:val="clear" w:color="000000" w:fill="F8696B"/>
            <w:noWrap/>
            <w:vAlign w:val="center"/>
            <w:hideMark/>
          </w:tcPr>
          <w:p w14:paraId="744F0C0C" w14:textId="37D2AB69"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-0.1139</w:t>
            </w:r>
          </w:p>
        </w:tc>
        <w:tc>
          <w:tcPr>
            <w:tcW w:w="860" w:type="dxa"/>
            <w:tcBorders>
              <w:top w:val="nil"/>
              <w:left w:val="nil"/>
              <w:bottom w:val="nil"/>
              <w:right w:val="nil"/>
            </w:tcBorders>
            <w:shd w:val="clear" w:color="000000" w:fill="FEDD81"/>
            <w:noWrap/>
            <w:vAlign w:val="center"/>
            <w:hideMark/>
          </w:tcPr>
          <w:p w14:paraId="178E1C0D" w14:textId="2806B84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-0.5484</w:t>
            </w:r>
          </w:p>
        </w:tc>
        <w:tc>
          <w:tcPr>
            <w:tcW w:w="860" w:type="dxa"/>
            <w:tcBorders>
              <w:top w:val="nil"/>
              <w:left w:val="nil"/>
              <w:bottom w:val="nil"/>
              <w:right w:val="nil"/>
            </w:tcBorders>
            <w:shd w:val="clear" w:color="000000" w:fill="FEEB84"/>
            <w:noWrap/>
            <w:vAlign w:val="center"/>
            <w:hideMark/>
          </w:tcPr>
          <w:p w14:paraId="41D6E395" w14:textId="24D8738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-0.5373</w:t>
            </w:r>
          </w:p>
        </w:tc>
        <w:tc>
          <w:tcPr>
            <w:tcW w:w="860" w:type="dxa"/>
            <w:tcBorders>
              <w:top w:val="nil"/>
              <w:left w:val="nil"/>
              <w:bottom w:val="nil"/>
              <w:right w:val="nil"/>
            </w:tcBorders>
            <w:shd w:val="clear" w:color="000000" w:fill="F98B71"/>
            <w:noWrap/>
            <w:vAlign w:val="center"/>
            <w:hideMark/>
          </w:tcPr>
          <w:p w14:paraId="6BE5A231" w14:textId="1ED4E5ED"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-0.6598</w:t>
            </w:r>
          </w:p>
        </w:tc>
        <w:tc>
          <w:tcPr>
            <w:tcW w:w="860" w:type="dxa"/>
            <w:tcBorders>
              <w:top w:val="nil"/>
              <w:left w:val="nil"/>
              <w:bottom w:val="nil"/>
              <w:right w:val="nil"/>
            </w:tcBorders>
            <w:shd w:val="clear" w:color="000000" w:fill="F8696B"/>
            <w:noWrap/>
            <w:vAlign w:val="center"/>
            <w:hideMark/>
          </w:tcPr>
          <w:p w14:paraId="638C348C" w14:textId="68856D71"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-0.6042</w:t>
            </w:r>
          </w:p>
        </w:tc>
        <w:tc>
          <w:tcPr>
            <w:tcW w:w="860" w:type="dxa"/>
            <w:tcBorders>
              <w:top w:val="nil"/>
              <w:left w:val="nil"/>
              <w:bottom w:val="nil"/>
              <w:right w:val="nil"/>
            </w:tcBorders>
            <w:shd w:val="clear" w:color="000000" w:fill="FEE182"/>
            <w:noWrap/>
            <w:vAlign w:val="center"/>
            <w:hideMark/>
          </w:tcPr>
          <w:p w14:paraId="14C8DDB7" w14:textId="61C478AB"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-0.8169</w:t>
            </w:r>
          </w:p>
        </w:tc>
      </w:tr>
      <w:tr w:rsidR="00357EA6" w:rsidRPr="001B665E" w14:paraId="30189BAD"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70370E67"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60%'</w:t>
            </w:r>
          </w:p>
        </w:tc>
        <w:tc>
          <w:tcPr>
            <w:tcW w:w="860" w:type="dxa"/>
            <w:tcBorders>
              <w:top w:val="nil"/>
              <w:left w:val="nil"/>
              <w:bottom w:val="nil"/>
              <w:right w:val="nil"/>
            </w:tcBorders>
            <w:shd w:val="clear" w:color="000000" w:fill="FBEA84"/>
            <w:noWrap/>
            <w:vAlign w:val="center"/>
            <w:hideMark/>
          </w:tcPr>
          <w:p w14:paraId="0B307357" w14:textId="4956122F"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-0.0498</w:t>
            </w:r>
          </w:p>
        </w:tc>
        <w:tc>
          <w:tcPr>
            <w:tcW w:w="860" w:type="dxa"/>
            <w:tcBorders>
              <w:top w:val="nil"/>
              <w:left w:val="nil"/>
              <w:bottom w:val="nil"/>
              <w:right w:val="nil"/>
            </w:tcBorders>
            <w:shd w:val="clear" w:color="000000" w:fill="FDCB7D"/>
            <w:noWrap/>
            <w:vAlign w:val="center"/>
            <w:hideMark/>
          </w:tcPr>
          <w:p w14:paraId="5CC59610" w14:textId="06047BA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-0.2647</w:t>
            </w:r>
          </w:p>
        </w:tc>
        <w:tc>
          <w:tcPr>
            <w:tcW w:w="860" w:type="dxa"/>
            <w:tcBorders>
              <w:top w:val="nil"/>
              <w:left w:val="nil"/>
              <w:bottom w:val="nil"/>
              <w:right w:val="nil"/>
            </w:tcBorders>
            <w:shd w:val="clear" w:color="000000" w:fill="FA9B74"/>
            <w:noWrap/>
            <w:vAlign w:val="center"/>
            <w:hideMark/>
          </w:tcPr>
          <w:p w14:paraId="231ACC44" w14:textId="750882B1"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-0.0711</w:t>
            </w:r>
          </w:p>
        </w:tc>
        <w:tc>
          <w:tcPr>
            <w:tcW w:w="860" w:type="dxa"/>
            <w:tcBorders>
              <w:top w:val="nil"/>
              <w:left w:val="nil"/>
              <w:bottom w:val="nil"/>
              <w:right w:val="nil"/>
            </w:tcBorders>
            <w:shd w:val="clear" w:color="000000" w:fill="FEEB84"/>
            <w:noWrap/>
            <w:vAlign w:val="center"/>
            <w:hideMark/>
          </w:tcPr>
          <w:p w14:paraId="561B081F" w14:textId="628AB603"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-0.5143</w:t>
            </w:r>
          </w:p>
        </w:tc>
        <w:tc>
          <w:tcPr>
            <w:tcW w:w="860" w:type="dxa"/>
            <w:tcBorders>
              <w:top w:val="nil"/>
              <w:left w:val="nil"/>
              <w:bottom w:val="nil"/>
              <w:right w:val="nil"/>
            </w:tcBorders>
            <w:shd w:val="clear" w:color="000000" w:fill="FAEA84"/>
            <w:noWrap/>
            <w:vAlign w:val="center"/>
            <w:hideMark/>
          </w:tcPr>
          <w:p w14:paraId="661368AC" w14:textId="7E7578B6"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-0.5106</w:t>
            </w:r>
          </w:p>
        </w:tc>
        <w:tc>
          <w:tcPr>
            <w:tcW w:w="860" w:type="dxa"/>
            <w:tcBorders>
              <w:top w:val="nil"/>
              <w:left w:val="nil"/>
              <w:bottom w:val="nil"/>
              <w:right w:val="nil"/>
            </w:tcBorders>
            <w:shd w:val="clear" w:color="000000" w:fill="F8736C"/>
            <w:noWrap/>
            <w:vAlign w:val="center"/>
            <w:hideMark/>
          </w:tcPr>
          <w:p w14:paraId="11A37F68" w14:textId="7BA4E655"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-0.6944</w:t>
            </w:r>
          </w:p>
        </w:tc>
        <w:tc>
          <w:tcPr>
            <w:tcW w:w="860" w:type="dxa"/>
            <w:tcBorders>
              <w:top w:val="nil"/>
              <w:left w:val="nil"/>
              <w:bottom w:val="nil"/>
              <w:right w:val="nil"/>
            </w:tcBorders>
            <w:shd w:val="clear" w:color="000000" w:fill="FBA676"/>
            <w:noWrap/>
            <w:vAlign w:val="center"/>
            <w:hideMark/>
          </w:tcPr>
          <w:p w14:paraId="485B61FE" w14:textId="002553C7"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-0.5882</w:t>
            </w:r>
          </w:p>
        </w:tc>
        <w:tc>
          <w:tcPr>
            <w:tcW w:w="860" w:type="dxa"/>
            <w:tcBorders>
              <w:top w:val="nil"/>
              <w:left w:val="nil"/>
              <w:bottom w:val="nil"/>
              <w:right w:val="nil"/>
            </w:tcBorders>
            <w:shd w:val="clear" w:color="000000" w:fill="FEEB84"/>
            <w:noWrap/>
            <w:vAlign w:val="center"/>
            <w:hideMark/>
          </w:tcPr>
          <w:p w14:paraId="74CB235D" w14:textId="330BA760"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-0.8069</w:t>
            </w:r>
          </w:p>
        </w:tc>
      </w:tr>
      <w:tr w:rsidR="00357EA6" w:rsidRPr="001B665E" w14:paraId="65D1470C"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3B18FD1C"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65%'</w:t>
            </w:r>
          </w:p>
        </w:tc>
        <w:tc>
          <w:tcPr>
            <w:tcW w:w="860" w:type="dxa"/>
            <w:tcBorders>
              <w:top w:val="nil"/>
              <w:left w:val="nil"/>
              <w:bottom w:val="nil"/>
              <w:right w:val="nil"/>
            </w:tcBorders>
            <w:shd w:val="clear" w:color="000000" w:fill="DFE283"/>
            <w:noWrap/>
            <w:vAlign w:val="center"/>
            <w:hideMark/>
          </w:tcPr>
          <w:p w14:paraId="48B2FD07" w14:textId="6120DC8D"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0.0120</w:t>
            </w:r>
          </w:p>
        </w:tc>
        <w:tc>
          <w:tcPr>
            <w:tcW w:w="860" w:type="dxa"/>
            <w:tcBorders>
              <w:top w:val="nil"/>
              <w:left w:val="nil"/>
              <w:bottom w:val="nil"/>
              <w:right w:val="nil"/>
            </w:tcBorders>
            <w:shd w:val="clear" w:color="000000" w:fill="FCC17C"/>
            <w:noWrap/>
            <w:vAlign w:val="center"/>
            <w:hideMark/>
          </w:tcPr>
          <w:p w14:paraId="15A1D7ED" w14:textId="44B9EACF"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-0.2749</w:t>
            </w:r>
          </w:p>
        </w:tc>
        <w:tc>
          <w:tcPr>
            <w:tcW w:w="860" w:type="dxa"/>
            <w:tcBorders>
              <w:top w:val="nil"/>
              <w:left w:val="nil"/>
              <w:bottom w:val="nil"/>
              <w:right w:val="nil"/>
            </w:tcBorders>
            <w:shd w:val="clear" w:color="000000" w:fill="FCB379"/>
            <w:noWrap/>
            <w:vAlign w:val="center"/>
            <w:hideMark/>
          </w:tcPr>
          <w:p w14:paraId="7CE56587" w14:textId="2B71DC05"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-0.0512</w:t>
            </w:r>
          </w:p>
        </w:tc>
        <w:tc>
          <w:tcPr>
            <w:tcW w:w="860" w:type="dxa"/>
            <w:tcBorders>
              <w:top w:val="nil"/>
              <w:left w:val="nil"/>
              <w:bottom w:val="nil"/>
              <w:right w:val="nil"/>
            </w:tcBorders>
            <w:shd w:val="clear" w:color="000000" w:fill="FBEA84"/>
            <w:noWrap/>
            <w:vAlign w:val="center"/>
            <w:hideMark/>
          </w:tcPr>
          <w:p w14:paraId="0774E25C" w14:textId="4A1276F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-0.4947</w:t>
            </w:r>
          </w:p>
        </w:tc>
        <w:tc>
          <w:tcPr>
            <w:tcW w:w="860" w:type="dxa"/>
            <w:tcBorders>
              <w:top w:val="nil"/>
              <w:left w:val="nil"/>
              <w:bottom w:val="nil"/>
              <w:right w:val="nil"/>
            </w:tcBorders>
            <w:shd w:val="clear" w:color="000000" w:fill="FAEA84"/>
            <w:noWrap/>
            <w:vAlign w:val="center"/>
            <w:hideMark/>
          </w:tcPr>
          <w:p w14:paraId="2A1C8FB5" w14:textId="416AE90D"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-0.5057</w:t>
            </w:r>
          </w:p>
        </w:tc>
        <w:tc>
          <w:tcPr>
            <w:tcW w:w="860" w:type="dxa"/>
            <w:tcBorders>
              <w:top w:val="nil"/>
              <w:left w:val="nil"/>
              <w:bottom w:val="nil"/>
              <w:right w:val="nil"/>
            </w:tcBorders>
            <w:shd w:val="clear" w:color="000000" w:fill="F8696B"/>
            <w:noWrap/>
            <w:vAlign w:val="center"/>
            <w:hideMark/>
          </w:tcPr>
          <w:p w14:paraId="24C1D3A5" w14:textId="3D7B7336"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-0.7092</w:t>
            </w:r>
          </w:p>
        </w:tc>
        <w:tc>
          <w:tcPr>
            <w:tcW w:w="860" w:type="dxa"/>
            <w:tcBorders>
              <w:top w:val="nil"/>
              <w:left w:val="nil"/>
              <w:bottom w:val="nil"/>
              <w:right w:val="nil"/>
            </w:tcBorders>
            <w:shd w:val="clear" w:color="000000" w:fill="FFEB84"/>
            <w:noWrap/>
            <w:vAlign w:val="center"/>
            <w:hideMark/>
          </w:tcPr>
          <w:p w14:paraId="3AE11FF5" w14:textId="43FFB024"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-0.5668</w:t>
            </w:r>
          </w:p>
        </w:tc>
        <w:tc>
          <w:tcPr>
            <w:tcW w:w="860" w:type="dxa"/>
            <w:tcBorders>
              <w:top w:val="nil"/>
              <w:left w:val="nil"/>
              <w:bottom w:val="nil"/>
              <w:right w:val="nil"/>
            </w:tcBorders>
            <w:shd w:val="clear" w:color="000000" w:fill="FEEB84"/>
            <w:noWrap/>
            <w:vAlign w:val="center"/>
            <w:hideMark/>
          </w:tcPr>
          <w:p w14:paraId="6993CAA0" w14:textId="4315208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-0.8054</w:t>
            </w:r>
          </w:p>
        </w:tc>
      </w:tr>
      <w:tr w:rsidR="00357EA6" w:rsidRPr="001B665E" w14:paraId="3B0F278C"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289F78EB"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70%'</w:t>
            </w:r>
          </w:p>
        </w:tc>
        <w:tc>
          <w:tcPr>
            <w:tcW w:w="860" w:type="dxa"/>
            <w:tcBorders>
              <w:top w:val="nil"/>
              <w:left w:val="nil"/>
              <w:bottom w:val="nil"/>
              <w:right w:val="nil"/>
            </w:tcBorders>
            <w:shd w:val="clear" w:color="000000" w:fill="D3DF82"/>
            <w:noWrap/>
            <w:vAlign w:val="center"/>
            <w:hideMark/>
          </w:tcPr>
          <w:p w14:paraId="08EE95E2" w14:textId="1C8DD7E0"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0.0381</w:t>
            </w:r>
          </w:p>
        </w:tc>
        <w:tc>
          <w:tcPr>
            <w:tcW w:w="860" w:type="dxa"/>
            <w:tcBorders>
              <w:top w:val="nil"/>
              <w:left w:val="nil"/>
              <w:bottom w:val="nil"/>
              <w:right w:val="nil"/>
            </w:tcBorders>
            <w:shd w:val="clear" w:color="000000" w:fill="FDC77D"/>
            <w:noWrap/>
            <w:vAlign w:val="center"/>
            <w:hideMark/>
          </w:tcPr>
          <w:p w14:paraId="43F8AFA8" w14:textId="089F7762"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-0.2689</w:t>
            </w:r>
          </w:p>
        </w:tc>
        <w:tc>
          <w:tcPr>
            <w:tcW w:w="860" w:type="dxa"/>
            <w:tcBorders>
              <w:top w:val="nil"/>
              <w:left w:val="nil"/>
              <w:bottom w:val="nil"/>
              <w:right w:val="nil"/>
            </w:tcBorders>
            <w:shd w:val="clear" w:color="000000" w:fill="FDCE7E"/>
            <w:noWrap/>
            <w:vAlign w:val="center"/>
            <w:hideMark/>
          </w:tcPr>
          <w:p w14:paraId="36778E7B" w14:textId="68B39742"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-0.0287</w:t>
            </w:r>
          </w:p>
        </w:tc>
        <w:tc>
          <w:tcPr>
            <w:tcW w:w="860" w:type="dxa"/>
            <w:tcBorders>
              <w:top w:val="nil"/>
              <w:left w:val="nil"/>
              <w:bottom w:val="nil"/>
              <w:right w:val="nil"/>
            </w:tcBorders>
            <w:shd w:val="clear" w:color="000000" w:fill="F3E884"/>
            <w:noWrap/>
            <w:vAlign w:val="center"/>
            <w:hideMark/>
          </w:tcPr>
          <w:p w14:paraId="23A1E558" w14:textId="4CBEA2B5"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-0.4477</w:t>
            </w:r>
          </w:p>
        </w:tc>
        <w:tc>
          <w:tcPr>
            <w:tcW w:w="860" w:type="dxa"/>
            <w:tcBorders>
              <w:top w:val="nil"/>
              <w:left w:val="nil"/>
              <w:bottom w:val="nil"/>
              <w:right w:val="nil"/>
            </w:tcBorders>
            <w:shd w:val="clear" w:color="000000" w:fill="FBEA84"/>
            <w:noWrap/>
            <w:vAlign w:val="center"/>
            <w:hideMark/>
          </w:tcPr>
          <w:p w14:paraId="14E82096" w14:textId="4874CA87"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-0.5151</w:t>
            </w:r>
          </w:p>
        </w:tc>
        <w:tc>
          <w:tcPr>
            <w:tcW w:w="860" w:type="dxa"/>
            <w:tcBorders>
              <w:top w:val="nil"/>
              <w:left w:val="nil"/>
              <w:bottom w:val="nil"/>
              <w:right w:val="nil"/>
            </w:tcBorders>
            <w:shd w:val="clear" w:color="000000" w:fill="F8716C"/>
            <w:noWrap/>
            <w:vAlign w:val="center"/>
            <w:hideMark/>
          </w:tcPr>
          <w:p w14:paraId="2836D623" w14:textId="438A6F8A"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-0.6973</w:t>
            </w:r>
          </w:p>
        </w:tc>
        <w:tc>
          <w:tcPr>
            <w:tcW w:w="860" w:type="dxa"/>
            <w:tcBorders>
              <w:top w:val="nil"/>
              <w:left w:val="nil"/>
              <w:bottom w:val="nil"/>
              <w:right w:val="nil"/>
            </w:tcBorders>
            <w:shd w:val="clear" w:color="000000" w:fill="FEE783"/>
            <w:noWrap/>
            <w:vAlign w:val="center"/>
            <w:hideMark/>
          </w:tcPr>
          <w:p w14:paraId="5AC1C6AB" w14:textId="30E5DA73"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-0.5712</w:t>
            </w:r>
          </w:p>
        </w:tc>
        <w:tc>
          <w:tcPr>
            <w:tcW w:w="860" w:type="dxa"/>
            <w:tcBorders>
              <w:top w:val="nil"/>
              <w:left w:val="nil"/>
              <w:bottom w:val="nil"/>
              <w:right w:val="nil"/>
            </w:tcBorders>
            <w:shd w:val="clear" w:color="000000" w:fill="FEEB84"/>
            <w:noWrap/>
            <w:vAlign w:val="center"/>
            <w:hideMark/>
          </w:tcPr>
          <w:p w14:paraId="56EF72AC" w14:textId="7CFA350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-0.8039</w:t>
            </w:r>
          </w:p>
        </w:tc>
      </w:tr>
      <w:tr w:rsidR="00357EA6" w:rsidRPr="001B665E" w14:paraId="0E69387B"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4F6CF163"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75%'</w:t>
            </w:r>
          </w:p>
        </w:tc>
        <w:tc>
          <w:tcPr>
            <w:tcW w:w="860" w:type="dxa"/>
            <w:tcBorders>
              <w:top w:val="nil"/>
              <w:left w:val="nil"/>
              <w:bottom w:val="nil"/>
              <w:right w:val="nil"/>
            </w:tcBorders>
            <w:shd w:val="clear" w:color="000000" w:fill="C9DC81"/>
            <w:noWrap/>
            <w:vAlign w:val="center"/>
            <w:hideMark/>
          </w:tcPr>
          <w:p w14:paraId="21754067" w14:textId="25D16A25"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0.0584</w:t>
            </w:r>
          </w:p>
        </w:tc>
        <w:tc>
          <w:tcPr>
            <w:tcW w:w="860" w:type="dxa"/>
            <w:tcBorders>
              <w:top w:val="nil"/>
              <w:left w:val="nil"/>
              <w:bottom w:val="nil"/>
              <w:right w:val="nil"/>
            </w:tcBorders>
            <w:shd w:val="clear" w:color="000000" w:fill="FDD47F"/>
            <w:noWrap/>
            <w:vAlign w:val="center"/>
            <w:hideMark/>
          </w:tcPr>
          <w:p w14:paraId="2A34764D" w14:textId="6DE1D931"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-0.2544</w:t>
            </w:r>
          </w:p>
        </w:tc>
        <w:tc>
          <w:tcPr>
            <w:tcW w:w="860" w:type="dxa"/>
            <w:tcBorders>
              <w:top w:val="nil"/>
              <w:left w:val="nil"/>
              <w:bottom w:val="nil"/>
              <w:right w:val="nil"/>
            </w:tcBorders>
            <w:shd w:val="clear" w:color="000000" w:fill="FDD17F"/>
            <w:noWrap/>
            <w:vAlign w:val="center"/>
            <w:hideMark/>
          </w:tcPr>
          <w:p w14:paraId="39AB3B5E" w14:textId="0C561F25"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-0.0262</w:t>
            </w:r>
          </w:p>
        </w:tc>
        <w:tc>
          <w:tcPr>
            <w:tcW w:w="860" w:type="dxa"/>
            <w:tcBorders>
              <w:top w:val="nil"/>
              <w:left w:val="nil"/>
              <w:bottom w:val="nil"/>
              <w:right w:val="nil"/>
            </w:tcBorders>
            <w:shd w:val="clear" w:color="000000" w:fill="EDE683"/>
            <w:noWrap/>
            <w:vAlign w:val="center"/>
            <w:hideMark/>
          </w:tcPr>
          <w:p w14:paraId="7911655A" w14:textId="5EF5891C"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-0.4116</w:t>
            </w:r>
          </w:p>
        </w:tc>
        <w:tc>
          <w:tcPr>
            <w:tcW w:w="860" w:type="dxa"/>
            <w:tcBorders>
              <w:top w:val="nil"/>
              <w:left w:val="nil"/>
              <w:bottom w:val="nil"/>
              <w:right w:val="nil"/>
            </w:tcBorders>
            <w:shd w:val="clear" w:color="000000" w:fill="FBEA84"/>
            <w:noWrap/>
            <w:vAlign w:val="center"/>
            <w:hideMark/>
          </w:tcPr>
          <w:p w14:paraId="2B6A3697" w14:textId="0C99D9A2"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-0.5135</w:t>
            </w:r>
          </w:p>
        </w:tc>
        <w:tc>
          <w:tcPr>
            <w:tcW w:w="860" w:type="dxa"/>
            <w:tcBorders>
              <w:top w:val="nil"/>
              <w:left w:val="nil"/>
              <w:bottom w:val="nil"/>
              <w:right w:val="nil"/>
            </w:tcBorders>
            <w:shd w:val="clear" w:color="000000" w:fill="F8736C"/>
            <w:noWrap/>
            <w:vAlign w:val="center"/>
            <w:hideMark/>
          </w:tcPr>
          <w:p w14:paraId="24BD134D" w14:textId="053EC2E5"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-0.6944</w:t>
            </w:r>
          </w:p>
        </w:tc>
        <w:tc>
          <w:tcPr>
            <w:tcW w:w="860" w:type="dxa"/>
            <w:tcBorders>
              <w:top w:val="nil"/>
              <w:left w:val="nil"/>
              <w:bottom w:val="nil"/>
              <w:right w:val="nil"/>
            </w:tcBorders>
            <w:shd w:val="clear" w:color="000000" w:fill="FCC17C"/>
            <w:noWrap/>
            <w:vAlign w:val="center"/>
            <w:hideMark/>
          </w:tcPr>
          <w:p w14:paraId="049A3FA7" w14:textId="53C770A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-0.5810</w:t>
            </w:r>
          </w:p>
        </w:tc>
        <w:tc>
          <w:tcPr>
            <w:tcW w:w="860" w:type="dxa"/>
            <w:tcBorders>
              <w:top w:val="nil"/>
              <w:left w:val="nil"/>
              <w:bottom w:val="nil"/>
              <w:right w:val="nil"/>
            </w:tcBorders>
            <w:shd w:val="clear" w:color="000000" w:fill="F3E884"/>
            <w:noWrap/>
            <w:vAlign w:val="center"/>
            <w:hideMark/>
          </w:tcPr>
          <w:p w14:paraId="2C889281" w14:textId="2539AFFB"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-0.7544</w:t>
            </w:r>
          </w:p>
        </w:tc>
      </w:tr>
      <w:tr w:rsidR="00357EA6" w:rsidRPr="001B665E" w14:paraId="0E853505"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75A88373"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80%'</w:t>
            </w:r>
          </w:p>
        </w:tc>
        <w:tc>
          <w:tcPr>
            <w:tcW w:w="860" w:type="dxa"/>
            <w:tcBorders>
              <w:top w:val="nil"/>
              <w:left w:val="nil"/>
              <w:bottom w:val="nil"/>
              <w:right w:val="nil"/>
            </w:tcBorders>
            <w:shd w:val="clear" w:color="000000" w:fill="C3DA81"/>
            <w:noWrap/>
            <w:vAlign w:val="center"/>
            <w:hideMark/>
          </w:tcPr>
          <w:p w14:paraId="5CC7B887" w14:textId="3120E695"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0.0719</w:t>
            </w:r>
          </w:p>
        </w:tc>
        <w:tc>
          <w:tcPr>
            <w:tcW w:w="860" w:type="dxa"/>
            <w:tcBorders>
              <w:top w:val="nil"/>
              <w:left w:val="nil"/>
              <w:bottom w:val="nil"/>
              <w:right w:val="nil"/>
            </w:tcBorders>
            <w:shd w:val="clear" w:color="000000" w:fill="FCC47C"/>
            <w:noWrap/>
            <w:vAlign w:val="center"/>
            <w:hideMark/>
          </w:tcPr>
          <w:p w14:paraId="74FF0681" w14:textId="563AB706"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-0.2720</w:t>
            </w:r>
          </w:p>
        </w:tc>
        <w:tc>
          <w:tcPr>
            <w:tcW w:w="860" w:type="dxa"/>
            <w:tcBorders>
              <w:top w:val="nil"/>
              <w:left w:val="nil"/>
              <w:bottom w:val="nil"/>
              <w:right w:val="nil"/>
            </w:tcBorders>
            <w:shd w:val="clear" w:color="000000" w:fill="FCC37C"/>
            <w:noWrap/>
            <w:vAlign w:val="center"/>
            <w:hideMark/>
          </w:tcPr>
          <w:p w14:paraId="76A97F8A" w14:textId="258C334E"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-0.0375</w:t>
            </w:r>
          </w:p>
        </w:tc>
        <w:tc>
          <w:tcPr>
            <w:tcW w:w="860" w:type="dxa"/>
            <w:tcBorders>
              <w:top w:val="nil"/>
              <w:left w:val="nil"/>
              <w:bottom w:val="nil"/>
              <w:right w:val="nil"/>
            </w:tcBorders>
            <w:shd w:val="clear" w:color="000000" w:fill="EEE784"/>
            <w:noWrap/>
            <w:vAlign w:val="center"/>
            <w:hideMark/>
          </w:tcPr>
          <w:p w14:paraId="5F8EDAED" w14:textId="0E98EDD0"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-0.4206</w:t>
            </w:r>
          </w:p>
        </w:tc>
        <w:tc>
          <w:tcPr>
            <w:tcW w:w="860" w:type="dxa"/>
            <w:tcBorders>
              <w:top w:val="nil"/>
              <w:left w:val="nil"/>
              <w:bottom w:val="nil"/>
              <w:right w:val="nil"/>
            </w:tcBorders>
            <w:shd w:val="clear" w:color="000000" w:fill="FBEA84"/>
            <w:noWrap/>
            <w:vAlign w:val="center"/>
            <w:hideMark/>
          </w:tcPr>
          <w:p w14:paraId="06719170" w14:textId="1BE7FA10"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-0.5175</w:t>
            </w:r>
          </w:p>
        </w:tc>
        <w:tc>
          <w:tcPr>
            <w:tcW w:w="860" w:type="dxa"/>
            <w:tcBorders>
              <w:top w:val="nil"/>
              <w:left w:val="nil"/>
              <w:bottom w:val="nil"/>
              <w:right w:val="nil"/>
            </w:tcBorders>
            <w:shd w:val="clear" w:color="000000" w:fill="F86E6C"/>
            <w:noWrap/>
            <w:vAlign w:val="center"/>
            <w:hideMark/>
          </w:tcPr>
          <w:p w14:paraId="4DE53946" w14:textId="2D7105D0"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-0.7008</w:t>
            </w:r>
          </w:p>
        </w:tc>
        <w:tc>
          <w:tcPr>
            <w:tcW w:w="860" w:type="dxa"/>
            <w:tcBorders>
              <w:top w:val="nil"/>
              <w:left w:val="nil"/>
              <w:bottom w:val="nil"/>
              <w:right w:val="nil"/>
            </w:tcBorders>
            <w:shd w:val="clear" w:color="000000" w:fill="F8716C"/>
            <w:noWrap/>
            <w:vAlign w:val="center"/>
            <w:hideMark/>
          </w:tcPr>
          <w:p w14:paraId="6DD3061F" w14:textId="63F8D9C5"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-0.6018</w:t>
            </w:r>
          </w:p>
        </w:tc>
        <w:tc>
          <w:tcPr>
            <w:tcW w:w="860" w:type="dxa"/>
            <w:tcBorders>
              <w:top w:val="nil"/>
              <w:left w:val="nil"/>
              <w:bottom w:val="nil"/>
              <w:right w:val="nil"/>
            </w:tcBorders>
            <w:shd w:val="clear" w:color="000000" w:fill="ECE683"/>
            <w:noWrap/>
            <w:vAlign w:val="center"/>
            <w:hideMark/>
          </w:tcPr>
          <w:p w14:paraId="539ECF58" w14:textId="5CC75945"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-0.7258</w:t>
            </w:r>
          </w:p>
        </w:tc>
      </w:tr>
      <w:tr w:rsidR="00357EA6" w:rsidRPr="001B665E" w14:paraId="710D9019"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274FB053"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85%'</w:t>
            </w:r>
          </w:p>
        </w:tc>
        <w:tc>
          <w:tcPr>
            <w:tcW w:w="860" w:type="dxa"/>
            <w:tcBorders>
              <w:top w:val="nil"/>
              <w:left w:val="nil"/>
              <w:bottom w:val="nil"/>
              <w:right w:val="nil"/>
            </w:tcBorders>
            <w:shd w:val="clear" w:color="000000" w:fill="BFD981"/>
            <w:noWrap/>
            <w:vAlign w:val="center"/>
            <w:hideMark/>
          </w:tcPr>
          <w:p w14:paraId="372C19C6" w14:textId="66B88BD3"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0.0796</w:t>
            </w:r>
          </w:p>
        </w:tc>
        <w:tc>
          <w:tcPr>
            <w:tcW w:w="860" w:type="dxa"/>
            <w:tcBorders>
              <w:top w:val="nil"/>
              <w:left w:val="nil"/>
              <w:bottom w:val="nil"/>
              <w:right w:val="nil"/>
            </w:tcBorders>
            <w:shd w:val="clear" w:color="000000" w:fill="FDD37F"/>
            <w:noWrap/>
            <w:vAlign w:val="center"/>
            <w:hideMark/>
          </w:tcPr>
          <w:p w14:paraId="31E58E8E" w14:textId="50D8FCBC"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-0.2554</w:t>
            </w:r>
          </w:p>
        </w:tc>
        <w:tc>
          <w:tcPr>
            <w:tcW w:w="860" w:type="dxa"/>
            <w:tcBorders>
              <w:top w:val="nil"/>
              <w:left w:val="nil"/>
              <w:bottom w:val="nil"/>
              <w:right w:val="nil"/>
            </w:tcBorders>
            <w:shd w:val="clear" w:color="000000" w:fill="FCC37C"/>
            <w:noWrap/>
            <w:vAlign w:val="center"/>
            <w:hideMark/>
          </w:tcPr>
          <w:p w14:paraId="4E9ABE51" w14:textId="2F64A565"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-0.0378</w:t>
            </w:r>
          </w:p>
        </w:tc>
        <w:tc>
          <w:tcPr>
            <w:tcW w:w="860" w:type="dxa"/>
            <w:tcBorders>
              <w:top w:val="nil"/>
              <w:left w:val="nil"/>
              <w:bottom w:val="nil"/>
              <w:right w:val="nil"/>
            </w:tcBorders>
            <w:shd w:val="clear" w:color="000000" w:fill="E8E583"/>
            <w:noWrap/>
            <w:vAlign w:val="center"/>
            <w:hideMark/>
          </w:tcPr>
          <w:p w14:paraId="21841660" w14:textId="4329D926"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-0.3834</w:t>
            </w:r>
          </w:p>
        </w:tc>
        <w:tc>
          <w:tcPr>
            <w:tcW w:w="860" w:type="dxa"/>
            <w:tcBorders>
              <w:top w:val="nil"/>
              <w:left w:val="nil"/>
              <w:bottom w:val="nil"/>
              <w:right w:val="nil"/>
            </w:tcBorders>
            <w:shd w:val="clear" w:color="000000" w:fill="F9EA84"/>
            <w:noWrap/>
            <w:vAlign w:val="center"/>
            <w:hideMark/>
          </w:tcPr>
          <w:p w14:paraId="635B1865" w14:textId="377C6F41"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-0.5044</w:t>
            </w:r>
          </w:p>
        </w:tc>
        <w:tc>
          <w:tcPr>
            <w:tcW w:w="860" w:type="dxa"/>
            <w:tcBorders>
              <w:top w:val="nil"/>
              <w:left w:val="nil"/>
              <w:bottom w:val="nil"/>
              <w:right w:val="nil"/>
            </w:tcBorders>
            <w:shd w:val="clear" w:color="000000" w:fill="FA9D75"/>
            <w:noWrap/>
            <w:vAlign w:val="center"/>
            <w:hideMark/>
          </w:tcPr>
          <w:p w14:paraId="38C3CB62" w14:textId="3BC4F265"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-0.6333</w:t>
            </w:r>
          </w:p>
        </w:tc>
        <w:tc>
          <w:tcPr>
            <w:tcW w:w="860" w:type="dxa"/>
            <w:tcBorders>
              <w:top w:val="nil"/>
              <w:left w:val="nil"/>
              <w:bottom w:val="nil"/>
              <w:right w:val="nil"/>
            </w:tcBorders>
            <w:shd w:val="clear" w:color="000000" w:fill="FBA276"/>
            <w:noWrap/>
            <w:vAlign w:val="center"/>
            <w:hideMark/>
          </w:tcPr>
          <w:p w14:paraId="4A5E4FA2" w14:textId="0D93E81B"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-0.5891</w:t>
            </w:r>
          </w:p>
        </w:tc>
        <w:tc>
          <w:tcPr>
            <w:tcW w:w="860" w:type="dxa"/>
            <w:tcBorders>
              <w:top w:val="nil"/>
              <w:left w:val="nil"/>
              <w:bottom w:val="nil"/>
              <w:right w:val="nil"/>
            </w:tcBorders>
            <w:shd w:val="clear" w:color="000000" w:fill="E3E383"/>
            <w:noWrap/>
            <w:vAlign w:val="center"/>
            <w:hideMark/>
          </w:tcPr>
          <w:p w14:paraId="1F21DC4F" w14:textId="7E3C1E5C"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-0.6839</w:t>
            </w:r>
          </w:p>
        </w:tc>
      </w:tr>
      <w:tr w:rsidR="00357EA6" w:rsidRPr="001B665E" w14:paraId="5373C66B" w14:textId="77777777" w:rsidTr="00596ABD">
        <w:trPr>
          <w:trHeight w:val="285"/>
          <w:jc w:val="center"/>
        </w:trPr>
        <w:tc>
          <w:tcPr>
            <w:tcW w:w="717" w:type="dxa"/>
            <w:tcBorders>
              <w:top w:val="nil"/>
              <w:left w:val="nil"/>
              <w:right w:val="nil"/>
            </w:tcBorders>
            <w:shd w:val="clear" w:color="auto" w:fill="auto"/>
            <w:noWrap/>
            <w:vAlign w:val="center"/>
            <w:hideMark/>
          </w:tcPr>
          <w:p w14:paraId="305E0146"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90%'</w:t>
            </w:r>
          </w:p>
        </w:tc>
        <w:tc>
          <w:tcPr>
            <w:tcW w:w="860" w:type="dxa"/>
            <w:tcBorders>
              <w:top w:val="nil"/>
              <w:left w:val="nil"/>
              <w:right w:val="nil"/>
            </w:tcBorders>
            <w:shd w:val="clear" w:color="000000" w:fill="B6D680"/>
            <w:noWrap/>
            <w:vAlign w:val="center"/>
            <w:hideMark/>
          </w:tcPr>
          <w:p w14:paraId="2163AD61" w14:textId="6365A55B"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0.0998</w:t>
            </w:r>
          </w:p>
        </w:tc>
        <w:tc>
          <w:tcPr>
            <w:tcW w:w="860" w:type="dxa"/>
            <w:tcBorders>
              <w:top w:val="nil"/>
              <w:left w:val="nil"/>
              <w:right w:val="nil"/>
            </w:tcBorders>
            <w:shd w:val="clear" w:color="000000" w:fill="FAEA84"/>
            <w:noWrap/>
            <w:vAlign w:val="center"/>
            <w:hideMark/>
          </w:tcPr>
          <w:p w14:paraId="07FF18A4" w14:textId="4D8590AA"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-0.2062</w:t>
            </w:r>
          </w:p>
        </w:tc>
        <w:tc>
          <w:tcPr>
            <w:tcW w:w="860" w:type="dxa"/>
            <w:tcBorders>
              <w:top w:val="nil"/>
              <w:left w:val="nil"/>
              <w:right w:val="nil"/>
            </w:tcBorders>
            <w:shd w:val="clear" w:color="000000" w:fill="FCC27C"/>
            <w:noWrap/>
            <w:vAlign w:val="center"/>
            <w:hideMark/>
          </w:tcPr>
          <w:p w14:paraId="6060FA1B" w14:textId="180BA639"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-0.0385</w:t>
            </w:r>
          </w:p>
        </w:tc>
        <w:tc>
          <w:tcPr>
            <w:tcW w:w="860" w:type="dxa"/>
            <w:tcBorders>
              <w:top w:val="nil"/>
              <w:left w:val="nil"/>
              <w:right w:val="nil"/>
            </w:tcBorders>
            <w:shd w:val="clear" w:color="000000" w:fill="E7E483"/>
            <w:noWrap/>
            <w:vAlign w:val="center"/>
            <w:hideMark/>
          </w:tcPr>
          <w:p w14:paraId="0367D64C" w14:textId="11F491BB"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-0.3757</w:t>
            </w:r>
          </w:p>
        </w:tc>
        <w:tc>
          <w:tcPr>
            <w:tcW w:w="860" w:type="dxa"/>
            <w:tcBorders>
              <w:top w:val="nil"/>
              <w:left w:val="nil"/>
              <w:right w:val="nil"/>
            </w:tcBorders>
            <w:shd w:val="clear" w:color="000000" w:fill="F6E984"/>
            <w:noWrap/>
            <w:vAlign w:val="center"/>
            <w:hideMark/>
          </w:tcPr>
          <w:p w14:paraId="4194D815" w14:textId="6E876F2C"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-0.4755</w:t>
            </w:r>
          </w:p>
        </w:tc>
        <w:tc>
          <w:tcPr>
            <w:tcW w:w="860" w:type="dxa"/>
            <w:tcBorders>
              <w:top w:val="nil"/>
              <w:left w:val="nil"/>
              <w:right w:val="nil"/>
            </w:tcBorders>
            <w:shd w:val="clear" w:color="000000" w:fill="FCC47C"/>
            <w:noWrap/>
            <w:vAlign w:val="center"/>
            <w:hideMark/>
          </w:tcPr>
          <w:p w14:paraId="0632797F" w14:textId="5CC0ECAF"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-0.5773</w:t>
            </w:r>
          </w:p>
        </w:tc>
        <w:tc>
          <w:tcPr>
            <w:tcW w:w="860" w:type="dxa"/>
            <w:tcBorders>
              <w:top w:val="nil"/>
              <w:left w:val="nil"/>
              <w:right w:val="nil"/>
            </w:tcBorders>
            <w:shd w:val="clear" w:color="000000" w:fill="FCBB7A"/>
            <w:noWrap/>
            <w:vAlign w:val="center"/>
            <w:hideMark/>
          </w:tcPr>
          <w:p w14:paraId="596BA4C6" w14:textId="7044DF9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-0.5827</w:t>
            </w:r>
          </w:p>
        </w:tc>
        <w:tc>
          <w:tcPr>
            <w:tcW w:w="860" w:type="dxa"/>
            <w:tcBorders>
              <w:top w:val="nil"/>
              <w:left w:val="nil"/>
              <w:right w:val="nil"/>
            </w:tcBorders>
            <w:shd w:val="clear" w:color="000000" w:fill="E2E383"/>
            <w:noWrap/>
            <w:vAlign w:val="center"/>
            <w:hideMark/>
          </w:tcPr>
          <w:p w14:paraId="119D1D25" w14:textId="1D42CB3F"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-0.6798</w:t>
            </w:r>
          </w:p>
        </w:tc>
      </w:tr>
      <w:tr w:rsidR="00357EA6" w:rsidRPr="001B665E" w14:paraId="66CFAA01"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1B8FD6A2"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95%'</w:t>
            </w:r>
          </w:p>
        </w:tc>
        <w:tc>
          <w:tcPr>
            <w:tcW w:w="860" w:type="dxa"/>
            <w:tcBorders>
              <w:top w:val="nil"/>
              <w:left w:val="nil"/>
              <w:bottom w:val="nil"/>
              <w:right w:val="nil"/>
            </w:tcBorders>
            <w:shd w:val="clear" w:color="000000" w:fill="ABD380"/>
            <w:noWrap/>
            <w:vAlign w:val="center"/>
            <w:hideMark/>
          </w:tcPr>
          <w:p w14:paraId="7829BD92" w14:textId="267C01A3"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0.1240</w:t>
            </w:r>
          </w:p>
        </w:tc>
        <w:tc>
          <w:tcPr>
            <w:tcW w:w="860" w:type="dxa"/>
            <w:tcBorders>
              <w:top w:val="nil"/>
              <w:left w:val="nil"/>
              <w:bottom w:val="nil"/>
              <w:right w:val="nil"/>
            </w:tcBorders>
            <w:shd w:val="clear" w:color="000000" w:fill="E4E483"/>
            <w:noWrap/>
            <w:vAlign w:val="center"/>
            <w:hideMark/>
          </w:tcPr>
          <w:p w14:paraId="745A7722" w14:textId="7E578435"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-0.1106</w:t>
            </w:r>
          </w:p>
        </w:tc>
        <w:tc>
          <w:tcPr>
            <w:tcW w:w="860" w:type="dxa"/>
            <w:tcBorders>
              <w:top w:val="nil"/>
              <w:left w:val="nil"/>
              <w:bottom w:val="nil"/>
              <w:right w:val="nil"/>
            </w:tcBorders>
            <w:shd w:val="clear" w:color="000000" w:fill="F9EA84"/>
            <w:noWrap/>
            <w:vAlign w:val="center"/>
            <w:hideMark/>
          </w:tcPr>
          <w:p w14:paraId="4D993F2C" w14:textId="7E77D5B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0.0232</w:t>
            </w:r>
          </w:p>
        </w:tc>
        <w:tc>
          <w:tcPr>
            <w:tcW w:w="860" w:type="dxa"/>
            <w:tcBorders>
              <w:top w:val="nil"/>
              <w:left w:val="nil"/>
              <w:bottom w:val="nil"/>
              <w:right w:val="nil"/>
            </w:tcBorders>
            <w:shd w:val="clear" w:color="000000" w:fill="D6DF82"/>
            <w:noWrap/>
            <w:vAlign w:val="center"/>
            <w:hideMark/>
          </w:tcPr>
          <w:p w14:paraId="0B196383" w14:textId="564EE66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-0.2751</w:t>
            </w:r>
          </w:p>
        </w:tc>
        <w:tc>
          <w:tcPr>
            <w:tcW w:w="860" w:type="dxa"/>
            <w:tcBorders>
              <w:top w:val="nil"/>
              <w:left w:val="nil"/>
              <w:bottom w:val="nil"/>
              <w:right w:val="nil"/>
            </w:tcBorders>
            <w:shd w:val="clear" w:color="000000" w:fill="F2E784"/>
            <w:noWrap/>
            <w:vAlign w:val="center"/>
            <w:hideMark/>
          </w:tcPr>
          <w:p w14:paraId="680B5AF9" w14:textId="2BEA19A5"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-0.4454</w:t>
            </w:r>
          </w:p>
        </w:tc>
        <w:tc>
          <w:tcPr>
            <w:tcW w:w="860" w:type="dxa"/>
            <w:tcBorders>
              <w:top w:val="nil"/>
              <w:left w:val="nil"/>
              <w:bottom w:val="nil"/>
              <w:right w:val="nil"/>
            </w:tcBorders>
            <w:shd w:val="clear" w:color="000000" w:fill="F5E984"/>
            <w:noWrap/>
            <w:vAlign w:val="center"/>
            <w:hideMark/>
          </w:tcPr>
          <w:p w14:paraId="16AE001D" w14:textId="4EE69E11"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-0.4480</w:t>
            </w:r>
          </w:p>
        </w:tc>
        <w:tc>
          <w:tcPr>
            <w:tcW w:w="860" w:type="dxa"/>
            <w:tcBorders>
              <w:top w:val="nil"/>
              <w:left w:val="nil"/>
              <w:bottom w:val="nil"/>
              <w:right w:val="nil"/>
            </w:tcBorders>
            <w:shd w:val="clear" w:color="000000" w:fill="FFEB84"/>
            <w:noWrap/>
            <w:vAlign w:val="center"/>
            <w:hideMark/>
          </w:tcPr>
          <w:p w14:paraId="2C472377" w14:textId="004AC4D3"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-0.5691</w:t>
            </w:r>
          </w:p>
        </w:tc>
        <w:tc>
          <w:tcPr>
            <w:tcW w:w="860" w:type="dxa"/>
            <w:tcBorders>
              <w:top w:val="nil"/>
              <w:left w:val="nil"/>
              <w:bottom w:val="nil"/>
              <w:right w:val="nil"/>
            </w:tcBorders>
            <w:shd w:val="clear" w:color="000000" w:fill="CCDD82"/>
            <w:noWrap/>
            <w:vAlign w:val="center"/>
            <w:hideMark/>
          </w:tcPr>
          <w:p w14:paraId="40285848" w14:textId="4F6D938A"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-0.5778</w:t>
            </w:r>
          </w:p>
        </w:tc>
      </w:tr>
      <w:tr w:rsidR="00357EA6" w:rsidRPr="001B665E" w14:paraId="23C75794" w14:textId="77777777" w:rsidTr="00596ABD">
        <w:trPr>
          <w:trHeight w:val="285"/>
          <w:jc w:val="center"/>
        </w:trPr>
        <w:tc>
          <w:tcPr>
            <w:tcW w:w="717" w:type="dxa"/>
            <w:tcBorders>
              <w:top w:val="nil"/>
              <w:left w:val="nil"/>
              <w:bottom w:val="single" w:sz="4" w:space="0" w:color="auto"/>
              <w:right w:val="nil"/>
            </w:tcBorders>
            <w:shd w:val="clear" w:color="auto" w:fill="auto"/>
            <w:noWrap/>
            <w:vAlign w:val="center"/>
            <w:hideMark/>
          </w:tcPr>
          <w:p w14:paraId="47B9DF20" w14:textId="77777777" w:rsidR="00357EA6" w:rsidRPr="001B665E" w:rsidRDefault="00357EA6" w:rsidP="00357EA6">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100%'</w:t>
            </w:r>
          </w:p>
        </w:tc>
        <w:tc>
          <w:tcPr>
            <w:tcW w:w="860" w:type="dxa"/>
            <w:tcBorders>
              <w:top w:val="nil"/>
              <w:left w:val="nil"/>
              <w:bottom w:val="single" w:sz="4" w:space="0" w:color="auto"/>
              <w:right w:val="nil"/>
            </w:tcBorders>
            <w:shd w:val="clear" w:color="000000" w:fill="63BE7B"/>
            <w:noWrap/>
            <w:vAlign w:val="center"/>
            <w:hideMark/>
          </w:tcPr>
          <w:p w14:paraId="40B1A4A5" w14:textId="39C1FA83"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-0.1271</w:t>
            </w:r>
          </w:p>
        </w:tc>
        <w:tc>
          <w:tcPr>
            <w:tcW w:w="860" w:type="dxa"/>
            <w:tcBorders>
              <w:top w:val="nil"/>
              <w:left w:val="nil"/>
              <w:bottom w:val="single" w:sz="4" w:space="0" w:color="auto"/>
              <w:right w:val="nil"/>
            </w:tcBorders>
            <w:shd w:val="clear" w:color="000000" w:fill="63BE7B"/>
            <w:noWrap/>
            <w:vAlign w:val="center"/>
            <w:hideMark/>
          </w:tcPr>
          <w:p w14:paraId="7A06157F" w14:textId="61B45299"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0.4177</w:t>
            </w:r>
          </w:p>
        </w:tc>
        <w:tc>
          <w:tcPr>
            <w:tcW w:w="860" w:type="dxa"/>
            <w:tcBorders>
              <w:top w:val="nil"/>
              <w:left w:val="nil"/>
              <w:bottom w:val="single" w:sz="4" w:space="0" w:color="auto"/>
              <w:right w:val="nil"/>
            </w:tcBorders>
            <w:shd w:val="clear" w:color="000000" w:fill="63BE7B"/>
            <w:noWrap/>
            <w:vAlign w:val="center"/>
            <w:hideMark/>
          </w:tcPr>
          <w:p w14:paraId="567394E2" w14:textId="5DD19DB5"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0.1635</w:t>
            </w:r>
          </w:p>
        </w:tc>
        <w:tc>
          <w:tcPr>
            <w:tcW w:w="860" w:type="dxa"/>
            <w:tcBorders>
              <w:top w:val="nil"/>
              <w:left w:val="nil"/>
              <w:bottom w:val="single" w:sz="4" w:space="0" w:color="auto"/>
              <w:right w:val="nil"/>
            </w:tcBorders>
            <w:shd w:val="clear" w:color="000000" w:fill="63BE7B"/>
            <w:noWrap/>
            <w:vAlign w:val="center"/>
            <w:hideMark/>
          </w:tcPr>
          <w:p w14:paraId="2B238396" w14:textId="4D9C18B2"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-0.3869</w:t>
            </w:r>
          </w:p>
        </w:tc>
        <w:tc>
          <w:tcPr>
            <w:tcW w:w="860" w:type="dxa"/>
            <w:tcBorders>
              <w:top w:val="nil"/>
              <w:left w:val="nil"/>
              <w:bottom w:val="single" w:sz="4" w:space="0" w:color="auto"/>
              <w:right w:val="nil"/>
            </w:tcBorders>
            <w:shd w:val="clear" w:color="000000" w:fill="63BE7B"/>
            <w:noWrap/>
            <w:vAlign w:val="center"/>
            <w:hideMark/>
          </w:tcPr>
          <w:p w14:paraId="0C7BD109" w14:textId="786C4CBD"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-0.5248</w:t>
            </w:r>
          </w:p>
        </w:tc>
        <w:tc>
          <w:tcPr>
            <w:tcW w:w="860" w:type="dxa"/>
            <w:tcBorders>
              <w:top w:val="nil"/>
              <w:left w:val="nil"/>
              <w:bottom w:val="single" w:sz="4" w:space="0" w:color="auto"/>
              <w:right w:val="nil"/>
            </w:tcBorders>
            <w:shd w:val="clear" w:color="000000" w:fill="63BE7B"/>
            <w:noWrap/>
            <w:vAlign w:val="center"/>
            <w:hideMark/>
          </w:tcPr>
          <w:p w14:paraId="050EFAF3" w14:textId="6DC8D3F6"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0.4721</w:t>
            </w:r>
          </w:p>
        </w:tc>
        <w:tc>
          <w:tcPr>
            <w:tcW w:w="860" w:type="dxa"/>
            <w:tcBorders>
              <w:top w:val="nil"/>
              <w:left w:val="nil"/>
              <w:bottom w:val="single" w:sz="4" w:space="0" w:color="auto"/>
              <w:right w:val="nil"/>
            </w:tcBorders>
            <w:shd w:val="clear" w:color="000000" w:fill="63BE7B"/>
            <w:noWrap/>
            <w:vAlign w:val="center"/>
            <w:hideMark/>
          </w:tcPr>
          <w:p w14:paraId="2ABDE3FE" w14:textId="4C787462"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-0.5640</w:t>
            </w:r>
          </w:p>
        </w:tc>
        <w:tc>
          <w:tcPr>
            <w:tcW w:w="860" w:type="dxa"/>
            <w:tcBorders>
              <w:top w:val="nil"/>
              <w:left w:val="nil"/>
              <w:bottom w:val="single" w:sz="4" w:space="0" w:color="auto"/>
              <w:right w:val="nil"/>
            </w:tcBorders>
            <w:shd w:val="clear" w:color="000000" w:fill="63BE7B"/>
            <w:noWrap/>
            <w:vAlign w:val="center"/>
            <w:hideMark/>
          </w:tcPr>
          <w:p w14:paraId="51E04517" w14:textId="4415C2B8"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-0.5446</w:t>
            </w:r>
          </w:p>
        </w:tc>
      </w:tr>
    </w:tbl>
    <w:p w14:paraId="702A091E" w14:textId="77777777" w:rsidR="00361180" w:rsidRPr="001B665E" w:rsidRDefault="00361180" w:rsidP="00361180">
      <w:pPr>
        <w:spacing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i/>
        </w:rPr>
        <w:t>资料来源：诺德基金</w:t>
      </w:r>
      <w:r w:rsidRPr="001B665E">
        <w:rPr>
          <w:rFonts w:ascii="Times New Roman" w:eastAsiaTheme="majorEastAsia" w:hAnsi="Times New Roman" w:cs="Times New Roman"/>
          <w:i/>
        </w:rPr>
        <w:t>FOF</w:t>
      </w:r>
      <w:r w:rsidRPr="001B665E">
        <w:rPr>
          <w:rFonts w:ascii="Times New Roman" w:eastAsiaTheme="majorEastAsia" w:hAnsi="Times New Roman" w:cs="Times New Roman"/>
          <w:i/>
        </w:rPr>
        <w:t>管理部</w:t>
      </w:r>
    </w:p>
    <w:p w14:paraId="470B89FC" w14:textId="24A3B426" w:rsidR="0082482A" w:rsidRPr="001B665E" w:rsidRDefault="0082482A" w:rsidP="00E86301">
      <w:pPr>
        <w:pStyle w:val="1"/>
        <w:numPr>
          <w:ilvl w:val="0"/>
          <w:numId w:val="1"/>
        </w:numPr>
        <w:pBdr>
          <w:bottom w:val="none" w:sz="0" w:space="0" w:color="auto"/>
        </w:pBdr>
        <w:spacing w:before="240" w:after="240" w:line="276" w:lineRule="auto"/>
        <w:jc w:val="both"/>
        <w:rPr>
          <w:rFonts w:ascii="Times New Roman" w:eastAsiaTheme="majorEastAsia" w:hAnsi="Times New Roman" w:cs="Times New Roman"/>
          <w:b/>
          <w:caps w:val="0"/>
          <w:color w:val="auto"/>
          <w:spacing w:val="0"/>
          <w:sz w:val="24"/>
          <w:szCs w:val="22"/>
        </w:rPr>
      </w:pPr>
      <w:r w:rsidRPr="001B665E">
        <w:rPr>
          <w:rFonts w:ascii="Times New Roman" w:eastAsiaTheme="majorEastAsia" w:hAnsi="Times New Roman" w:cs="Times New Roman"/>
          <w:b/>
          <w:caps w:val="0"/>
          <w:color w:val="auto"/>
          <w:spacing w:val="0"/>
          <w:sz w:val="24"/>
          <w:szCs w:val="22"/>
        </w:rPr>
        <w:t>上证</w:t>
      </w:r>
      <w:r w:rsidRPr="001B665E">
        <w:rPr>
          <w:rFonts w:ascii="Times New Roman" w:eastAsiaTheme="majorEastAsia" w:hAnsi="Times New Roman" w:cs="Times New Roman"/>
          <w:b/>
          <w:caps w:val="0"/>
          <w:color w:val="auto"/>
          <w:spacing w:val="0"/>
          <w:sz w:val="24"/>
          <w:szCs w:val="22"/>
        </w:rPr>
        <w:t>50</w:t>
      </w:r>
      <w:r w:rsidRPr="001B665E">
        <w:rPr>
          <w:rFonts w:ascii="Times New Roman" w:eastAsiaTheme="majorEastAsia" w:hAnsi="Times New Roman" w:cs="Times New Roman"/>
          <w:b/>
          <w:caps w:val="0"/>
          <w:color w:val="auto"/>
          <w:spacing w:val="0"/>
          <w:sz w:val="24"/>
          <w:szCs w:val="22"/>
        </w:rPr>
        <w:t>指数择时指标探索</w:t>
      </w:r>
    </w:p>
    <w:p w14:paraId="3742DC3D" w14:textId="26B1A7FD" w:rsidR="009505A6" w:rsidRPr="001B665E" w:rsidRDefault="009505A6" w:rsidP="009505A6">
      <w:pPr>
        <w:pStyle w:val="2"/>
        <w:widowControl/>
        <w:pBdr>
          <w:bottom w:val="none" w:sz="0" w:space="0" w:color="auto"/>
        </w:pBdr>
        <w:spacing w:beforeLines="50" w:before="156" w:afterLines="50" w:after="156"/>
        <w:jc w:val="left"/>
        <w:rPr>
          <w:rFonts w:ascii="Times New Roman" w:eastAsiaTheme="majorEastAsia" w:hAnsi="Times New Roman" w:cs="Times New Roman"/>
          <w:b/>
          <w:caps w:val="0"/>
          <w:color w:val="auto"/>
          <w:spacing w:val="0"/>
          <w:szCs w:val="21"/>
        </w:rPr>
      </w:pPr>
      <w:r w:rsidRPr="001B665E">
        <w:rPr>
          <w:rFonts w:ascii="Times New Roman" w:eastAsiaTheme="majorEastAsia" w:hAnsi="Times New Roman" w:cs="Times New Roman"/>
          <w:b/>
          <w:caps w:val="0"/>
          <w:color w:val="auto"/>
          <w:spacing w:val="0"/>
          <w:szCs w:val="21"/>
        </w:rPr>
        <w:t>5.1</w:t>
      </w:r>
      <w:r w:rsidRPr="001B665E">
        <w:rPr>
          <w:rFonts w:ascii="Times New Roman" w:eastAsiaTheme="majorEastAsia" w:hAnsi="Times New Roman" w:cs="Times New Roman"/>
          <w:b/>
          <w:caps w:val="0"/>
          <w:color w:val="auto"/>
          <w:spacing w:val="0"/>
          <w:szCs w:val="21"/>
        </w:rPr>
        <w:t>上证</w:t>
      </w:r>
      <w:r w:rsidRPr="001B665E">
        <w:rPr>
          <w:rFonts w:ascii="Times New Roman" w:eastAsiaTheme="majorEastAsia" w:hAnsi="Times New Roman" w:cs="Times New Roman"/>
          <w:b/>
          <w:caps w:val="0"/>
          <w:color w:val="auto"/>
          <w:spacing w:val="0"/>
          <w:szCs w:val="21"/>
        </w:rPr>
        <w:t>50</w:t>
      </w:r>
      <w:r w:rsidRPr="001B665E">
        <w:rPr>
          <w:rFonts w:ascii="Times New Roman" w:eastAsiaTheme="majorEastAsia" w:hAnsi="Times New Roman" w:cs="Times New Roman"/>
          <w:b/>
          <w:caps w:val="0"/>
          <w:color w:val="auto"/>
          <w:spacing w:val="0"/>
          <w:szCs w:val="21"/>
        </w:rPr>
        <w:t>指数与股权风险溢价指标的关系</w:t>
      </w:r>
    </w:p>
    <w:p w14:paraId="337F1AB2" w14:textId="635E0D9A" w:rsidR="009505A6" w:rsidRPr="001B665E" w:rsidRDefault="009505A6" w:rsidP="009505A6">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t>按照与沪深</w:t>
      </w:r>
      <w:r w:rsidRPr="001B665E">
        <w:rPr>
          <w:rFonts w:ascii="Times New Roman" w:eastAsiaTheme="majorEastAsia" w:hAnsi="Times New Roman" w:cs="Times New Roman"/>
        </w:rPr>
        <w:t>300</w:t>
      </w:r>
      <w:r w:rsidRPr="001B665E">
        <w:rPr>
          <w:rFonts w:ascii="Times New Roman" w:eastAsiaTheme="majorEastAsia" w:hAnsi="Times New Roman" w:cs="Times New Roman"/>
        </w:rPr>
        <w:t>指数相同的思路，我们计算了上证</w:t>
      </w:r>
      <w:r w:rsidRPr="001B665E">
        <w:rPr>
          <w:rFonts w:ascii="Times New Roman" w:eastAsiaTheme="majorEastAsia" w:hAnsi="Times New Roman" w:cs="Times New Roman"/>
        </w:rPr>
        <w:t>50</w:t>
      </w:r>
      <w:r w:rsidRPr="001B665E">
        <w:rPr>
          <w:rFonts w:ascii="Times New Roman" w:eastAsiaTheme="majorEastAsia" w:hAnsi="Times New Roman" w:cs="Times New Roman"/>
        </w:rPr>
        <w:t>指数的简单加权平均历史滚动股权风险溢价、几何加权平均的历史滚动股权风险溢价、隐含股权风险溢价、简单加权平均的隐含股权风险溢价这四个数与中证</w:t>
      </w:r>
      <w:r w:rsidRPr="001B665E">
        <w:rPr>
          <w:rFonts w:ascii="Times New Roman" w:eastAsiaTheme="majorEastAsia" w:hAnsi="Times New Roman" w:cs="Times New Roman"/>
        </w:rPr>
        <w:t>500</w:t>
      </w:r>
      <w:r w:rsidRPr="001B665E">
        <w:rPr>
          <w:rFonts w:ascii="Times New Roman" w:eastAsiaTheme="majorEastAsia" w:hAnsi="Times New Roman" w:cs="Times New Roman"/>
        </w:rPr>
        <w:t>日收盘价的时间序列相关系数，分别为</w:t>
      </w:r>
      <w:r w:rsidR="006C17AE" w:rsidRPr="001B665E">
        <w:rPr>
          <w:rFonts w:ascii="Times New Roman" w:eastAsiaTheme="majorEastAsia" w:hAnsi="Times New Roman" w:cs="Times New Roman"/>
        </w:rPr>
        <w:t>59.61%</w:t>
      </w:r>
      <w:r w:rsidR="006C17AE" w:rsidRPr="001B665E">
        <w:rPr>
          <w:rFonts w:ascii="Times New Roman" w:eastAsiaTheme="majorEastAsia" w:hAnsi="Times New Roman" w:cs="Times New Roman"/>
        </w:rPr>
        <w:t>、</w:t>
      </w:r>
      <w:r w:rsidR="006C17AE" w:rsidRPr="001B665E">
        <w:rPr>
          <w:rFonts w:ascii="Times New Roman" w:eastAsiaTheme="majorEastAsia" w:hAnsi="Times New Roman" w:cs="Times New Roman"/>
        </w:rPr>
        <w:t>-51.66%</w:t>
      </w:r>
      <w:r w:rsidR="006C17AE" w:rsidRPr="001B665E">
        <w:rPr>
          <w:rFonts w:ascii="Times New Roman" w:eastAsiaTheme="majorEastAsia" w:hAnsi="Times New Roman" w:cs="Times New Roman"/>
        </w:rPr>
        <w:t>、</w:t>
      </w:r>
      <w:r w:rsidR="006C17AE" w:rsidRPr="001B665E">
        <w:rPr>
          <w:rFonts w:ascii="Times New Roman" w:eastAsiaTheme="majorEastAsia" w:hAnsi="Times New Roman" w:cs="Times New Roman"/>
        </w:rPr>
        <w:t>-16.60%</w:t>
      </w:r>
      <w:r w:rsidR="006C17AE" w:rsidRPr="001B665E">
        <w:rPr>
          <w:rFonts w:ascii="Times New Roman" w:eastAsiaTheme="majorEastAsia" w:hAnsi="Times New Roman" w:cs="Times New Roman"/>
        </w:rPr>
        <w:t>、</w:t>
      </w:r>
      <w:r w:rsidR="006C17AE" w:rsidRPr="001B665E">
        <w:rPr>
          <w:rFonts w:ascii="Times New Roman" w:eastAsiaTheme="majorEastAsia" w:hAnsi="Times New Roman" w:cs="Times New Roman"/>
        </w:rPr>
        <w:t>-49.11%</w:t>
      </w:r>
      <w:r w:rsidRPr="001B665E">
        <w:rPr>
          <w:rFonts w:ascii="Times New Roman" w:eastAsiaTheme="majorEastAsia" w:hAnsi="Times New Roman" w:cs="Times New Roman"/>
        </w:rPr>
        <w:t>，并且画出它们在时间序列上的关系</w:t>
      </w:r>
      <w:r w:rsidR="00AF18C5">
        <w:rPr>
          <w:rFonts w:ascii="Times New Roman" w:eastAsiaTheme="majorEastAsia" w:hAnsi="Times New Roman" w:cs="Times New Roman"/>
        </w:rPr>
        <w:t>图</w:t>
      </w:r>
      <w:r w:rsidR="00AF18C5">
        <w:rPr>
          <w:rFonts w:ascii="Times New Roman" w:eastAsiaTheme="majorEastAsia" w:hAnsi="Times New Roman" w:cs="Times New Roman"/>
        </w:rPr>
        <w:t>16.</w:t>
      </w:r>
      <w:r w:rsidRPr="001B665E">
        <w:rPr>
          <w:rFonts w:ascii="Times New Roman" w:eastAsiaTheme="majorEastAsia" w:hAnsi="Times New Roman" w:cs="Times New Roman"/>
        </w:rPr>
        <w:t>，发现它们之间有较强的负相关或者正相关关系。</w:t>
      </w:r>
    </w:p>
    <w:p w14:paraId="38FE4145" w14:textId="1087C965" w:rsidR="006C17AE" w:rsidRPr="001B665E" w:rsidRDefault="00AF18C5" w:rsidP="006C17AE">
      <w:pPr>
        <w:pStyle w:val="11"/>
        <w:rPr>
          <w:rFonts w:ascii="Times New Roman" w:hAnsi="Times New Roman" w:cs="Times New Roman"/>
        </w:rPr>
      </w:pPr>
      <w:r>
        <w:rPr>
          <w:rFonts w:ascii="Times New Roman" w:hAnsi="Times New Roman" w:cs="Times New Roman"/>
        </w:rPr>
        <w:t>表</w:t>
      </w:r>
      <w:r>
        <w:rPr>
          <w:rFonts w:ascii="Times New Roman" w:hAnsi="Times New Roman" w:cs="Times New Roman"/>
        </w:rPr>
        <w:t>16.</w:t>
      </w:r>
      <w:r w:rsidR="006C17AE" w:rsidRPr="001B665E">
        <w:rPr>
          <w:rFonts w:ascii="Times New Roman" w:hAnsi="Times New Roman" w:cs="Times New Roman"/>
        </w:rPr>
        <w:fldChar w:fldCharType="begin"/>
      </w:r>
      <w:r w:rsidR="006C17AE" w:rsidRPr="001B665E">
        <w:rPr>
          <w:rFonts w:ascii="Times New Roman" w:hAnsi="Times New Roman" w:cs="Times New Roman"/>
        </w:rPr>
        <w:instrText xml:space="preserve"> SEQ </w:instrText>
      </w:r>
      <w:r w:rsidR="006C17AE" w:rsidRPr="001B665E">
        <w:rPr>
          <w:rFonts w:ascii="Times New Roman" w:hAnsi="Times New Roman" w:cs="Times New Roman"/>
        </w:rPr>
        <w:instrText>表格</w:instrText>
      </w:r>
      <w:r w:rsidR="006C17AE" w:rsidRPr="001B665E">
        <w:rPr>
          <w:rFonts w:ascii="Times New Roman" w:hAnsi="Times New Roman" w:cs="Times New Roman"/>
        </w:rPr>
        <w:instrText xml:space="preserve"> \* ARABIC </w:instrText>
      </w:r>
      <w:r w:rsidR="006C17AE" w:rsidRPr="001B665E">
        <w:rPr>
          <w:rFonts w:ascii="Times New Roman" w:hAnsi="Times New Roman" w:cs="Times New Roman"/>
        </w:rPr>
        <w:fldChar w:fldCharType="separate"/>
      </w:r>
      <w:r w:rsidR="00544EDF">
        <w:rPr>
          <w:rFonts w:ascii="Times New Roman" w:hAnsi="Times New Roman" w:cs="Times New Roman"/>
          <w:noProof/>
        </w:rPr>
        <w:t>24</w:t>
      </w:r>
      <w:r w:rsidR="006C17AE" w:rsidRPr="001B665E">
        <w:rPr>
          <w:rFonts w:ascii="Times New Roman" w:hAnsi="Times New Roman" w:cs="Times New Roman"/>
        </w:rPr>
        <w:fldChar w:fldCharType="end"/>
      </w:r>
      <w:r w:rsidR="006C17AE" w:rsidRPr="001B665E">
        <w:rPr>
          <w:rFonts w:ascii="Times New Roman" w:hAnsi="Times New Roman" w:cs="Times New Roman"/>
        </w:rPr>
        <w:t>上证</w:t>
      </w:r>
      <w:r w:rsidR="006C17AE" w:rsidRPr="001B665E">
        <w:rPr>
          <w:rFonts w:ascii="Times New Roman" w:hAnsi="Times New Roman" w:cs="Times New Roman"/>
        </w:rPr>
        <w:t>50</w:t>
      </w:r>
      <w:r w:rsidR="006C17AE" w:rsidRPr="001B665E">
        <w:rPr>
          <w:rFonts w:ascii="Times New Roman" w:hAnsi="Times New Roman" w:cs="Times New Roman"/>
        </w:rPr>
        <w:t>指数与各股权风险溢价的相关系数</w:t>
      </w:r>
    </w:p>
    <w:tbl>
      <w:tblPr>
        <w:tblW w:w="5000" w:type="pct"/>
        <w:tblLook w:val="04A0" w:firstRow="1" w:lastRow="0" w:firstColumn="1" w:lastColumn="0" w:noHBand="0" w:noVBand="1"/>
      </w:tblPr>
      <w:tblGrid>
        <w:gridCol w:w="990"/>
        <w:gridCol w:w="2121"/>
        <w:gridCol w:w="2240"/>
        <w:gridCol w:w="1169"/>
        <w:gridCol w:w="2002"/>
      </w:tblGrid>
      <w:tr w:rsidR="006C17AE" w:rsidRPr="001B665E" w14:paraId="4DB92C4D" w14:textId="77777777" w:rsidTr="00E018AC">
        <w:trPr>
          <w:trHeight w:val="285"/>
        </w:trPr>
        <w:tc>
          <w:tcPr>
            <w:tcW w:w="612" w:type="pct"/>
            <w:tcBorders>
              <w:top w:val="single" w:sz="4" w:space="0" w:color="auto"/>
              <w:left w:val="nil"/>
              <w:bottom w:val="single" w:sz="4" w:space="0" w:color="auto"/>
              <w:right w:val="nil"/>
            </w:tcBorders>
            <w:shd w:val="clear" w:color="auto" w:fill="auto"/>
            <w:noWrap/>
            <w:vAlign w:val="center"/>
            <w:hideMark/>
          </w:tcPr>
          <w:p w14:paraId="0D1AC717" w14:textId="77777777" w:rsidR="006C17AE" w:rsidRPr="001B665E" w:rsidRDefault="006C17AE" w:rsidP="00E018AC">
            <w:pPr>
              <w:widowControl/>
              <w:jc w:val="center"/>
              <w:rPr>
                <w:rFonts w:ascii="Times New Roman" w:eastAsiaTheme="majorEastAsia" w:hAnsi="Times New Roman" w:cs="Times New Roman"/>
                <w:b/>
                <w:color w:val="000000"/>
                <w:kern w:val="0"/>
                <w:sz w:val="18"/>
                <w:szCs w:val="18"/>
              </w:rPr>
            </w:pPr>
          </w:p>
        </w:tc>
        <w:tc>
          <w:tcPr>
            <w:tcW w:w="1236" w:type="pct"/>
            <w:tcBorders>
              <w:top w:val="single" w:sz="4" w:space="0" w:color="auto"/>
              <w:left w:val="nil"/>
              <w:bottom w:val="single" w:sz="4" w:space="0" w:color="auto"/>
              <w:right w:val="nil"/>
            </w:tcBorders>
            <w:shd w:val="clear" w:color="auto" w:fill="auto"/>
            <w:noWrap/>
            <w:vAlign w:val="center"/>
            <w:hideMark/>
          </w:tcPr>
          <w:p w14:paraId="57547AB8" w14:textId="77777777" w:rsidR="006C17AE" w:rsidRPr="001B665E" w:rsidRDefault="006C17AE" w:rsidP="00E018AC">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简单加权平均历史滚动股权风险溢价</w:t>
            </w:r>
          </w:p>
        </w:tc>
        <w:tc>
          <w:tcPr>
            <w:tcW w:w="1305" w:type="pct"/>
            <w:tcBorders>
              <w:top w:val="single" w:sz="4" w:space="0" w:color="auto"/>
              <w:left w:val="nil"/>
              <w:bottom w:val="single" w:sz="4" w:space="0" w:color="auto"/>
              <w:right w:val="nil"/>
            </w:tcBorders>
            <w:shd w:val="clear" w:color="auto" w:fill="auto"/>
            <w:noWrap/>
            <w:vAlign w:val="bottom"/>
            <w:hideMark/>
          </w:tcPr>
          <w:p w14:paraId="5EF4DBFA" w14:textId="77777777" w:rsidR="006C17AE" w:rsidRPr="001B665E" w:rsidRDefault="006C17AE" w:rsidP="00E018AC">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几何加权平均的历史滚动股权风险溢价</w:t>
            </w:r>
          </w:p>
        </w:tc>
        <w:tc>
          <w:tcPr>
            <w:tcW w:w="681" w:type="pct"/>
            <w:tcBorders>
              <w:top w:val="single" w:sz="4" w:space="0" w:color="auto"/>
              <w:left w:val="nil"/>
              <w:bottom w:val="single" w:sz="4" w:space="0" w:color="auto"/>
              <w:right w:val="nil"/>
            </w:tcBorders>
            <w:shd w:val="clear" w:color="auto" w:fill="auto"/>
            <w:noWrap/>
            <w:vAlign w:val="bottom"/>
            <w:hideMark/>
          </w:tcPr>
          <w:p w14:paraId="72A7FEAD" w14:textId="77777777" w:rsidR="006C17AE" w:rsidRPr="001B665E" w:rsidRDefault="006C17AE" w:rsidP="00E018AC">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隐含股权风险溢价</w:t>
            </w:r>
          </w:p>
        </w:tc>
        <w:tc>
          <w:tcPr>
            <w:tcW w:w="1166" w:type="pct"/>
            <w:tcBorders>
              <w:top w:val="single" w:sz="4" w:space="0" w:color="auto"/>
              <w:left w:val="nil"/>
              <w:bottom w:val="single" w:sz="4" w:space="0" w:color="auto"/>
              <w:right w:val="nil"/>
            </w:tcBorders>
            <w:shd w:val="clear" w:color="auto" w:fill="auto"/>
            <w:noWrap/>
            <w:vAlign w:val="bottom"/>
            <w:hideMark/>
          </w:tcPr>
          <w:p w14:paraId="31E23287" w14:textId="77777777" w:rsidR="006C17AE" w:rsidRPr="001B665E" w:rsidRDefault="006C17AE" w:rsidP="00E018AC">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简单加权平均的隐含股权风险溢价</w:t>
            </w:r>
          </w:p>
        </w:tc>
      </w:tr>
      <w:tr w:rsidR="006C17AE" w:rsidRPr="001B665E" w14:paraId="4D51A603" w14:textId="77777777" w:rsidTr="00E018AC">
        <w:trPr>
          <w:trHeight w:val="300"/>
        </w:trPr>
        <w:tc>
          <w:tcPr>
            <w:tcW w:w="612" w:type="pct"/>
            <w:tcBorders>
              <w:top w:val="single" w:sz="4" w:space="0" w:color="auto"/>
              <w:left w:val="nil"/>
              <w:bottom w:val="single" w:sz="4" w:space="0" w:color="auto"/>
              <w:right w:val="nil"/>
            </w:tcBorders>
            <w:shd w:val="clear" w:color="auto" w:fill="auto"/>
            <w:noWrap/>
            <w:vAlign w:val="bottom"/>
            <w:hideMark/>
          </w:tcPr>
          <w:p w14:paraId="53E555D8" w14:textId="3211AF3E" w:rsidR="006C17AE" w:rsidRPr="001B665E" w:rsidRDefault="00351F5F" w:rsidP="006C17A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上证</w:t>
            </w:r>
            <w:r w:rsidRPr="001B665E">
              <w:rPr>
                <w:rFonts w:ascii="Times New Roman" w:eastAsiaTheme="majorEastAsia" w:hAnsi="Times New Roman" w:cs="Times New Roman"/>
                <w:b/>
                <w:color w:val="000000"/>
                <w:kern w:val="0"/>
                <w:sz w:val="18"/>
                <w:szCs w:val="18"/>
              </w:rPr>
              <w:t>50</w:t>
            </w:r>
            <w:r w:rsidR="006C17AE" w:rsidRPr="001B665E">
              <w:rPr>
                <w:rFonts w:ascii="Times New Roman" w:eastAsiaTheme="majorEastAsia" w:hAnsi="Times New Roman" w:cs="Times New Roman"/>
                <w:b/>
                <w:color w:val="000000"/>
                <w:kern w:val="0"/>
                <w:sz w:val="18"/>
                <w:szCs w:val="18"/>
              </w:rPr>
              <w:t>收盘价</w:t>
            </w:r>
          </w:p>
        </w:tc>
        <w:tc>
          <w:tcPr>
            <w:tcW w:w="1236" w:type="pct"/>
            <w:tcBorders>
              <w:top w:val="single" w:sz="4" w:space="0" w:color="auto"/>
              <w:left w:val="nil"/>
              <w:bottom w:val="single" w:sz="4" w:space="0" w:color="auto"/>
              <w:right w:val="nil"/>
            </w:tcBorders>
            <w:shd w:val="clear" w:color="auto" w:fill="auto"/>
            <w:noWrap/>
            <w:vAlign w:val="center"/>
            <w:hideMark/>
          </w:tcPr>
          <w:p w14:paraId="201B3170" w14:textId="2C596AB0" w:rsidR="006C17AE" w:rsidRPr="001B665E" w:rsidRDefault="006C17AE" w:rsidP="006C17A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59.61%</w:t>
            </w:r>
          </w:p>
        </w:tc>
        <w:tc>
          <w:tcPr>
            <w:tcW w:w="1305" w:type="pct"/>
            <w:tcBorders>
              <w:top w:val="single" w:sz="4" w:space="0" w:color="auto"/>
              <w:left w:val="nil"/>
              <w:bottom w:val="single" w:sz="4" w:space="0" w:color="auto"/>
              <w:right w:val="nil"/>
            </w:tcBorders>
            <w:shd w:val="clear" w:color="auto" w:fill="auto"/>
            <w:noWrap/>
            <w:vAlign w:val="center"/>
            <w:hideMark/>
          </w:tcPr>
          <w:p w14:paraId="4E4453BA" w14:textId="32D89B30" w:rsidR="006C17AE" w:rsidRPr="001B665E" w:rsidRDefault="006C17AE" w:rsidP="006C17A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-51.66%</w:t>
            </w:r>
          </w:p>
        </w:tc>
        <w:tc>
          <w:tcPr>
            <w:tcW w:w="681" w:type="pct"/>
            <w:tcBorders>
              <w:top w:val="single" w:sz="4" w:space="0" w:color="auto"/>
              <w:left w:val="nil"/>
              <w:bottom w:val="single" w:sz="4" w:space="0" w:color="auto"/>
              <w:right w:val="nil"/>
            </w:tcBorders>
            <w:shd w:val="clear" w:color="auto" w:fill="auto"/>
            <w:noWrap/>
            <w:vAlign w:val="center"/>
            <w:hideMark/>
          </w:tcPr>
          <w:p w14:paraId="2E4CEFB2" w14:textId="630CCF4C" w:rsidR="006C17AE" w:rsidRPr="001B665E" w:rsidRDefault="006C17AE" w:rsidP="006C17A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-16.60%</w:t>
            </w:r>
          </w:p>
        </w:tc>
        <w:tc>
          <w:tcPr>
            <w:tcW w:w="1166" w:type="pct"/>
            <w:tcBorders>
              <w:top w:val="single" w:sz="4" w:space="0" w:color="auto"/>
              <w:left w:val="nil"/>
              <w:bottom w:val="single" w:sz="4" w:space="0" w:color="auto"/>
              <w:right w:val="nil"/>
            </w:tcBorders>
            <w:shd w:val="clear" w:color="auto" w:fill="auto"/>
            <w:noWrap/>
            <w:vAlign w:val="center"/>
            <w:hideMark/>
          </w:tcPr>
          <w:p w14:paraId="5894536F" w14:textId="3748F889" w:rsidR="006C17AE" w:rsidRPr="001B665E" w:rsidRDefault="006C17AE" w:rsidP="006C17A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-49.11%</w:t>
            </w:r>
          </w:p>
        </w:tc>
      </w:tr>
    </w:tbl>
    <w:p w14:paraId="505A8F04" w14:textId="77777777" w:rsidR="006C17AE" w:rsidRPr="001B665E" w:rsidRDefault="006C17AE" w:rsidP="006C17AE">
      <w:pPr>
        <w:ind w:firstLine="420"/>
        <w:rPr>
          <w:rFonts w:ascii="Times New Roman" w:eastAsiaTheme="majorEastAsia" w:hAnsi="Times New Roman" w:cs="Times New Roman"/>
        </w:rPr>
      </w:pPr>
      <w:r w:rsidRPr="001B665E">
        <w:rPr>
          <w:rFonts w:ascii="Times New Roman" w:eastAsiaTheme="majorEastAsia" w:hAnsi="Times New Roman" w:cs="Times New Roman"/>
          <w:i/>
        </w:rPr>
        <w:t>资料来源：诺德基金</w:t>
      </w:r>
      <w:r w:rsidRPr="001B665E">
        <w:rPr>
          <w:rFonts w:ascii="Times New Roman" w:eastAsiaTheme="majorEastAsia" w:hAnsi="Times New Roman" w:cs="Times New Roman"/>
          <w:i/>
        </w:rPr>
        <w:t>FOF</w:t>
      </w:r>
      <w:r w:rsidRPr="001B665E">
        <w:rPr>
          <w:rFonts w:ascii="Times New Roman" w:eastAsiaTheme="majorEastAsia" w:hAnsi="Times New Roman" w:cs="Times New Roman"/>
          <w:i/>
        </w:rPr>
        <w:t>管理部</w:t>
      </w:r>
    </w:p>
    <w:p w14:paraId="019F37D5" w14:textId="77777777" w:rsidR="00761852" w:rsidRPr="001B665E" w:rsidRDefault="00761852" w:rsidP="00761852">
      <w:pPr>
        <w:ind w:firstLine="420"/>
        <w:rPr>
          <w:rFonts w:ascii="Times New Roman" w:eastAsiaTheme="majorEastAsia" w:hAnsi="Times New Roman" w:cs="Times New Roman"/>
        </w:rPr>
      </w:pPr>
    </w:p>
    <w:tbl>
      <w:tblPr>
        <w:tblW w:w="8522" w:type="dxa"/>
        <w:jc w:val="center"/>
        <w:tblLook w:val="01E0" w:firstRow="1" w:lastRow="1" w:firstColumn="1" w:lastColumn="1" w:noHBand="0" w:noVBand="0"/>
      </w:tblPr>
      <w:tblGrid>
        <w:gridCol w:w="8522"/>
      </w:tblGrid>
      <w:tr w:rsidR="00761852" w:rsidRPr="001B665E" w14:paraId="765FC21D" w14:textId="77777777" w:rsidTr="00E018AC">
        <w:trPr>
          <w:trHeight w:val="283"/>
          <w:jc w:val="center"/>
        </w:trPr>
        <w:tc>
          <w:tcPr>
            <w:tcW w:w="8522" w:type="dxa"/>
            <w:tcBorders>
              <w:bottom w:val="single" w:sz="4" w:space="0" w:color="auto"/>
            </w:tcBorders>
          </w:tcPr>
          <w:p w14:paraId="542DA6AB" w14:textId="31CFE04A" w:rsidR="00761852" w:rsidRPr="001B665E" w:rsidRDefault="00AF18C5" w:rsidP="00E018AC">
            <w:pPr>
              <w:pStyle w:val="11"/>
              <w:rPr>
                <w:rFonts w:ascii="Times New Roman" w:hAnsi="Times New Roman" w:cs="Times New Roman"/>
              </w:rPr>
            </w:pPr>
            <w:r>
              <w:rPr>
                <w:rFonts w:ascii="Times New Roman" w:hAnsi="Times New Roman" w:cs="Times New Roman"/>
              </w:rPr>
              <w:lastRenderedPageBreak/>
              <w:t>图</w:t>
            </w:r>
            <w:r>
              <w:rPr>
                <w:rFonts w:ascii="Times New Roman" w:hAnsi="Times New Roman" w:cs="Times New Roman"/>
              </w:rPr>
              <w:t>16.</w:t>
            </w:r>
            <w:r w:rsidR="00761852" w:rsidRPr="001B665E">
              <w:rPr>
                <w:rFonts w:ascii="Times New Roman" w:hAnsi="Times New Roman" w:cs="Times New Roman"/>
              </w:rPr>
              <w:fldChar w:fldCharType="begin"/>
            </w:r>
            <w:r w:rsidR="00761852" w:rsidRPr="001B665E">
              <w:rPr>
                <w:rFonts w:ascii="Times New Roman" w:hAnsi="Times New Roman" w:cs="Times New Roman"/>
              </w:rPr>
              <w:instrText xml:space="preserve"> SEQ </w:instrText>
            </w:r>
            <w:r w:rsidR="00761852" w:rsidRPr="001B665E">
              <w:rPr>
                <w:rFonts w:ascii="Times New Roman" w:hAnsi="Times New Roman" w:cs="Times New Roman"/>
              </w:rPr>
              <w:instrText>图表</w:instrText>
            </w:r>
            <w:r w:rsidR="00761852" w:rsidRPr="001B665E">
              <w:rPr>
                <w:rFonts w:ascii="Times New Roman" w:hAnsi="Times New Roman" w:cs="Times New Roman"/>
              </w:rPr>
              <w:instrText xml:space="preserve"> \* ARABIC </w:instrText>
            </w:r>
            <w:r w:rsidR="00761852" w:rsidRPr="001B665E">
              <w:rPr>
                <w:rFonts w:ascii="Times New Roman" w:hAnsi="Times New Roman" w:cs="Times New Roman"/>
              </w:rPr>
              <w:fldChar w:fldCharType="separate"/>
            </w:r>
            <w:r w:rsidR="00544EDF">
              <w:rPr>
                <w:rFonts w:ascii="Times New Roman" w:hAnsi="Times New Roman" w:cs="Times New Roman"/>
                <w:noProof/>
              </w:rPr>
              <w:t>21</w:t>
            </w:r>
            <w:r w:rsidR="00761852" w:rsidRPr="001B665E">
              <w:rPr>
                <w:rFonts w:ascii="Times New Roman" w:hAnsi="Times New Roman" w:cs="Times New Roman"/>
              </w:rPr>
              <w:fldChar w:fldCharType="end"/>
            </w:r>
            <w:r w:rsidR="00761852" w:rsidRPr="001B665E">
              <w:rPr>
                <w:rFonts w:ascii="Times New Roman" w:hAnsi="Times New Roman" w:cs="Times New Roman"/>
              </w:rPr>
              <w:t>上证</w:t>
            </w:r>
            <w:r w:rsidR="00761852" w:rsidRPr="001B665E">
              <w:rPr>
                <w:rFonts w:ascii="Times New Roman" w:hAnsi="Times New Roman" w:cs="Times New Roman"/>
              </w:rPr>
              <w:t>50</w:t>
            </w:r>
            <w:r w:rsidR="00761852" w:rsidRPr="001B665E">
              <w:rPr>
                <w:rFonts w:ascii="Times New Roman" w:hAnsi="Times New Roman" w:cs="Times New Roman"/>
              </w:rPr>
              <w:t>与算术平均滚动</w:t>
            </w:r>
            <w:r w:rsidR="00761852" w:rsidRPr="001B665E">
              <w:rPr>
                <w:rFonts w:ascii="Times New Roman" w:hAnsi="Times New Roman" w:cs="Times New Roman"/>
              </w:rPr>
              <w:t>ERP</w:t>
            </w:r>
            <w:r w:rsidR="00761852" w:rsidRPr="001B665E">
              <w:rPr>
                <w:rFonts w:ascii="Times New Roman" w:hAnsi="Times New Roman" w:cs="Times New Roman"/>
              </w:rPr>
              <w:t>（年）时间序列关系</w:t>
            </w:r>
            <w:r>
              <w:rPr>
                <w:rFonts w:ascii="Times New Roman" w:hAnsi="Times New Roman" w:cs="Times New Roman"/>
              </w:rPr>
              <w:t>图</w:t>
            </w:r>
            <w:r>
              <w:rPr>
                <w:rFonts w:ascii="Times New Roman" w:hAnsi="Times New Roman" w:cs="Times New Roman"/>
              </w:rPr>
              <w:t>16.</w:t>
            </w:r>
          </w:p>
        </w:tc>
      </w:tr>
      <w:tr w:rsidR="00761852" w:rsidRPr="001B665E" w14:paraId="6476B3D6" w14:textId="77777777" w:rsidTr="00E018AC">
        <w:trPr>
          <w:trHeight w:val="1555"/>
          <w:jc w:val="center"/>
        </w:trPr>
        <w:tc>
          <w:tcPr>
            <w:tcW w:w="8522" w:type="dxa"/>
            <w:tcBorders>
              <w:bottom w:val="single" w:sz="4" w:space="0" w:color="auto"/>
            </w:tcBorders>
          </w:tcPr>
          <w:p w14:paraId="52A6CF97" w14:textId="77777777" w:rsidR="00761852" w:rsidRPr="001B665E" w:rsidRDefault="00761852" w:rsidP="00E018AC">
            <w:pPr>
              <w:rPr>
                <w:rFonts w:ascii="Times New Roman" w:eastAsiaTheme="majorEastAsia" w:hAnsi="Times New Roman" w:cs="Times New Roman"/>
              </w:rPr>
            </w:pPr>
            <w:r w:rsidRPr="001B665E">
              <w:rPr>
                <w:rFonts w:ascii="Times New Roman" w:eastAsiaTheme="majorEastAsia" w:hAnsi="Times New Roman" w:cs="Times New Roman"/>
                <w:noProof/>
              </w:rPr>
              <w:drawing>
                <wp:inline distT="0" distB="0" distL="0" distR="0" wp14:anchorId="66EE774B" wp14:editId="1BF749B1">
                  <wp:extent cx="5400000" cy="1800000"/>
                  <wp:effectExtent l="0" t="0" r="0" b="0"/>
                  <wp:docPr id="29" name="图表 29">
                    <a:extLst xmlns:a="http://schemas.openxmlformats.org/drawingml/2006/main">
                      <a:ext uri="{FF2B5EF4-FFF2-40B4-BE49-F238E27FC236}">
                        <a16:creationId xmlns:a16="http://schemas.microsoft.com/office/drawing/2014/main" id="{F507D86C-EB70-44E1-B85F-81A1F1A253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tc>
      </w:tr>
      <w:tr w:rsidR="00761852" w:rsidRPr="001B665E" w14:paraId="399B42AB" w14:textId="77777777" w:rsidTr="00E018AC">
        <w:trPr>
          <w:trHeight w:val="70"/>
          <w:jc w:val="center"/>
        </w:trPr>
        <w:tc>
          <w:tcPr>
            <w:tcW w:w="8522" w:type="dxa"/>
            <w:tcBorders>
              <w:top w:val="single" w:sz="4" w:space="0" w:color="auto"/>
              <w:left w:val="nil"/>
              <w:bottom w:val="nil"/>
              <w:right w:val="nil"/>
              <w:tl2br w:val="nil"/>
              <w:tr2bl w:val="nil"/>
            </w:tcBorders>
          </w:tcPr>
          <w:p w14:paraId="38DE0CBB" w14:textId="77777777" w:rsidR="00761852" w:rsidRPr="001B665E" w:rsidRDefault="00761852" w:rsidP="00E018AC">
            <w:pPr>
              <w:pStyle w:val="h"/>
              <w:rPr>
                <w:rFonts w:ascii="Times New Roman" w:eastAsiaTheme="majorEastAsia"/>
                <w:b w:val="0"/>
                <w:i/>
              </w:rPr>
            </w:pPr>
            <w:r w:rsidRPr="001B665E">
              <w:rPr>
                <w:rFonts w:ascii="Times New Roman" w:eastAsiaTheme="majorEastAsia"/>
                <w:b w:val="0"/>
                <w:i/>
              </w:rPr>
              <w:t>资料来源：诺德基金</w:t>
            </w:r>
            <w:r w:rsidRPr="001B665E">
              <w:rPr>
                <w:rFonts w:ascii="Times New Roman" w:eastAsiaTheme="majorEastAsia"/>
                <w:b w:val="0"/>
                <w:i/>
              </w:rPr>
              <w:t>FOF</w:t>
            </w:r>
            <w:r w:rsidRPr="001B665E">
              <w:rPr>
                <w:rFonts w:ascii="Times New Roman" w:eastAsiaTheme="majorEastAsia"/>
                <w:b w:val="0"/>
                <w:i/>
              </w:rPr>
              <w:t>管理部</w:t>
            </w:r>
          </w:p>
        </w:tc>
      </w:tr>
      <w:tr w:rsidR="00761852" w:rsidRPr="001B665E" w14:paraId="7886E91E" w14:textId="77777777" w:rsidTr="00E018AC">
        <w:trPr>
          <w:trHeight w:val="283"/>
          <w:jc w:val="center"/>
        </w:trPr>
        <w:tc>
          <w:tcPr>
            <w:tcW w:w="8522" w:type="dxa"/>
            <w:tcBorders>
              <w:bottom w:val="single" w:sz="4" w:space="0" w:color="auto"/>
            </w:tcBorders>
          </w:tcPr>
          <w:p w14:paraId="43DFB747" w14:textId="5A6F4629" w:rsidR="00761852" w:rsidRPr="001B665E" w:rsidRDefault="00AF18C5" w:rsidP="00E018AC">
            <w:pPr>
              <w:pStyle w:val="11"/>
              <w:rPr>
                <w:rFonts w:ascii="Times New Roman" w:hAnsi="Times New Roman" w:cs="Times New Roman"/>
              </w:rPr>
            </w:pPr>
            <w:r>
              <w:rPr>
                <w:rFonts w:ascii="Times New Roman" w:hAnsi="Times New Roman" w:cs="Times New Roman"/>
              </w:rPr>
              <w:t>图</w:t>
            </w:r>
            <w:r>
              <w:rPr>
                <w:rFonts w:ascii="Times New Roman" w:hAnsi="Times New Roman" w:cs="Times New Roman"/>
              </w:rPr>
              <w:t>16.</w:t>
            </w:r>
            <w:r w:rsidR="00761852" w:rsidRPr="001B665E">
              <w:rPr>
                <w:rFonts w:ascii="Times New Roman" w:hAnsi="Times New Roman" w:cs="Times New Roman"/>
              </w:rPr>
              <w:fldChar w:fldCharType="begin"/>
            </w:r>
            <w:r w:rsidR="00761852" w:rsidRPr="001B665E">
              <w:rPr>
                <w:rFonts w:ascii="Times New Roman" w:hAnsi="Times New Roman" w:cs="Times New Roman"/>
              </w:rPr>
              <w:instrText xml:space="preserve"> SEQ </w:instrText>
            </w:r>
            <w:r w:rsidR="00761852" w:rsidRPr="001B665E">
              <w:rPr>
                <w:rFonts w:ascii="Times New Roman" w:hAnsi="Times New Roman" w:cs="Times New Roman"/>
              </w:rPr>
              <w:instrText>图表</w:instrText>
            </w:r>
            <w:r w:rsidR="00761852" w:rsidRPr="001B665E">
              <w:rPr>
                <w:rFonts w:ascii="Times New Roman" w:hAnsi="Times New Roman" w:cs="Times New Roman"/>
              </w:rPr>
              <w:instrText xml:space="preserve"> \* ARABIC </w:instrText>
            </w:r>
            <w:r w:rsidR="00761852" w:rsidRPr="001B665E">
              <w:rPr>
                <w:rFonts w:ascii="Times New Roman" w:hAnsi="Times New Roman" w:cs="Times New Roman"/>
              </w:rPr>
              <w:fldChar w:fldCharType="separate"/>
            </w:r>
            <w:r w:rsidR="00544EDF">
              <w:rPr>
                <w:rFonts w:ascii="Times New Roman" w:hAnsi="Times New Roman" w:cs="Times New Roman"/>
                <w:noProof/>
              </w:rPr>
              <w:t>22</w:t>
            </w:r>
            <w:r w:rsidR="00761852" w:rsidRPr="001B665E">
              <w:rPr>
                <w:rFonts w:ascii="Times New Roman" w:hAnsi="Times New Roman" w:cs="Times New Roman"/>
              </w:rPr>
              <w:fldChar w:fldCharType="end"/>
            </w:r>
            <w:r w:rsidR="00761852" w:rsidRPr="001B665E">
              <w:rPr>
                <w:rFonts w:ascii="Times New Roman" w:hAnsi="Times New Roman" w:cs="Times New Roman"/>
              </w:rPr>
              <w:t>上证</w:t>
            </w:r>
            <w:r w:rsidR="00761852" w:rsidRPr="001B665E">
              <w:rPr>
                <w:rFonts w:ascii="Times New Roman" w:hAnsi="Times New Roman" w:cs="Times New Roman"/>
              </w:rPr>
              <w:t>50</w:t>
            </w:r>
            <w:r w:rsidR="00761852" w:rsidRPr="001B665E">
              <w:rPr>
                <w:rFonts w:ascii="Times New Roman" w:hAnsi="Times New Roman" w:cs="Times New Roman"/>
              </w:rPr>
              <w:t>与几何平均滚动</w:t>
            </w:r>
            <w:r w:rsidR="00761852" w:rsidRPr="001B665E">
              <w:rPr>
                <w:rFonts w:ascii="Times New Roman" w:hAnsi="Times New Roman" w:cs="Times New Roman"/>
              </w:rPr>
              <w:t>ERP</w:t>
            </w:r>
            <w:r w:rsidR="00761852" w:rsidRPr="001B665E">
              <w:rPr>
                <w:rFonts w:ascii="Times New Roman" w:hAnsi="Times New Roman" w:cs="Times New Roman"/>
              </w:rPr>
              <w:t>时间序列关系</w:t>
            </w:r>
            <w:r>
              <w:rPr>
                <w:rFonts w:ascii="Times New Roman" w:hAnsi="Times New Roman" w:cs="Times New Roman"/>
              </w:rPr>
              <w:t>图</w:t>
            </w:r>
            <w:r>
              <w:rPr>
                <w:rFonts w:ascii="Times New Roman" w:hAnsi="Times New Roman" w:cs="Times New Roman"/>
              </w:rPr>
              <w:t>16.</w:t>
            </w:r>
          </w:p>
        </w:tc>
      </w:tr>
      <w:tr w:rsidR="00761852" w:rsidRPr="001B665E" w14:paraId="1D4BBEC7" w14:textId="77777777" w:rsidTr="00E018AC">
        <w:trPr>
          <w:trHeight w:val="1555"/>
          <w:jc w:val="center"/>
        </w:trPr>
        <w:tc>
          <w:tcPr>
            <w:tcW w:w="8522" w:type="dxa"/>
            <w:tcBorders>
              <w:bottom w:val="single" w:sz="4" w:space="0" w:color="auto"/>
            </w:tcBorders>
          </w:tcPr>
          <w:p w14:paraId="6AAA2B4B" w14:textId="77777777" w:rsidR="00761852" w:rsidRPr="001B665E" w:rsidRDefault="00761852" w:rsidP="00E018AC">
            <w:pPr>
              <w:rPr>
                <w:rFonts w:ascii="Times New Roman" w:eastAsiaTheme="majorEastAsia" w:hAnsi="Times New Roman" w:cs="Times New Roman"/>
              </w:rPr>
            </w:pPr>
            <w:r w:rsidRPr="001B665E">
              <w:rPr>
                <w:rFonts w:ascii="Times New Roman" w:eastAsiaTheme="majorEastAsia" w:hAnsi="Times New Roman" w:cs="Times New Roman"/>
                <w:noProof/>
              </w:rPr>
              <w:drawing>
                <wp:inline distT="0" distB="0" distL="0" distR="0" wp14:anchorId="303C718D" wp14:editId="76926E09">
                  <wp:extent cx="5400000" cy="1800000"/>
                  <wp:effectExtent l="0" t="0" r="0" b="0"/>
                  <wp:docPr id="31" name="图表 31">
                    <a:extLst xmlns:a="http://schemas.openxmlformats.org/drawingml/2006/main">
                      <a:ext uri="{FF2B5EF4-FFF2-40B4-BE49-F238E27FC236}">
                        <a16:creationId xmlns:a16="http://schemas.microsoft.com/office/drawing/2014/main" id="{CA2D95F2-8979-481E-BB93-AA669306DA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tc>
      </w:tr>
      <w:tr w:rsidR="00761852" w:rsidRPr="001B665E" w14:paraId="7C06BD76" w14:textId="77777777" w:rsidTr="00E018AC">
        <w:trPr>
          <w:trHeight w:val="70"/>
          <w:jc w:val="center"/>
        </w:trPr>
        <w:tc>
          <w:tcPr>
            <w:tcW w:w="8522" w:type="dxa"/>
            <w:tcBorders>
              <w:top w:val="single" w:sz="4" w:space="0" w:color="auto"/>
              <w:left w:val="nil"/>
              <w:bottom w:val="nil"/>
              <w:right w:val="nil"/>
              <w:tl2br w:val="nil"/>
              <w:tr2bl w:val="nil"/>
            </w:tcBorders>
          </w:tcPr>
          <w:p w14:paraId="7DE2ACA9" w14:textId="77777777" w:rsidR="00761852" w:rsidRPr="001B665E" w:rsidRDefault="00761852" w:rsidP="00E018AC">
            <w:pPr>
              <w:pStyle w:val="h"/>
              <w:rPr>
                <w:rFonts w:ascii="Times New Roman" w:eastAsiaTheme="majorEastAsia"/>
                <w:b w:val="0"/>
                <w:i/>
              </w:rPr>
            </w:pPr>
            <w:r w:rsidRPr="001B665E">
              <w:rPr>
                <w:rFonts w:ascii="Times New Roman" w:eastAsiaTheme="majorEastAsia"/>
                <w:b w:val="0"/>
                <w:i/>
              </w:rPr>
              <w:t>资料来源：诺德基金</w:t>
            </w:r>
            <w:r w:rsidRPr="001B665E">
              <w:rPr>
                <w:rFonts w:ascii="Times New Roman" w:eastAsiaTheme="majorEastAsia"/>
                <w:b w:val="0"/>
                <w:i/>
              </w:rPr>
              <w:t>FOF</w:t>
            </w:r>
            <w:r w:rsidRPr="001B665E">
              <w:rPr>
                <w:rFonts w:ascii="Times New Roman" w:eastAsiaTheme="majorEastAsia"/>
                <w:b w:val="0"/>
                <w:i/>
              </w:rPr>
              <w:t>管理部</w:t>
            </w:r>
          </w:p>
        </w:tc>
      </w:tr>
      <w:tr w:rsidR="00761852" w:rsidRPr="001B665E" w14:paraId="2BBF4A48" w14:textId="77777777" w:rsidTr="00E018AC">
        <w:trPr>
          <w:trHeight w:val="283"/>
          <w:jc w:val="center"/>
        </w:trPr>
        <w:tc>
          <w:tcPr>
            <w:tcW w:w="8522" w:type="dxa"/>
            <w:tcBorders>
              <w:bottom w:val="single" w:sz="4" w:space="0" w:color="auto"/>
            </w:tcBorders>
          </w:tcPr>
          <w:p w14:paraId="600B4768" w14:textId="4173A8FD" w:rsidR="00761852" w:rsidRPr="001B665E" w:rsidRDefault="00AF18C5" w:rsidP="00E018AC">
            <w:pPr>
              <w:pStyle w:val="11"/>
              <w:rPr>
                <w:rFonts w:ascii="Times New Roman" w:hAnsi="Times New Roman" w:cs="Times New Roman"/>
              </w:rPr>
            </w:pPr>
            <w:r>
              <w:rPr>
                <w:rFonts w:ascii="Times New Roman" w:hAnsi="Times New Roman" w:cs="Times New Roman"/>
              </w:rPr>
              <w:t>图</w:t>
            </w:r>
            <w:r>
              <w:rPr>
                <w:rFonts w:ascii="Times New Roman" w:hAnsi="Times New Roman" w:cs="Times New Roman"/>
              </w:rPr>
              <w:t>16.</w:t>
            </w:r>
            <w:r w:rsidR="00761852" w:rsidRPr="001B665E">
              <w:rPr>
                <w:rFonts w:ascii="Times New Roman" w:hAnsi="Times New Roman" w:cs="Times New Roman"/>
              </w:rPr>
              <w:fldChar w:fldCharType="begin"/>
            </w:r>
            <w:r w:rsidR="00761852" w:rsidRPr="001B665E">
              <w:rPr>
                <w:rFonts w:ascii="Times New Roman" w:hAnsi="Times New Roman" w:cs="Times New Roman"/>
              </w:rPr>
              <w:instrText xml:space="preserve"> SEQ </w:instrText>
            </w:r>
            <w:r w:rsidR="00761852" w:rsidRPr="001B665E">
              <w:rPr>
                <w:rFonts w:ascii="Times New Roman" w:hAnsi="Times New Roman" w:cs="Times New Roman"/>
              </w:rPr>
              <w:instrText>图表</w:instrText>
            </w:r>
            <w:r w:rsidR="00761852" w:rsidRPr="001B665E">
              <w:rPr>
                <w:rFonts w:ascii="Times New Roman" w:hAnsi="Times New Roman" w:cs="Times New Roman"/>
              </w:rPr>
              <w:instrText xml:space="preserve"> \* ARABIC </w:instrText>
            </w:r>
            <w:r w:rsidR="00761852" w:rsidRPr="001B665E">
              <w:rPr>
                <w:rFonts w:ascii="Times New Roman" w:hAnsi="Times New Roman" w:cs="Times New Roman"/>
              </w:rPr>
              <w:fldChar w:fldCharType="separate"/>
            </w:r>
            <w:r w:rsidR="00544EDF">
              <w:rPr>
                <w:rFonts w:ascii="Times New Roman" w:hAnsi="Times New Roman" w:cs="Times New Roman"/>
                <w:noProof/>
              </w:rPr>
              <w:t>23</w:t>
            </w:r>
            <w:r w:rsidR="00761852" w:rsidRPr="001B665E">
              <w:rPr>
                <w:rFonts w:ascii="Times New Roman" w:hAnsi="Times New Roman" w:cs="Times New Roman"/>
              </w:rPr>
              <w:fldChar w:fldCharType="end"/>
            </w:r>
            <w:r w:rsidR="00761852" w:rsidRPr="001B665E">
              <w:rPr>
                <w:rFonts w:ascii="Times New Roman" w:hAnsi="Times New Roman" w:cs="Times New Roman"/>
              </w:rPr>
              <w:t>上证</w:t>
            </w:r>
            <w:r w:rsidR="00761852" w:rsidRPr="001B665E">
              <w:rPr>
                <w:rFonts w:ascii="Times New Roman" w:hAnsi="Times New Roman" w:cs="Times New Roman"/>
              </w:rPr>
              <w:t>50</w:t>
            </w:r>
            <w:r w:rsidR="00761852" w:rsidRPr="001B665E">
              <w:rPr>
                <w:rFonts w:ascii="Times New Roman" w:hAnsi="Times New Roman" w:cs="Times New Roman"/>
              </w:rPr>
              <w:t>与隐含</w:t>
            </w:r>
            <w:r w:rsidR="00761852" w:rsidRPr="001B665E">
              <w:rPr>
                <w:rFonts w:ascii="Times New Roman" w:hAnsi="Times New Roman" w:cs="Times New Roman"/>
              </w:rPr>
              <w:t>ERP</w:t>
            </w:r>
            <w:r w:rsidR="00761852" w:rsidRPr="001B665E">
              <w:rPr>
                <w:rFonts w:ascii="Times New Roman" w:hAnsi="Times New Roman" w:cs="Times New Roman"/>
              </w:rPr>
              <w:t>时间序列关系</w:t>
            </w:r>
            <w:r>
              <w:rPr>
                <w:rFonts w:ascii="Times New Roman" w:hAnsi="Times New Roman" w:cs="Times New Roman"/>
              </w:rPr>
              <w:t>图</w:t>
            </w:r>
            <w:r>
              <w:rPr>
                <w:rFonts w:ascii="Times New Roman" w:hAnsi="Times New Roman" w:cs="Times New Roman"/>
              </w:rPr>
              <w:t>16.</w:t>
            </w:r>
          </w:p>
        </w:tc>
      </w:tr>
      <w:tr w:rsidR="00761852" w:rsidRPr="001B665E" w14:paraId="3C5E69DD" w14:textId="77777777" w:rsidTr="00E018AC">
        <w:trPr>
          <w:trHeight w:val="1555"/>
          <w:jc w:val="center"/>
        </w:trPr>
        <w:tc>
          <w:tcPr>
            <w:tcW w:w="8522" w:type="dxa"/>
            <w:tcBorders>
              <w:bottom w:val="single" w:sz="4" w:space="0" w:color="auto"/>
            </w:tcBorders>
          </w:tcPr>
          <w:p w14:paraId="64917C67" w14:textId="77777777" w:rsidR="00761852" w:rsidRPr="001B665E" w:rsidRDefault="00761852" w:rsidP="00E018AC">
            <w:pPr>
              <w:rPr>
                <w:rFonts w:ascii="Times New Roman" w:eastAsiaTheme="majorEastAsia" w:hAnsi="Times New Roman" w:cs="Times New Roman"/>
              </w:rPr>
            </w:pPr>
            <w:r w:rsidRPr="001B665E">
              <w:rPr>
                <w:rFonts w:ascii="Times New Roman" w:eastAsiaTheme="majorEastAsia" w:hAnsi="Times New Roman" w:cs="Times New Roman"/>
                <w:noProof/>
              </w:rPr>
              <w:drawing>
                <wp:inline distT="0" distB="0" distL="0" distR="0" wp14:anchorId="4D5A98B4" wp14:editId="39EAE020">
                  <wp:extent cx="5400000" cy="1800000"/>
                  <wp:effectExtent l="0" t="0" r="0" b="0"/>
                  <wp:docPr id="32" name="图表 32">
                    <a:extLst xmlns:a="http://schemas.openxmlformats.org/drawingml/2006/main">
                      <a:ext uri="{FF2B5EF4-FFF2-40B4-BE49-F238E27FC236}">
                        <a16:creationId xmlns:a16="http://schemas.microsoft.com/office/drawing/2014/main" id="{D4CBF74F-31C1-4E3A-BDE0-F759FA079A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tc>
      </w:tr>
      <w:tr w:rsidR="00761852" w:rsidRPr="001B665E" w14:paraId="3CB8F7A1" w14:textId="77777777" w:rsidTr="00E018AC">
        <w:trPr>
          <w:trHeight w:val="70"/>
          <w:jc w:val="center"/>
        </w:trPr>
        <w:tc>
          <w:tcPr>
            <w:tcW w:w="8522" w:type="dxa"/>
            <w:tcBorders>
              <w:top w:val="single" w:sz="4" w:space="0" w:color="auto"/>
              <w:left w:val="nil"/>
              <w:bottom w:val="nil"/>
              <w:right w:val="nil"/>
              <w:tl2br w:val="nil"/>
              <w:tr2bl w:val="nil"/>
            </w:tcBorders>
          </w:tcPr>
          <w:p w14:paraId="0D101316" w14:textId="77777777" w:rsidR="00761852" w:rsidRPr="001B665E" w:rsidRDefault="00761852" w:rsidP="00E018AC">
            <w:pPr>
              <w:pStyle w:val="h"/>
              <w:rPr>
                <w:rFonts w:ascii="Times New Roman" w:eastAsiaTheme="majorEastAsia"/>
                <w:b w:val="0"/>
                <w:i/>
              </w:rPr>
            </w:pPr>
            <w:r w:rsidRPr="001B665E">
              <w:rPr>
                <w:rFonts w:ascii="Times New Roman" w:eastAsiaTheme="majorEastAsia"/>
                <w:b w:val="0"/>
                <w:i/>
              </w:rPr>
              <w:t>资料来源：诺德基金</w:t>
            </w:r>
            <w:r w:rsidRPr="001B665E">
              <w:rPr>
                <w:rFonts w:ascii="Times New Roman" w:eastAsiaTheme="majorEastAsia"/>
                <w:b w:val="0"/>
                <w:i/>
              </w:rPr>
              <w:t>FOF</w:t>
            </w:r>
            <w:r w:rsidRPr="001B665E">
              <w:rPr>
                <w:rFonts w:ascii="Times New Roman" w:eastAsiaTheme="majorEastAsia"/>
                <w:b w:val="0"/>
                <w:i/>
              </w:rPr>
              <w:t>管理部</w:t>
            </w:r>
          </w:p>
        </w:tc>
      </w:tr>
      <w:tr w:rsidR="00761852" w:rsidRPr="001B665E" w14:paraId="50E3663E" w14:textId="77777777" w:rsidTr="00E018AC">
        <w:trPr>
          <w:trHeight w:val="283"/>
          <w:jc w:val="center"/>
        </w:trPr>
        <w:tc>
          <w:tcPr>
            <w:tcW w:w="8522" w:type="dxa"/>
            <w:tcBorders>
              <w:bottom w:val="single" w:sz="4" w:space="0" w:color="auto"/>
            </w:tcBorders>
          </w:tcPr>
          <w:p w14:paraId="02033A62" w14:textId="38396548" w:rsidR="00761852" w:rsidRPr="001B665E" w:rsidRDefault="00AF18C5" w:rsidP="00E018AC">
            <w:pPr>
              <w:pStyle w:val="11"/>
              <w:rPr>
                <w:rFonts w:ascii="Times New Roman" w:hAnsi="Times New Roman" w:cs="Times New Roman"/>
              </w:rPr>
            </w:pPr>
            <w:r>
              <w:rPr>
                <w:rFonts w:ascii="Times New Roman" w:hAnsi="Times New Roman" w:cs="Times New Roman"/>
              </w:rPr>
              <w:lastRenderedPageBreak/>
              <w:t>图</w:t>
            </w:r>
            <w:r>
              <w:rPr>
                <w:rFonts w:ascii="Times New Roman" w:hAnsi="Times New Roman" w:cs="Times New Roman"/>
              </w:rPr>
              <w:t>16.</w:t>
            </w:r>
            <w:r w:rsidR="00761852" w:rsidRPr="001B665E">
              <w:rPr>
                <w:rFonts w:ascii="Times New Roman" w:hAnsi="Times New Roman" w:cs="Times New Roman"/>
              </w:rPr>
              <w:fldChar w:fldCharType="begin"/>
            </w:r>
            <w:r w:rsidR="00761852" w:rsidRPr="001B665E">
              <w:rPr>
                <w:rFonts w:ascii="Times New Roman" w:hAnsi="Times New Roman" w:cs="Times New Roman"/>
              </w:rPr>
              <w:instrText xml:space="preserve"> SEQ </w:instrText>
            </w:r>
            <w:r w:rsidR="00761852" w:rsidRPr="001B665E">
              <w:rPr>
                <w:rFonts w:ascii="Times New Roman" w:hAnsi="Times New Roman" w:cs="Times New Roman"/>
              </w:rPr>
              <w:instrText>图表</w:instrText>
            </w:r>
            <w:r w:rsidR="00761852" w:rsidRPr="001B665E">
              <w:rPr>
                <w:rFonts w:ascii="Times New Roman" w:hAnsi="Times New Roman" w:cs="Times New Roman"/>
              </w:rPr>
              <w:instrText xml:space="preserve"> \* ARABIC </w:instrText>
            </w:r>
            <w:r w:rsidR="00761852" w:rsidRPr="001B665E">
              <w:rPr>
                <w:rFonts w:ascii="Times New Roman" w:hAnsi="Times New Roman" w:cs="Times New Roman"/>
              </w:rPr>
              <w:fldChar w:fldCharType="separate"/>
            </w:r>
            <w:r w:rsidR="00544EDF">
              <w:rPr>
                <w:rFonts w:ascii="Times New Roman" w:hAnsi="Times New Roman" w:cs="Times New Roman"/>
                <w:noProof/>
              </w:rPr>
              <w:t>24</w:t>
            </w:r>
            <w:r w:rsidR="00761852" w:rsidRPr="001B665E">
              <w:rPr>
                <w:rFonts w:ascii="Times New Roman" w:hAnsi="Times New Roman" w:cs="Times New Roman"/>
              </w:rPr>
              <w:fldChar w:fldCharType="end"/>
            </w:r>
            <w:r w:rsidR="00761852" w:rsidRPr="001B665E">
              <w:rPr>
                <w:rFonts w:ascii="Times New Roman" w:hAnsi="Times New Roman" w:cs="Times New Roman"/>
              </w:rPr>
              <w:t>上证</w:t>
            </w:r>
            <w:r w:rsidR="00761852" w:rsidRPr="001B665E">
              <w:rPr>
                <w:rFonts w:ascii="Times New Roman" w:hAnsi="Times New Roman" w:cs="Times New Roman"/>
              </w:rPr>
              <w:t>50</w:t>
            </w:r>
            <w:r w:rsidR="00761852" w:rsidRPr="001B665E">
              <w:rPr>
                <w:rFonts w:ascii="Times New Roman" w:hAnsi="Times New Roman" w:cs="Times New Roman"/>
              </w:rPr>
              <w:t>与滚动隐含</w:t>
            </w:r>
            <w:r w:rsidR="00761852" w:rsidRPr="001B665E">
              <w:rPr>
                <w:rFonts w:ascii="Times New Roman" w:hAnsi="Times New Roman" w:cs="Times New Roman"/>
              </w:rPr>
              <w:t>ERP</w:t>
            </w:r>
            <w:r w:rsidR="00761852" w:rsidRPr="001B665E">
              <w:rPr>
                <w:rFonts w:ascii="Times New Roman" w:hAnsi="Times New Roman" w:cs="Times New Roman"/>
              </w:rPr>
              <w:t>（年）时间序列关系</w:t>
            </w:r>
            <w:r>
              <w:rPr>
                <w:rFonts w:ascii="Times New Roman" w:hAnsi="Times New Roman" w:cs="Times New Roman"/>
              </w:rPr>
              <w:t>图</w:t>
            </w:r>
            <w:r>
              <w:rPr>
                <w:rFonts w:ascii="Times New Roman" w:hAnsi="Times New Roman" w:cs="Times New Roman"/>
              </w:rPr>
              <w:t>16.</w:t>
            </w:r>
          </w:p>
        </w:tc>
      </w:tr>
      <w:tr w:rsidR="00761852" w:rsidRPr="001B665E" w14:paraId="39516E3B" w14:textId="77777777" w:rsidTr="00E018AC">
        <w:trPr>
          <w:trHeight w:val="1555"/>
          <w:jc w:val="center"/>
        </w:trPr>
        <w:tc>
          <w:tcPr>
            <w:tcW w:w="8522" w:type="dxa"/>
            <w:tcBorders>
              <w:bottom w:val="single" w:sz="4" w:space="0" w:color="auto"/>
            </w:tcBorders>
          </w:tcPr>
          <w:p w14:paraId="3ED62B8C" w14:textId="77777777" w:rsidR="00761852" w:rsidRPr="001B665E" w:rsidRDefault="00761852" w:rsidP="00E018AC">
            <w:pPr>
              <w:rPr>
                <w:rFonts w:ascii="Times New Roman" w:eastAsiaTheme="majorEastAsia" w:hAnsi="Times New Roman" w:cs="Times New Roman"/>
              </w:rPr>
            </w:pPr>
            <w:r w:rsidRPr="001B665E">
              <w:rPr>
                <w:rFonts w:ascii="Times New Roman" w:eastAsiaTheme="majorEastAsia" w:hAnsi="Times New Roman" w:cs="Times New Roman"/>
                <w:noProof/>
              </w:rPr>
              <w:drawing>
                <wp:inline distT="0" distB="0" distL="0" distR="0" wp14:anchorId="67D9CC5F" wp14:editId="14CD707E">
                  <wp:extent cx="5400000" cy="1800000"/>
                  <wp:effectExtent l="0" t="0" r="0" b="0"/>
                  <wp:docPr id="35" name="图表 35">
                    <a:extLst xmlns:a="http://schemas.openxmlformats.org/drawingml/2006/main">
                      <a:ext uri="{FF2B5EF4-FFF2-40B4-BE49-F238E27FC236}">
                        <a16:creationId xmlns:a16="http://schemas.microsoft.com/office/drawing/2014/main" id="{0F918158-3F75-4ED4-B65A-4F5B09F7FC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tc>
      </w:tr>
      <w:tr w:rsidR="00761852" w:rsidRPr="001B665E" w14:paraId="58AC5966" w14:textId="77777777" w:rsidTr="00E018AC">
        <w:trPr>
          <w:trHeight w:val="70"/>
          <w:jc w:val="center"/>
        </w:trPr>
        <w:tc>
          <w:tcPr>
            <w:tcW w:w="8522" w:type="dxa"/>
            <w:tcBorders>
              <w:top w:val="single" w:sz="4" w:space="0" w:color="auto"/>
              <w:left w:val="nil"/>
              <w:bottom w:val="nil"/>
              <w:right w:val="nil"/>
              <w:tl2br w:val="nil"/>
              <w:tr2bl w:val="nil"/>
            </w:tcBorders>
          </w:tcPr>
          <w:p w14:paraId="03FE9525" w14:textId="77777777" w:rsidR="00761852" w:rsidRPr="001B665E" w:rsidRDefault="00761852" w:rsidP="00E018AC">
            <w:pPr>
              <w:pStyle w:val="h"/>
              <w:rPr>
                <w:rFonts w:ascii="Times New Roman" w:eastAsiaTheme="majorEastAsia"/>
                <w:b w:val="0"/>
                <w:i/>
              </w:rPr>
            </w:pPr>
            <w:r w:rsidRPr="001B665E">
              <w:rPr>
                <w:rFonts w:ascii="Times New Roman" w:eastAsiaTheme="majorEastAsia"/>
                <w:b w:val="0"/>
                <w:i/>
              </w:rPr>
              <w:t>资料来源：诺德基金</w:t>
            </w:r>
            <w:r w:rsidRPr="001B665E">
              <w:rPr>
                <w:rFonts w:ascii="Times New Roman" w:eastAsiaTheme="majorEastAsia"/>
                <w:b w:val="0"/>
                <w:i/>
              </w:rPr>
              <w:t>FOF</w:t>
            </w:r>
            <w:r w:rsidRPr="001B665E">
              <w:rPr>
                <w:rFonts w:ascii="Times New Roman" w:eastAsiaTheme="majorEastAsia"/>
                <w:b w:val="0"/>
                <w:i/>
              </w:rPr>
              <w:t>管理部</w:t>
            </w:r>
          </w:p>
        </w:tc>
      </w:tr>
    </w:tbl>
    <w:p w14:paraId="1D56C35A" w14:textId="45C3303C" w:rsidR="006C17AE" w:rsidRPr="001B665E" w:rsidRDefault="009505A6" w:rsidP="006C17AE">
      <w:pPr>
        <w:pStyle w:val="2"/>
        <w:widowControl/>
        <w:pBdr>
          <w:bottom w:val="none" w:sz="0" w:space="0" w:color="auto"/>
        </w:pBdr>
        <w:spacing w:beforeLines="50" w:before="156" w:afterLines="50" w:after="156"/>
        <w:jc w:val="left"/>
        <w:rPr>
          <w:rFonts w:ascii="Times New Roman" w:eastAsiaTheme="majorEastAsia" w:hAnsi="Times New Roman" w:cs="Times New Roman"/>
          <w:b/>
          <w:caps w:val="0"/>
          <w:color w:val="auto"/>
          <w:spacing w:val="0"/>
          <w:szCs w:val="21"/>
        </w:rPr>
      </w:pPr>
      <w:r w:rsidRPr="001B665E">
        <w:rPr>
          <w:rFonts w:ascii="Times New Roman" w:eastAsiaTheme="majorEastAsia" w:hAnsi="Times New Roman" w:cs="Times New Roman"/>
          <w:b/>
          <w:caps w:val="0"/>
          <w:color w:val="auto"/>
          <w:spacing w:val="0"/>
          <w:szCs w:val="21"/>
        </w:rPr>
        <w:t>5</w:t>
      </w:r>
      <w:r w:rsidR="005E2701" w:rsidRPr="001B665E">
        <w:rPr>
          <w:rFonts w:ascii="Times New Roman" w:eastAsiaTheme="majorEastAsia" w:hAnsi="Times New Roman" w:cs="Times New Roman"/>
          <w:b/>
          <w:caps w:val="0"/>
          <w:color w:val="auto"/>
          <w:spacing w:val="0"/>
          <w:szCs w:val="21"/>
        </w:rPr>
        <w:t>.</w:t>
      </w:r>
      <w:r w:rsidR="006C17AE" w:rsidRPr="001B665E">
        <w:rPr>
          <w:rFonts w:ascii="Times New Roman" w:eastAsiaTheme="majorEastAsia" w:hAnsi="Times New Roman" w:cs="Times New Roman"/>
          <w:b/>
          <w:caps w:val="0"/>
          <w:color w:val="auto"/>
          <w:spacing w:val="0"/>
          <w:szCs w:val="21"/>
        </w:rPr>
        <w:t>2</w:t>
      </w:r>
      <w:r w:rsidR="003857C0" w:rsidRPr="001B665E">
        <w:rPr>
          <w:rFonts w:ascii="Times New Roman" w:eastAsiaTheme="majorEastAsia" w:hAnsi="Times New Roman" w:cs="Times New Roman"/>
          <w:b/>
          <w:caps w:val="0"/>
          <w:color w:val="auto"/>
          <w:spacing w:val="0"/>
          <w:szCs w:val="21"/>
        </w:rPr>
        <w:t>上证</w:t>
      </w:r>
      <w:r w:rsidR="003857C0" w:rsidRPr="001B665E">
        <w:rPr>
          <w:rFonts w:ascii="Times New Roman" w:eastAsiaTheme="majorEastAsia" w:hAnsi="Times New Roman" w:cs="Times New Roman"/>
          <w:b/>
          <w:caps w:val="0"/>
          <w:color w:val="auto"/>
          <w:spacing w:val="0"/>
          <w:szCs w:val="21"/>
        </w:rPr>
        <w:t>50</w:t>
      </w:r>
      <w:r w:rsidR="006C17AE" w:rsidRPr="001B665E">
        <w:rPr>
          <w:rFonts w:ascii="Times New Roman" w:eastAsiaTheme="majorEastAsia" w:hAnsi="Times New Roman" w:cs="Times New Roman"/>
          <w:b/>
          <w:caps w:val="0"/>
          <w:color w:val="auto"/>
          <w:spacing w:val="0"/>
          <w:szCs w:val="21"/>
        </w:rPr>
        <w:t>指数与相对估值指标的相关性和因果关系</w:t>
      </w:r>
    </w:p>
    <w:p w14:paraId="7677738C" w14:textId="6B6DDF15" w:rsidR="00CA600C" w:rsidRPr="001B665E" w:rsidRDefault="00CA600C" w:rsidP="00CA600C">
      <w:pPr>
        <w:ind w:firstLine="420"/>
        <w:rPr>
          <w:rFonts w:ascii="Times New Roman" w:eastAsiaTheme="majorEastAsia" w:hAnsi="Times New Roman" w:cs="Times New Roman"/>
        </w:rPr>
      </w:pPr>
      <w:r w:rsidRPr="001B665E">
        <w:rPr>
          <w:rFonts w:ascii="Times New Roman" w:eastAsiaTheme="majorEastAsia" w:hAnsi="Times New Roman" w:cs="Times New Roman"/>
        </w:rPr>
        <w:t>我们统计了上证</w:t>
      </w:r>
      <w:r w:rsidRPr="001B665E">
        <w:rPr>
          <w:rFonts w:ascii="Times New Roman" w:eastAsiaTheme="majorEastAsia" w:hAnsi="Times New Roman" w:cs="Times New Roman"/>
        </w:rPr>
        <w:t>50</w:t>
      </w:r>
      <w:r w:rsidRPr="001B665E">
        <w:rPr>
          <w:rFonts w:ascii="Times New Roman" w:eastAsiaTheme="majorEastAsia" w:hAnsi="Times New Roman" w:cs="Times New Roman"/>
        </w:rPr>
        <w:t>各备选指标在时间区间内相关系数最大和最小的指标，结果如</w:t>
      </w:r>
      <w:r w:rsidR="008676E6" w:rsidRPr="001B665E">
        <w:rPr>
          <w:rFonts w:ascii="Times New Roman" w:eastAsiaTheme="majorEastAsia" w:hAnsi="Times New Roman" w:cs="Times New Roman"/>
        </w:rPr>
        <w:fldChar w:fldCharType="begin"/>
      </w:r>
      <w:r w:rsidR="008676E6" w:rsidRPr="001B665E">
        <w:rPr>
          <w:rFonts w:ascii="Times New Roman" w:eastAsiaTheme="majorEastAsia" w:hAnsi="Times New Roman" w:cs="Times New Roman"/>
        </w:rPr>
        <w:instrText xml:space="preserve"> REF _Ref27857943 \h </w:instrText>
      </w:r>
      <w:r w:rsidR="008676E6" w:rsidRPr="001B665E">
        <w:rPr>
          <w:rFonts w:ascii="Times New Roman" w:eastAsiaTheme="majorEastAsia" w:hAnsi="Times New Roman" w:cs="Times New Roman"/>
        </w:rPr>
      </w:r>
      <w:r w:rsidR="001B665E" w:rsidRPr="001B665E">
        <w:rPr>
          <w:rFonts w:ascii="Times New Roman" w:eastAsiaTheme="majorEastAsia" w:hAnsi="Times New Roman" w:cs="Times New Roman"/>
        </w:rPr>
        <w:instrText xml:space="preserve"> \* MERGEFORMAT </w:instrText>
      </w:r>
      <w:r w:rsidR="008676E6" w:rsidRPr="001B665E">
        <w:rPr>
          <w:rFonts w:ascii="Times New Roman" w:eastAsiaTheme="majorEastAsia" w:hAnsi="Times New Roman" w:cs="Times New Roman"/>
        </w:rPr>
        <w:fldChar w:fldCharType="separate"/>
      </w:r>
      <w:r w:rsidR="00544EDF" w:rsidRPr="00544EDF">
        <w:rPr>
          <w:rFonts w:ascii="Times New Roman" w:eastAsiaTheme="majorEastAsia" w:hAnsi="Times New Roman" w:cs="Times New Roman"/>
        </w:rPr>
        <w:t>表</w:t>
      </w:r>
      <w:r w:rsidR="00544EDF" w:rsidRPr="00544EDF">
        <w:rPr>
          <w:rFonts w:ascii="Times New Roman" w:eastAsiaTheme="majorEastAsia" w:hAnsi="Times New Roman" w:cs="Times New Roman"/>
        </w:rPr>
        <w:t>16.25</w:t>
      </w:r>
      <w:r w:rsidR="00544EDF" w:rsidRPr="00544EDF">
        <w:rPr>
          <w:rFonts w:ascii="Times New Roman" w:eastAsiaTheme="majorEastAsia" w:hAnsi="Times New Roman" w:cs="Times New Roman"/>
        </w:rPr>
        <w:t>上证</w:t>
      </w:r>
      <w:r w:rsidR="00544EDF" w:rsidRPr="00544EDF">
        <w:rPr>
          <w:rFonts w:ascii="Times New Roman" w:eastAsiaTheme="majorEastAsia" w:hAnsi="Times New Roman" w:cs="Times New Roman"/>
        </w:rPr>
        <w:t>50</w:t>
      </w:r>
      <w:r w:rsidR="00544EDF" w:rsidRPr="00544EDF">
        <w:rPr>
          <w:rFonts w:ascii="Times New Roman" w:eastAsiaTheme="majorEastAsia" w:hAnsi="Times New Roman" w:cs="Times New Roman"/>
        </w:rPr>
        <w:t>各备选指标在时间区间内相关系数最大和最小的指标</w:t>
      </w:r>
      <w:r w:rsidR="008676E6" w:rsidRPr="001B665E">
        <w:rPr>
          <w:rFonts w:ascii="Times New Roman" w:eastAsiaTheme="majorEastAsia" w:hAnsi="Times New Roman" w:cs="Times New Roman"/>
        </w:rPr>
        <w:fldChar w:fldCharType="end"/>
      </w:r>
      <w:r w:rsidR="008676E6" w:rsidRPr="001B665E">
        <w:rPr>
          <w:rFonts w:ascii="Times New Roman" w:eastAsiaTheme="majorEastAsia" w:hAnsi="Times New Roman" w:cs="Times New Roman"/>
        </w:rPr>
        <w:t>我</w:t>
      </w:r>
      <w:r w:rsidRPr="001B665E">
        <w:rPr>
          <w:rFonts w:ascii="Times New Roman" w:eastAsiaTheme="majorEastAsia" w:hAnsi="Times New Roman" w:cs="Times New Roman"/>
        </w:rPr>
        <w:t>们发现</w:t>
      </w:r>
      <w:r w:rsidR="008676E6" w:rsidRPr="00BF1422">
        <w:rPr>
          <w:rFonts w:ascii="Times New Roman" w:eastAsiaTheme="majorEastAsia" w:hAnsi="Times New Roman" w:cs="Times New Roman"/>
          <w:b/>
        </w:rPr>
        <w:t>上证</w:t>
      </w:r>
      <w:r w:rsidR="008676E6" w:rsidRPr="00BF1422">
        <w:rPr>
          <w:rFonts w:ascii="Times New Roman" w:eastAsiaTheme="majorEastAsia" w:hAnsi="Times New Roman" w:cs="Times New Roman"/>
          <w:b/>
        </w:rPr>
        <w:t>50</w:t>
      </w:r>
      <w:r w:rsidRPr="00BF1422">
        <w:rPr>
          <w:rFonts w:ascii="Times New Roman" w:eastAsiaTheme="majorEastAsia" w:hAnsi="Times New Roman" w:cs="Times New Roman"/>
          <w:b/>
        </w:rPr>
        <w:t>指数在时间序列上正相关最强的是</w:t>
      </w:r>
      <w:r w:rsidR="006B28BB" w:rsidRPr="00BF1422">
        <w:rPr>
          <w:rFonts w:ascii="Times New Roman" w:eastAsiaTheme="majorEastAsia" w:hAnsi="Times New Roman" w:cs="Times New Roman"/>
          <w:b/>
        </w:rPr>
        <w:t>0</w:t>
      </w:r>
      <w:r w:rsidRPr="00BF1422">
        <w:rPr>
          <w:rFonts w:ascii="Times New Roman" w:eastAsiaTheme="majorEastAsia" w:hAnsi="Times New Roman" w:cs="Times New Roman"/>
          <w:b/>
        </w:rPr>
        <w:t>%</w:t>
      </w:r>
      <w:r w:rsidR="006B28BB" w:rsidRPr="00BF1422">
        <w:rPr>
          <w:rFonts w:ascii="Times New Roman" w:eastAsiaTheme="majorEastAsia" w:hAnsi="Times New Roman" w:cs="Times New Roman"/>
          <w:b/>
        </w:rPr>
        <w:t>E</w:t>
      </w:r>
      <w:r w:rsidRPr="00BF1422">
        <w:rPr>
          <w:rFonts w:ascii="Times New Roman" w:eastAsiaTheme="majorEastAsia" w:hAnsi="Times New Roman" w:cs="Times New Roman"/>
          <w:b/>
        </w:rPr>
        <w:t>P</w:t>
      </w:r>
      <w:r w:rsidRPr="00BF1422">
        <w:rPr>
          <w:rFonts w:ascii="Times New Roman" w:eastAsiaTheme="majorEastAsia" w:hAnsi="Times New Roman" w:cs="Times New Roman"/>
          <w:b/>
        </w:rPr>
        <w:t>分位数，负相关关系最强的是</w:t>
      </w:r>
      <w:r w:rsidR="006B28BB" w:rsidRPr="00BF1422">
        <w:rPr>
          <w:rFonts w:ascii="Times New Roman" w:eastAsiaTheme="majorEastAsia" w:hAnsi="Times New Roman" w:cs="Times New Roman"/>
          <w:b/>
        </w:rPr>
        <w:t>5</w:t>
      </w:r>
      <w:r w:rsidRPr="00BF1422">
        <w:rPr>
          <w:rFonts w:ascii="Times New Roman" w:eastAsiaTheme="majorEastAsia" w:hAnsi="Times New Roman" w:cs="Times New Roman"/>
          <w:b/>
        </w:rPr>
        <w:t>%</w:t>
      </w:r>
      <w:r w:rsidR="006B28BB" w:rsidRPr="00BF1422">
        <w:rPr>
          <w:rFonts w:ascii="Times New Roman" w:eastAsiaTheme="majorEastAsia" w:hAnsi="Times New Roman" w:cs="Times New Roman"/>
          <w:b/>
        </w:rPr>
        <w:t>B</w:t>
      </w:r>
      <w:r w:rsidRPr="00BF1422">
        <w:rPr>
          <w:rFonts w:ascii="Times New Roman" w:eastAsiaTheme="majorEastAsia" w:hAnsi="Times New Roman" w:cs="Times New Roman"/>
          <w:b/>
        </w:rPr>
        <w:t>P</w:t>
      </w:r>
      <w:r w:rsidRPr="00BF1422">
        <w:rPr>
          <w:rFonts w:ascii="Times New Roman" w:eastAsiaTheme="majorEastAsia" w:hAnsi="Times New Roman" w:cs="Times New Roman"/>
          <w:b/>
        </w:rPr>
        <w:t>分位数</w:t>
      </w:r>
      <w:r w:rsidRPr="001B665E">
        <w:rPr>
          <w:rFonts w:ascii="Times New Roman" w:eastAsiaTheme="majorEastAsia" w:hAnsi="Times New Roman" w:cs="Times New Roman"/>
        </w:rPr>
        <w:t>，相关系数分别为</w:t>
      </w:r>
      <w:r w:rsidRPr="001B665E">
        <w:rPr>
          <w:rFonts w:ascii="Times New Roman" w:eastAsiaTheme="majorEastAsia" w:hAnsi="Times New Roman" w:cs="Times New Roman"/>
        </w:rPr>
        <w:t>51.93%</w:t>
      </w:r>
      <w:r w:rsidRPr="001B665E">
        <w:rPr>
          <w:rFonts w:ascii="Times New Roman" w:eastAsiaTheme="majorEastAsia" w:hAnsi="Times New Roman" w:cs="Times New Roman"/>
        </w:rPr>
        <w:t>、</w:t>
      </w:r>
      <w:r w:rsidRPr="001B665E">
        <w:rPr>
          <w:rFonts w:ascii="Times New Roman" w:eastAsiaTheme="majorEastAsia" w:hAnsi="Times New Roman" w:cs="Times New Roman"/>
        </w:rPr>
        <w:t>-78.12%</w:t>
      </w:r>
      <w:r w:rsidRPr="001B665E">
        <w:rPr>
          <w:rFonts w:ascii="Times New Roman" w:eastAsiaTheme="majorEastAsia" w:hAnsi="Times New Roman" w:cs="Times New Roman"/>
        </w:rPr>
        <w:t>，我们画出</w:t>
      </w:r>
      <w:r w:rsidR="006B28BB" w:rsidRPr="001B665E">
        <w:rPr>
          <w:rFonts w:ascii="Times New Roman" w:eastAsiaTheme="majorEastAsia" w:hAnsi="Times New Roman" w:cs="Times New Roman"/>
        </w:rPr>
        <w:t>0%EP</w:t>
      </w:r>
      <w:r w:rsidR="006B28BB" w:rsidRPr="001B665E">
        <w:rPr>
          <w:rFonts w:ascii="Times New Roman" w:eastAsiaTheme="majorEastAsia" w:hAnsi="Times New Roman" w:cs="Times New Roman"/>
        </w:rPr>
        <w:t>分位数</w:t>
      </w:r>
      <w:r w:rsidRPr="001B665E">
        <w:rPr>
          <w:rFonts w:ascii="Times New Roman" w:eastAsiaTheme="majorEastAsia" w:hAnsi="Times New Roman" w:cs="Times New Roman"/>
        </w:rPr>
        <w:t>和</w:t>
      </w:r>
      <w:r w:rsidR="006B28BB" w:rsidRPr="001B665E">
        <w:rPr>
          <w:rFonts w:ascii="Times New Roman" w:eastAsiaTheme="majorEastAsia" w:hAnsi="Times New Roman" w:cs="Times New Roman"/>
        </w:rPr>
        <w:t>5%</w:t>
      </w:r>
      <w:bookmarkStart w:id="6" w:name="_GoBack"/>
      <w:bookmarkEnd w:id="6"/>
      <w:r w:rsidR="006B28BB" w:rsidRPr="001B665E">
        <w:rPr>
          <w:rFonts w:ascii="Times New Roman" w:eastAsiaTheme="majorEastAsia" w:hAnsi="Times New Roman" w:cs="Times New Roman"/>
        </w:rPr>
        <w:t>BP</w:t>
      </w:r>
      <w:r w:rsidR="006B28BB" w:rsidRPr="001B665E">
        <w:rPr>
          <w:rFonts w:ascii="Times New Roman" w:eastAsiaTheme="majorEastAsia" w:hAnsi="Times New Roman" w:cs="Times New Roman"/>
        </w:rPr>
        <w:t>分位数</w:t>
      </w:r>
      <w:r w:rsidRPr="001B665E">
        <w:rPr>
          <w:rFonts w:ascii="Times New Roman" w:eastAsiaTheme="majorEastAsia" w:hAnsi="Times New Roman" w:cs="Times New Roman"/>
        </w:rPr>
        <w:t>与</w:t>
      </w:r>
      <w:r w:rsidR="006B28BB" w:rsidRPr="001B665E">
        <w:rPr>
          <w:rFonts w:ascii="Times New Roman" w:eastAsiaTheme="majorEastAsia" w:hAnsi="Times New Roman" w:cs="Times New Roman"/>
        </w:rPr>
        <w:t>上证</w:t>
      </w:r>
      <w:r w:rsidR="006B28BB" w:rsidRPr="001B665E">
        <w:rPr>
          <w:rFonts w:ascii="Times New Roman" w:eastAsiaTheme="majorEastAsia" w:hAnsi="Times New Roman" w:cs="Times New Roman"/>
        </w:rPr>
        <w:t>50</w:t>
      </w:r>
      <w:r w:rsidRPr="001B665E">
        <w:rPr>
          <w:rFonts w:ascii="Times New Roman" w:eastAsiaTheme="majorEastAsia" w:hAnsi="Times New Roman" w:cs="Times New Roman"/>
        </w:rPr>
        <w:t>的时间序列关系</w:t>
      </w:r>
      <w:r w:rsidR="00AF18C5">
        <w:rPr>
          <w:rFonts w:ascii="Times New Roman" w:eastAsiaTheme="majorEastAsia" w:hAnsi="Times New Roman" w:cs="Times New Roman"/>
        </w:rPr>
        <w:t>图</w:t>
      </w:r>
      <w:r w:rsidR="00AF18C5">
        <w:rPr>
          <w:rFonts w:ascii="Times New Roman" w:eastAsiaTheme="majorEastAsia" w:hAnsi="Times New Roman" w:cs="Times New Roman"/>
        </w:rPr>
        <w:t>16.</w:t>
      </w:r>
      <w:r w:rsidRPr="001B665E">
        <w:rPr>
          <w:rFonts w:ascii="Times New Roman" w:eastAsiaTheme="majorEastAsia" w:hAnsi="Times New Roman" w:cs="Times New Roman"/>
        </w:rPr>
        <w:t>。</w:t>
      </w:r>
    </w:p>
    <w:p w14:paraId="28BFF410" w14:textId="122DACC5" w:rsidR="005E2701" w:rsidRPr="001B665E" w:rsidRDefault="00AF18C5" w:rsidP="005E2701">
      <w:pPr>
        <w:pStyle w:val="11"/>
        <w:ind w:leftChars="500" w:left="1050"/>
        <w:rPr>
          <w:rFonts w:ascii="Times New Roman" w:hAnsi="Times New Roman" w:cs="Times New Roman"/>
        </w:rPr>
      </w:pPr>
      <w:bookmarkStart w:id="7" w:name="_Ref27857943"/>
      <w:r>
        <w:rPr>
          <w:rFonts w:ascii="Times New Roman" w:hAnsi="Times New Roman" w:cs="Times New Roman"/>
        </w:rPr>
        <w:t>表</w:t>
      </w:r>
      <w:r>
        <w:rPr>
          <w:rFonts w:ascii="Times New Roman" w:hAnsi="Times New Roman" w:cs="Times New Roman"/>
        </w:rPr>
        <w:t>16.</w:t>
      </w:r>
      <w:r w:rsidR="005E2701" w:rsidRPr="001B665E">
        <w:rPr>
          <w:rFonts w:ascii="Times New Roman" w:hAnsi="Times New Roman" w:cs="Times New Roman"/>
        </w:rPr>
        <w:fldChar w:fldCharType="begin"/>
      </w:r>
      <w:r w:rsidR="005E2701" w:rsidRPr="001B665E">
        <w:rPr>
          <w:rFonts w:ascii="Times New Roman" w:hAnsi="Times New Roman" w:cs="Times New Roman"/>
        </w:rPr>
        <w:instrText xml:space="preserve"> SEQ </w:instrText>
      </w:r>
      <w:r w:rsidR="005E2701" w:rsidRPr="001B665E">
        <w:rPr>
          <w:rFonts w:ascii="Times New Roman" w:hAnsi="Times New Roman" w:cs="Times New Roman"/>
        </w:rPr>
        <w:instrText>表格</w:instrText>
      </w:r>
      <w:r w:rsidR="005E2701" w:rsidRPr="001B665E">
        <w:rPr>
          <w:rFonts w:ascii="Times New Roman" w:hAnsi="Times New Roman" w:cs="Times New Roman"/>
        </w:rPr>
        <w:instrText xml:space="preserve"> \* ARABIC </w:instrText>
      </w:r>
      <w:r w:rsidR="005E2701" w:rsidRPr="001B665E">
        <w:rPr>
          <w:rFonts w:ascii="Times New Roman" w:hAnsi="Times New Roman" w:cs="Times New Roman"/>
        </w:rPr>
        <w:fldChar w:fldCharType="separate"/>
      </w:r>
      <w:r w:rsidR="00544EDF">
        <w:rPr>
          <w:rFonts w:ascii="Times New Roman" w:hAnsi="Times New Roman" w:cs="Times New Roman"/>
          <w:noProof/>
        </w:rPr>
        <w:t>25</w:t>
      </w:r>
      <w:r w:rsidR="005E2701" w:rsidRPr="001B665E">
        <w:rPr>
          <w:rFonts w:ascii="Times New Roman" w:hAnsi="Times New Roman" w:cs="Times New Roman"/>
        </w:rPr>
        <w:fldChar w:fldCharType="end"/>
      </w:r>
      <w:r w:rsidR="005E2701" w:rsidRPr="001B665E">
        <w:rPr>
          <w:rFonts w:ascii="Times New Roman" w:hAnsi="Times New Roman" w:cs="Times New Roman"/>
        </w:rPr>
        <w:t>上证</w:t>
      </w:r>
      <w:r w:rsidR="005E2701" w:rsidRPr="001B665E">
        <w:rPr>
          <w:rFonts w:ascii="Times New Roman" w:hAnsi="Times New Roman" w:cs="Times New Roman"/>
        </w:rPr>
        <w:t>50</w:t>
      </w:r>
      <w:r w:rsidR="00F255FE" w:rsidRPr="001B665E">
        <w:rPr>
          <w:rFonts w:ascii="Times New Roman" w:hAnsi="Times New Roman" w:cs="Times New Roman"/>
        </w:rPr>
        <w:t>各备选指标</w:t>
      </w:r>
      <w:r w:rsidR="005E2701" w:rsidRPr="001B665E">
        <w:rPr>
          <w:rFonts w:ascii="Times New Roman" w:hAnsi="Times New Roman" w:cs="Times New Roman"/>
        </w:rPr>
        <w:t>在时间区间内相关系数最大和最小的指标</w:t>
      </w:r>
      <w:bookmarkEnd w:id="7"/>
    </w:p>
    <w:tbl>
      <w:tblPr>
        <w:tblW w:w="6320" w:type="dxa"/>
        <w:jc w:val="center"/>
        <w:tblBorders>
          <w:top w:val="single" w:sz="4" w:space="0" w:color="auto"/>
          <w:bottom w:val="single" w:sz="4" w:space="0" w:color="auto"/>
        </w:tblBorders>
        <w:tblLook w:val="04A0" w:firstRow="1" w:lastRow="0" w:firstColumn="1" w:lastColumn="0" w:noHBand="0" w:noVBand="1"/>
      </w:tblPr>
      <w:tblGrid>
        <w:gridCol w:w="4960"/>
        <w:gridCol w:w="1360"/>
      </w:tblGrid>
      <w:tr w:rsidR="005E2701" w:rsidRPr="001B665E" w14:paraId="6BE4CA5A" w14:textId="77777777" w:rsidTr="005E2701">
        <w:trPr>
          <w:trHeight w:val="285"/>
          <w:jc w:val="center"/>
        </w:trPr>
        <w:tc>
          <w:tcPr>
            <w:tcW w:w="4960" w:type="dxa"/>
            <w:tcBorders>
              <w:top w:val="single" w:sz="4" w:space="0" w:color="auto"/>
              <w:bottom w:val="single" w:sz="4" w:space="0" w:color="auto"/>
            </w:tcBorders>
            <w:shd w:val="clear" w:color="auto" w:fill="auto"/>
            <w:noWrap/>
            <w:vAlign w:val="center"/>
            <w:hideMark/>
          </w:tcPr>
          <w:p w14:paraId="6702E4C6" w14:textId="77777777" w:rsidR="005E2701" w:rsidRPr="001B665E" w:rsidRDefault="005E2701" w:rsidP="005E2701">
            <w:pPr>
              <w:widowControl/>
              <w:jc w:val="left"/>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信息</w:t>
            </w:r>
          </w:p>
        </w:tc>
        <w:tc>
          <w:tcPr>
            <w:tcW w:w="1360" w:type="dxa"/>
            <w:tcBorders>
              <w:top w:val="single" w:sz="4" w:space="0" w:color="auto"/>
              <w:bottom w:val="single" w:sz="4" w:space="0" w:color="auto"/>
            </w:tcBorders>
            <w:shd w:val="clear" w:color="auto" w:fill="auto"/>
            <w:noWrap/>
            <w:vAlign w:val="center"/>
            <w:hideMark/>
          </w:tcPr>
          <w:p w14:paraId="750F6D66" w14:textId="77777777" w:rsidR="005E2701" w:rsidRPr="001B665E" w:rsidRDefault="005E2701" w:rsidP="005E2701">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时序相关系数</w:t>
            </w:r>
          </w:p>
        </w:tc>
      </w:tr>
      <w:tr w:rsidR="008676E6" w:rsidRPr="001B665E" w14:paraId="3ABA2614" w14:textId="77777777" w:rsidTr="005E2701">
        <w:trPr>
          <w:trHeight w:val="285"/>
          <w:jc w:val="center"/>
        </w:trPr>
        <w:tc>
          <w:tcPr>
            <w:tcW w:w="4960" w:type="dxa"/>
            <w:tcBorders>
              <w:top w:val="single" w:sz="4" w:space="0" w:color="auto"/>
            </w:tcBorders>
            <w:shd w:val="clear" w:color="auto" w:fill="auto"/>
            <w:noWrap/>
            <w:vAlign w:val="center"/>
            <w:hideMark/>
          </w:tcPr>
          <w:p w14:paraId="4333D8E7" w14:textId="77777777" w:rsidR="008676E6" w:rsidRPr="001B665E" w:rsidRDefault="008676E6" w:rsidP="008676E6">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000016:EP:</w:t>
            </w:r>
            <w:r w:rsidRPr="001B665E">
              <w:rPr>
                <w:rFonts w:ascii="Times New Roman" w:eastAsiaTheme="majorEastAsia" w:hAnsi="Times New Roman" w:cs="Times New Roman"/>
                <w:color w:val="000000"/>
                <w:kern w:val="0"/>
                <w:sz w:val="18"/>
                <w:szCs w:val="18"/>
              </w:rPr>
              <w:t>时间序列上相关性最大的是</w:t>
            </w:r>
            <w:r w:rsidRPr="001B665E">
              <w:rPr>
                <w:rFonts w:ascii="Times New Roman" w:eastAsiaTheme="majorEastAsia" w:hAnsi="Times New Roman" w:cs="Times New Roman"/>
                <w:color w:val="000000"/>
                <w:kern w:val="0"/>
                <w:sz w:val="18"/>
                <w:szCs w:val="18"/>
              </w:rPr>
              <w:t>0%EP</w:t>
            </w:r>
            <w:r w:rsidRPr="001B665E">
              <w:rPr>
                <w:rFonts w:ascii="Times New Roman" w:eastAsiaTheme="majorEastAsia" w:hAnsi="Times New Roman" w:cs="Times New Roman"/>
                <w:color w:val="000000"/>
                <w:kern w:val="0"/>
                <w:sz w:val="18"/>
                <w:szCs w:val="18"/>
              </w:rPr>
              <w:t>分位数</w:t>
            </w:r>
          </w:p>
        </w:tc>
        <w:tc>
          <w:tcPr>
            <w:tcW w:w="1360" w:type="dxa"/>
            <w:tcBorders>
              <w:top w:val="single" w:sz="4" w:space="0" w:color="auto"/>
            </w:tcBorders>
            <w:shd w:val="clear" w:color="auto" w:fill="auto"/>
            <w:noWrap/>
            <w:vAlign w:val="center"/>
            <w:hideMark/>
          </w:tcPr>
          <w:p w14:paraId="3714F9A6" w14:textId="7AF094C4" w:rsidR="008676E6" w:rsidRPr="001B665E" w:rsidRDefault="008676E6" w:rsidP="008676E6">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59.68%</w:t>
            </w:r>
          </w:p>
        </w:tc>
      </w:tr>
      <w:tr w:rsidR="008676E6" w:rsidRPr="001B665E" w14:paraId="791226C9" w14:textId="77777777" w:rsidTr="005E2701">
        <w:trPr>
          <w:trHeight w:val="285"/>
          <w:jc w:val="center"/>
        </w:trPr>
        <w:tc>
          <w:tcPr>
            <w:tcW w:w="4960" w:type="dxa"/>
            <w:shd w:val="clear" w:color="auto" w:fill="auto"/>
            <w:noWrap/>
            <w:vAlign w:val="center"/>
            <w:hideMark/>
          </w:tcPr>
          <w:p w14:paraId="12539FC4" w14:textId="77777777" w:rsidR="008676E6" w:rsidRPr="001B665E" w:rsidRDefault="008676E6" w:rsidP="008676E6">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000016:EP:</w:t>
            </w:r>
            <w:r w:rsidRPr="001B665E">
              <w:rPr>
                <w:rFonts w:ascii="Times New Roman" w:eastAsiaTheme="majorEastAsia" w:hAnsi="Times New Roman" w:cs="Times New Roman"/>
                <w:color w:val="000000"/>
                <w:kern w:val="0"/>
                <w:sz w:val="18"/>
                <w:szCs w:val="18"/>
              </w:rPr>
              <w:t>时间序列上相关性最小的是</w:t>
            </w:r>
            <w:r w:rsidRPr="001B665E">
              <w:rPr>
                <w:rFonts w:ascii="Times New Roman" w:eastAsiaTheme="majorEastAsia" w:hAnsi="Times New Roman" w:cs="Times New Roman"/>
                <w:color w:val="000000"/>
                <w:kern w:val="0"/>
                <w:sz w:val="18"/>
                <w:szCs w:val="18"/>
              </w:rPr>
              <w:t>100%EP</w:t>
            </w:r>
            <w:r w:rsidRPr="001B665E">
              <w:rPr>
                <w:rFonts w:ascii="Times New Roman" w:eastAsiaTheme="majorEastAsia" w:hAnsi="Times New Roman" w:cs="Times New Roman"/>
                <w:color w:val="000000"/>
                <w:kern w:val="0"/>
                <w:sz w:val="18"/>
                <w:szCs w:val="18"/>
              </w:rPr>
              <w:t>分位数</w:t>
            </w:r>
          </w:p>
        </w:tc>
        <w:tc>
          <w:tcPr>
            <w:tcW w:w="1360" w:type="dxa"/>
            <w:shd w:val="clear" w:color="auto" w:fill="auto"/>
            <w:noWrap/>
            <w:vAlign w:val="center"/>
            <w:hideMark/>
          </w:tcPr>
          <w:p w14:paraId="2D24D528" w14:textId="52D1A964" w:rsidR="008676E6" w:rsidRPr="001B665E" w:rsidRDefault="008676E6" w:rsidP="008676E6">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-47.11%</w:t>
            </w:r>
          </w:p>
        </w:tc>
      </w:tr>
      <w:tr w:rsidR="008676E6" w:rsidRPr="001B665E" w14:paraId="7BBF9FE8" w14:textId="77777777" w:rsidTr="005E2701">
        <w:trPr>
          <w:trHeight w:val="285"/>
          <w:jc w:val="center"/>
        </w:trPr>
        <w:tc>
          <w:tcPr>
            <w:tcW w:w="4960" w:type="dxa"/>
            <w:shd w:val="clear" w:color="auto" w:fill="auto"/>
            <w:noWrap/>
            <w:vAlign w:val="center"/>
            <w:hideMark/>
          </w:tcPr>
          <w:p w14:paraId="4866E342" w14:textId="77777777" w:rsidR="008676E6" w:rsidRPr="001B665E" w:rsidRDefault="008676E6" w:rsidP="008676E6">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000016:BP:</w:t>
            </w:r>
            <w:r w:rsidRPr="001B665E">
              <w:rPr>
                <w:rFonts w:ascii="Times New Roman" w:eastAsiaTheme="majorEastAsia" w:hAnsi="Times New Roman" w:cs="Times New Roman"/>
                <w:color w:val="000000"/>
                <w:kern w:val="0"/>
                <w:sz w:val="18"/>
                <w:szCs w:val="18"/>
              </w:rPr>
              <w:t>时间序列上相关性最大的是</w:t>
            </w:r>
            <w:r w:rsidRPr="001B665E">
              <w:rPr>
                <w:rFonts w:ascii="Times New Roman" w:eastAsiaTheme="majorEastAsia" w:hAnsi="Times New Roman" w:cs="Times New Roman"/>
                <w:color w:val="000000"/>
                <w:kern w:val="0"/>
                <w:sz w:val="18"/>
                <w:szCs w:val="18"/>
              </w:rPr>
              <w:t>85%BP</w:t>
            </w:r>
            <w:r w:rsidRPr="001B665E">
              <w:rPr>
                <w:rFonts w:ascii="Times New Roman" w:eastAsiaTheme="majorEastAsia" w:hAnsi="Times New Roman" w:cs="Times New Roman"/>
                <w:color w:val="000000"/>
                <w:kern w:val="0"/>
                <w:sz w:val="18"/>
                <w:szCs w:val="18"/>
              </w:rPr>
              <w:t>分位数</w:t>
            </w:r>
          </w:p>
        </w:tc>
        <w:tc>
          <w:tcPr>
            <w:tcW w:w="1360" w:type="dxa"/>
            <w:shd w:val="clear" w:color="auto" w:fill="auto"/>
            <w:noWrap/>
            <w:vAlign w:val="center"/>
            <w:hideMark/>
          </w:tcPr>
          <w:p w14:paraId="2E2926BB" w14:textId="7E76255B" w:rsidR="008676E6" w:rsidRPr="001B665E" w:rsidRDefault="008676E6" w:rsidP="008676E6">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-19.87%</w:t>
            </w:r>
          </w:p>
        </w:tc>
      </w:tr>
      <w:tr w:rsidR="008676E6" w:rsidRPr="001B665E" w14:paraId="20BD3AD4" w14:textId="77777777" w:rsidTr="005E2701">
        <w:trPr>
          <w:trHeight w:val="285"/>
          <w:jc w:val="center"/>
        </w:trPr>
        <w:tc>
          <w:tcPr>
            <w:tcW w:w="4960" w:type="dxa"/>
            <w:shd w:val="clear" w:color="auto" w:fill="auto"/>
            <w:noWrap/>
            <w:vAlign w:val="center"/>
            <w:hideMark/>
          </w:tcPr>
          <w:p w14:paraId="01668E88" w14:textId="77777777" w:rsidR="008676E6" w:rsidRPr="001B665E" w:rsidRDefault="008676E6" w:rsidP="008676E6">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000016:BP:</w:t>
            </w:r>
            <w:r w:rsidRPr="001B665E">
              <w:rPr>
                <w:rFonts w:ascii="Times New Roman" w:eastAsiaTheme="majorEastAsia" w:hAnsi="Times New Roman" w:cs="Times New Roman"/>
                <w:color w:val="000000"/>
                <w:kern w:val="0"/>
                <w:sz w:val="18"/>
                <w:szCs w:val="18"/>
              </w:rPr>
              <w:t>时间序列上相关性最小的是</w:t>
            </w:r>
            <w:r w:rsidRPr="001B665E">
              <w:rPr>
                <w:rFonts w:ascii="Times New Roman" w:eastAsiaTheme="majorEastAsia" w:hAnsi="Times New Roman" w:cs="Times New Roman"/>
                <w:color w:val="000000"/>
                <w:kern w:val="0"/>
                <w:sz w:val="18"/>
                <w:szCs w:val="18"/>
              </w:rPr>
              <w:t>5%BP</w:t>
            </w:r>
            <w:r w:rsidRPr="001B665E">
              <w:rPr>
                <w:rFonts w:ascii="Times New Roman" w:eastAsiaTheme="majorEastAsia" w:hAnsi="Times New Roman" w:cs="Times New Roman"/>
                <w:color w:val="000000"/>
                <w:kern w:val="0"/>
                <w:sz w:val="18"/>
                <w:szCs w:val="18"/>
              </w:rPr>
              <w:t>分位数</w:t>
            </w:r>
          </w:p>
        </w:tc>
        <w:tc>
          <w:tcPr>
            <w:tcW w:w="1360" w:type="dxa"/>
            <w:shd w:val="clear" w:color="auto" w:fill="auto"/>
            <w:noWrap/>
            <w:vAlign w:val="center"/>
            <w:hideMark/>
          </w:tcPr>
          <w:p w14:paraId="5676A5A3" w14:textId="08744FCC" w:rsidR="008676E6" w:rsidRPr="001B665E" w:rsidRDefault="008676E6" w:rsidP="008676E6">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-67.73%</w:t>
            </w:r>
          </w:p>
        </w:tc>
      </w:tr>
      <w:tr w:rsidR="008676E6" w:rsidRPr="001B665E" w14:paraId="0B5124A7" w14:textId="77777777" w:rsidTr="005E2701">
        <w:trPr>
          <w:trHeight w:val="285"/>
          <w:jc w:val="center"/>
        </w:trPr>
        <w:tc>
          <w:tcPr>
            <w:tcW w:w="4960" w:type="dxa"/>
            <w:shd w:val="clear" w:color="auto" w:fill="auto"/>
            <w:noWrap/>
            <w:vAlign w:val="center"/>
            <w:hideMark/>
          </w:tcPr>
          <w:p w14:paraId="1686A971" w14:textId="77777777" w:rsidR="008676E6" w:rsidRPr="001B665E" w:rsidRDefault="008676E6" w:rsidP="008676E6">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000016:SP:</w:t>
            </w:r>
            <w:r w:rsidRPr="001B665E">
              <w:rPr>
                <w:rFonts w:ascii="Times New Roman" w:eastAsiaTheme="majorEastAsia" w:hAnsi="Times New Roman" w:cs="Times New Roman"/>
                <w:color w:val="000000"/>
                <w:kern w:val="0"/>
                <w:sz w:val="18"/>
                <w:szCs w:val="18"/>
              </w:rPr>
              <w:t>时间序列上相关性最大的是</w:t>
            </w:r>
            <w:r w:rsidRPr="001B665E">
              <w:rPr>
                <w:rFonts w:ascii="Times New Roman" w:eastAsiaTheme="majorEastAsia" w:hAnsi="Times New Roman" w:cs="Times New Roman"/>
                <w:color w:val="000000"/>
                <w:kern w:val="0"/>
                <w:sz w:val="18"/>
                <w:szCs w:val="18"/>
              </w:rPr>
              <w:t>0%SP</w:t>
            </w:r>
            <w:r w:rsidRPr="001B665E">
              <w:rPr>
                <w:rFonts w:ascii="Times New Roman" w:eastAsiaTheme="majorEastAsia" w:hAnsi="Times New Roman" w:cs="Times New Roman"/>
                <w:color w:val="000000"/>
                <w:kern w:val="0"/>
                <w:sz w:val="18"/>
                <w:szCs w:val="18"/>
              </w:rPr>
              <w:t>分位数</w:t>
            </w:r>
          </w:p>
        </w:tc>
        <w:tc>
          <w:tcPr>
            <w:tcW w:w="1360" w:type="dxa"/>
            <w:shd w:val="clear" w:color="auto" w:fill="auto"/>
            <w:noWrap/>
            <w:vAlign w:val="center"/>
            <w:hideMark/>
          </w:tcPr>
          <w:p w14:paraId="471F0009" w14:textId="56A4DC59" w:rsidR="008676E6" w:rsidRPr="001B665E" w:rsidRDefault="008676E6" w:rsidP="008676E6">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-6.70%</w:t>
            </w:r>
          </w:p>
        </w:tc>
      </w:tr>
      <w:tr w:rsidR="008676E6" w:rsidRPr="001B665E" w14:paraId="723CA403" w14:textId="77777777" w:rsidTr="005E2701">
        <w:trPr>
          <w:trHeight w:val="285"/>
          <w:jc w:val="center"/>
        </w:trPr>
        <w:tc>
          <w:tcPr>
            <w:tcW w:w="4960" w:type="dxa"/>
            <w:shd w:val="clear" w:color="auto" w:fill="auto"/>
            <w:noWrap/>
            <w:vAlign w:val="center"/>
            <w:hideMark/>
          </w:tcPr>
          <w:p w14:paraId="42F7C3CE" w14:textId="77777777" w:rsidR="008676E6" w:rsidRPr="001B665E" w:rsidRDefault="008676E6" w:rsidP="008676E6">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000016:SP:</w:t>
            </w:r>
            <w:r w:rsidRPr="001B665E">
              <w:rPr>
                <w:rFonts w:ascii="Times New Roman" w:eastAsiaTheme="majorEastAsia" w:hAnsi="Times New Roman" w:cs="Times New Roman"/>
                <w:color w:val="000000"/>
                <w:kern w:val="0"/>
                <w:sz w:val="18"/>
                <w:szCs w:val="18"/>
              </w:rPr>
              <w:t>时间序列上相关性最小的是</w:t>
            </w:r>
            <w:r w:rsidRPr="001B665E">
              <w:rPr>
                <w:rFonts w:ascii="Times New Roman" w:eastAsiaTheme="majorEastAsia" w:hAnsi="Times New Roman" w:cs="Times New Roman"/>
                <w:color w:val="000000"/>
                <w:kern w:val="0"/>
                <w:sz w:val="18"/>
                <w:szCs w:val="18"/>
              </w:rPr>
              <w:t>60%SP</w:t>
            </w:r>
            <w:r w:rsidRPr="001B665E">
              <w:rPr>
                <w:rFonts w:ascii="Times New Roman" w:eastAsiaTheme="majorEastAsia" w:hAnsi="Times New Roman" w:cs="Times New Roman"/>
                <w:color w:val="000000"/>
                <w:kern w:val="0"/>
                <w:sz w:val="18"/>
                <w:szCs w:val="18"/>
              </w:rPr>
              <w:t>分位数</w:t>
            </w:r>
          </w:p>
        </w:tc>
        <w:tc>
          <w:tcPr>
            <w:tcW w:w="1360" w:type="dxa"/>
            <w:shd w:val="clear" w:color="auto" w:fill="auto"/>
            <w:noWrap/>
            <w:vAlign w:val="center"/>
            <w:hideMark/>
          </w:tcPr>
          <w:p w14:paraId="361F84F6" w14:textId="3906907C" w:rsidR="008676E6" w:rsidRPr="001B665E" w:rsidRDefault="008676E6" w:rsidP="008676E6">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-67.28%</w:t>
            </w:r>
          </w:p>
        </w:tc>
      </w:tr>
      <w:tr w:rsidR="008676E6" w:rsidRPr="001B665E" w14:paraId="5334A7E9" w14:textId="77777777" w:rsidTr="005E2701">
        <w:trPr>
          <w:trHeight w:val="285"/>
          <w:jc w:val="center"/>
        </w:trPr>
        <w:tc>
          <w:tcPr>
            <w:tcW w:w="4960" w:type="dxa"/>
            <w:shd w:val="clear" w:color="auto" w:fill="auto"/>
            <w:noWrap/>
            <w:vAlign w:val="center"/>
            <w:hideMark/>
          </w:tcPr>
          <w:p w14:paraId="1B6CEE58" w14:textId="77777777" w:rsidR="008676E6" w:rsidRPr="001B665E" w:rsidRDefault="008676E6" w:rsidP="008676E6">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000016:CFP:</w:t>
            </w:r>
            <w:r w:rsidRPr="001B665E">
              <w:rPr>
                <w:rFonts w:ascii="Times New Roman" w:eastAsiaTheme="majorEastAsia" w:hAnsi="Times New Roman" w:cs="Times New Roman"/>
                <w:color w:val="000000"/>
                <w:kern w:val="0"/>
                <w:sz w:val="18"/>
                <w:szCs w:val="18"/>
              </w:rPr>
              <w:t>时间序列上相关性最大的是</w:t>
            </w:r>
            <w:r w:rsidRPr="001B665E">
              <w:rPr>
                <w:rFonts w:ascii="Times New Roman" w:eastAsiaTheme="majorEastAsia" w:hAnsi="Times New Roman" w:cs="Times New Roman"/>
                <w:color w:val="000000"/>
                <w:kern w:val="0"/>
                <w:sz w:val="18"/>
                <w:szCs w:val="18"/>
              </w:rPr>
              <w:t>100%CFP</w:t>
            </w:r>
            <w:r w:rsidRPr="001B665E">
              <w:rPr>
                <w:rFonts w:ascii="Times New Roman" w:eastAsiaTheme="majorEastAsia" w:hAnsi="Times New Roman" w:cs="Times New Roman"/>
                <w:color w:val="000000"/>
                <w:kern w:val="0"/>
                <w:sz w:val="18"/>
                <w:szCs w:val="18"/>
              </w:rPr>
              <w:t>分位数</w:t>
            </w:r>
          </w:p>
        </w:tc>
        <w:tc>
          <w:tcPr>
            <w:tcW w:w="1360" w:type="dxa"/>
            <w:shd w:val="clear" w:color="auto" w:fill="auto"/>
            <w:noWrap/>
            <w:vAlign w:val="center"/>
            <w:hideMark/>
          </w:tcPr>
          <w:p w14:paraId="3D006522" w14:textId="2C9EB092" w:rsidR="008676E6" w:rsidRPr="001B665E" w:rsidRDefault="008676E6" w:rsidP="008676E6">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-6.29%</w:t>
            </w:r>
          </w:p>
        </w:tc>
      </w:tr>
      <w:tr w:rsidR="008676E6" w:rsidRPr="001B665E" w14:paraId="32DD7055" w14:textId="77777777" w:rsidTr="005E2701">
        <w:trPr>
          <w:trHeight w:val="285"/>
          <w:jc w:val="center"/>
        </w:trPr>
        <w:tc>
          <w:tcPr>
            <w:tcW w:w="4960" w:type="dxa"/>
            <w:shd w:val="clear" w:color="auto" w:fill="auto"/>
            <w:noWrap/>
            <w:vAlign w:val="center"/>
            <w:hideMark/>
          </w:tcPr>
          <w:p w14:paraId="261A7854" w14:textId="77777777" w:rsidR="008676E6" w:rsidRPr="001B665E" w:rsidRDefault="008676E6" w:rsidP="008676E6">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000016:CFP:</w:t>
            </w:r>
            <w:r w:rsidRPr="001B665E">
              <w:rPr>
                <w:rFonts w:ascii="Times New Roman" w:eastAsiaTheme="majorEastAsia" w:hAnsi="Times New Roman" w:cs="Times New Roman"/>
                <w:color w:val="000000"/>
                <w:kern w:val="0"/>
                <w:sz w:val="18"/>
                <w:szCs w:val="18"/>
              </w:rPr>
              <w:t>时间序列上相关性最小的是</w:t>
            </w:r>
            <w:r w:rsidRPr="001B665E">
              <w:rPr>
                <w:rFonts w:ascii="Times New Roman" w:eastAsiaTheme="majorEastAsia" w:hAnsi="Times New Roman" w:cs="Times New Roman"/>
                <w:color w:val="000000"/>
                <w:kern w:val="0"/>
                <w:sz w:val="18"/>
                <w:szCs w:val="18"/>
              </w:rPr>
              <w:t>40%CFP</w:t>
            </w:r>
            <w:r w:rsidRPr="001B665E">
              <w:rPr>
                <w:rFonts w:ascii="Times New Roman" w:eastAsiaTheme="majorEastAsia" w:hAnsi="Times New Roman" w:cs="Times New Roman"/>
                <w:color w:val="000000"/>
                <w:kern w:val="0"/>
                <w:sz w:val="18"/>
                <w:szCs w:val="18"/>
              </w:rPr>
              <w:t>分位数</w:t>
            </w:r>
          </w:p>
        </w:tc>
        <w:tc>
          <w:tcPr>
            <w:tcW w:w="1360" w:type="dxa"/>
            <w:shd w:val="clear" w:color="auto" w:fill="auto"/>
            <w:noWrap/>
            <w:vAlign w:val="center"/>
            <w:hideMark/>
          </w:tcPr>
          <w:p w14:paraId="6086EA75" w14:textId="1EB6CE00" w:rsidR="008676E6" w:rsidRPr="001B665E" w:rsidRDefault="008676E6" w:rsidP="008676E6">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-48.43%</w:t>
            </w:r>
          </w:p>
        </w:tc>
      </w:tr>
    </w:tbl>
    <w:p w14:paraId="1FD7014A" w14:textId="77777777" w:rsidR="00596ABD" w:rsidRPr="001B665E" w:rsidRDefault="00596ABD" w:rsidP="00596ABD">
      <w:pPr>
        <w:spacing w:line="276" w:lineRule="auto"/>
        <w:ind w:leftChars="200" w:left="420" w:firstLine="420"/>
        <w:rPr>
          <w:rFonts w:ascii="Times New Roman" w:eastAsiaTheme="majorEastAsia" w:hAnsi="Times New Roman" w:cs="Times New Roman"/>
        </w:rPr>
      </w:pPr>
      <w:r w:rsidRPr="001B665E">
        <w:rPr>
          <w:rFonts w:ascii="Times New Roman" w:eastAsiaTheme="majorEastAsia" w:hAnsi="Times New Roman" w:cs="Times New Roman"/>
          <w:i/>
        </w:rPr>
        <w:t>资料来源：诺德基金</w:t>
      </w:r>
      <w:r w:rsidRPr="001B665E">
        <w:rPr>
          <w:rFonts w:ascii="Times New Roman" w:eastAsiaTheme="majorEastAsia" w:hAnsi="Times New Roman" w:cs="Times New Roman"/>
          <w:i/>
        </w:rPr>
        <w:t>FOF</w:t>
      </w:r>
      <w:r w:rsidRPr="001B665E">
        <w:rPr>
          <w:rFonts w:ascii="Times New Roman" w:eastAsiaTheme="majorEastAsia" w:hAnsi="Times New Roman" w:cs="Times New Roman"/>
          <w:i/>
        </w:rPr>
        <w:t>管理部</w:t>
      </w:r>
    </w:p>
    <w:tbl>
      <w:tblPr>
        <w:tblW w:w="8522" w:type="dxa"/>
        <w:jc w:val="center"/>
        <w:tblLook w:val="01E0" w:firstRow="1" w:lastRow="1" w:firstColumn="1" w:lastColumn="1" w:noHBand="0" w:noVBand="0"/>
      </w:tblPr>
      <w:tblGrid>
        <w:gridCol w:w="8522"/>
      </w:tblGrid>
      <w:tr w:rsidR="00B26383" w:rsidRPr="001B665E" w14:paraId="64B0F817" w14:textId="77777777" w:rsidTr="00E018AC">
        <w:trPr>
          <w:trHeight w:val="283"/>
          <w:jc w:val="center"/>
        </w:trPr>
        <w:tc>
          <w:tcPr>
            <w:tcW w:w="8522" w:type="dxa"/>
            <w:tcBorders>
              <w:bottom w:val="single" w:sz="4" w:space="0" w:color="auto"/>
            </w:tcBorders>
          </w:tcPr>
          <w:p w14:paraId="74365D94" w14:textId="04AC327A" w:rsidR="00B26383" w:rsidRPr="001B665E" w:rsidRDefault="00AF18C5" w:rsidP="00E018AC">
            <w:pPr>
              <w:pStyle w:val="11"/>
              <w:rPr>
                <w:rFonts w:ascii="Times New Roman" w:hAnsi="Times New Roman" w:cs="Times New Roman"/>
              </w:rPr>
            </w:pPr>
            <w:r>
              <w:rPr>
                <w:rFonts w:ascii="Times New Roman" w:hAnsi="Times New Roman" w:cs="Times New Roman"/>
              </w:rPr>
              <w:t>图</w:t>
            </w:r>
            <w:r>
              <w:rPr>
                <w:rFonts w:ascii="Times New Roman" w:hAnsi="Times New Roman" w:cs="Times New Roman"/>
              </w:rPr>
              <w:t>16.</w:t>
            </w:r>
            <w:r w:rsidR="00B26383" w:rsidRPr="001B665E">
              <w:rPr>
                <w:rFonts w:ascii="Times New Roman" w:hAnsi="Times New Roman" w:cs="Times New Roman"/>
              </w:rPr>
              <w:fldChar w:fldCharType="begin"/>
            </w:r>
            <w:r w:rsidR="00B26383" w:rsidRPr="001B665E">
              <w:rPr>
                <w:rFonts w:ascii="Times New Roman" w:hAnsi="Times New Roman" w:cs="Times New Roman"/>
              </w:rPr>
              <w:instrText xml:space="preserve"> SEQ </w:instrText>
            </w:r>
            <w:r w:rsidR="00B26383" w:rsidRPr="001B665E">
              <w:rPr>
                <w:rFonts w:ascii="Times New Roman" w:hAnsi="Times New Roman" w:cs="Times New Roman"/>
              </w:rPr>
              <w:instrText>图表</w:instrText>
            </w:r>
            <w:r w:rsidR="00B26383" w:rsidRPr="001B665E">
              <w:rPr>
                <w:rFonts w:ascii="Times New Roman" w:hAnsi="Times New Roman" w:cs="Times New Roman"/>
              </w:rPr>
              <w:instrText xml:space="preserve"> \* ARABIC </w:instrText>
            </w:r>
            <w:r w:rsidR="00B26383" w:rsidRPr="001B665E">
              <w:rPr>
                <w:rFonts w:ascii="Times New Roman" w:hAnsi="Times New Roman" w:cs="Times New Roman"/>
              </w:rPr>
              <w:fldChar w:fldCharType="separate"/>
            </w:r>
            <w:r w:rsidR="00544EDF">
              <w:rPr>
                <w:rFonts w:ascii="Times New Roman" w:hAnsi="Times New Roman" w:cs="Times New Roman"/>
                <w:noProof/>
              </w:rPr>
              <w:t>25</w:t>
            </w:r>
            <w:r w:rsidR="00B26383" w:rsidRPr="001B665E">
              <w:rPr>
                <w:rFonts w:ascii="Times New Roman" w:hAnsi="Times New Roman" w:cs="Times New Roman"/>
              </w:rPr>
              <w:fldChar w:fldCharType="end"/>
            </w:r>
            <w:r w:rsidR="00B26383" w:rsidRPr="001B665E">
              <w:rPr>
                <w:rFonts w:ascii="Times New Roman" w:hAnsi="Times New Roman" w:cs="Times New Roman"/>
              </w:rPr>
              <w:t>上证</w:t>
            </w:r>
            <w:r w:rsidR="00B26383" w:rsidRPr="001B665E">
              <w:rPr>
                <w:rFonts w:ascii="Times New Roman" w:hAnsi="Times New Roman" w:cs="Times New Roman"/>
              </w:rPr>
              <w:t>50</w:t>
            </w:r>
            <w:r w:rsidR="00B26383" w:rsidRPr="001B665E">
              <w:rPr>
                <w:rFonts w:ascii="Times New Roman" w:hAnsi="Times New Roman" w:cs="Times New Roman"/>
              </w:rPr>
              <w:t>与</w:t>
            </w:r>
            <w:r w:rsidR="00B26383" w:rsidRPr="001B665E">
              <w:rPr>
                <w:rFonts w:ascii="Times New Roman" w:hAnsi="Times New Roman" w:cs="Times New Roman"/>
              </w:rPr>
              <w:t>0%EP</w:t>
            </w:r>
            <w:r w:rsidR="00B26383" w:rsidRPr="001B665E">
              <w:rPr>
                <w:rFonts w:ascii="Times New Roman" w:hAnsi="Times New Roman" w:cs="Times New Roman"/>
              </w:rPr>
              <w:t>分位数时间序列关系</w:t>
            </w:r>
            <w:r>
              <w:rPr>
                <w:rFonts w:ascii="Times New Roman" w:hAnsi="Times New Roman" w:cs="Times New Roman"/>
              </w:rPr>
              <w:t>图</w:t>
            </w:r>
            <w:r>
              <w:rPr>
                <w:rFonts w:ascii="Times New Roman" w:hAnsi="Times New Roman" w:cs="Times New Roman"/>
              </w:rPr>
              <w:t>16.</w:t>
            </w:r>
          </w:p>
        </w:tc>
      </w:tr>
      <w:tr w:rsidR="00B26383" w:rsidRPr="001B665E" w14:paraId="1C4981B2" w14:textId="77777777" w:rsidTr="00E018AC">
        <w:trPr>
          <w:trHeight w:val="1555"/>
          <w:jc w:val="center"/>
        </w:trPr>
        <w:tc>
          <w:tcPr>
            <w:tcW w:w="8522" w:type="dxa"/>
            <w:tcBorders>
              <w:bottom w:val="single" w:sz="4" w:space="0" w:color="auto"/>
            </w:tcBorders>
          </w:tcPr>
          <w:p w14:paraId="742A77F9" w14:textId="77777777" w:rsidR="00B26383" w:rsidRPr="001B665E" w:rsidRDefault="00B26383" w:rsidP="00E018AC">
            <w:pPr>
              <w:rPr>
                <w:rFonts w:ascii="Times New Roman" w:eastAsiaTheme="majorEastAsia" w:hAnsi="Times New Roman" w:cs="Times New Roman"/>
              </w:rPr>
            </w:pPr>
            <w:r w:rsidRPr="001B665E">
              <w:rPr>
                <w:rFonts w:ascii="Times New Roman" w:eastAsiaTheme="majorEastAsia" w:hAnsi="Times New Roman" w:cs="Times New Roman"/>
                <w:noProof/>
              </w:rPr>
              <w:drawing>
                <wp:inline distT="0" distB="0" distL="0" distR="0" wp14:anchorId="06EB26B8" wp14:editId="06390F01">
                  <wp:extent cx="5400000" cy="1800000"/>
                  <wp:effectExtent l="0" t="0" r="0" b="0"/>
                  <wp:docPr id="27" name="图表 27">
                    <a:extLst xmlns:a="http://schemas.openxmlformats.org/drawingml/2006/main">
                      <a:ext uri="{FF2B5EF4-FFF2-40B4-BE49-F238E27FC236}">
                        <a16:creationId xmlns:a16="http://schemas.microsoft.com/office/drawing/2014/main" id="{23CC6F55-4633-4D36-A844-22960528BF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tc>
      </w:tr>
      <w:tr w:rsidR="00B26383" w:rsidRPr="001B665E" w14:paraId="0D36B5DA" w14:textId="77777777" w:rsidTr="00E018AC">
        <w:trPr>
          <w:trHeight w:val="60"/>
          <w:jc w:val="center"/>
        </w:trPr>
        <w:tc>
          <w:tcPr>
            <w:tcW w:w="8522" w:type="dxa"/>
            <w:tcBorders>
              <w:top w:val="single" w:sz="4" w:space="0" w:color="auto"/>
              <w:left w:val="nil"/>
              <w:bottom w:val="nil"/>
              <w:right w:val="nil"/>
              <w:tl2br w:val="nil"/>
              <w:tr2bl w:val="nil"/>
            </w:tcBorders>
          </w:tcPr>
          <w:p w14:paraId="4B01556B" w14:textId="77777777" w:rsidR="00B26383" w:rsidRPr="001B665E" w:rsidRDefault="00B26383" w:rsidP="00E018AC">
            <w:pPr>
              <w:pStyle w:val="h"/>
              <w:rPr>
                <w:rFonts w:ascii="Times New Roman" w:eastAsiaTheme="majorEastAsia"/>
                <w:b w:val="0"/>
                <w:i/>
              </w:rPr>
            </w:pPr>
            <w:r w:rsidRPr="001B665E">
              <w:rPr>
                <w:rFonts w:ascii="Times New Roman" w:eastAsiaTheme="majorEastAsia"/>
                <w:b w:val="0"/>
                <w:i/>
              </w:rPr>
              <w:t>资料来源：诺德基金</w:t>
            </w:r>
            <w:r w:rsidRPr="001B665E">
              <w:rPr>
                <w:rFonts w:ascii="Times New Roman" w:eastAsiaTheme="majorEastAsia"/>
                <w:b w:val="0"/>
                <w:i/>
              </w:rPr>
              <w:t>FOF</w:t>
            </w:r>
            <w:r w:rsidRPr="001B665E">
              <w:rPr>
                <w:rFonts w:ascii="Times New Roman" w:eastAsiaTheme="majorEastAsia"/>
                <w:b w:val="0"/>
                <w:i/>
              </w:rPr>
              <w:t>管理部</w:t>
            </w:r>
          </w:p>
        </w:tc>
      </w:tr>
      <w:tr w:rsidR="005E2701" w:rsidRPr="001B665E" w14:paraId="69AF14A1" w14:textId="77777777" w:rsidTr="005E2701">
        <w:trPr>
          <w:trHeight w:val="283"/>
          <w:jc w:val="center"/>
        </w:trPr>
        <w:tc>
          <w:tcPr>
            <w:tcW w:w="8522" w:type="dxa"/>
            <w:tcBorders>
              <w:bottom w:val="single" w:sz="4" w:space="0" w:color="auto"/>
            </w:tcBorders>
          </w:tcPr>
          <w:p w14:paraId="271848D7" w14:textId="0CFAD961" w:rsidR="005E2701" w:rsidRPr="001B665E" w:rsidRDefault="00AF18C5" w:rsidP="005E2701">
            <w:pPr>
              <w:pStyle w:val="11"/>
              <w:rPr>
                <w:rFonts w:ascii="Times New Roman" w:hAnsi="Times New Roman" w:cs="Times New Roman"/>
              </w:rPr>
            </w:pPr>
            <w:r>
              <w:rPr>
                <w:rFonts w:ascii="Times New Roman" w:hAnsi="Times New Roman" w:cs="Times New Roman"/>
              </w:rPr>
              <w:lastRenderedPageBreak/>
              <w:t>图</w:t>
            </w:r>
            <w:r>
              <w:rPr>
                <w:rFonts w:ascii="Times New Roman" w:hAnsi="Times New Roman" w:cs="Times New Roman"/>
              </w:rPr>
              <w:t>16.</w:t>
            </w:r>
            <w:r w:rsidR="005E2701" w:rsidRPr="001B665E">
              <w:rPr>
                <w:rFonts w:ascii="Times New Roman" w:hAnsi="Times New Roman" w:cs="Times New Roman"/>
              </w:rPr>
              <w:fldChar w:fldCharType="begin"/>
            </w:r>
            <w:r w:rsidR="005E2701" w:rsidRPr="001B665E">
              <w:rPr>
                <w:rFonts w:ascii="Times New Roman" w:hAnsi="Times New Roman" w:cs="Times New Roman"/>
              </w:rPr>
              <w:instrText xml:space="preserve"> SEQ </w:instrText>
            </w:r>
            <w:r w:rsidR="005E2701" w:rsidRPr="001B665E">
              <w:rPr>
                <w:rFonts w:ascii="Times New Roman" w:hAnsi="Times New Roman" w:cs="Times New Roman"/>
              </w:rPr>
              <w:instrText>图表</w:instrText>
            </w:r>
            <w:r w:rsidR="005E2701" w:rsidRPr="001B665E">
              <w:rPr>
                <w:rFonts w:ascii="Times New Roman" w:hAnsi="Times New Roman" w:cs="Times New Roman"/>
              </w:rPr>
              <w:instrText xml:space="preserve"> \* ARABIC </w:instrText>
            </w:r>
            <w:r w:rsidR="005E2701" w:rsidRPr="001B665E">
              <w:rPr>
                <w:rFonts w:ascii="Times New Roman" w:hAnsi="Times New Roman" w:cs="Times New Roman"/>
              </w:rPr>
              <w:fldChar w:fldCharType="separate"/>
            </w:r>
            <w:r w:rsidR="00544EDF">
              <w:rPr>
                <w:rFonts w:ascii="Times New Roman" w:hAnsi="Times New Roman" w:cs="Times New Roman"/>
                <w:noProof/>
              </w:rPr>
              <w:t>26</w:t>
            </w:r>
            <w:r w:rsidR="005E2701" w:rsidRPr="001B665E">
              <w:rPr>
                <w:rFonts w:ascii="Times New Roman" w:hAnsi="Times New Roman" w:cs="Times New Roman"/>
              </w:rPr>
              <w:fldChar w:fldCharType="end"/>
            </w:r>
            <w:r w:rsidR="005E2701" w:rsidRPr="001B665E">
              <w:rPr>
                <w:rFonts w:ascii="Times New Roman" w:hAnsi="Times New Roman" w:cs="Times New Roman"/>
              </w:rPr>
              <w:t>上证</w:t>
            </w:r>
            <w:r w:rsidR="005E2701" w:rsidRPr="001B665E">
              <w:rPr>
                <w:rFonts w:ascii="Times New Roman" w:hAnsi="Times New Roman" w:cs="Times New Roman"/>
              </w:rPr>
              <w:t>50</w:t>
            </w:r>
            <w:r w:rsidR="005E2701" w:rsidRPr="001B665E">
              <w:rPr>
                <w:rFonts w:ascii="Times New Roman" w:hAnsi="Times New Roman" w:cs="Times New Roman"/>
              </w:rPr>
              <w:t>与</w:t>
            </w:r>
            <w:r w:rsidR="005E2701" w:rsidRPr="001B665E">
              <w:rPr>
                <w:rFonts w:ascii="Times New Roman" w:hAnsi="Times New Roman" w:cs="Times New Roman"/>
              </w:rPr>
              <w:t>5%BP</w:t>
            </w:r>
            <w:r w:rsidR="005E2701" w:rsidRPr="001B665E">
              <w:rPr>
                <w:rFonts w:ascii="Times New Roman" w:hAnsi="Times New Roman" w:cs="Times New Roman"/>
              </w:rPr>
              <w:t>分位数时间序列关系</w:t>
            </w:r>
            <w:r>
              <w:rPr>
                <w:rFonts w:ascii="Times New Roman" w:hAnsi="Times New Roman" w:cs="Times New Roman"/>
              </w:rPr>
              <w:t>图</w:t>
            </w:r>
            <w:r>
              <w:rPr>
                <w:rFonts w:ascii="Times New Roman" w:hAnsi="Times New Roman" w:cs="Times New Roman"/>
              </w:rPr>
              <w:t>16.</w:t>
            </w:r>
          </w:p>
        </w:tc>
      </w:tr>
      <w:tr w:rsidR="005E2701" w:rsidRPr="001B665E" w14:paraId="1EC4B855" w14:textId="77777777" w:rsidTr="005E2701">
        <w:trPr>
          <w:trHeight w:val="1555"/>
          <w:jc w:val="center"/>
        </w:trPr>
        <w:tc>
          <w:tcPr>
            <w:tcW w:w="8522" w:type="dxa"/>
            <w:tcBorders>
              <w:bottom w:val="single" w:sz="4" w:space="0" w:color="auto"/>
            </w:tcBorders>
          </w:tcPr>
          <w:p w14:paraId="7CB74AFD" w14:textId="77777777" w:rsidR="005E2701" w:rsidRPr="001B665E" w:rsidRDefault="005E2701" w:rsidP="005E2701">
            <w:pPr>
              <w:rPr>
                <w:rFonts w:ascii="Times New Roman" w:eastAsiaTheme="majorEastAsia" w:hAnsi="Times New Roman" w:cs="Times New Roman"/>
              </w:rPr>
            </w:pPr>
            <w:r w:rsidRPr="001B665E">
              <w:rPr>
                <w:rFonts w:ascii="Times New Roman" w:eastAsiaTheme="majorEastAsia" w:hAnsi="Times New Roman" w:cs="Times New Roman"/>
                <w:noProof/>
              </w:rPr>
              <w:drawing>
                <wp:inline distT="0" distB="0" distL="0" distR="0" wp14:anchorId="33980EEF" wp14:editId="6BC15949">
                  <wp:extent cx="5400000" cy="1800000"/>
                  <wp:effectExtent l="0" t="0" r="0" b="0"/>
                  <wp:docPr id="12" name="图表 12">
                    <a:extLst xmlns:a="http://schemas.openxmlformats.org/drawingml/2006/main">
                      <a:ext uri="{FF2B5EF4-FFF2-40B4-BE49-F238E27FC236}">
                        <a16:creationId xmlns:a16="http://schemas.microsoft.com/office/drawing/2014/main" id="{6F95EC01-EB42-4356-B641-E14061A5EF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tc>
      </w:tr>
      <w:tr w:rsidR="005E2701" w:rsidRPr="001B665E" w14:paraId="6B12E560" w14:textId="77777777" w:rsidTr="005E2701">
        <w:trPr>
          <w:trHeight w:val="70"/>
          <w:jc w:val="center"/>
        </w:trPr>
        <w:tc>
          <w:tcPr>
            <w:tcW w:w="8522" w:type="dxa"/>
            <w:tcBorders>
              <w:top w:val="single" w:sz="4" w:space="0" w:color="auto"/>
              <w:left w:val="nil"/>
              <w:bottom w:val="nil"/>
              <w:right w:val="nil"/>
              <w:tl2br w:val="nil"/>
              <w:tr2bl w:val="nil"/>
            </w:tcBorders>
          </w:tcPr>
          <w:p w14:paraId="7BE0686C" w14:textId="77777777" w:rsidR="005E2701" w:rsidRPr="001B665E" w:rsidRDefault="005E2701" w:rsidP="005E2701">
            <w:pPr>
              <w:pStyle w:val="h"/>
              <w:rPr>
                <w:rFonts w:ascii="Times New Roman" w:eastAsiaTheme="majorEastAsia"/>
                <w:b w:val="0"/>
                <w:i/>
              </w:rPr>
            </w:pPr>
            <w:r w:rsidRPr="001B665E">
              <w:rPr>
                <w:rFonts w:ascii="Times New Roman" w:eastAsiaTheme="majorEastAsia"/>
                <w:b w:val="0"/>
                <w:i/>
              </w:rPr>
              <w:t>资料来源：诺德基金</w:t>
            </w:r>
            <w:r w:rsidRPr="001B665E">
              <w:rPr>
                <w:rFonts w:ascii="Times New Roman" w:eastAsiaTheme="majorEastAsia"/>
                <w:b w:val="0"/>
                <w:i/>
              </w:rPr>
              <w:t>FOF</w:t>
            </w:r>
            <w:r w:rsidRPr="001B665E">
              <w:rPr>
                <w:rFonts w:ascii="Times New Roman" w:eastAsiaTheme="majorEastAsia"/>
                <w:b w:val="0"/>
                <w:i/>
              </w:rPr>
              <w:t>管理部</w:t>
            </w:r>
          </w:p>
        </w:tc>
      </w:tr>
    </w:tbl>
    <w:p w14:paraId="00F648D2" w14:textId="1C5B5E82" w:rsidR="008E799E" w:rsidRPr="001B665E" w:rsidRDefault="008E799E" w:rsidP="008E799E">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t>为了说明</w:t>
      </w:r>
      <w:r w:rsidRPr="001B665E">
        <w:rPr>
          <w:rFonts w:ascii="Times New Roman" w:eastAsiaTheme="majorEastAsia" w:hAnsi="Times New Roman" w:cs="Times New Roman"/>
        </w:rPr>
        <w:t>0%EP</w:t>
      </w:r>
      <w:r w:rsidRPr="001B665E">
        <w:rPr>
          <w:rFonts w:ascii="Times New Roman" w:eastAsiaTheme="majorEastAsia" w:hAnsi="Times New Roman" w:cs="Times New Roman"/>
        </w:rPr>
        <w:t>分位数和</w:t>
      </w:r>
      <w:r w:rsidRPr="001B665E">
        <w:rPr>
          <w:rFonts w:ascii="Times New Roman" w:eastAsiaTheme="majorEastAsia" w:hAnsi="Times New Roman" w:cs="Times New Roman"/>
        </w:rPr>
        <w:t>5%BP</w:t>
      </w:r>
      <w:r w:rsidRPr="001B665E">
        <w:rPr>
          <w:rFonts w:ascii="Times New Roman" w:eastAsiaTheme="majorEastAsia" w:hAnsi="Times New Roman" w:cs="Times New Roman"/>
        </w:rPr>
        <w:t>分位数确实是上证</w:t>
      </w:r>
      <w:r w:rsidRPr="001B665E">
        <w:rPr>
          <w:rFonts w:ascii="Times New Roman" w:eastAsiaTheme="majorEastAsia" w:hAnsi="Times New Roman" w:cs="Times New Roman"/>
        </w:rPr>
        <w:t>50</w:t>
      </w:r>
      <w:r w:rsidRPr="001B665E">
        <w:rPr>
          <w:rFonts w:ascii="Times New Roman" w:eastAsiaTheme="majorEastAsia" w:hAnsi="Times New Roman" w:cs="Times New Roman"/>
        </w:rPr>
        <w:t>指标相关系数值的最大值和最小值，我们画出了</w:t>
      </w:r>
      <w:r w:rsidRPr="001B665E">
        <w:rPr>
          <w:rFonts w:ascii="Times New Roman" w:eastAsiaTheme="majorEastAsia" w:hAnsi="Times New Roman" w:cs="Times New Roman"/>
        </w:rPr>
        <w:t>XP</w:t>
      </w:r>
      <w:r w:rsidRPr="001B665E">
        <w:rPr>
          <w:rFonts w:ascii="Times New Roman" w:eastAsiaTheme="majorEastAsia" w:hAnsi="Times New Roman" w:cs="Times New Roman"/>
        </w:rPr>
        <w:t>分位数与中证</w:t>
      </w:r>
      <w:r w:rsidRPr="001B665E">
        <w:rPr>
          <w:rFonts w:ascii="Times New Roman" w:eastAsiaTheme="majorEastAsia" w:hAnsi="Times New Roman" w:cs="Times New Roman"/>
        </w:rPr>
        <w:t>500</w:t>
      </w:r>
      <w:r w:rsidRPr="001B665E">
        <w:rPr>
          <w:rFonts w:ascii="Times New Roman" w:eastAsiaTheme="majorEastAsia" w:hAnsi="Times New Roman" w:cs="Times New Roman"/>
        </w:rPr>
        <w:t>收盘价相关系数随分位数百分比的变化关系</w:t>
      </w:r>
      <w:r w:rsidR="00AF18C5">
        <w:rPr>
          <w:rFonts w:ascii="Times New Roman" w:eastAsiaTheme="majorEastAsia" w:hAnsi="Times New Roman" w:cs="Times New Roman"/>
        </w:rPr>
        <w:t>图</w:t>
      </w:r>
      <w:r w:rsidR="00AF18C5">
        <w:rPr>
          <w:rFonts w:ascii="Times New Roman" w:eastAsiaTheme="majorEastAsia" w:hAnsi="Times New Roman" w:cs="Times New Roman"/>
        </w:rPr>
        <w:t>16.</w:t>
      </w:r>
      <w:r w:rsidRPr="001B665E">
        <w:rPr>
          <w:rFonts w:ascii="Times New Roman" w:eastAsiaTheme="majorEastAsia" w:hAnsi="Times New Roman" w:cs="Times New Roman"/>
        </w:rPr>
        <w:t>，如</w:t>
      </w:r>
      <w:r w:rsidR="00AF18C5">
        <w:rPr>
          <w:rFonts w:ascii="Times New Roman" w:eastAsiaTheme="majorEastAsia" w:hAnsi="Times New Roman" w:cs="Times New Roman"/>
        </w:rPr>
        <w:t>图</w:t>
      </w:r>
      <w:r w:rsidR="00AF18C5">
        <w:rPr>
          <w:rFonts w:ascii="Times New Roman" w:eastAsiaTheme="majorEastAsia" w:hAnsi="Times New Roman" w:cs="Times New Roman"/>
        </w:rPr>
        <w:t>16.</w:t>
      </w:r>
      <w:r w:rsidRPr="001B665E">
        <w:rPr>
          <w:rFonts w:ascii="Times New Roman" w:eastAsiaTheme="majorEastAsia" w:hAnsi="Times New Roman" w:cs="Times New Roman"/>
        </w:rPr>
        <w:t>，发现这两个指标在相邻的分位数附近的符号都发生了变化，结果符合预期。</w:t>
      </w:r>
    </w:p>
    <w:tbl>
      <w:tblPr>
        <w:tblW w:w="8522" w:type="dxa"/>
        <w:jc w:val="center"/>
        <w:tblLook w:val="01E0" w:firstRow="1" w:lastRow="1" w:firstColumn="1" w:lastColumn="1" w:noHBand="0" w:noVBand="0"/>
      </w:tblPr>
      <w:tblGrid>
        <w:gridCol w:w="8522"/>
      </w:tblGrid>
      <w:tr w:rsidR="00B26383" w:rsidRPr="001B665E" w14:paraId="1992CF29" w14:textId="77777777" w:rsidTr="00E018AC">
        <w:trPr>
          <w:trHeight w:val="283"/>
          <w:jc w:val="center"/>
        </w:trPr>
        <w:tc>
          <w:tcPr>
            <w:tcW w:w="8522" w:type="dxa"/>
            <w:tcBorders>
              <w:bottom w:val="single" w:sz="4" w:space="0" w:color="auto"/>
            </w:tcBorders>
          </w:tcPr>
          <w:p w14:paraId="0363752C" w14:textId="541291E8" w:rsidR="00B26383" w:rsidRPr="001B665E" w:rsidRDefault="00AF18C5" w:rsidP="00E018AC">
            <w:pPr>
              <w:pStyle w:val="11"/>
              <w:rPr>
                <w:rFonts w:ascii="Times New Roman" w:hAnsi="Times New Roman" w:cs="Times New Roman"/>
              </w:rPr>
            </w:pPr>
            <w:r>
              <w:rPr>
                <w:rFonts w:ascii="Times New Roman" w:hAnsi="Times New Roman" w:cs="Times New Roman"/>
              </w:rPr>
              <w:t>图</w:t>
            </w:r>
            <w:r>
              <w:rPr>
                <w:rFonts w:ascii="Times New Roman" w:hAnsi="Times New Roman" w:cs="Times New Roman"/>
              </w:rPr>
              <w:t>16.</w:t>
            </w:r>
            <w:r w:rsidR="00B26383" w:rsidRPr="001B665E">
              <w:rPr>
                <w:rFonts w:ascii="Times New Roman" w:hAnsi="Times New Roman" w:cs="Times New Roman"/>
              </w:rPr>
              <w:fldChar w:fldCharType="begin"/>
            </w:r>
            <w:r w:rsidR="00B26383" w:rsidRPr="001B665E">
              <w:rPr>
                <w:rFonts w:ascii="Times New Roman" w:hAnsi="Times New Roman" w:cs="Times New Roman"/>
              </w:rPr>
              <w:instrText xml:space="preserve"> SEQ </w:instrText>
            </w:r>
            <w:r w:rsidR="00B26383" w:rsidRPr="001B665E">
              <w:rPr>
                <w:rFonts w:ascii="Times New Roman" w:hAnsi="Times New Roman" w:cs="Times New Roman"/>
              </w:rPr>
              <w:instrText>图表</w:instrText>
            </w:r>
            <w:r w:rsidR="00B26383" w:rsidRPr="001B665E">
              <w:rPr>
                <w:rFonts w:ascii="Times New Roman" w:hAnsi="Times New Roman" w:cs="Times New Roman"/>
              </w:rPr>
              <w:instrText xml:space="preserve"> \* ARABIC </w:instrText>
            </w:r>
            <w:r w:rsidR="00B26383" w:rsidRPr="001B665E">
              <w:rPr>
                <w:rFonts w:ascii="Times New Roman" w:hAnsi="Times New Roman" w:cs="Times New Roman"/>
              </w:rPr>
              <w:fldChar w:fldCharType="separate"/>
            </w:r>
            <w:r w:rsidR="00544EDF">
              <w:rPr>
                <w:rFonts w:ascii="Times New Roman" w:hAnsi="Times New Roman" w:cs="Times New Roman"/>
                <w:noProof/>
              </w:rPr>
              <w:t>27</w:t>
            </w:r>
            <w:r w:rsidR="00B26383" w:rsidRPr="001B665E">
              <w:rPr>
                <w:rFonts w:ascii="Times New Roman" w:hAnsi="Times New Roman" w:cs="Times New Roman"/>
              </w:rPr>
              <w:fldChar w:fldCharType="end"/>
            </w:r>
            <w:r w:rsidR="00B26383" w:rsidRPr="001B665E">
              <w:rPr>
                <w:rFonts w:ascii="Times New Roman" w:hAnsi="Times New Roman" w:cs="Times New Roman"/>
              </w:rPr>
              <w:t>XP</w:t>
            </w:r>
            <w:r w:rsidR="00B26383" w:rsidRPr="001B665E">
              <w:rPr>
                <w:rFonts w:ascii="Times New Roman" w:hAnsi="Times New Roman" w:cs="Times New Roman"/>
              </w:rPr>
              <w:t>分位数与上证</w:t>
            </w:r>
            <w:r w:rsidR="00B26383" w:rsidRPr="001B665E">
              <w:rPr>
                <w:rFonts w:ascii="Times New Roman" w:hAnsi="Times New Roman" w:cs="Times New Roman"/>
              </w:rPr>
              <w:t>50</w:t>
            </w:r>
            <w:r w:rsidR="00B26383" w:rsidRPr="001B665E">
              <w:rPr>
                <w:rFonts w:ascii="Times New Roman" w:hAnsi="Times New Roman" w:cs="Times New Roman"/>
              </w:rPr>
              <w:t>收盘价相关系数随分位数百分比的变化</w:t>
            </w:r>
          </w:p>
        </w:tc>
      </w:tr>
      <w:tr w:rsidR="00B26383" w:rsidRPr="001B665E" w14:paraId="26FB1797" w14:textId="77777777" w:rsidTr="00E018AC">
        <w:trPr>
          <w:trHeight w:val="1555"/>
          <w:jc w:val="center"/>
        </w:trPr>
        <w:tc>
          <w:tcPr>
            <w:tcW w:w="8522" w:type="dxa"/>
            <w:tcBorders>
              <w:bottom w:val="single" w:sz="4" w:space="0" w:color="auto"/>
            </w:tcBorders>
          </w:tcPr>
          <w:p w14:paraId="302217E2" w14:textId="77777777" w:rsidR="00B26383" w:rsidRPr="001B665E" w:rsidRDefault="00B26383" w:rsidP="00E018AC">
            <w:pPr>
              <w:rPr>
                <w:rFonts w:ascii="Times New Roman" w:eastAsiaTheme="majorEastAsia" w:hAnsi="Times New Roman" w:cs="Times New Roman"/>
              </w:rPr>
            </w:pPr>
            <w:r w:rsidRPr="001B665E">
              <w:rPr>
                <w:rFonts w:ascii="Times New Roman" w:eastAsiaTheme="majorEastAsia" w:hAnsi="Times New Roman" w:cs="Times New Roman"/>
                <w:noProof/>
              </w:rPr>
              <w:drawing>
                <wp:inline distT="0" distB="0" distL="0" distR="0" wp14:anchorId="74FF4EE0" wp14:editId="0181E555">
                  <wp:extent cx="5400000" cy="1800000"/>
                  <wp:effectExtent l="0" t="0" r="0" b="0"/>
                  <wp:docPr id="26" name="图表 26">
                    <a:extLst xmlns:a="http://schemas.openxmlformats.org/drawingml/2006/main">
                      <a:ext uri="{FF2B5EF4-FFF2-40B4-BE49-F238E27FC236}">
                        <a16:creationId xmlns:a16="http://schemas.microsoft.com/office/drawing/2014/main" id="{00000000-0008-0000-03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tc>
      </w:tr>
      <w:tr w:rsidR="00B26383" w:rsidRPr="001B665E" w14:paraId="59CEFE51" w14:textId="77777777" w:rsidTr="00E018AC">
        <w:trPr>
          <w:trHeight w:val="70"/>
          <w:jc w:val="center"/>
        </w:trPr>
        <w:tc>
          <w:tcPr>
            <w:tcW w:w="8522" w:type="dxa"/>
            <w:tcBorders>
              <w:top w:val="single" w:sz="4" w:space="0" w:color="auto"/>
              <w:left w:val="nil"/>
              <w:bottom w:val="nil"/>
              <w:right w:val="nil"/>
              <w:tl2br w:val="nil"/>
              <w:tr2bl w:val="nil"/>
            </w:tcBorders>
          </w:tcPr>
          <w:p w14:paraId="09C4B135" w14:textId="77777777" w:rsidR="00B26383" w:rsidRPr="001B665E" w:rsidRDefault="00B26383" w:rsidP="00E018AC">
            <w:pPr>
              <w:pStyle w:val="h"/>
              <w:rPr>
                <w:rFonts w:ascii="Times New Roman" w:eastAsiaTheme="majorEastAsia"/>
                <w:b w:val="0"/>
                <w:i/>
              </w:rPr>
            </w:pPr>
            <w:r w:rsidRPr="001B665E">
              <w:rPr>
                <w:rFonts w:ascii="Times New Roman" w:eastAsiaTheme="majorEastAsia"/>
                <w:b w:val="0"/>
                <w:i/>
              </w:rPr>
              <w:t>资料来源：诺德基金</w:t>
            </w:r>
            <w:r w:rsidRPr="001B665E">
              <w:rPr>
                <w:rFonts w:ascii="Times New Roman" w:eastAsiaTheme="majorEastAsia"/>
                <w:b w:val="0"/>
                <w:i/>
              </w:rPr>
              <w:t>FOF</w:t>
            </w:r>
            <w:r w:rsidRPr="001B665E">
              <w:rPr>
                <w:rFonts w:ascii="Times New Roman" w:eastAsiaTheme="majorEastAsia"/>
                <w:b w:val="0"/>
                <w:i/>
              </w:rPr>
              <w:t>管理部</w:t>
            </w:r>
          </w:p>
        </w:tc>
      </w:tr>
    </w:tbl>
    <w:p w14:paraId="6ACB6130" w14:textId="1C67EA33" w:rsidR="008E799E" w:rsidRPr="001B665E" w:rsidRDefault="008E799E" w:rsidP="008E799E">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t>接下来，我们统计上证</w:t>
      </w:r>
      <w:r w:rsidRPr="001B665E">
        <w:rPr>
          <w:rFonts w:ascii="Times New Roman" w:eastAsiaTheme="majorEastAsia" w:hAnsi="Times New Roman" w:cs="Times New Roman"/>
        </w:rPr>
        <w:t>50</w:t>
      </w:r>
      <w:r w:rsidRPr="001B665E">
        <w:rPr>
          <w:rFonts w:ascii="Times New Roman" w:eastAsiaTheme="majorEastAsia" w:hAnsi="Times New Roman" w:cs="Times New Roman"/>
        </w:rPr>
        <w:t>各备选指标在时间区间内的格兰杰因果检验，最大滞后期数（</w:t>
      </w:r>
      <w:r w:rsidRPr="001B665E">
        <w:rPr>
          <w:rFonts w:ascii="Times New Roman" w:eastAsiaTheme="majorEastAsia" w:hAnsi="Times New Roman" w:cs="Times New Roman"/>
        </w:rPr>
        <w:t>max_log=12</w:t>
      </w:r>
      <w:r w:rsidRPr="001B665E">
        <w:rPr>
          <w:rFonts w:ascii="Times New Roman" w:eastAsiaTheme="majorEastAsia" w:hAnsi="Times New Roman" w:cs="Times New Roman"/>
        </w:rPr>
        <w:t>），找到其</w:t>
      </w:r>
      <w:r w:rsidRPr="001B665E">
        <w:rPr>
          <w:rFonts w:ascii="Times New Roman" w:eastAsiaTheme="majorEastAsia" w:hAnsi="Times New Roman" w:cs="Times New Roman"/>
        </w:rPr>
        <w:t>p</w:t>
      </w:r>
      <w:r w:rsidRPr="001B665E">
        <w:rPr>
          <w:rFonts w:ascii="Times New Roman" w:eastAsiaTheme="majorEastAsia" w:hAnsi="Times New Roman" w:cs="Times New Roman"/>
        </w:rPr>
        <w:t>值小于</w:t>
      </w:r>
      <w:r w:rsidRPr="001B665E">
        <w:rPr>
          <w:rFonts w:ascii="Times New Roman" w:eastAsiaTheme="majorEastAsia" w:hAnsi="Times New Roman" w:cs="Times New Roman"/>
        </w:rPr>
        <w:t>0.05</w:t>
      </w:r>
      <w:r w:rsidRPr="001B665E">
        <w:rPr>
          <w:rFonts w:ascii="Times New Roman" w:eastAsiaTheme="majorEastAsia" w:hAnsi="Times New Roman" w:cs="Times New Roman"/>
        </w:rPr>
        <w:t>的所有指标，一共三个，其中</w:t>
      </w:r>
      <w:r w:rsidRPr="001B665E">
        <w:rPr>
          <w:rFonts w:ascii="Times New Roman" w:eastAsiaTheme="majorEastAsia" w:hAnsi="Times New Roman" w:cs="Times New Roman"/>
        </w:rPr>
        <w:t>95%BP</w:t>
      </w:r>
      <w:r w:rsidRPr="001B665E">
        <w:rPr>
          <w:rFonts w:ascii="Times New Roman" w:eastAsiaTheme="majorEastAsia" w:hAnsi="Times New Roman" w:cs="Times New Roman"/>
        </w:rPr>
        <w:t>分位数在长滞后期内与上证</w:t>
      </w:r>
      <w:r w:rsidRPr="001B665E">
        <w:rPr>
          <w:rFonts w:ascii="Times New Roman" w:eastAsiaTheme="majorEastAsia" w:hAnsi="Times New Roman" w:cs="Times New Roman"/>
        </w:rPr>
        <w:t>50</w:t>
      </w:r>
      <w:r w:rsidRPr="001B665E">
        <w:rPr>
          <w:rFonts w:ascii="Times New Roman" w:eastAsiaTheme="majorEastAsia" w:hAnsi="Times New Roman" w:cs="Times New Roman"/>
        </w:rPr>
        <w:t>指数有因果关系的可能性更大。</w:t>
      </w:r>
    </w:p>
    <w:p w14:paraId="6F3C77E6" w14:textId="1A7D1B31" w:rsidR="00596ABD" w:rsidRPr="001B665E" w:rsidRDefault="00AF18C5" w:rsidP="00596ABD">
      <w:pPr>
        <w:pStyle w:val="11"/>
        <w:jc w:val="center"/>
        <w:rPr>
          <w:rFonts w:ascii="Times New Roman" w:hAnsi="Times New Roman" w:cs="Times New Roman"/>
        </w:rPr>
      </w:pPr>
      <w:r>
        <w:rPr>
          <w:rFonts w:ascii="Times New Roman" w:hAnsi="Times New Roman" w:cs="Times New Roman"/>
        </w:rPr>
        <w:t>表</w:t>
      </w:r>
      <w:r>
        <w:rPr>
          <w:rFonts w:ascii="Times New Roman" w:hAnsi="Times New Roman" w:cs="Times New Roman"/>
        </w:rPr>
        <w:t>16.</w:t>
      </w:r>
      <w:r w:rsidR="00596ABD" w:rsidRPr="001B665E">
        <w:rPr>
          <w:rFonts w:ascii="Times New Roman" w:hAnsi="Times New Roman" w:cs="Times New Roman"/>
        </w:rPr>
        <w:t>格</w:t>
      </w:r>
      <w:r w:rsidR="00596ABD" w:rsidRPr="001B665E">
        <w:rPr>
          <w:rFonts w:ascii="Times New Roman" w:hAnsi="Times New Roman" w:cs="Times New Roman"/>
        </w:rPr>
        <w:fldChar w:fldCharType="begin"/>
      </w:r>
      <w:r w:rsidR="00596ABD" w:rsidRPr="001B665E">
        <w:rPr>
          <w:rFonts w:ascii="Times New Roman" w:hAnsi="Times New Roman" w:cs="Times New Roman"/>
        </w:rPr>
        <w:instrText xml:space="preserve"> SEQ </w:instrText>
      </w:r>
      <w:r w:rsidR="00596ABD" w:rsidRPr="001B665E">
        <w:rPr>
          <w:rFonts w:ascii="Times New Roman" w:hAnsi="Times New Roman" w:cs="Times New Roman"/>
        </w:rPr>
        <w:instrText>表格</w:instrText>
      </w:r>
      <w:r w:rsidR="00596ABD" w:rsidRPr="001B665E">
        <w:rPr>
          <w:rFonts w:ascii="Times New Roman" w:hAnsi="Times New Roman" w:cs="Times New Roman"/>
        </w:rPr>
        <w:instrText xml:space="preserve"> \* ARABIC </w:instrText>
      </w:r>
      <w:r w:rsidR="00596ABD" w:rsidRPr="001B665E">
        <w:rPr>
          <w:rFonts w:ascii="Times New Roman" w:hAnsi="Times New Roman" w:cs="Times New Roman"/>
        </w:rPr>
        <w:fldChar w:fldCharType="separate"/>
      </w:r>
      <w:r w:rsidR="00544EDF">
        <w:rPr>
          <w:rFonts w:ascii="Times New Roman" w:hAnsi="Times New Roman" w:cs="Times New Roman"/>
          <w:noProof/>
        </w:rPr>
        <w:t>26</w:t>
      </w:r>
      <w:r w:rsidR="00596ABD" w:rsidRPr="001B665E">
        <w:rPr>
          <w:rFonts w:ascii="Times New Roman" w:hAnsi="Times New Roman" w:cs="Times New Roman"/>
        </w:rPr>
        <w:fldChar w:fldCharType="end"/>
      </w:r>
      <w:r w:rsidR="00596ABD" w:rsidRPr="001B665E">
        <w:rPr>
          <w:rFonts w:ascii="Times New Roman" w:hAnsi="Times New Roman" w:cs="Times New Roman"/>
        </w:rPr>
        <w:t>上证</w:t>
      </w:r>
      <w:r w:rsidR="00596ABD" w:rsidRPr="001B665E">
        <w:rPr>
          <w:rFonts w:ascii="Times New Roman" w:hAnsi="Times New Roman" w:cs="Times New Roman"/>
        </w:rPr>
        <w:t>50</w:t>
      </w:r>
      <w:r w:rsidR="00F255FE" w:rsidRPr="001B665E">
        <w:rPr>
          <w:rFonts w:ascii="Times New Roman" w:hAnsi="Times New Roman" w:cs="Times New Roman"/>
        </w:rPr>
        <w:t>各备选指标</w:t>
      </w:r>
      <w:r w:rsidR="00596ABD" w:rsidRPr="001B665E">
        <w:rPr>
          <w:rFonts w:ascii="Times New Roman" w:hAnsi="Times New Roman" w:cs="Times New Roman"/>
        </w:rPr>
        <w:t>在时间区间内最大滞后</w:t>
      </w:r>
      <w:r w:rsidR="00596ABD" w:rsidRPr="001B665E">
        <w:rPr>
          <w:rFonts w:ascii="Times New Roman" w:hAnsi="Times New Roman" w:cs="Times New Roman"/>
        </w:rPr>
        <w:t>12</w:t>
      </w:r>
      <w:r w:rsidR="00596ABD" w:rsidRPr="001B665E">
        <w:rPr>
          <w:rFonts w:ascii="Times New Roman" w:hAnsi="Times New Roman" w:cs="Times New Roman"/>
        </w:rPr>
        <w:t>期的格兰杰因果检验</w:t>
      </w:r>
    </w:p>
    <w:tbl>
      <w:tblPr>
        <w:tblW w:w="0" w:type="auto"/>
        <w:jc w:val="center"/>
        <w:tblBorders>
          <w:top w:val="single" w:sz="4" w:space="0" w:color="auto"/>
          <w:bottom w:val="single" w:sz="4" w:space="0" w:color="auto"/>
        </w:tblBorders>
        <w:tblLook w:val="0420" w:firstRow="1" w:lastRow="0" w:firstColumn="0" w:lastColumn="0" w:noHBand="0" w:noVBand="1"/>
      </w:tblPr>
      <w:tblGrid>
        <w:gridCol w:w="1394"/>
        <w:gridCol w:w="470"/>
        <w:gridCol w:w="470"/>
      </w:tblGrid>
      <w:tr w:rsidR="005E2701" w:rsidRPr="001B665E" w14:paraId="6940A4F0" w14:textId="77777777" w:rsidTr="005E2701">
        <w:trPr>
          <w:trHeight w:val="240"/>
          <w:jc w:val="center"/>
        </w:trPr>
        <w:tc>
          <w:tcPr>
            <w:tcW w:w="0" w:type="auto"/>
            <w:tcBorders>
              <w:top w:val="single" w:sz="4" w:space="0" w:color="auto"/>
              <w:bottom w:val="single" w:sz="4" w:space="0" w:color="auto"/>
            </w:tcBorders>
            <w:shd w:val="clear" w:color="auto" w:fill="auto"/>
            <w:noWrap/>
            <w:vAlign w:val="center"/>
          </w:tcPr>
          <w:p w14:paraId="108097B4" w14:textId="77777777" w:rsidR="005E2701" w:rsidRPr="001B665E" w:rsidRDefault="005E2701" w:rsidP="005E2701">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指标</w:t>
            </w:r>
          </w:p>
        </w:tc>
        <w:tc>
          <w:tcPr>
            <w:tcW w:w="0" w:type="auto"/>
            <w:gridSpan w:val="2"/>
            <w:tcBorders>
              <w:top w:val="single" w:sz="4" w:space="0" w:color="auto"/>
              <w:bottom w:val="single" w:sz="4" w:space="0" w:color="auto"/>
            </w:tcBorders>
            <w:shd w:val="clear" w:color="auto" w:fill="auto"/>
            <w:noWrap/>
            <w:vAlign w:val="center"/>
          </w:tcPr>
          <w:p w14:paraId="304885C5" w14:textId="77777777" w:rsidR="005E2701" w:rsidRPr="001B665E" w:rsidRDefault="005E2701" w:rsidP="005E2701">
            <w:pPr>
              <w:widowControl/>
              <w:jc w:val="righ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滞后周期</w:t>
            </w:r>
          </w:p>
        </w:tc>
      </w:tr>
      <w:tr w:rsidR="005E2701" w:rsidRPr="001B665E" w14:paraId="1FFD743A" w14:textId="77777777" w:rsidTr="005E2701">
        <w:trPr>
          <w:trHeight w:val="240"/>
          <w:jc w:val="center"/>
        </w:trPr>
        <w:tc>
          <w:tcPr>
            <w:tcW w:w="0" w:type="auto"/>
            <w:tcBorders>
              <w:top w:val="single" w:sz="4" w:space="0" w:color="auto"/>
            </w:tcBorders>
            <w:shd w:val="clear" w:color="auto" w:fill="auto"/>
            <w:noWrap/>
            <w:vAlign w:val="center"/>
            <w:hideMark/>
          </w:tcPr>
          <w:p w14:paraId="70048B3D" w14:textId="77777777" w:rsidR="005E2701" w:rsidRPr="001B665E" w:rsidRDefault="005E2701" w:rsidP="005E2701">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95%BP</w:t>
            </w:r>
            <w:r w:rsidRPr="001B665E">
              <w:rPr>
                <w:rFonts w:ascii="Times New Roman" w:eastAsiaTheme="majorEastAsia" w:hAnsi="Times New Roman" w:cs="Times New Roman"/>
                <w:color w:val="000000"/>
                <w:kern w:val="0"/>
                <w:sz w:val="18"/>
                <w:szCs w:val="18"/>
              </w:rPr>
              <w:t>分位数</w:t>
            </w:r>
            <w:r w:rsidRPr="001B665E">
              <w:rPr>
                <w:rFonts w:ascii="Times New Roman" w:eastAsiaTheme="majorEastAsia" w:hAnsi="Times New Roman" w:cs="Times New Roman"/>
                <w:color w:val="000000"/>
                <w:kern w:val="0"/>
                <w:sz w:val="18"/>
                <w:szCs w:val="18"/>
              </w:rPr>
              <w:t>'</w:t>
            </w:r>
          </w:p>
        </w:tc>
        <w:tc>
          <w:tcPr>
            <w:tcW w:w="0" w:type="auto"/>
            <w:tcBorders>
              <w:top w:val="single" w:sz="4" w:space="0" w:color="auto"/>
            </w:tcBorders>
            <w:shd w:val="clear" w:color="auto" w:fill="auto"/>
            <w:noWrap/>
            <w:vAlign w:val="center"/>
            <w:hideMark/>
          </w:tcPr>
          <w:p w14:paraId="795E8D41" w14:textId="77777777" w:rsidR="005E2701" w:rsidRPr="001B665E" w:rsidRDefault="005E2701" w:rsidP="005E270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11</w:t>
            </w:r>
          </w:p>
        </w:tc>
        <w:tc>
          <w:tcPr>
            <w:tcW w:w="0" w:type="auto"/>
            <w:tcBorders>
              <w:top w:val="single" w:sz="4" w:space="0" w:color="auto"/>
            </w:tcBorders>
            <w:shd w:val="clear" w:color="auto" w:fill="auto"/>
            <w:noWrap/>
            <w:vAlign w:val="center"/>
            <w:hideMark/>
          </w:tcPr>
          <w:p w14:paraId="3B5DFE9C" w14:textId="77777777" w:rsidR="005E2701" w:rsidRPr="001B665E" w:rsidRDefault="005E2701" w:rsidP="005E270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12</w:t>
            </w:r>
          </w:p>
        </w:tc>
      </w:tr>
      <w:tr w:rsidR="005E2701" w:rsidRPr="001B665E" w14:paraId="17D4F622" w14:textId="77777777" w:rsidTr="005E2701">
        <w:trPr>
          <w:trHeight w:val="240"/>
          <w:jc w:val="center"/>
        </w:trPr>
        <w:tc>
          <w:tcPr>
            <w:tcW w:w="0" w:type="auto"/>
            <w:shd w:val="clear" w:color="auto" w:fill="auto"/>
            <w:noWrap/>
            <w:vAlign w:val="center"/>
            <w:hideMark/>
          </w:tcPr>
          <w:p w14:paraId="59608878" w14:textId="77777777" w:rsidR="005E2701" w:rsidRPr="001B665E" w:rsidRDefault="005E2701" w:rsidP="005E2701">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85%SP</w:t>
            </w:r>
            <w:r w:rsidRPr="001B665E">
              <w:rPr>
                <w:rFonts w:ascii="Times New Roman" w:eastAsiaTheme="majorEastAsia" w:hAnsi="Times New Roman" w:cs="Times New Roman"/>
                <w:color w:val="000000"/>
                <w:kern w:val="0"/>
                <w:sz w:val="18"/>
                <w:szCs w:val="18"/>
              </w:rPr>
              <w:t>分位数</w:t>
            </w:r>
            <w:r w:rsidRPr="001B665E">
              <w:rPr>
                <w:rFonts w:ascii="Times New Roman" w:eastAsiaTheme="majorEastAsia" w:hAnsi="Times New Roman" w:cs="Times New Roman"/>
                <w:color w:val="000000"/>
                <w:kern w:val="0"/>
                <w:sz w:val="18"/>
                <w:szCs w:val="18"/>
              </w:rPr>
              <w:t>'</w:t>
            </w:r>
          </w:p>
        </w:tc>
        <w:tc>
          <w:tcPr>
            <w:tcW w:w="0" w:type="auto"/>
            <w:shd w:val="clear" w:color="auto" w:fill="auto"/>
            <w:noWrap/>
            <w:vAlign w:val="center"/>
            <w:hideMark/>
          </w:tcPr>
          <w:p w14:paraId="676054A9" w14:textId="77777777" w:rsidR="005E2701" w:rsidRPr="001B665E" w:rsidRDefault="005E2701" w:rsidP="005E270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12</w:t>
            </w:r>
          </w:p>
        </w:tc>
        <w:tc>
          <w:tcPr>
            <w:tcW w:w="0" w:type="auto"/>
            <w:shd w:val="clear" w:color="auto" w:fill="auto"/>
            <w:noWrap/>
            <w:vAlign w:val="center"/>
            <w:hideMark/>
          </w:tcPr>
          <w:p w14:paraId="759CB4E7" w14:textId="77777777" w:rsidR="005E2701" w:rsidRPr="001B665E" w:rsidRDefault="005E2701" w:rsidP="005E2701">
            <w:pPr>
              <w:widowControl/>
              <w:jc w:val="right"/>
              <w:rPr>
                <w:rFonts w:ascii="Times New Roman" w:eastAsiaTheme="majorEastAsia" w:hAnsi="Times New Roman" w:cs="Times New Roman"/>
                <w:color w:val="000000"/>
                <w:kern w:val="0"/>
                <w:sz w:val="18"/>
                <w:szCs w:val="18"/>
              </w:rPr>
            </w:pPr>
          </w:p>
        </w:tc>
      </w:tr>
      <w:tr w:rsidR="005E2701" w:rsidRPr="001B665E" w14:paraId="633B382B" w14:textId="77777777" w:rsidTr="005E2701">
        <w:trPr>
          <w:trHeight w:val="240"/>
          <w:jc w:val="center"/>
        </w:trPr>
        <w:tc>
          <w:tcPr>
            <w:tcW w:w="0" w:type="auto"/>
            <w:shd w:val="clear" w:color="auto" w:fill="auto"/>
            <w:noWrap/>
            <w:vAlign w:val="center"/>
            <w:hideMark/>
          </w:tcPr>
          <w:p w14:paraId="5FF345B3" w14:textId="77777777" w:rsidR="005E2701" w:rsidRPr="001B665E" w:rsidRDefault="005E2701" w:rsidP="005E2701">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0%CFP</w:t>
            </w:r>
            <w:r w:rsidRPr="001B665E">
              <w:rPr>
                <w:rFonts w:ascii="Times New Roman" w:eastAsiaTheme="majorEastAsia" w:hAnsi="Times New Roman" w:cs="Times New Roman"/>
                <w:color w:val="000000"/>
                <w:kern w:val="0"/>
                <w:sz w:val="18"/>
                <w:szCs w:val="18"/>
              </w:rPr>
              <w:t>分位数</w:t>
            </w:r>
            <w:r w:rsidRPr="001B665E">
              <w:rPr>
                <w:rFonts w:ascii="Times New Roman" w:eastAsiaTheme="majorEastAsia" w:hAnsi="Times New Roman" w:cs="Times New Roman"/>
                <w:color w:val="000000"/>
                <w:kern w:val="0"/>
                <w:sz w:val="18"/>
                <w:szCs w:val="18"/>
              </w:rPr>
              <w:t>'</w:t>
            </w:r>
          </w:p>
        </w:tc>
        <w:tc>
          <w:tcPr>
            <w:tcW w:w="0" w:type="auto"/>
            <w:shd w:val="clear" w:color="auto" w:fill="auto"/>
            <w:noWrap/>
            <w:vAlign w:val="center"/>
            <w:hideMark/>
          </w:tcPr>
          <w:p w14:paraId="12C5CB95" w14:textId="77777777" w:rsidR="005E2701" w:rsidRPr="001B665E" w:rsidRDefault="005E2701" w:rsidP="005E270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6</w:t>
            </w:r>
          </w:p>
        </w:tc>
        <w:tc>
          <w:tcPr>
            <w:tcW w:w="0" w:type="auto"/>
            <w:shd w:val="clear" w:color="auto" w:fill="auto"/>
            <w:noWrap/>
            <w:vAlign w:val="center"/>
            <w:hideMark/>
          </w:tcPr>
          <w:p w14:paraId="491FC7A7" w14:textId="77777777" w:rsidR="005E2701" w:rsidRPr="001B665E" w:rsidRDefault="005E2701" w:rsidP="005E2701">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12</w:t>
            </w:r>
          </w:p>
        </w:tc>
      </w:tr>
    </w:tbl>
    <w:p w14:paraId="71E6B60A" w14:textId="241508D3" w:rsidR="005E2701" w:rsidRPr="001B665E" w:rsidRDefault="00596ABD" w:rsidP="00596ABD">
      <w:pPr>
        <w:ind w:leftChars="1400" w:left="2940"/>
        <w:rPr>
          <w:rFonts w:ascii="Times New Roman" w:eastAsiaTheme="majorEastAsia" w:hAnsi="Times New Roman" w:cs="Times New Roman"/>
          <w:i/>
        </w:rPr>
      </w:pPr>
      <w:r w:rsidRPr="001B665E">
        <w:rPr>
          <w:rFonts w:ascii="Times New Roman" w:eastAsiaTheme="majorEastAsia" w:hAnsi="Times New Roman" w:cs="Times New Roman"/>
          <w:i/>
        </w:rPr>
        <w:t>资料来源：诺德基金</w:t>
      </w:r>
      <w:r w:rsidRPr="001B665E">
        <w:rPr>
          <w:rFonts w:ascii="Times New Roman" w:eastAsiaTheme="majorEastAsia" w:hAnsi="Times New Roman" w:cs="Times New Roman"/>
          <w:i/>
        </w:rPr>
        <w:t>FOF</w:t>
      </w:r>
      <w:r w:rsidRPr="001B665E">
        <w:rPr>
          <w:rFonts w:ascii="Times New Roman" w:eastAsiaTheme="majorEastAsia" w:hAnsi="Times New Roman" w:cs="Times New Roman"/>
          <w:i/>
        </w:rPr>
        <w:t>管理部</w:t>
      </w:r>
    </w:p>
    <w:tbl>
      <w:tblPr>
        <w:tblW w:w="8522" w:type="dxa"/>
        <w:jc w:val="center"/>
        <w:tblLook w:val="01E0" w:firstRow="1" w:lastRow="1" w:firstColumn="1" w:lastColumn="1" w:noHBand="0" w:noVBand="0"/>
      </w:tblPr>
      <w:tblGrid>
        <w:gridCol w:w="8522"/>
      </w:tblGrid>
      <w:tr w:rsidR="003857C0" w:rsidRPr="001B665E" w14:paraId="7CA7F045" w14:textId="77777777" w:rsidTr="00E018AC">
        <w:trPr>
          <w:trHeight w:val="283"/>
          <w:jc w:val="center"/>
        </w:trPr>
        <w:tc>
          <w:tcPr>
            <w:tcW w:w="8522" w:type="dxa"/>
            <w:tcBorders>
              <w:bottom w:val="single" w:sz="4" w:space="0" w:color="auto"/>
            </w:tcBorders>
          </w:tcPr>
          <w:p w14:paraId="51CB3B1F" w14:textId="5607A39D" w:rsidR="003857C0" w:rsidRPr="001B665E" w:rsidRDefault="00AF18C5" w:rsidP="00E018AC">
            <w:pPr>
              <w:pStyle w:val="11"/>
              <w:rPr>
                <w:rFonts w:ascii="Times New Roman" w:hAnsi="Times New Roman" w:cs="Times New Roman"/>
              </w:rPr>
            </w:pPr>
            <w:r>
              <w:rPr>
                <w:rFonts w:ascii="Times New Roman" w:hAnsi="Times New Roman" w:cs="Times New Roman"/>
              </w:rPr>
              <w:lastRenderedPageBreak/>
              <w:t>图</w:t>
            </w:r>
            <w:r>
              <w:rPr>
                <w:rFonts w:ascii="Times New Roman" w:hAnsi="Times New Roman" w:cs="Times New Roman"/>
              </w:rPr>
              <w:t>16.</w:t>
            </w:r>
            <w:r w:rsidR="003857C0" w:rsidRPr="001B665E">
              <w:rPr>
                <w:rFonts w:ascii="Times New Roman" w:hAnsi="Times New Roman" w:cs="Times New Roman"/>
              </w:rPr>
              <w:fldChar w:fldCharType="begin"/>
            </w:r>
            <w:r w:rsidR="003857C0" w:rsidRPr="001B665E">
              <w:rPr>
                <w:rFonts w:ascii="Times New Roman" w:hAnsi="Times New Roman" w:cs="Times New Roman"/>
              </w:rPr>
              <w:instrText xml:space="preserve"> SEQ </w:instrText>
            </w:r>
            <w:r w:rsidR="003857C0" w:rsidRPr="001B665E">
              <w:rPr>
                <w:rFonts w:ascii="Times New Roman" w:hAnsi="Times New Roman" w:cs="Times New Roman"/>
              </w:rPr>
              <w:instrText>图表</w:instrText>
            </w:r>
            <w:r w:rsidR="003857C0" w:rsidRPr="001B665E">
              <w:rPr>
                <w:rFonts w:ascii="Times New Roman" w:hAnsi="Times New Roman" w:cs="Times New Roman"/>
              </w:rPr>
              <w:instrText xml:space="preserve"> \* ARABIC </w:instrText>
            </w:r>
            <w:r w:rsidR="003857C0" w:rsidRPr="001B665E">
              <w:rPr>
                <w:rFonts w:ascii="Times New Roman" w:hAnsi="Times New Roman" w:cs="Times New Roman"/>
              </w:rPr>
              <w:fldChar w:fldCharType="separate"/>
            </w:r>
            <w:r w:rsidR="00544EDF">
              <w:rPr>
                <w:rFonts w:ascii="Times New Roman" w:hAnsi="Times New Roman" w:cs="Times New Roman"/>
                <w:noProof/>
              </w:rPr>
              <w:t>28</w:t>
            </w:r>
            <w:r w:rsidR="003857C0" w:rsidRPr="001B665E">
              <w:rPr>
                <w:rFonts w:ascii="Times New Roman" w:hAnsi="Times New Roman" w:cs="Times New Roman"/>
              </w:rPr>
              <w:fldChar w:fldCharType="end"/>
            </w:r>
            <w:r w:rsidR="003857C0" w:rsidRPr="001B665E">
              <w:rPr>
                <w:rFonts w:ascii="Times New Roman" w:hAnsi="Times New Roman" w:cs="Times New Roman"/>
              </w:rPr>
              <w:t>上证</w:t>
            </w:r>
            <w:r w:rsidR="003857C0" w:rsidRPr="001B665E">
              <w:rPr>
                <w:rFonts w:ascii="Times New Roman" w:hAnsi="Times New Roman" w:cs="Times New Roman"/>
              </w:rPr>
              <w:t>50</w:t>
            </w:r>
            <w:r w:rsidR="003857C0" w:rsidRPr="001B665E">
              <w:rPr>
                <w:rFonts w:ascii="Times New Roman" w:hAnsi="Times New Roman" w:cs="Times New Roman"/>
              </w:rPr>
              <w:t>与</w:t>
            </w:r>
            <w:r w:rsidR="003857C0" w:rsidRPr="001B665E">
              <w:rPr>
                <w:rFonts w:ascii="Times New Roman" w:hAnsi="Times New Roman" w:cs="Times New Roman"/>
              </w:rPr>
              <w:t>95%BP</w:t>
            </w:r>
            <w:r w:rsidR="003857C0" w:rsidRPr="001B665E">
              <w:rPr>
                <w:rFonts w:ascii="Times New Roman" w:hAnsi="Times New Roman" w:cs="Times New Roman"/>
              </w:rPr>
              <w:t>分位数时间序列关系</w:t>
            </w:r>
            <w:r>
              <w:rPr>
                <w:rFonts w:ascii="Times New Roman" w:hAnsi="Times New Roman" w:cs="Times New Roman"/>
              </w:rPr>
              <w:t>图</w:t>
            </w:r>
            <w:r>
              <w:rPr>
                <w:rFonts w:ascii="Times New Roman" w:hAnsi="Times New Roman" w:cs="Times New Roman"/>
              </w:rPr>
              <w:t>16.</w:t>
            </w:r>
          </w:p>
        </w:tc>
      </w:tr>
      <w:tr w:rsidR="003857C0" w:rsidRPr="001B665E" w14:paraId="55D7B031" w14:textId="77777777" w:rsidTr="00E018AC">
        <w:trPr>
          <w:trHeight w:val="1555"/>
          <w:jc w:val="center"/>
        </w:trPr>
        <w:tc>
          <w:tcPr>
            <w:tcW w:w="8522" w:type="dxa"/>
            <w:tcBorders>
              <w:bottom w:val="single" w:sz="4" w:space="0" w:color="auto"/>
            </w:tcBorders>
          </w:tcPr>
          <w:p w14:paraId="51B9895E" w14:textId="5F6DB963" w:rsidR="003857C0" w:rsidRPr="001B665E" w:rsidRDefault="003857C0" w:rsidP="00E018AC">
            <w:pPr>
              <w:rPr>
                <w:rFonts w:ascii="Times New Roman" w:eastAsiaTheme="majorEastAsia" w:hAnsi="Times New Roman" w:cs="Times New Roman"/>
              </w:rPr>
            </w:pPr>
            <w:r w:rsidRPr="001B665E">
              <w:rPr>
                <w:rFonts w:ascii="Times New Roman" w:eastAsiaTheme="majorEastAsia" w:hAnsi="Times New Roman" w:cs="Times New Roman"/>
                <w:noProof/>
              </w:rPr>
              <w:drawing>
                <wp:inline distT="0" distB="0" distL="0" distR="0" wp14:anchorId="0F6DE854" wp14:editId="0AFC1751">
                  <wp:extent cx="5400000" cy="1800000"/>
                  <wp:effectExtent l="0" t="0" r="0" b="0"/>
                  <wp:docPr id="54" name="图表 54">
                    <a:extLst xmlns:a="http://schemas.openxmlformats.org/drawingml/2006/main">
                      <a:ext uri="{FF2B5EF4-FFF2-40B4-BE49-F238E27FC236}">
                        <a16:creationId xmlns:a16="http://schemas.microsoft.com/office/drawing/2014/main" id="{4755C190-EB89-4115-83FE-22E98F0DB3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tc>
      </w:tr>
      <w:tr w:rsidR="003857C0" w:rsidRPr="001B665E" w14:paraId="64F8F784" w14:textId="77777777" w:rsidTr="00E018AC">
        <w:trPr>
          <w:trHeight w:val="70"/>
          <w:jc w:val="center"/>
        </w:trPr>
        <w:tc>
          <w:tcPr>
            <w:tcW w:w="8522" w:type="dxa"/>
            <w:tcBorders>
              <w:top w:val="single" w:sz="4" w:space="0" w:color="auto"/>
              <w:left w:val="nil"/>
              <w:bottom w:val="nil"/>
              <w:right w:val="nil"/>
              <w:tl2br w:val="nil"/>
              <w:tr2bl w:val="nil"/>
            </w:tcBorders>
          </w:tcPr>
          <w:p w14:paraId="4E8F27DC" w14:textId="77777777" w:rsidR="003857C0" w:rsidRPr="001B665E" w:rsidRDefault="003857C0" w:rsidP="00E018AC">
            <w:pPr>
              <w:pStyle w:val="h"/>
              <w:rPr>
                <w:rFonts w:ascii="Times New Roman" w:eastAsiaTheme="majorEastAsia"/>
                <w:b w:val="0"/>
                <w:i/>
              </w:rPr>
            </w:pPr>
            <w:r w:rsidRPr="001B665E">
              <w:rPr>
                <w:rFonts w:ascii="Times New Roman" w:eastAsiaTheme="majorEastAsia"/>
                <w:b w:val="0"/>
                <w:i/>
              </w:rPr>
              <w:t>资料来源：诺德基金</w:t>
            </w:r>
            <w:r w:rsidRPr="001B665E">
              <w:rPr>
                <w:rFonts w:ascii="Times New Roman" w:eastAsiaTheme="majorEastAsia"/>
                <w:b w:val="0"/>
                <w:i/>
              </w:rPr>
              <w:t>FOF</w:t>
            </w:r>
            <w:r w:rsidRPr="001B665E">
              <w:rPr>
                <w:rFonts w:ascii="Times New Roman" w:eastAsiaTheme="majorEastAsia"/>
                <w:b w:val="0"/>
                <w:i/>
              </w:rPr>
              <w:t>管理部</w:t>
            </w:r>
          </w:p>
        </w:tc>
      </w:tr>
    </w:tbl>
    <w:p w14:paraId="6A87EFC5" w14:textId="7DD3BA2A" w:rsidR="00E86301" w:rsidRPr="001B665E" w:rsidRDefault="003857C0" w:rsidP="00E86301">
      <w:pPr>
        <w:pStyle w:val="2"/>
        <w:widowControl/>
        <w:pBdr>
          <w:bottom w:val="none" w:sz="0" w:space="0" w:color="auto"/>
        </w:pBdr>
        <w:spacing w:beforeLines="50" w:before="156" w:afterLines="50" w:after="156"/>
        <w:jc w:val="left"/>
        <w:rPr>
          <w:rFonts w:ascii="Times New Roman" w:eastAsiaTheme="majorEastAsia" w:hAnsi="Times New Roman" w:cs="Times New Roman"/>
          <w:b/>
          <w:caps w:val="0"/>
          <w:color w:val="auto"/>
          <w:spacing w:val="0"/>
          <w:szCs w:val="21"/>
        </w:rPr>
      </w:pPr>
      <w:r w:rsidRPr="001B665E">
        <w:rPr>
          <w:rFonts w:ascii="Times New Roman" w:eastAsiaTheme="majorEastAsia" w:hAnsi="Times New Roman" w:cs="Times New Roman"/>
          <w:b/>
          <w:caps w:val="0"/>
          <w:color w:val="auto"/>
          <w:spacing w:val="0"/>
          <w:szCs w:val="21"/>
        </w:rPr>
        <w:t>5</w:t>
      </w:r>
      <w:r w:rsidR="00E86301" w:rsidRPr="001B665E">
        <w:rPr>
          <w:rFonts w:ascii="Times New Roman" w:eastAsiaTheme="majorEastAsia" w:hAnsi="Times New Roman" w:cs="Times New Roman"/>
          <w:b/>
          <w:caps w:val="0"/>
          <w:color w:val="auto"/>
          <w:spacing w:val="0"/>
          <w:szCs w:val="21"/>
        </w:rPr>
        <w:t>.</w:t>
      </w:r>
      <w:r w:rsidRPr="001B665E">
        <w:rPr>
          <w:rFonts w:ascii="Times New Roman" w:eastAsiaTheme="majorEastAsia" w:hAnsi="Times New Roman" w:cs="Times New Roman"/>
          <w:b/>
          <w:caps w:val="0"/>
          <w:color w:val="auto"/>
          <w:spacing w:val="0"/>
          <w:szCs w:val="21"/>
        </w:rPr>
        <w:t>3</w:t>
      </w:r>
      <w:r w:rsidRPr="001B665E">
        <w:rPr>
          <w:rFonts w:ascii="Times New Roman" w:eastAsiaTheme="majorEastAsia" w:hAnsi="Times New Roman" w:cs="Times New Roman"/>
          <w:b/>
          <w:caps w:val="0"/>
          <w:color w:val="auto"/>
          <w:spacing w:val="0"/>
          <w:szCs w:val="21"/>
        </w:rPr>
        <w:t>上证</w:t>
      </w:r>
      <w:r w:rsidRPr="001B665E">
        <w:rPr>
          <w:rFonts w:ascii="Times New Roman" w:eastAsiaTheme="majorEastAsia" w:hAnsi="Times New Roman" w:cs="Times New Roman"/>
          <w:b/>
          <w:caps w:val="0"/>
          <w:color w:val="auto"/>
          <w:spacing w:val="0"/>
          <w:szCs w:val="21"/>
        </w:rPr>
        <w:t>50</w:t>
      </w:r>
      <w:r w:rsidR="006D1DED" w:rsidRPr="001B665E">
        <w:rPr>
          <w:rFonts w:ascii="Times New Roman" w:eastAsiaTheme="majorEastAsia" w:hAnsi="Times New Roman" w:cs="Times New Roman"/>
          <w:b/>
          <w:caps w:val="0"/>
          <w:color w:val="auto"/>
          <w:spacing w:val="0"/>
          <w:szCs w:val="21"/>
        </w:rPr>
        <w:t>指数</w:t>
      </w:r>
      <w:r w:rsidR="00E86301" w:rsidRPr="001B665E">
        <w:rPr>
          <w:rFonts w:ascii="Times New Roman" w:eastAsiaTheme="majorEastAsia" w:hAnsi="Times New Roman" w:cs="Times New Roman"/>
          <w:b/>
          <w:caps w:val="0"/>
          <w:color w:val="auto"/>
          <w:spacing w:val="0"/>
          <w:szCs w:val="21"/>
        </w:rPr>
        <w:t>单指标择时结果分析</w:t>
      </w:r>
    </w:p>
    <w:p w14:paraId="2D4C062E" w14:textId="6540803D" w:rsidR="008969DC" w:rsidRPr="001B665E" w:rsidRDefault="008969DC" w:rsidP="008969DC">
      <w:pPr>
        <w:spacing w:before="240" w:after="240" w:line="276" w:lineRule="auto"/>
        <w:ind w:firstLine="420"/>
        <w:jc w:val="left"/>
        <w:rPr>
          <w:rFonts w:ascii="Times New Roman" w:eastAsiaTheme="majorEastAsia" w:hAnsi="Times New Roman" w:cs="Times New Roman"/>
        </w:rPr>
      </w:pPr>
      <w:r w:rsidRPr="001B665E">
        <w:rPr>
          <w:rFonts w:ascii="Times New Roman" w:eastAsiaTheme="majorEastAsia" w:hAnsi="Times New Roman" w:cs="Times New Roman"/>
        </w:rPr>
        <w:t>与沪深</w:t>
      </w:r>
      <w:r w:rsidRPr="001B665E">
        <w:rPr>
          <w:rFonts w:ascii="Times New Roman" w:eastAsiaTheme="majorEastAsia" w:hAnsi="Times New Roman" w:cs="Times New Roman"/>
        </w:rPr>
        <w:t>300</w:t>
      </w:r>
      <w:r w:rsidRPr="001B665E">
        <w:rPr>
          <w:rFonts w:ascii="Times New Roman" w:eastAsiaTheme="majorEastAsia" w:hAnsi="Times New Roman" w:cs="Times New Roman"/>
        </w:rPr>
        <w:t>的择时思路类似，时间区间为</w:t>
      </w:r>
      <w:r w:rsidRPr="001B665E">
        <w:rPr>
          <w:rFonts w:ascii="Times New Roman" w:eastAsiaTheme="majorEastAsia" w:hAnsi="Times New Roman" w:cs="Times New Roman"/>
        </w:rPr>
        <w:t>2004</w:t>
      </w:r>
      <w:r w:rsidRPr="001B665E">
        <w:rPr>
          <w:rFonts w:ascii="Times New Roman" w:eastAsiaTheme="majorEastAsia" w:hAnsi="Times New Roman" w:cs="Times New Roman"/>
        </w:rPr>
        <w:t>年</w:t>
      </w:r>
      <w:r w:rsidRPr="001B665E">
        <w:rPr>
          <w:rFonts w:ascii="Times New Roman" w:eastAsiaTheme="majorEastAsia" w:hAnsi="Times New Roman" w:cs="Times New Roman"/>
        </w:rPr>
        <w:t>1</w:t>
      </w:r>
      <w:r w:rsidRPr="001B665E">
        <w:rPr>
          <w:rFonts w:ascii="Times New Roman" w:eastAsiaTheme="majorEastAsia" w:hAnsi="Times New Roman" w:cs="Times New Roman"/>
        </w:rPr>
        <w:t>月</w:t>
      </w:r>
      <w:r w:rsidRPr="001B665E">
        <w:rPr>
          <w:rFonts w:ascii="Times New Roman" w:eastAsiaTheme="majorEastAsia" w:hAnsi="Times New Roman" w:cs="Times New Roman"/>
        </w:rPr>
        <w:t>1</w:t>
      </w:r>
      <w:r w:rsidRPr="001B665E">
        <w:rPr>
          <w:rFonts w:ascii="Times New Roman" w:eastAsiaTheme="majorEastAsia" w:hAnsi="Times New Roman" w:cs="Times New Roman"/>
        </w:rPr>
        <w:t>日至</w:t>
      </w:r>
      <w:r w:rsidRPr="001B665E">
        <w:rPr>
          <w:rFonts w:ascii="Times New Roman" w:eastAsiaTheme="majorEastAsia" w:hAnsi="Times New Roman" w:cs="Times New Roman"/>
        </w:rPr>
        <w:t>2019</w:t>
      </w:r>
      <w:r w:rsidRPr="001B665E">
        <w:rPr>
          <w:rFonts w:ascii="Times New Roman" w:eastAsiaTheme="majorEastAsia" w:hAnsi="Times New Roman" w:cs="Times New Roman"/>
        </w:rPr>
        <w:t>年</w:t>
      </w:r>
      <w:r w:rsidRPr="001B665E">
        <w:rPr>
          <w:rFonts w:ascii="Times New Roman" w:eastAsiaTheme="majorEastAsia" w:hAnsi="Times New Roman" w:cs="Times New Roman"/>
        </w:rPr>
        <w:t>10</w:t>
      </w:r>
      <w:r w:rsidRPr="001B665E">
        <w:rPr>
          <w:rFonts w:ascii="Times New Roman" w:eastAsiaTheme="majorEastAsia" w:hAnsi="Times New Roman" w:cs="Times New Roman"/>
        </w:rPr>
        <w:t>月</w:t>
      </w:r>
      <w:r w:rsidRPr="001B665E">
        <w:rPr>
          <w:rFonts w:ascii="Times New Roman" w:eastAsiaTheme="majorEastAsia" w:hAnsi="Times New Roman" w:cs="Times New Roman"/>
        </w:rPr>
        <w:t>31</w:t>
      </w:r>
      <w:r w:rsidRPr="001B665E">
        <w:rPr>
          <w:rFonts w:ascii="Times New Roman" w:eastAsiaTheme="majorEastAsia" w:hAnsi="Times New Roman" w:cs="Times New Roman"/>
        </w:rPr>
        <w:t>日。通过调整参数对指标择时效果进行遍历性测试，我们筛选出年化收益率最高的组合。</w:t>
      </w:r>
    </w:p>
    <w:p w14:paraId="5895D8C5" w14:textId="0D1CA5AA" w:rsidR="008969DC" w:rsidRPr="001B665E" w:rsidRDefault="008969DC" w:rsidP="008969DC">
      <w:pPr>
        <w:spacing w:before="240" w:after="240" w:line="276" w:lineRule="auto"/>
        <w:ind w:firstLine="420"/>
        <w:jc w:val="left"/>
        <w:rPr>
          <w:rFonts w:ascii="Times New Roman" w:eastAsiaTheme="majorEastAsia" w:hAnsi="Times New Roman" w:cs="Times New Roman"/>
        </w:rPr>
      </w:pPr>
      <w:r w:rsidRPr="001B665E">
        <w:rPr>
          <w:rFonts w:ascii="Times New Roman" w:eastAsiaTheme="majorEastAsia" w:hAnsi="Times New Roman" w:cs="Times New Roman"/>
        </w:rPr>
        <w:t>我们发现，</w:t>
      </w:r>
      <w:r w:rsidR="003F59FE" w:rsidRPr="001B665E">
        <w:rPr>
          <w:rFonts w:ascii="Times New Roman" w:eastAsiaTheme="majorEastAsia" w:hAnsi="Times New Roman" w:cs="Times New Roman"/>
        </w:rPr>
        <w:t>5%BP</w:t>
      </w:r>
      <w:r w:rsidR="003F59FE" w:rsidRPr="001B665E">
        <w:rPr>
          <w:rFonts w:ascii="Times New Roman" w:eastAsiaTheme="majorEastAsia" w:hAnsi="Times New Roman" w:cs="Times New Roman"/>
        </w:rPr>
        <w:t>分位数</w:t>
      </w:r>
      <w:r w:rsidRPr="001B665E">
        <w:rPr>
          <w:rFonts w:ascii="Times New Roman" w:eastAsiaTheme="majorEastAsia" w:hAnsi="Times New Roman" w:cs="Times New Roman"/>
        </w:rPr>
        <w:t>在时间参数为</w:t>
      </w:r>
      <w:r w:rsidR="003F59FE" w:rsidRPr="001B665E">
        <w:rPr>
          <w:rFonts w:ascii="Times New Roman" w:eastAsiaTheme="majorEastAsia" w:hAnsi="Times New Roman" w:cs="Times New Roman"/>
        </w:rPr>
        <w:t>117</w:t>
      </w:r>
      <w:r w:rsidRPr="001B665E">
        <w:rPr>
          <w:rFonts w:ascii="Times New Roman" w:eastAsiaTheme="majorEastAsia" w:hAnsi="Times New Roman" w:cs="Times New Roman"/>
        </w:rPr>
        <w:t>天的条件下策略的年化收益率最大，为</w:t>
      </w:r>
      <w:r w:rsidR="003F59FE" w:rsidRPr="001B665E">
        <w:rPr>
          <w:rFonts w:ascii="Times New Roman" w:eastAsiaTheme="majorEastAsia" w:hAnsi="Times New Roman" w:cs="Times New Roman"/>
        </w:rPr>
        <w:t>13.98</w:t>
      </w:r>
      <w:r w:rsidRPr="001B665E">
        <w:rPr>
          <w:rFonts w:ascii="Times New Roman" w:eastAsiaTheme="majorEastAsia" w:hAnsi="Times New Roman" w:cs="Times New Roman"/>
        </w:rPr>
        <w:t>%</w:t>
      </w:r>
      <w:r w:rsidRPr="001B665E">
        <w:rPr>
          <w:rFonts w:ascii="Times New Roman" w:eastAsiaTheme="majorEastAsia" w:hAnsi="Times New Roman" w:cs="Times New Roman"/>
        </w:rPr>
        <w:t>，且夏普比率为</w:t>
      </w:r>
      <w:r w:rsidRPr="001B665E">
        <w:rPr>
          <w:rFonts w:ascii="Times New Roman" w:eastAsiaTheme="majorEastAsia" w:hAnsi="Times New Roman" w:cs="Times New Roman"/>
        </w:rPr>
        <w:t>0.</w:t>
      </w:r>
      <w:r w:rsidR="003F59FE" w:rsidRPr="001B665E">
        <w:rPr>
          <w:rFonts w:ascii="Times New Roman" w:eastAsiaTheme="majorEastAsia" w:hAnsi="Times New Roman" w:cs="Times New Roman"/>
        </w:rPr>
        <w:t>7725</w:t>
      </w:r>
      <w:r w:rsidRPr="001B665E">
        <w:rPr>
          <w:rFonts w:ascii="Times New Roman" w:eastAsiaTheme="majorEastAsia" w:hAnsi="Times New Roman" w:cs="Times New Roman"/>
        </w:rPr>
        <w:t>，策略能取得较好的投资</w:t>
      </w:r>
      <w:r w:rsidR="00652C07">
        <w:rPr>
          <w:rFonts w:ascii="Times New Roman" w:eastAsiaTheme="majorEastAsia" w:hAnsi="Times New Roman" w:cs="Times New Roman"/>
        </w:rPr>
        <w:t>表现</w:t>
      </w:r>
      <w:r w:rsidRPr="001B665E">
        <w:rPr>
          <w:rFonts w:ascii="Times New Roman" w:eastAsiaTheme="majorEastAsia" w:hAnsi="Times New Roman" w:cs="Times New Roman"/>
        </w:rPr>
        <w:t>。</w:t>
      </w:r>
    </w:p>
    <w:p w14:paraId="6708630B" w14:textId="726FFF3F" w:rsidR="00646084" w:rsidRPr="001B665E" w:rsidRDefault="00AF18C5" w:rsidP="00646084">
      <w:pPr>
        <w:pStyle w:val="11"/>
        <w:rPr>
          <w:rFonts w:ascii="Times New Roman" w:hAnsi="Times New Roman" w:cs="Times New Roman"/>
        </w:rPr>
      </w:pPr>
      <w:r>
        <w:rPr>
          <w:rFonts w:ascii="Times New Roman" w:hAnsi="Times New Roman" w:cs="Times New Roman"/>
        </w:rPr>
        <w:t>表</w:t>
      </w:r>
      <w:r>
        <w:rPr>
          <w:rFonts w:ascii="Times New Roman" w:hAnsi="Times New Roman" w:cs="Times New Roman"/>
        </w:rPr>
        <w:t>16.</w:t>
      </w:r>
      <w:r w:rsidR="00646084" w:rsidRPr="001B665E">
        <w:rPr>
          <w:rFonts w:ascii="Times New Roman" w:hAnsi="Times New Roman" w:cs="Times New Roman"/>
        </w:rPr>
        <w:fldChar w:fldCharType="begin"/>
      </w:r>
      <w:r w:rsidR="00646084" w:rsidRPr="001B665E">
        <w:rPr>
          <w:rFonts w:ascii="Times New Roman" w:hAnsi="Times New Roman" w:cs="Times New Roman"/>
        </w:rPr>
        <w:instrText xml:space="preserve"> SEQ </w:instrText>
      </w:r>
      <w:r w:rsidR="00646084" w:rsidRPr="001B665E">
        <w:rPr>
          <w:rFonts w:ascii="Times New Roman" w:hAnsi="Times New Roman" w:cs="Times New Roman"/>
        </w:rPr>
        <w:instrText>表格</w:instrText>
      </w:r>
      <w:r w:rsidR="00646084" w:rsidRPr="001B665E">
        <w:rPr>
          <w:rFonts w:ascii="Times New Roman" w:hAnsi="Times New Roman" w:cs="Times New Roman"/>
        </w:rPr>
        <w:instrText xml:space="preserve"> \* ARABIC </w:instrText>
      </w:r>
      <w:r w:rsidR="00646084" w:rsidRPr="001B665E">
        <w:rPr>
          <w:rFonts w:ascii="Times New Roman" w:hAnsi="Times New Roman" w:cs="Times New Roman"/>
        </w:rPr>
        <w:fldChar w:fldCharType="separate"/>
      </w:r>
      <w:r w:rsidR="00544EDF">
        <w:rPr>
          <w:rFonts w:ascii="Times New Roman" w:hAnsi="Times New Roman" w:cs="Times New Roman"/>
          <w:noProof/>
        </w:rPr>
        <w:t>27</w:t>
      </w:r>
      <w:r w:rsidR="00646084" w:rsidRPr="001B665E">
        <w:rPr>
          <w:rFonts w:ascii="Times New Roman" w:hAnsi="Times New Roman" w:cs="Times New Roman"/>
        </w:rPr>
        <w:fldChar w:fldCharType="end"/>
      </w:r>
      <w:r w:rsidR="00646084" w:rsidRPr="001B665E">
        <w:rPr>
          <w:rFonts w:ascii="Times New Roman" w:hAnsi="Times New Roman" w:cs="Times New Roman"/>
        </w:rPr>
        <w:t>上证</w:t>
      </w:r>
      <w:r w:rsidR="00646084" w:rsidRPr="001B665E">
        <w:rPr>
          <w:rFonts w:ascii="Times New Roman" w:hAnsi="Times New Roman" w:cs="Times New Roman"/>
        </w:rPr>
        <w:t>50</w:t>
      </w:r>
      <w:r w:rsidR="00646084" w:rsidRPr="001B665E">
        <w:rPr>
          <w:rFonts w:ascii="Times New Roman" w:hAnsi="Times New Roman" w:cs="Times New Roman"/>
        </w:rPr>
        <w:t>单指标择时</w:t>
      </w:r>
      <w:r w:rsidR="00AA558E" w:rsidRPr="001B665E">
        <w:rPr>
          <w:rFonts w:ascii="Times New Roman" w:hAnsi="Times New Roman" w:cs="Times New Roman"/>
        </w:rPr>
        <w:t>择时策略</w:t>
      </w:r>
      <w:r w:rsidR="00652C07">
        <w:rPr>
          <w:rFonts w:ascii="Times New Roman" w:hAnsi="Times New Roman" w:cs="Times New Roman"/>
        </w:rPr>
        <w:t>表现</w:t>
      </w:r>
      <w:r w:rsidR="00AA558E" w:rsidRPr="001B665E">
        <w:rPr>
          <w:rFonts w:ascii="Times New Roman" w:hAnsi="Times New Roman" w:cs="Times New Roman"/>
        </w:rPr>
        <w:t>结果</w:t>
      </w:r>
    </w:p>
    <w:tbl>
      <w:tblPr>
        <w:tblStyle w:val="aff"/>
        <w:tblW w:w="5905" w:type="pct"/>
        <w:tblInd w:w="-88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7"/>
        <w:gridCol w:w="935"/>
        <w:gridCol w:w="906"/>
        <w:gridCol w:w="906"/>
        <w:gridCol w:w="906"/>
        <w:gridCol w:w="906"/>
        <w:gridCol w:w="906"/>
        <w:gridCol w:w="906"/>
        <w:gridCol w:w="906"/>
        <w:gridCol w:w="900"/>
      </w:tblGrid>
      <w:tr w:rsidR="002609CA" w:rsidRPr="001B665E" w14:paraId="07B78455" w14:textId="77777777" w:rsidTr="00646084">
        <w:trPr>
          <w:trHeight w:val="285"/>
        </w:trPr>
        <w:tc>
          <w:tcPr>
            <w:tcW w:w="938" w:type="pct"/>
            <w:tcBorders>
              <w:top w:val="single" w:sz="4" w:space="0" w:color="auto"/>
              <w:bottom w:val="single" w:sz="4" w:space="0" w:color="auto"/>
            </w:tcBorders>
            <w:noWrap/>
            <w:vAlign w:val="center"/>
            <w:hideMark/>
          </w:tcPr>
          <w:p w14:paraId="47CC80F3" w14:textId="263F9E2D" w:rsidR="002609CA" w:rsidRPr="001B665E" w:rsidRDefault="002609CA" w:rsidP="002609C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指标</w:t>
            </w:r>
          </w:p>
        </w:tc>
        <w:tc>
          <w:tcPr>
            <w:tcW w:w="465" w:type="pct"/>
            <w:tcBorders>
              <w:top w:val="single" w:sz="4" w:space="0" w:color="auto"/>
              <w:bottom w:val="single" w:sz="4" w:space="0" w:color="auto"/>
            </w:tcBorders>
            <w:noWrap/>
            <w:vAlign w:val="center"/>
            <w:hideMark/>
          </w:tcPr>
          <w:p w14:paraId="0B7BCFF5" w14:textId="383F0CEF" w:rsidR="002609CA" w:rsidRPr="001B665E" w:rsidRDefault="002609CA" w:rsidP="002609C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最优参数</w:t>
            </w:r>
          </w:p>
        </w:tc>
        <w:tc>
          <w:tcPr>
            <w:tcW w:w="450" w:type="pct"/>
            <w:tcBorders>
              <w:top w:val="single" w:sz="4" w:space="0" w:color="auto"/>
              <w:bottom w:val="single" w:sz="4" w:space="0" w:color="auto"/>
            </w:tcBorders>
            <w:noWrap/>
            <w:vAlign w:val="center"/>
            <w:hideMark/>
          </w:tcPr>
          <w:p w14:paraId="27E5B023" w14:textId="5CF6CA3E" w:rsidR="002609CA" w:rsidRPr="001B665E" w:rsidRDefault="002609CA" w:rsidP="002609C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夏普比率</w:t>
            </w:r>
          </w:p>
        </w:tc>
        <w:tc>
          <w:tcPr>
            <w:tcW w:w="450" w:type="pct"/>
            <w:tcBorders>
              <w:top w:val="single" w:sz="4" w:space="0" w:color="auto"/>
              <w:bottom w:val="single" w:sz="4" w:space="0" w:color="auto"/>
            </w:tcBorders>
            <w:noWrap/>
            <w:vAlign w:val="center"/>
            <w:hideMark/>
          </w:tcPr>
          <w:p w14:paraId="31A30928" w14:textId="221F7290" w:rsidR="002609CA" w:rsidRPr="001B665E" w:rsidRDefault="002609CA" w:rsidP="002609C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年化收益率</w:t>
            </w:r>
          </w:p>
        </w:tc>
        <w:tc>
          <w:tcPr>
            <w:tcW w:w="450" w:type="pct"/>
            <w:tcBorders>
              <w:top w:val="single" w:sz="4" w:space="0" w:color="auto"/>
              <w:bottom w:val="single" w:sz="4" w:space="0" w:color="auto"/>
            </w:tcBorders>
            <w:noWrap/>
            <w:vAlign w:val="center"/>
            <w:hideMark/>
          </w:tcPr>
          <w:p w14:paraId="56A30039" w14:textId="2045158E" w:rsidR="002609CA" w:rsidRPr="001B665E" w:rsidRDefault="002609CA" w:rsidP="002609C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胜率</w:t>
            </w:r>
          </w:p>
        </w:tc>
        <w:tc>
          <w:tcPr>
            <w:tcW w:w="450" w:type="pct"/>
            <w:tcBorders>
              <w:top w:val="single" w:sz="4" w:space="0" w:color="auto"/>
              <w:bottom w:val="single" w:sz="4" w:space="0" w:color="auto"/>
            </w:tcBorders>
            <w:noWrap/>
            <w:vAlign w:val="center"/>
            <w:hideMark/>
          </w:tcPr>
          <w:p w14:paraId="464C697E" w14:textId="06DA5BC9" w:rsidR="002609CA" w:rsidRPr="001B665E" w:rsidRDefault="002609CA" w:rsidP="002609C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最大回撤</w:t>
            </w:r>
          </w:p>
        </w:tc>
        <w:tc>
          <w:tcPr>
            <w:tcW w:w="450" w:type="pct"/>
            <w:tcBorders>
              <w:top w:val="single" w:sz="4" w:space="0" w:color="auto"/>
              <w:bottom w:val="single" w:sz="4" w:space="0" w:color="auto"/>
            </w:tcBorders>
            <w:noWrap/>
            <w:vAlign w:val="center"/>
            <w:hideMark/>
          </w:tcPr>
          <w:p w14:paraId="7C77D7FE" w14:textId="5088F629" w:rsidR="002609CA" w:rsidRPr="001B665E" w:rsidRDefault="002609CA" w:rsidP="002609C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单次交易最大损失</w:t>
            </w:r>
          </w:p>
        </w:tc>
        <w:tc>
          <w:tcPr>
            <w:tcW w:w="450" w:type="pct"/>
            <w:tcBorders>
              <w:top w:val="single" w:sz="4" w:space="0" w:color="auto"/>
              <w:bottom w:val="single" w:sz="4" w:space="0" w:color="auto"/>
            </w:tcBorders>
            <w:noWrap/>
            <w:vAlign w:val="center"/>
            <w:hideMark/>
          </w:tcPr>
          <w:p w14:paraId="1CA62795" w14:textId="28828319" w:rsidR="002609CA" w:rsidRPr="001B665E" w:rsidRDefault="002609CA" w:rsidP="002609C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月交易次数</w:t>
            </w:r>
          </w:p>
        </w:tc>
        <w:tc>
          <w:tcPr>
            <w:tcW w:w="450" w:type="pct"/>
            <w:tcBorders>
              <w:top w:val="single" w:sz="4" w:space="0" w:color="auto"/>
              <w:bottom w:val="single" w:sz="4" w:space="0" w:color="auto"/>
            </w:tcBorders>
            <w:noWrap/>
            <w:vAlign w:val="center"/>
            <w:hideMark/>
          </w:tcPr>
          <w:p w14:paraId="2D493FCB" w14:textId="4C9B468B" w:rsidR="002609CA" w:rsidRPr="001B665E" w:rsidRDefault="002609CA" w:rsidP="002609C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收益</w:t>
            </w:r>
            <w:r w:rsidRPr="001B665E">
              <w:rPr>
                <w:rFonts w:ascii="Times New Roman" w:eastAsiaTheme="majorEastAsia" w:hAnsi="Times New Roman" w:cs="Times New Roman"/>
                <w:b/>
                <w:color w:val="000000"/>
                <w:kern w:val="0"/>
                <w:sz w:val="18"/>
                <w:szCs w:val="18"/>
              </w:rPr>
              <w:t>VaR</w:t>
            </w:r>
            <w:r w:rsidRPr="001B665E">
              <w:rPr>
                <w:rFonts w:ascii="Times New Roman" w:eastAsiaTheme="majorEastAsia" w:hAnsi="Times New Roman" w:cs="Times New Roman"/>
                <w:b/>
                <w:color w:val="000000"/>
                <w:kern w:val="0"/>
                <w:sz w:val="18"/>
                <w:szCs w:val="18"/>
              </w:rPr>
              <w:t>值比</w:t>
            </w:r>
          </w:p>
        </w:tc>
        <w:tc>
          <w:tcPr>
            <w:tcW w:w="447" w:type="pct"/>
            <w:tcBorders>
              <w:top w:val="single" w:sz="4" w:space="0" w:color="auto"/>
              <w:bottom w:val="single" w:sz="4" w:space="0" w:color="auto"/>
            </w:tcBorders>
            <w:noWrap/>
            <w:vAlign w:val="center"/>
            <w:hideMark/>
          </w:tcPr>
          <w:p w14:paraId="6E211F37" w14:textId="7B3484B8" w:rsidR="002609CA" w:rsidRPr="001B665E" w:rsidRDefault="002609CA" w:rsidP="002609C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收益</w:t>
            </w:r>
            <w:r w:rsidRPr="001B665E">
              <w:rPr>
                <w:rFonts w:ascii="Times New Roman" w:eastAsiaTheme="majorEastAsia" w:hAnsi="Times New Roman" w:cs="Times New Roman"/>
                <w:b/>
                <w:color w:val="000000"/>
                <w:kern w:val="0"/>
                <w:sz w:val="18"/>
                <w:szCs w:val="18"/>
              </w:rPr>
              <w:t>CVaR</w:t>
            </w:r>
            <w:r w:rsidRPr="001B665E">
              <w:rPr>
                <w:rFonts w:ascii="Times New Roman" w:eastAsiaTheme="majorEastAsia" w:hAnsi="Times New Roman" w:cs="Times New Roman"/>
                <w:b/>
                <w:color w:val="000000"/>
                <w:kern w:val="0"/>
                <w:sz w:val="18"/>
                <w:szCs w:val="18"/>
              </w:rPr>
              <w:t>值比</w:t>
            </w:r>
          </w:p>
        </w:tc>
      </w:tr>
      <w:tr w:rsidR="00646084" w:rsidRPr="001B665E" w14:paraId="4BE553A6" w14:textId="77777777" w:rsidTr="005E2701">
        <w:trPr>
          <w:trHeight w:val="285"/>
        </w:trPr>
        <w:tc>
          <w:tcPr>
            <w:tcW w:w="938" w:type="pct"/>
            <w:tcBorders>
              <w:top w:val="single" w:sz="4" w:space="0" w:color="auto"/>
            </w:tcBorders>
            <w:noWrap/>
            <w:vAlign w:val="bottom"/>
            <w:hideMark/>
          </w:tcPr>
          <w:p w14:paraId="265C7464" w14:textId="4B9AB67E" w:rsidR="00646084" w:rsidRPr="001B665E" w:rsidRDefault="00646084" w:rsidP="00646084">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sz w:val="18"/>
                <w:szCs w:val="18"/>
              </w:rPr>
              <w:t>0%CFP</w:t>
            </w:r>
            <w:r w:rsidRPr="001B665E">
              <w:rPr>
                <w:rFonts w:ascii="Times New Roman" w:eastAsiaTheme="majorEastAsia" w:hAnsi="Times New Roman" w:cs="Times New Roman"/>
                <w:b/>
                <w:color w:val="000000"/>
                <w:sz w:val="18"/>
                <w:szCs w:val="18"/>
              </w:rPr>
              <w:t>分位数</w:t>
            </w:r>
          </w:p>
        </w:tc>
        <w:tc>
          <w:tcPr>
            <w:tcW w:w="465" w:type="pct"/>
            <w:tcBorders>
              <w:top w:val="single" w:sz="4" w:space="0" w:color="auto"/>
            </w:tcBorders>
            <w:noWrap/>
            <w:vAlign w:val="center"/>
            <w:hideMark/>
          </w:tcPr>
          <w:p w14:paraId="43E9ED0E" w14:textId="0EA6AA11" w:rsidR="00646084" w:rsidRPr="001B665E" w:rsidRDefault="00646084" w:rsidP="00646084">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para_117</w:t>
            </w:r>
          </w:p>
        </w:tc>
        <w:tc>
          <w:tcPr>
            <w:tcW w:w="450" w:type="pct"/>
            <w:tcBorders>
              <w:top w:val="single" w:sz="4" w:space="0" w:color="auto"/>
            </w:tcBorders>
            <w:noWrap/>
            <w:vAlign w:val="center"/>
            <w:hideMark/>
          </w:tcPr>
          <w:p w14:paraId="00380BEE" w14:textId="2AD712A9"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0.1229</w:t>
            </w:r>
          </w:p>
        </w:tc>
        <w:tc>
          <w:tcPr>
            <w:tcW w:w="450" w:type="pct"/>
            <w:tcBorders>
              <w:top w:val="single" w:sz="4" w:space="0" w:color="auto"/>
            </w:tcBorders>
            <w:noWrap/>
            <w:vAlign w:val="center"/>
            <w:hideMark/>
          </w:tcPr>
          <w:p w14:paraId="012E54C6" w14:textId="55B50919"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1.89%</w:t>
            </w:r>
          </w:p>
        </w:tc>
        <w:tc>
          <w:tcPr>
            <w:tcW w:w="450" w:type="pct"/>
            <w:tcBorders>
              <w:top w:val="single" w:sz="4" w:space="0" w:color="auto"/>
            </w:tcBorders>
            <w:noWrap/>
            <w:vAlign w:val="center"/>
            <w:hideMark/>
          </w:tcPr>
          <w:p w14:paraId="6976E2F5" w14:textId="125C63B8"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69.57%</w:t>
            </w:r>
          </w:p>
        </w:tc>
        <w:tc>
          <w:tcPr>
            <w:tcW w:w="450" w:type="pct"/>
            <w:tcBorders>
              <w:top w:val="single" w:sz="4" w:space="0" w:color="auto"/>
            </w:tcBorders>
            <w:noWrap/>
            <w:vAlign w:val="center"/>
            <w:hideMark/>
          </w:tcPr>
          <w:p w14:paraId="10EDAD9B" w14:textId="6E9A11A6"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53.73%</w:t>
            </w:r>
          </w:p>
        </w:tc>
        <w:tc>
          <w:tcPr>
            <w:tcW w:w="450" w:type="pct"/>
            <w:tcBorders>
              <w:top w:val="single" w:sz="4" w:space="0" w:color="auto"/>
            </w:tcBorders>
            <w:noWrap/>
            <w:vAlign w:val="center"/>
            <w:hideMark/>
          </w:tcPr>
          <w:p w14:paraId="0929CEE1" w14:textId="5B568998"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66.59%</w:t>
            </w:r>
          </w:p>
        </w:tc>
        <w:tc>
          <w:tcPr>
            <w:tcW w:w="450" w:type="pct"/>
            <w:tcBorders>
              <w:top w:val="single" w:sz="4" w:space="0" w:color="auto"/>
            </w:tcBorders>
            <w:noWrap/>
            <w:vAlign w:val="center"/>
            <w:hideMark/>
          </w:tcPr>
          <w:p w14:paraId="23F250BA" w14:textId="17F3B7FC"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11</w:t>
            </w:r>
          </w:p>
        </w:tc>
        <w:tc>
          <w:tcPr>
            <w:tcW w:w="450" w:type="pct"/>
            <w:tcBorders>
              <w:top w:val="single" w:sz="4" w:space="0" w:color="auto"/>
            </w:tcBorders>
            <w:noWrap/>
            <w:vAlign w:val="center"/>
            <w:hideMark/>
          </w:tcPr>
          <w:p w14:paraId="220FB1E2" w14:textId="7BE6092C"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0.00</w:t>
            </w:r>
          </w:p>
        </w:tc>
        <w:tc>
          <w:tcPr>
            <w:tcW w:w="447" w:type="pct"/>
            <w:tcBorders>
              <w:top w:val="single" w:sz="4" w:space="0" w:color="auto"/>
            </w:tcBorders>
            <w:noWrap/>
            <w:vAlign w:val="center"/>
            <w:hideMark/>
          </w:tcPr>
          <w:p w14:paraId="4F27FB6D" w14:textId="42FAD9E4"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-0.44</w:t>
            </w:r>
          </w:p>
        </w:tc>
      </w:tr>
      <w:tr w:rsidR="00646084" w:rsidRPr="001B665E" w14:paraId="3B9BE339" w14:textId="77777777" w:rsidTr="005E2701">
        <w:trPr>
          <w:trHeight w:val="285"/>
        </w:trPr>
        <w:tc>
          <w:tcPr>
            <w:tcW w:w="938" w:type="pct"/>
            <w:noWrap/>
            <w:vAlign w:val="bottom"/>
            <w:hideMark/>
          </w:tcPr>
          <w:p w14:paraId="37C6D2FC" w14:textId="45A6A5A4" w:rsidR="00646084" w:rsidRPr="001B665E" w:rsidRDefault="00646084" w:rsidP="00646084">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sz w:val="18"/>
                <w:szCs w:val="18"/>
              </w:rPr>
              <w:t>0%EP</w:t>
            </w:r>
            <w:r w:rsidRPr="001B665E">
              <w:rPr>
                <w:rFonts w:ascii="Times New Roman" w:eastAsiaTheme="majorEastAsia" w:hAnsi="Times New Roman" w:cs="Times New Roman"/>
                <w:b/>
                <w:color w:val="000000"/>
                <w:sz w:val="18"/>
                <w:szCs w:val="18"/>
              </w:rPr>
              <w:t>分位数</w:t>
            </w:r>
          </w:p>
        </w:tc>
        <w:tc>
          <w:tcPr>
            <w:tcW w:w="465" w:type="pct"/>
            <w:noWrap/>
            <w:vAlign w:val="center"/>
            <w:hideMark/>
          </w:tcPr>
          <w:p w14:paraId="6198D28E" w14:textId="2C85D1E0" w:rsidR="00646084" w:rsidRPr="001B665E" w:rsidRDefault="00646084" w:rsidP="00646084">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para_20</w:t>
            </w:r>
          </w:p>
        </w:tc>
        <w:tc>
          <w:tcPr>
            <w:tcW w:w="450" w:type="pct"/>
            <w:noWrap/>
            <w:vAlign w:val="center"/>
            <w:hideMark/>
          </w:tcPr>
          <w:p w14:paraId="3ED27697" w14:textId="24D1543F"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0.1067</w:t>
            </w:r>
          </w:p>
        </w:tc>
        <w:tc>
          <w:tcPr>
            <w:tcW w:w="450" w:type="pct"/>
            <w:noWrap/>
            <w:vAlign w:val="center"/>
            <w:hideMark/>
          </w:tcPr>
          <w:p w14:paraId="2B1C5300" w14:textId="645CD2BB"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1.87%</w:t>
            </w:r>
          </w:p>
        </w:tc>
        <w:tc>
          <w:tcPr>
            <w:tcW w:w="450" w:type="pct"/>
            <w:noWrap/>
            <w:vAlign w:val="center"/>
            <w:hideMark/>
          </w:tcPr>
          <w:p w14:paraId="78A90029" w14:textId="10CE0BA4"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56.98%</w:t>
            </w:r>
          </w:p>
        </w:tc>
        <w:tc>
          <w:tcPr>
            <w:tcW w:w="450" w:type="pct"/>
            <w:noWrap/>
            <w:vAlign w:val="center"/>
            <w:hideMark/>
          </w:tcPr>
          <w:p w14:paraId="06782AF2" w14:textId="06F4E2A6"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61.62%</w:t>
            </w:r>
          </w:p>
        </w:tc>
        <w:tc>
          <w:tcPr>
            <w:tcW w:w="450" w:type="pct"/>
            <w:noWrap/>
            <w:vAlign w:val="center"/>
            <w:hideMark/>
          </w:tcPr>
          <w:p w14:paraId="4B1437BE" w14:textId="68921C8B"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27.88%</w:t>
            </w:r>
          </w:p>
        </w:tc>
        <w:tc>
          <w:tcPr>
            <w:tcW w:w="450" w:type="pct"/>
            <w:noWrap/>
            <w:vAlign w:val="center"/>
            <w:hideMark/>
          </w:tcPr>
          <w:p w14:paraId="61AB45D8" w14:textId="0D99AE83"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10</w:t>
            </w:r>
          </w:p>
        </w:tc>
        <w:tc>
          <w:tcPr>
            <w:tcW w:w="450" w:type="pct"/>
            <w:noWrap/>
            <w:vAlign w:val="center"/>
            <w:hideMark/>
          </w:tcPr>
          <w:p w14:paraId="02A356CD" w14:textId="5BC87EDA"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0.00</w:t>
            </w:r>
          </w:p>
        </w:tc>
        <w:tc>
          <w:tcPr>
            <w:tcW w:w="447" w:type="pct"/>
            <w:noWrap/>
            <w:vAlign w:val="center"/>
            <w:hideMark/>
          </w:tcPr>
          <w:p w14:paraId="4F459617" w14:textId="35B751EE"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-0.41</w:t>
            </w:r>
          </w:p>
        </w:tc>
      </w:tr>
      <w:tr w:rsidR="00646084" w:rsidRPr="001B665E" w14:paraId="089779F4" w14:textId="77777777" w:rsidTr="005E2701">
        <w:trPr>
          <w:trHeight w:val="285"/>
        </w:trPr>
        <w:tc>
          <w:tcPr>
            <w:tcW w:w="938" w:type="pct"/>
            <w:noWrap/>
            <w:vAlign w:val="bottom"/>
            <w:hideMark/>
          </w:tcPr>
          <w:p w14:paraId="6668DDA4" w14:textId="6E6D9B4A" w:rsidR="00646084" w:rsidRPr="001B665E" w:rsidRDefault="00646084" w:rsidP="00646084">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sz w:val="18"/>
                <w:szCs w:val="18"/>
              </w:rPr>
              <w:t>0%SP</w:t>
            </w:r>
            <w:r w:rsidRPr="001B665E">
              <w:rPr>
                <w:rFonts w:ascii="Times New Roman" w:eastAsiaTheme="majorEastAsia" w:hAnsi="Times New Roman" w:cs="Times New Roman"/>
                <w:b/>
                <w:color w:val="000000"/>
                <w:sz w:val="18"/>
                <w:szCs w:val="18"/>
              </w:rPr>
              <w:t>分位数</w:t>
            </w:r>
          </w:p>
        </w:tc>
        <w:tc>
          <w:tcPr>
            <w:tcW w:w="465" w:type="pct"/>
            <w:noWrap/>
            <w:vAlign w:val="center"/>
            <w:hideMark/>
          </w:tcPr>
          <w:p w14:paraId="600BD7E9" w14:textId="54CEDE0B" w:rsidR="00646084" w:rsidRPr="001B665E" w:rsidRDefault="00646084" w:rsidP="00646084">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para_117</w:t>
            </w:r>
          </w:p>
        </w:tc>
        <w:tc>
          <w:tcPr>
            <w:tcW w:w="450" w:type="pct"/>
            <w:noWrap/>
            <w:vAlign w:val="center"/>
            <w:hideMark/>
          </w:tcPr>
          <w:p w14:paraId="4166DEBC" w14:textId="1F2929E2"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0.1134</w:t>
            </w:r>
          </w:p>
        </w:tc>
        <w:tc>
          <w:tcPr>
            <w:tcW w:w="450" w:type="pct"/>
            <w:noWrap/>
            <w:vAlign w:val="center"/>
            <w:hideMark/>
          </w:tcPr>
          <w:p w14:paraId="227BAB04" w14:textId="530B0778"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1.90%</w:t>
            </w:r>
          </w:p>
        </w:tc>
        <w:tc>
          <w:tcPr>
            <w:tcW w:w="450" w:type="pct"/>
            <w:noWrap/>
            <w:vAlign w:val="center"/>
            <w:hideMark/>
          </w:tcPr>
          <w:p w14:paraId="7D5C6E53" w14:textId="191B9B80"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39.13%</w:t>
            </w:r>
          </w:p>
        </w:tc>
        <w:tc>
          <w:tcPr>
            <w:tcW w:w="450" w:type="pct"/>
            <w:noWrap/>
            <w:vAlign w:val="center"/>
            <w:hideMark/>
          </w:tcPr>
          <w:p w14:paraId="5E0156FE" w14:textId="6F8AAA01"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54.78%</w:t>
            </w:r>
          </w:p>
        </w:tc>
        <w:tc>
          <w:tcPr>
            <w:tcW w:w="450" w:type="pct"/>
            <w:noWrap/>
            <w:vAlign w:val="center"/>
            <w:hideMark/>
          </w:tcPr>
          <w:p w14:paraId="74733D64" w14:textId="2BAF9745"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22.26%</w:t>
            </w:r>
          </w:p>
        </w:tc>
        <w:tc>
          <w:tcPr>
            <w:tcW w:w="450" w:type="pct"/>
            <w:noWrap/>
            <w:vAlign w:val="center"/>
            <w:hideMark/>
          </w:tcPr>
          <w:p w14:paraId="04070D7C" w14:textId="09388D6F"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9</w:t>
            </w:r>
          </w:p>
        </w:tc>
        <w:tc>
          <w:tcPr>
            <w:tcW w:w="450" w:type="pct"/>
            <w:noWrap/>
            <w:vAlign w:val="center"/>
            <w:hideMark/>
          </w:tcPr>
          <w:p w14:paraId="1D9CEDBE" w14:textId="599695FE"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0.00</w:t>
            </w:r>
          </w:p>
        </w:tc>
        <w:tc>
          <w:tcPr>
            <w:tcW w:w="447" w:type="pct"/>
            <w:noWrap/>
            <w:vAlign w:val="center"/>
            <w:hideMark/>
          </w:tcPr>
          <w:p w14:paraId="2859657F" w14:textId="010513BC"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-0.41</w:t>
            </w:r>
          </w:p>
        </w:tc>
      </w:tr>
      <w:tr w:rsidR="00646084" w:rsidRPr="001B665E" w14:paraId="23F127AC" w14:textId="77777777" w:rsidTr="005E2701">
        <w:trPr>
          <w:trHeight w:val="285"/>
        </w:trPr>
        <w:tc>
          <w:tcPr>
            <w:tcW w:w="938" w:type="pct"/>
            <w:noWrap/>
            <w:vAlign w:val="bottom"/>
            <w:hideMark/>
          </w:tcPr>
          <w:p w14:paraId="362E3DB0" w14:textId="7063FD8D" w:rsidR="00646084" w:rsidRPr="001B665E" w:rsidRDefault="00646084" w:rsidP="00646084">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sz w:val="18"/>
                <w:szCs w:val="18"/>
              </w:rPr>
              <w:t>5%BP</w:t>
            </w:r>
            <w:r w:rsidRPr="001B665E">
              <w:rPr>
                <w:rFonts w:ascii="Times New Roman" w:eastAsiaTheme="majorEastAsia" w:hAnsi="Times New Roman" w:cs="Times New Roman"/>
                <w:b/>
                <w:color w:val="000000"/>
                <w:sz w:val="18"/>
                <w:szCs w:val="18"/>
              </w:rPr>
              <w:t>分位数</w:t>
            </w:r>
          </w:p>
        </w:tc>
        <w:tc>
          <w:tcPr>
            <w:tcW w:w="465" w:type="pct"/>
            <w:noWrap/>
            <w:vAlign w:val="center"/>
            <w:hideMark/>
          </w:tcPr>
          <w:p w14:paraId="27015DAF" w14:textId="3AD2BA56" w:rsidR="00646084" w:rsidRPr="001B665E" w:rsidRDefault="00646084" w:rsidP="00646084">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para_117</w:t>
            </w:r>
          </w:p>
        </w:tc>
        <w:tc>
          <w:tcPr>
            <w:tcW w:w="450" w:type="pct"/>
            <w:noWrap/>
            <w:vAlign w:val="center"/>
            <w:hideMark/>
          </w:tcPr>
          <w:p w14:paraId="7A73C6C1" w14:textId="41434112"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0.7725</w:t>
            </w:r>
          </w:p>
        </w:tc>
        <w:tc>
          <w:tcPr>
            <w:tcW w:w="450" w:type="pct"/>
            <w:noWrap/>
            <w:vAlign w:val="center"/>
            <w:hideMark/>
          </w:tcPr>
          <w:p w14:paraId="469CE58E" w14:textId="3A111FD7"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13.98%</w:t>
            </w:r>
          </w:p>
        </w:tc>
        <w:tc>
          <w:tcPr>
            <w:tcW w:w="450" w:type="pct"/>
            <w:noWrap/>
            <w:vAlign w:val="center"/>
            <w:hideMark/>
          </w:tcPr>
          <w:p w14:paraId="0C1F53C7" w14:textId="05794FF7"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56.52%</w:t>
            </w:r>
          </w:p>
        </w:tc>
        <w:tc>
          <w:tcPr>
            <w:tcW w:w="450" w:type="pct"/>
            <w:noWrap/>
            <w:vAlign w:val="center"/>
            <w:hideMark/>
          </w:tcPr>
          <w:p w14:paraId="28DDAEF2" w14:textId="276AC140"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48.57%</w:t>
            </w:r>
          </w:p>
        </w:tc>
        <w:tc>
          <w:tcPr>
            <w:tcW w:w="450" w:type="pct"/>
            <w:noWrap/>
            <w:vAlign w:val="center"/>
            <w:hideMark/>
          </w:tcPr>
          <w:p w14:paraId="5B8D2F7D" w14:textId="06801A3C"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15.95%</w:t>
            </w:r>
          </w:p>
        </w:tc>
        <w:tc>
          <w:tcPr>
            <w:tcW w:w="450" w:type="pct"/>
            <w:noWrap/>
            <w:vAlign w:val="center"/>
            <w:hideMark/>
          </w:tcPr>
          <w:p w14:paraId="5263A361" w14:textId="4C242DF3"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10</w:t>
            </w:r>
          </w:p>
        </w:tc>
        <w:tc>
          <w:tcPr>
            <w:tcW w:w="450" w:type="pct"/>
            <w:noWrap/>
            <w:vAlign w:val="center"/>
            <w:hideMark/>
          </w:tcPr>
          <w:p w14:paraId="537F9954" w14:textId="23039806"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-0.02</w:t>
            </w:r>
          </w:p>
        </w:tc>
        <w:tc>
          <w:tcPr>
            <w:tcW w:w="447" w:type="pct"/>
            <w:noWrap/>
            <w:vAlign w:val="center"/>
            <w:hideMark/>
          </w:tcPr>
          <w:p w14:paraId="612A043B" w14:textId="5BEBE25D"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-4.95</w:t>
            </w:r>
          </w:p>
        </w:tc>
      </w:tr>
      <w:tr w:rsidR="00646084" w:rsidRPr="001B665E" w14:paraId="0780186C" w14:textId="77777777" w:rsidTr="005E2701">
        <w:trPr>
          <w:trHeight w:val="285"/>
        </w:trPr>
        <w:tc>
          <w:tcPr>
            <w:tcW w:w="938" w:type="pct"/>
            <w:noWrap/>
            <w:vAlign w:val="bottom"/>
            <w:hideMark/>
          </w:tcPr>
          <w:p w14:paraId="758BBBF6" w14:textId="070EBE70" w:rsidR="00646084" w:rsidRPr="001B665E" w:rsidRDefault="00646084" w:rsidP="00646084">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sz w:val="18"/>
                <w:szCs w:val="18"/>
              </w:rPr>
              <w:t>40%CFP</w:t>
            </w:r>
            <w:r w:rsidRPr="001B665E">
              <w:rPr>
                <w:rFonts w:ascii="Times New Roman" w:eastAsiaTheme="majorEastAsia" w:hAnsi="Times New Roman" w:cs="Times New Roman"/>
                <w:b/>
                <w:color w:val="000000"/>
                <w:sz w:val="18"/>
                <w:szCs w:val="18"/>
              </w:rPr>
              <w:t>分位数</w:t>
            </w:r>
          </w:p>
        </w:tc>
        <w:tc>
          <w:tcPr>
            <w:tcW w:w="465" w:type="pct"/>
            <w:noWrap/>
            <w:vAlign w:val="center"/>
            <w:hideMark/>
          </w:tcPr>
          <w:p w14:paraId="0CB6BB57" w14:textId="0357EEDE" w:rsidR="00646084" w:rsidRPr="001B665E" w:rsidRDefault="00646084" w:rsidP="00646084">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para_84</w:t>
            </w:r>
          </w:p>
        </w:tc>
        <w:tc>
          <w:tcPr>
            <w:tcW w:w="450" w:type="pct"/>
            <w:noWrap/>
            <w:vAlign w:val="center"/>
            <w:hideMark/>
          </w:tcPr>
          <w:p w14:paraId="593DAC88" w14:textId="5F736F65"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0.3691</w:t>
            </w:r>
          </w:p>
        </w:tc>
        <w:tc>
          <w:tcPr>
            <w:tcW w:w="450" w:type="pct"/>
            <w:noWrap/>
            <w:vAlign w:val="center"/>
            <w:hideMark/>
          </w:tcPr>
          <w:p w14:paraId="2E10B287" w14:textId="79DB9F89"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6.07%</w:t>
            </w:r>
          </w:p>
        </w:tc>
        <w:tc>
          <w:tcPr>
            <w:tcW w:w="450" w:type="pct"/>
            <w:noWrap/>
            <w:vAlign w:val="center"/>
            <w:hideMark/>
          </w:tcPr>
          <w:p w14:paraId="519DA5B5" w14:textId="604EC608"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46.67%</w:t>
            </w:r>
          </w:p>
        </w:tc>
        <w:tc>
          <w:tcPr>
            <w:tcW w:w="450" w:type="pct"/>
            <w:noWrap/>
            <w:vAlign w:val="center"/>
            <w:hideMark/>
          </w:tcPr>
          <w:p w14:paraId="27EAE13B" w14:textId="07522932"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58.70%</w:t>
            </w:r>
          </w:p>
        </w:tc>
        <w:tc>
          <w:tcPr>
            <w:tcW w:w="450" w:type="pct"/>
            <w:noWrap/>
            <w:vAlign w:val="center"/>
            <w:hideMark/>
          </w:tcPr>
          <w:p w14:paraId="78CF4B0E" w14:textId="726E01E2"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17.27%</w:t>
            </w:r>
          </w:p>
        </w:tc>
        <w:tc>
          <w:tcPr>
            <w:tcW w:w="450" w:type="pct"/>
            <w:noWrap/>
            <w:vAlign w:val="center"/>
            <w:hideMark/>
          </w:tcPr>
          <w:p w14:paraId="437F41E3" w14:textId="6A857119"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9</w:t>
            </w:r>
          </w:p>
        </w:tc>
        <w:tc>
          <w:tcPr>
            <w:tcW w:w="450" w:type="pct"/>
            <w:noWrap/>
            <w:vAlign w:val="center"/>
            <w:hideMark/>
          </w:tcPr>
          <w:p w14:paraId="040F673A" w14:textId="1C50AC25"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-0.01</w:t>
            </w:r>
          </w:p>
        </w:tc>
        <w:tc>
          <w:tcPr>
            <w:tcW w:w="447" w:type="pct"/>
            <w:noWrap/>
            <w:vAlign w:val="center"/>
            <w:hideMark/>
          </w:tcPr>
          <w:p w14:paraId="5DF7D3AA" w14:textId="5DE8B5AC"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-1.95</w:t>
            </w:r>
          </w:p>
        </w:tc>
      </w:tr>
      <w:tr w:rsidR="00646084" w:rsidRPr="001B665E" w14:paraId="4A955005" w14:textId="77777777" w:rsidTr="005E2701">
        <w:trPr>
          <w:trHeight w:val="285"/>
        </w:trPr>
        <w:tc>
          <w:tcPr>
            <w:tcW w:w="938" w:type="pct"/>
            <w:noWrap/>
            <w:vAlign w:val="bottom"/>
            <w:hideMark/>
          </w:tcPr>
          <w:p w14:paraId="58359DC8" w14:textId="366FED6D" w:rsidR="00646084" w:rsidRPr="001B665E" w:rsidRDefault="00646084" w:rsidP="00646084">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sz w:val="18"/>
                <w:szCs w:val="18"/>
              </w:rPr>
              <w:t>60%SP</w:t>
            </w:r>
            <w:r w:rsidRPr="001B665E">
              <w:rPr>
                <w:rFonts w:ascii="Times New Roman" w:eastAsiaTheme="majorEastAsia" w:hAnsi="Times New Roman" w:cs="Times New Roman"/>
                <w:b/>
                <w:color w:val="000000"/>
                <w:sz w:val="18"/>
                <w:szCs w:val="18"/>
              </w:rPr>
              <w:t>分位数</w:t>
            </w:r>
          </w:p>
        </w:tc>
        <w:tc>
          <w:tcPr>
            <w:tcW w:w="465" w:type="pct"/>
            <w:noWrap/>
            <w:vAlign w:val="center"/>
            <w:hideMark/>
          </w:tcPr>
          <w:p w14:paraId="1BF2E47D" w14:textId="438E6419" w:rsidR="00646084" w:rsidRPr="001B665E" w:rsidRDefault="00646084" w:rsidP="00646084">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para_105</w:t>
            </w:r>
          </w:p>
        </w:tc>
        <w:tc>
          <w:tcPr>
            <w:tcW w:w="450" w:type="pct"/>
            <w:noWrap/>
            <w:vAlign w:val="center"/>
            <w:hideMark/>
          </w:tcPr>
          <w:p w14:paraId="5034594A" w14:textId="48A2DA0A"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0.6621</w:t>
            </w:r>
          </w:p>
        </w:tc>
        <w:tc>
          <w:tcPr>
            <w:tcW w:w="450" w:type="pct"/>
            <w:noWrap/>
            <w:vAlign w:val="center"/>
            <w:hideMark/>
          </w:tcPr>
          <w:p w14:paraId="03524979" w14:textId="7EE0DA7E"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12.24%</w:t>
            </w:r>
          </w:p>
        </w:tc>
        <w:tc>
          <w:tcPr>
            <w:tcW w:w="450" w:type="pct"/>
            <w:noWrap/>
            <w:vAlign w:val="center"/>
            <w:hideMark/>
          </w:tcPr>
          <w:p w14:paraId="06D9556B" w14:textId="78B55807"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61.54%</w:t>
            </w:r>
          </w:p>
        </w:tc>
        <w:tc>
          <w:tcPr>
            <w:tcW w:w="450" w:type="pct"/>
            <w:noWrap/>
            <w:vAlign w:val="center"/>
            <w:hideMark/>
          </w:tcPr>
          <w:p w14:paraId="5AAE8EA9" w14:textId="53355E47"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43.76%</w:t>
            </w:r>
          </w:p>
        </w:tc>
        <w:tc>
          <w:tcPr>
            <w:tcW w:w="450" w:type="pct"/>
            <w:noWrap/>
            <w:vAlign w:val="center"/>
            <w:hideMark/>
          </w:tcPr>
          <w:p w14:paraId="75A3E158" w14:textId="4C2973CA"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13.25%</w:t>
            </w:r>
          </w:p>
        </w:tc>
        <w:tc>
          <w:tcPr>
            <w:tcW w:w="450" w:type="pct"/>
            <w:noWrap/>
            <w:vAlign w:val="center"/>
            <w:hideMark/>
          </w:tcPr>
          <w:p w14:paraId="2B08D678" w14:textId="2A938BFF"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10</w:t>
            </w:r>
          </w:p>
        </w:tc>
        <w:tc>
          <w:tcPr>
            <w:tcW w:w="450" w:type="pct"/>
            <w:noWrap/>
            <w:vAlign w:val="center"/>
            <w:hideMark/>
          </w:tcPr>
          <w:p w14:paraId="0D1889D8" w14:textId="796E91B8"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-0.01</w:t>
            </w:r>
          </w:p>
        </w:tc>
        <w:tc>
          <w:tcPr>
            <w:tcW w:w="447" w:type="pct"/>
            <w:noWrap/>
            <w:vAlign w:val="center"/>
            <w:hideMark/>
          </w:tcPr>
          <w:p w14:paraId="016CEB8E" w14:textId="21D9491D"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-8.68</w:t>
            </w:r>
          </w:p>
        </w:tc>
      </w:tr>
      <w:tr w:rsidR="00646084" w:rsidRPr="001B665E" w14:paraId="2A55900D" w14:textId="77777777" w:rsidTr="005E2701">
        <w:trPr>
          <w:trHeight w:val="285"/>
        </w:trPr>
        <w:tc>
          <w:tcPr>
            <w:tcW w:w="938" w:type="pct"/>
            <w:noWrap/>
            <w:vAlign w:val="bottom"/>
            <w:hideMark/>
          </w:tcPr>
          <w:p w14:paraId="5D2BBAD0" w14:textId="4ED35212" w:rsidR="00646084" w:rsidRPr="001B665E" w:rsidRDefault="00646084" w:rsidP="00646084">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sz w:val="18"/>
                <w:szCs w:val="18"/>
              </w:rPr>
              <w:t>85%BP</w:t>
            </w:r>
            <w:r w:rsidRPr="001B665E">
              <w:rPr>
                <w:rFonts w:ascii="Times New Roman" w:eastAsiaTheme="majorEastAsia" w:hAnsi="Times New Roman" w:cs="Times New Roman"/>
                <w:b/>
                <w:color w:val="000000"/>
                <w:sz w:val="18"/>
                <w:szCs w:val="18"/>
              </w:rPr>
              <w:t>分位数</w:t>
            </w:r>
          </w:p>
        </w:tc>
        <w:tc>
          <w:tcPr>
            <w:tcW w:w="465" w:type="pct"/>
            <w:noWrap/>
            <w:vAlign w:val="center"/>
            <w:hideMark/>
          </w:tcPr>
          <w:p w14:paraId="71AAB18C" w14:textId="27D6AE62" w:rsidR="00646084" w:rsidRPr="001B665E" w:rsidRDefault="00646084" w:rsidP="00646084">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para_87</w:t>
            </w:r>
          </w:p>
        </w:tc>
        <w:tc>
          <w:tcPr>
            <w:tcW w:w="450" w:type="pct"/>
            <w:noWrap/>
            <w:vAlign w:val="center"/>
            <w:hideMark/>
          </w:tcPr>
          <w:p w14:paraId="3C6A4EF5" w14:textId="71ECBF10"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0.5044</w:t>
            </w:r>
          </w:p>
        </w:tc>
        <w:tc>
          <w:tcPr>
            <w:tcW w:w="450" w:type="pct"/>
            <w:noWrap/>
            <w:vAlign w:val="center"/>
            <w:hideMark/>
          </w:tcPr>
          <w:p w14:paraId="5563D3A9" w14:textId="113EB766"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8.90%</w:t>
            </w:r>
          </w:p>
        </w:tc>
        <w:tc>
          <w:tcPr>
            <w:tcW w:w="450" w:type="pct"/>
            <w:noWrap/>
            <w:vAlign w:val="center"/>
            <w:hideMark/>
          </w:tcPr>
          <w:p w14:paraId="71BBDF3F" w14:textId="7E14B6AB"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48.28%</w:t>
            </w:r>
          </w:p>
        </w:tc>
        <w:tc>
          <w:tcPr>
            <w:tcW w:w="450" w:type="pct"/>
            <w:noWrap/>
            <w:vAlign w:val="center"/>
            <w:hideMark/>
          </w:tcPr>
          <w:p w14:paraId="4F706075" w14:textId="43E4861B"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42.44%</w:t>
            </w:r>
          </w:p>
        </w:tc>
        <w:tc>
          <w:tcPr>
            <w:tcW w:w="450" w:type="pct"/>
            <w:noWrap/>
            <w:vAlign w:val="center"/>
            <w:hideMark/>
          </w:tcPr>
          <w:p w14:paraId="253149FD" w14:textId="73D57FA0"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17.78%</w:t>
            </w:r>
          </w:p>
        </w:tc>
        <w:tc>
          <w:tcPr>
            <w:tcW w:w="450" w:type="pct"/>
            <w:noWrap/>
            <w:vAlign w:val="center"/>
            <w:hideMark/>
          </w:tcPr>
          <w:p w14:paraId="6EF02E72" w14:textId="226AC45F"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8</w:t>
            </w:r>
          </w:p>
        </w:tc>
        <w:tc>
          <w:tcPr>
            <w:tcW w:w="450" w:type="pct"/>
            <w:noWrap/>
            <w:vAlign w:val="center"/>
            <w:hideMark/>
          </w:tcPr>
          <w:p w14:paraId="0F32CCD2" w14:textId="74FC3837"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-0.01</w:t>
            </w:r>
          </w:p>
        </w:tc>
        <w:tc>
          <w:tcPr>
            <w:tcW w:w="447" w:type="pct"/>
            <w:noWrap/>
            <w:vAlign w:val="center"/>
            <w:hideMark/>
          </w:tcPr>
          <w:p w14:paraId="2AE83C14" w14:textId="0B058FAB"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-6.91</w:t>
            </w:r>
          </w:p>
        </w:tc>
      </w:tr>
      <w:tr w:rsidR="00646084" w:rsidRPr="001B665E" w14:paraId="096C2C07" w14:textId="77777777" w:rsidTr="005E2701">
        <w:trPr>
          <w:trHeight w:val="285"/>
        </w:trPr>
        <w:tc>
          <w:tcPr>
            <w:tcW w:w="938" w:type="pct"/>
            <w:noWrap/>
            <w:vAlign w:val="bottom"/>
            <w:hideMark/>
          </w:tcPr>
          <w:p w14:paraId="2F8412D3" w14:textId="44F75A02" w:rsidR="00646084" w:rsidRPr="001B665E" w:rsidRDefault="00646084" w:rsidP="00646084">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sz w:val="18"/>
                <w:szCs w:val="18"/>
              </w:rPr>
              <w:t>85%SP</w:t>
            </w:r>
            <w:r w:rsidRPr="001B665E">
              <w:rPr>
                <w:rFonts w:ascii="Times New Roman" w:eastAsiaTheme="majorEastAsia" w:hAnsi="Times New Roman" w:cs="Times New Roman"/>
                <w:b/>
                <w:color w:val="000000"/>
                <w:sz w:val="18"/>
                <w:szCs w:val="18"/>
              </w:rPr>
              <w:t>分位数</w:t>
            </w:r>
          </w:p>
        </w:tc>
        <w:tc>
          <w:tcPr>
            <w:tcW w:w="465" w:type="pct"/>
            <w:noWrap/>
            <w:vAlign w:val="center"/>
            <w:hideMark/>
          </w:tcPr>
          <w:p w14:paraId="78D2E2CB" w14:textId="6F6545FF" w:rsidR="00646084" w:rsidRPr="001B665E" w:rsidRDefault="00646084" w:rsidP="00646084">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para_93</w:t>
            </w:r>
          </w:p>
        </w:tc>
        <w:tc>
          <w:tcPr>
            <w:tcW w:w="450" w:type="pct"/>
            <w:noWrap/>
            <w:vAlign w:val="center"/>
            <w:hideMark/>
          </w:tcPr>
          <w:p w14:paraId="4D538426" w14:textId="1B3B2E4B"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0.5277</w:t>
            </w:r>
          </w:p>
        </w:tc>
        <w:tc>
          <w:tcPr>
            <w:tcW w:w="450" w:type="pct"/>
            <w:noWrap/>
            <w:vAlign w:val="center"/>
            <w:hideMark/>
          </w:tcPr>
          <w:p w14:paraId="18019021" w14:textId="585EF479"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9.42%</w:t>
            </w:r>
          </w:p>
        </w:tc>
        <w:tc>
          <w:tcPr>
            <w:tcW w:w="450" w:type="pct"/>
            <w:noWrap/>
            <w:vAlign w:val="center"/>
            <w:hideMark/>
          </w:tcPr>
          <w:p w14:paraId="0F03122A" w14:textId="1782A53B"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44.00%</w:t>
            </w:r>
          </w:p>
        </w:tc>
        <w:tc>
          <w:tcPr>
            <w:tcW w:w="450" w:type="pct"/>
            <w:noWrap/>
            <w:vAlign w:val="center"/>
            <w:hideMark/>
          </w:tcPr>
          <w:p w14:paraId="03DC9660" w14:textId="2CE87D05"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44.60%</w:t>
            </w:r>
          </w:p>
        </w:tc>
        <w:tc>
          <w:tcPr>
            <w:tcW w:w="450" w:type="pct"/>
            <w:noWrap/>
            <w:vAlign w:val="center"/>
            <w:hideMark/>
          </w:tcPr>
          <w:p w14:paraId="40818E6F" w14:textId="1AEDD7BE"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23.34%</w:t>
            </w:r>
          </w:p>
        </w:tc>
        <w:tc>
          <w:tcPr>
            <w:tcW w:w="450" w:type="pct"/>
            <w:noWrap/>
            <w:vAlign w:val="center"/>
            <w:hideMark/>
          </w:tcPr>
          <w:p w14:paraId="4541FC95" w14:textId="486BA107"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9</w:t>
            </w:r>
          </w:p>
        </w:tc>
        <w:tc>
          <w:tcPr>
            <w:tcW w:w="450" w:type="pct"/>
            <w:noWrap/>
            <w:vAlign w:val="center"/>
            <w:hideMark/>
          </w:tcPr>
          <w:p w14:paraId="0F83CC2E" w14:textId="640D62B5"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-0.01</w:t>
            </w:r>
          </w:p>
        </w:tc>
        <w:tc>
          <w:tcPr>
            <w:tcW w:w="447" w:type="pct"/>
            <w:noWrap/>
            <w:vAlign w:val="center"/>
            <w:hideMark/>
          </w:tcPr>
          <w:p w14:paraId="4E3CB157" w14:textId="7090996F"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-12.05</w:t>
            </w:r>
          </w:p>
        </w:tc>
      </w:tr>
      <w:tr w:rsidR="00646084" w:rsidRPr="001B665E" w14:paraId="54E2AC1C" w14:textId="77777777" w:rsidTr="005E2701">
        <w:trPr>
          <w:trHeight w:val="285"/>
        </w:trPr>
        <w:tc>
          <w:tcPr>
            <w:tcW w:w="938" w:type="pct"/>
            <w:noWrap/>
            <w:vAlign w:val="bottom"/>
            <w:hideMark/>
          </w:tcPr>
          <w:p w14:paraId="15E1BEB8" w14:textId="01480875" w:rsidR="00646084" w:rsidRPr="001B665E" w:rsidRDefault="00646084" w:rsidP="00646084">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sz w:val="18"/>
                <w:szCs w:val="18"/>
              </w:rPr>
              <w:t>95%BP</w:t>
            </w:r>
            <w:r w:rsidRPr="001B665E">
              <w:rPr>
                <w:rFonts w:ascii="Times New Roman" w:eastAsiaTheme="majorEastAsia" w:hAnsi="Times New Roman" w:cs="Times New Roman"/>
                <w:b/>
                <w:color w:val="000000"/>
                <w:sz w:val="18"/>
                <w:szCs w:val="18"/>
              </w:rPr>
              <w:t>分位数</w:t>
            </w:r>
          </w:p>
        </w:tc>
        <w:tc>
          <w:tcPr>
            <w:tcW w:w="465" w:type="pct"/>
            <w:noWrap/>
            <w:vAlign w:val="center"/>
            <w:hideMark/>
          </w:tcPr>
          <w:p w14:paraId="105E58D6" w14:textId="765B35CD" w:rsidR="00646084" w:rsidRPr="001B665E" w:rsidRDefault="00646084" w:rsidP="00646084">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para_69</w:t>
            </w:r>
          </w:p>
        </w:tc>
        <w:tc>
          <w:tcPr>
            <w:tcW w:w="450" w:type="pct"/>
            <w:noWrap/>
            <w:vAlign w:val="center"/>
            <w:hideMark/>
          </w:tcPr>
          <w:p w14:paraId="0E82C1DE" w14:textId="242BEAB1"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0.5850</w:t>
            </w:r>
          </w:p>
        </w:tc>
        <w:tc>
          <w:tcPr>
            <w:tcW w:w="450" w:type="pct"/>
            <w:noWrap/>
            <w:vAlign w:val="center"/>
            <w:hideMark/>
          </w:tcPr>
          <w:p w14:paraId="495416FF" w14:textId="67D3EF90"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10.32%</w:t>
            </w:r>
          </w:p>
        </w:tc>
        <w:tc>
          <w:tcPr>
            <w:tcW w:w="450" w:type="pct"/>
            <w:noWrap/>
            <w:vAlign w:val="center"/>
            <w:hideMark/>
          </w:tcPr>
          <w:p w14:paraId="3A031B10" w14:textId="6393C661"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51.61%</w:t>
            </w:r>
          </w:p>
        </w:tc>
        <w:tc>
          <w:tcPr>
            <w:tcW w:w="450" w:type="pct"/>
            <w:noWrap/>
            <w:vAlign w:val="center"/>
            <w:hideMark/>
          </w:tcPr>
          <w:p w14:paraId="24321A44" w14:textId="070E9C43"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39.55%</w:t>
            </w:r>
          </w:p>
        </w:tc>
        <w:tc>
          <w:tcPr>
            <w:tcW w:w="450" w:type="pct"/>
            <w:noWrap/>
            <w:vAlign w:val="center"/>
            <w:hideMark/>
          </w:tcPr>
          <w:p w14:paraId="31267A4C" w14:textId="07C883A1"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18.27%</w:t>
            </w:r>
          </w:p>
        </w:tc>
        <w:tc>
          <w:tcPr>
            <w:tcW w:w="450" w:type="pct"/>
            <w:noWrap/>
            <w:vAlign w:val="center"/>
            <w:hideMark/>
          </w:tcPr>
          <w:p w14:paraId="2C2E760D" w14:textId="43D74D76"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9</w:t>
            </w:r>
          </w:p>
        </w:tc>
        <w:tc>
          <w:tcPr>
            <w:tcW w:w="450" w:type="pct"/>
            <w:noWrap/>
            <w:vAlign w:val="center"/>
            <w:hideMark/>
          </w:tcPr>
          <w:p w14:paraId="0D738C4B" w14:textId="35C37472"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-0.01</w:t>
            </w:r>
          </w:p>
        </w:tc>
        <w:tc>
          <w:tcPr>
            <w:tcW w:w="447" w:type="pct"/>
            <w:noWrap/>
            <w:vAlign w:val="center"/>
            <w:hideMark/>
          </w:tcPr>
          <w:p w14:paraId="24D9DC3C" w14:textId="26570551"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-127.97</w:t>
            </w:r>
          </w:p>
        </w:tc>
      </w:tr>
      <w:tr w:rsidR="00646084" w:rsidRPr="001B665E" w14:paraId="79328570" w14:textId="77777777" w:rsidTr="005E2701">
        <w:trPr>
          <w:trHeight w:val="285"/>
        </w:trPr>
        <w:tc>
          <w:tcPr>
            <w:tcW w:w="938" w:type="pct"/>
            <w:noWrap/>
            <w:vAlign w:val="bottom"/>
            <w:hideMark/>
          </w:tcPr>
          <w:p w14:paraId="16F17E7F" w14:textId="7B5D71A2" w:rsidR="00646084" w:rsidRPr="001B665E" w:rsidRDefault="00646084" w:rsidP="00646084">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sz w:val="18"/>
                <w:szCs w:val="18"/>
              </w:rPr>
              <w:t>100%CFP</w:t>
            </w:r>
            <w:r w:rsidRPr="001B665E">
              <w:rPr>
                <w:rFonts w:ascii="Times New Roman" w:eastAsiaTheme="majorEastAsia" w:hAnsi="Times New Roman" w:cs="Times New Roman"/>
                <w:b/>
                <w:color w:val="000000"/>
                <w:sz w:val="18"/>
                <w:szCs w:val="18"/>
              </w:rPr>
              <w:t>分位数</w:t>
            </w:r>
          </w:p>
        </w:tc>
        <w:tc>
          <w:tcPr>
            <w:tcW w:w="465" w:type="pct"/>
            <w:noWrap/>
            <w:vAlign w:val="center"/>
            <w:hideMark/>
          </w:tcPr>
          <w:p w14:paraId="498E9D30" w14:textId="7373CE56" w:rsidR="00646084" w:rsidRPr="001B665E" w:rsidRDefault="00646084" w:rsidP="00646084">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para_69</w:t>
            </w:r>
          </w:p>
        </w:tc>
        <w:tc>
          <w:tcPr>
            <w:tcW w:w="450" w:type="pct"/>
            <w:noWrap/>
            <w:vAlign w:val="center"/>
            <w:hideMark/>
          </w:tcPr>
          <w:p w14:paraId="7F31061D" w14:textId="3CBFB83F"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0.5770</w:t>
            </w:r>
          </w:p>
        </w:tc>
        <w:tc>
          <w:tcPr>
            <w:tcW w:w="450" w:type="pct"/>
            <w:noWrap/>
            <w:vAlign w:val="center"/>
            <w:hideMark/>
          </w:tcPr>
          <w:p w14:paraId="16C471E9" w14:textId="381830F0"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10.46%</w:t>
            </w:r>
          </w:p>
        </w:tc>
        <w:tc>
          <w:tcPr>
            <w:tcW w:w="450" w:type="pct"/>
            <w:noWrap/>
            <w:vAlign w:val="center"/>
            <w:hideMark/>
          </w:tcPr>
          <w:p w14:paraId="0952B65D" w14:textId="6DF620FA"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50.00%</w:t>
            </w:r>
          </w:p>
        </w:tc>
        <w:tc>
          <w:tcPr>
            <w:tcW w:w="450" w:type="pct"/>
            <w:noWrap/>
            <w:vAlign w:val="center"/>
            <w:hideMark/>
          </w:tcPr>
          <w:p w14:paraId="452AC289" w14:textId="62377D9A"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36.33%</w:t>
            </w:r>
          </w:p>
        </w:tc>
        <w:tc>
          <w:tcPr>
            <w:tcW w:w="450" w:type="pct"/>
            <w:noWrap/>
            <w:vAlign w:val="center"/>
            <w:hideMark/>
          </w:tcPr>
          <w:p w14:paraId="1475D6D1" w14:textId="27CF65B2"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24.18%</w:t>
            </w:r>
          </w:p>
        </w:tc>
        <w:tc>
          <w:tcPr>
            <w:tcW w:w="450" w:type="pct"/>
            <w:noWrap/>
            <w:vAlign w:val="center"/>
            <w:hideMark/>
          </w:tcPr>
          <w:p w14:paraId="07BEC9A0" w14:textId="220C1E3B"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10</w:t>
            </w:r>
          </w:p>
        </w:tc>
        <w:tc>
          <w:tcPr>
            <w:tcW w:w="450" w:type="pct"/>
            <w:noWrap/>
            <w:vAlign w:val="center"/>
            <w:hideMark/>
          </w:tcPr>
          <w:p w14:paraId="3D49AD5B" w14:textId="45F09300"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-0.01</w:t>
            </w:r>
          </w:p>
        </w:tc>
        <w:tc>
          <w:tcPr>
            <w:tcW w:w="447" w:type="pct"/>
            <w:noWrap/>
            <w:vAlign w:val="center"/>
            <w:hideMark/>
          </w:tcPr>
          <w:p w14:paraId="4E8C58AB" w14:textId="39445179"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-22.01</w:t>
            </w:r>
          </w:p>
        </w:tc>
      </w:tr>
      <w:tr w:rsidR="00646084" w:rsidRPr="001B665E" w14:paraId="4C87F16E" w14:textId="77777777" w:rsidTr="005E2701">
        <w:trPr>
          <w:trHeight w:val="285"/>
        </w:trPr>
        <w:tc>
          <w:tcPr>
            <w:tcW w:w="938" w:type="pct"/>
            <w:noWrap/>
            <w:vAlign w:val="bottom"/>
            <w:hideMark/>
          </w:tcPr>
          <w:p w14:paraId="22361A6B" w14:textId="26D13F87" w:rsidR="00646084" w:rsidRPr="001B665E" w:rsidRDefault="00646084" w:rsidP="00646084">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sz w:val="18"/>
                <w:szCs w:val="18"/>
              </w:rPr>
              <w:t>100%EP</w:t>
            </w:r>
            <w:r w:rsidRPr="001B665E">
              <w:rPr>
                <w:rFonts w:ascii="Times New Roman" w:eastAsiaTheme="majorEastAsia" w:hAnsi="Times New Roman" w:cs="Times New Roman"/>
                <w:b/>
                <w:color w:val="000000"/>
                <w:sz w:val="18"/>
                <w:szCs w:val="18"/>
              </w:rPr>
              <w:t>分位数</w:t>
            </w:r>
          </w:p>
        </w:tc>
        <w:tc>
          <w:tcPr>
            <w:tcW w:w="465" w:type="pct"/>
            <w:noWrap/>
            <w:vAlign w:val="center"/>
            <w:hideMark/>
          </w:tcPr>
          <w:p w14:paraId="10A030BF" w14:textId="0CF66D12" w:rsidR="00646084" w:rsidRPr="001B665E" w:rsidRDefault="00646084" w:rsidP="00646084">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para_75</w:t>
            </w:r>
          </w:p>
        </w:tc>
        <w:tc>
          <w:tcPr>
            <w:tcW w:w="450" w:type="pct"/>
            <w:noWrap/>
            <w:vAlign w:val="center"/>
            <w:hideMark/>
          </w:tcPr>
          <w:p w14:paraId="6C7AD9DD" w14:textId="64C30468"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0.2055</w:t>
            </w:r>
          </w:p>
        </w:tc>
        <w:tc>
          <w:tcPr>
            <w:tcW w:w="450" w:type="pct"/>
            <w:noWrap/>
            <w:vAlign w:val="center"/>
            <w:hideMark/>
          </w:tcPr>
          <w:p w14:paraId="4004E241" w14:textId="77193565"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3.74%</w:t>
            </w:r>
          </w:p>
        </w:tc>
        <w:tc>
          <w:tcPr>
            <w:tcW w:w="450" w:type="pct"/>
            <w:noWrap/>
            <w:vAlign w:val="center"/>
            <w:hideMark/>
          </w:tcPr>
          <w:p w14:paraId="1668B1E8" w14:textId="4AE65F5F"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54.55%</w:t>
            </w:r>
          </w:p>
        </w:tc>
        <w:tc>
          <w:tcPr>
            <w:tcW w:w="450" w:type="pct"/>
            <w:noWrap/>
            <w:vAlign w:val="center"/>
            <w:hideMark/>
          </w:tcPr>
          <w:p w14:paraId="497DC009" w14:textId="3B645873"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66.66%</w:t>
            </w:r>
          </w:p>
        </w:tc>
        <w:tc>
          <w:tcPr>
            <w:tcW w:w="450" w:type="pct"/>
            <w:noWrap/>
            <w:vAlign w:val="center"/>
            <w:hideMark/>
          </w:tcPr>
          <w:p w14:paraId="783D004B" w14:textId="480E904F"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36.64%</w:t>
            </w:r>
          </w:p>
        </w:tc>
        <w:tc>
          <w:tcPr>
            <w:tcW w:w="450" w:type="pct"/>
            <w:noWrap/>
            <w:vAlign w:val="center"/>
            <w:hideMark/>
          </w:tcPr>
          <w:p w14:paraId="57413415" w14:textId="288D04D1"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9</w:t>
            </w:r>
          </w:p>
        </w:tc>
        <w:tc>
          <w:tcPr>
            <w:tcW w:w="450" w:type="pct"/>
            <w:noWrap/>
            <w:vAlign w:val="center"/>
            <w:hideMark/>
          </w:tcPr>
          <w:p w14:paraId="7B77E6C3" w14:textId="44FE8324"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-0.01</w:t>
            </w:r>
          </w:p>
        </w:tc>
        <w:tc>
          <w:tcPr>
            <w:tcW w:w="447" w:type="pct"/>
            <w:noWrap/>
            <w:vAlign w:val="center"/>
            <w:hideMark/>
          </w:tcPr>
          <w:p w14:paraId="41DCBE93" w14:textId="72F9E546" w:rsidR="00646084" w:rsidRPr="001B665E" w:rsidRDefault="00646084" w:rsidP="00646084">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-0.83</w:t>
            </w:r>
          </w:p>
        </w:tc>
      </w:tr>
      <w:tr w:rsidR="00137E88" w:rsidRPr="001B665E" w14:paraId="67EC9680" w14:textId="77777777" w:rsidTr="008F1C9E">
        <w:trPr>
          <w:trHeight w:val="285"/>
        </w:trPr>
        <w:tc>
          <w:tcPr>
            <w:tcW w:w="938" w:type="pct"/>
            <w:noWrap/>
            <w:hideMark/>
          </w:tcPr>
          <w:p w14:paraId="1645F59C" w14:textId="01E5D607" w:rsidR="00137E88" w:rsidRPr="001B665E" w:rsidRDefault="00137E88" w:rsidP="00137E88">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sz w:val="18"/>
                <w:szCs w:val="18"/>
              </w:rPr>
              <w:t>简单加权平均历史滚</w:t>
            </w:r>
            <w:r w:rsidRPr="001B665E">
              <w:rPr>
                <w:rFonts w:ascii="Times New Roman" w:eastAsiaTheme="majorEastAsia" w:hAnsi="Times New Roman" w:cs="Times New Roman"/>
                <w:b/>
                <w:color w:val="000000"/>
                <w:kern w:val="0"/>
                <w:sz w:val="18"/>
                <w:szCs w:val="18"/>
              </w:rPr>
              <w:t>ERP</w:t>
            </w:r>
          </w:p>
        </w:tc>
        <w:tc>
          <w:tcPr>
            <w:tcW w:w="465" w:type="pct"/>
            <w:noWrap/>
            <w:vAlign w:val="center"/>
            <w:hideMark/>
          </w:tcPr>
          <w:p w14:paraId="14EC23B0" w14:textId="0EA3CD0D" w:rsidR="00137E88" w:rsidRPr="001B665E" w:rsidRDefault="00137E88" w:rsidP="00137E88">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para_93</w:t>
            </w:r>
          </w:p>
        </w:tc>
        <w:tc>
          <w:tcPr>
            <w:tcW w:w="450" w:type="pct"/>
            <w:noWrap/>
            <w:vAlign w:val="center"/>
            <w:hideMark/>
          </w:tcPr>
          <w:p w14:paraId="4221CB63" w14:textId="3CFE1AB4"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0.6551</w:t>
            </w:r>
          </w:p>
        </w:tc>
        <w:tc>
          <w:tcPr>
            <w:tcW w:w="450" w:type="pct"/>
            <w:noWrap/>
            <w:vAlign w:val="center"/>
            <w:hideMark/>
          </w:tcPr>
          <w:p w14:paraId="25847480" w14:textId="0459D336"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11.33%</w:t>
            </w:r>
          </w:p>
        </w:tc>
        <w:tc>
          <w:tcPr>
            <w:tcW w:w="450" w:type="pct"/>
            <w:noWrap/>
            <w:vAlign w:val="center"/>
            <w:hideMark/>
          </w:tcPr>
          <w:p w14:paraId="65761CAD" w14:textId="3246FAC9"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32.20%</w:t>
            </w:r>
          </w:p>
        </w:tc>
        <w:tc>
          <w:tcPr>
            <w:tcW w:w="450" w:type="pct"/>
            <w:noWrap/>
            <w:vAlign w:val="center"/>
            <w:hideMark/>
          </w:tcPr>
          <w:p w14:paraId="7F37124E" w14:textId="3F483E38"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51.88%</w:t>
            </w:r>
          </w:p>
        </w:tc>
        <w:tc>
          <w:tcPr>
            <w:tcW w:w="450" w:type="pct"/>
            <w:noWrap/>
            <w:vAlign w:val="center"/>
            <w:hideMark/>
          </w:tcPr>
          <w:p w14:paraId="7EC62508" w14:textId="5D5EF4B2"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10.03%</w:t>
            </w:r>
          </w:p>
        </w:tc>
        <w:tc>
          <w:tcPr>
            <w:tcW w:w="450" w:type="pct"/>
            <w:noWrap/>
            <w:vAlign w:val="center"/>
            <w:hideMark/>
          </w:tcPr>
          <w:p w14:paraId="128796ED" w14:textId="7B5340F5"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9</w:t>
            </w:r>
          </w:p>
        </w:tc>
        <w:tc>
          <w:tcPr>
            <w:tcW w:w="450" w:type="pct"/>
            <w:noWrap/>
            <w:vAlign w:val="center"/>
            <w:hideMark/>
          </w:tcPr>
          <w:p w14:paraId="76B5AEAD" w14:textId="43EFE17A"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-0.01</w:t>
            </w:r>
          </w:p>
        </w:tc>
        <w:tc>
          <w:tcPr>
            <w:tcW w:w="447" w:type="pct"/>
            <w:noWrap/>
            <w:vAlign w:val="center"/>
            <w:hideMark/>
          </w:tcPr>
          <w:p w14:paraId="32FB25F9" w14:textId="64A9E381" w:rsidR="00137E88" w:rsidRPr="001B665E" w:rsidRDefault="00137E88" w:rsidP="00137E88">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-12.88</w:t>
            </w:r>
          </w:p>
        </w:tc>
      </w:tr>
      <w:tr w:rsidR="00137E88" w:rsidRPr="001B665E" w14:paraId="505682DE" w14:textId="77777777" w:rsidTr="008F1C9E">
        <w:trPr>
          <w:trHeight w:val="285"/>
        </w:trPr>
        <w:tc>
          <w:tcPr>
            <w:tcW w:w="938" w:type="pct"/>
            <w:noWrap/>
          </w:tcPr>
          <w:p w14:paraId="02F8B6EF" w14:textId="4D5BD5E2" w:rsidR="00137E88" w:rsidRPr="001B665E" w:rsidRDefault="00137E88" w:rsidP="00137E88">
            <w:pPr>
              <w:widowControl/>
              <w:jc w:val="left"/>
              <w:rPr>
                <w:rFonts w:ascii="Times New Roman" w:eastAsiaTheme="majorEastAsia" w:hAnsi="Times New Roman" w:cs="Times New Roman"/>
                <w:b/>
                <w:color w:val="000000"/>
                <w:sz w:val="18"/>
                <w:szCs w:val="18"/>
              </w:rPr>
            </w:pPr>
            <w:r w:rsidRPr="001B665E">
              <w:rPr>
                <w:rFonts w:ascii="Times New Roman" w:eastAsiaTheme="majorEastAsia" w:hAnsi="Times New Roman" w:cs="Times New Roman"/>
                <w:b/>
                <w:sz w:val="18"/>
                <w:szCs w:val="18"/>
              </w:rPr>
              <w:t>简单加权平均的隐含</w:t>
            </w:r>
            <w:r w:rsidRPr="001B665E">
              <w:rPr>
                <w:rFonts w:ascii="Times New Roman" w:eastAsiaTheme="majorEastAsia" w:hAnsi="Times New Roman" w:cs="Times New Roman"/>
                <w:b/>
                <w:color w:val="000000"/>
                <w:kern w:val="0"/>
                <w:sz w:val="18"/>
                <w:szCs w:val="18"/>
              </w:rPr>
              <w:t>ERP</w:t>
            </w:r>
          </w:p>
        </w:tc>
        <w:tc>
          <w:tcPr>
            <w:tcW w:w="465" w:type="pct"/>
            <w:noWrap/>
            <w:vAlign w:val="center"/>
          </w:tcPr>
          <w:p w14:paraId="1A8E9005" w14:textId="6489B210" w:rsidR="00137E88" w:rsidRPr="001B665E" w:rsidRDefault="00137E88" w:rsidP="00137E88">
            <w:pPr>
              <w:widowControl/>
              <w:jc w:val="left"/>
              <w:rPr>
                <w:rFonts w:ascii="Times New Roman" w:eastAsiaTheme="majorEastAsia" w:hAnsi="Times New Roman" w:cs="Times New Roman"/>
                <w:color w:val="000000"/>
                <w:sz w:val="18"/>
                <w:szCs w:val="18"/>
              </w:rPr>
            </w:pPr>
            <w:r w:rsidRPr="001B665E">
              <w:rPr>
                <w:rFonts w:ascii="Times New Roman" w:eastAsiaTheme="majorEastAsia" w:hAnsi="Times New Roman" w:cs="Times New Roman"/>
                <w:color w:val="000000"/>
                <w:sz w:val="18"/>
                <w:szCs w:val="18"/>
              </w:rPr>
              <w:t>para_108</w:t>
            </w:r>
          </w:p>
        </w:tc>
        <w:tc>
          <w:tcPr>
            <w:tcW w:w="450" w:type="pct"/>
            <w:noWrap/>
            <w:vAlign w:val="center"/>
          </w:tcPr>
          <w:p w14:paraId="6A37D533" w14:textId="118106BA" w:rsidR="00137E88" w:rsidRPr="001B665E" w:rsidRDefault="00137E88" w:rsidP="00137E88">
            <w:pPr>
              <w:widowControl/>
              <w:jc w:val="right"/>
              <w:rPr>
                <w:rFonts w:ascii="Times New Roman" w:eastAsiaTheme="majorEastAsia" w:hAnsi="Times New Roman" w:cs="Times New Roman"/>
                <w:color w:val="000000"/>
                <w:sz w:val="18"/>
                <w:szCs w:val="18"/>
              </w:rPr>
            </w:pPr>
            <w:r w:rsidRPr="001B665E">
              <w:rPr>
                <w:rFonts w:ascii="Times New Roman" w:eastAsiaTheme="majorEastAsia" w:hAnsi="Times New Roman" w:cs="Times New Roman"/>
                <w:color w:val="000000"/>
                <w:sz w:val="18"/>
                <w:szCs w:val="18"/>
              </w:rPr>
              <w:t>0.1822</w:t>
            </w:r>
          </w:p>
        </w:tc>
        <w:tc>
          <w:tcPr>
            <w:tcW w:w="450" w:type="pct"/>
            <w:noWrap/>
            <w:vAlign w:val="center"/>
          </w:tcPr>
          <w:p w14:paraId="7AFAFE02" w14:textId="76CAFB7E" w:rsidR="00137E88" w:rsidRPr="001B665E" w:rsidRDefault="00137E88" w:rsidP="00137E88">
            <w:pPr>
              <w:widowControl/>
              <w:jc w:val="right"/>
              <w:rPr>
                <w:rFonts w:ascii="Times New Roman" w:eastAsiaTheme="majorEastAsia" w:hAnsi="Times New Roman" w:cs="Times New Roman"/>
                <w:color w:val="000000"/>
                <w:sz w:val="18"/>
                <w:szCs w:val="18"/>
              </w:rPr>
            </w:pPr>
            <w:r w:rsidRPr="001B665E">
              <w:rPr>
                <w:rFonts w:ascii="Times New Roman" w:eastAsiaTheme="majorEastAsia" w:hAnsi="Times New Roman" w:cs="Times New Roman"/>
                <w:color w:val="000000"/>
                <w:sz w:val="18"/>
                <w:szCs w:val="18"/>
              </w:rPr>
              <w:t>3.45%</w:t>
            </w:r>
          </w:p>
        </w:tc>
        <w:tc>
          <w:tcPr>
            <w:tcW w:w="450" w:type="pct"/>
            <w:noWrap/>
            <w:vAlign w:val="center"/>
          </w:tcPr>
          <w:p w14:paraId="09EF95EE" w14:textId="641EF5A0" w:rsidR="00137E88" w:rsidRPr="001B665E" w:rsidRDefault="00137E88" w:rsidP="00137E88">
            <w:pPr>
              <w:widowControl/>
              <w:jc w:val="right"/>
              <w:rPr>
                <w:rFonts w:ascii="Times New Roman" w:eastAsiaTheme="majorEastAsia" w:hAnsi="Times New Roman" w:cs="Times New Roman"/>
                <w:color w:val="000000"/>
                <w:sz w:val="18"/>
                <w:szCs w:val="18"/>
              </w:rPr>
            </w:pPr>
            <w:r w:rsidRPr="001B665E">
              <w:rPr>
                <w:rFonts w:ascii="Times New Roman" w:eastAsiaTheme="majorEastAsia" w:hAnsi="Times New Roman" w:cs="Times New Roman"/>
                <w:color w:val="000000"/>
                <w:sz w:val="18"/>
                <w:szCs w:val="18"/>
              </w:rPr>
              <w:t>50.00%</w:t>
            </w:r>
          </w:p>
        </w:tc>
        <w:tc>
          <w:tcPr>
            <w:tcW w:w="450" w:type="pct"/>
            <w:noWrap/>
            <w:vAlign w:val="center"/>
          </w:tcPr>
          <w:p w14:paraId="47578109" w14:textId="12C1E7D9" w:rsidR="00137E88" w:rsidRPr="001B665E" w:rsidRDefault="00137E88" w:rsidP="00137E88">
            <w:pPr>
              <w:widowControl/>
              <w:jc w:val="right"/>
              <w:rPr>
                <w:rFonts w:ascii="Times New Roman" w:eastAsiaTheme="majorEastAsia" w:hAnsi="Times New Roman" w:cs="Times New Roman"/>
                <w:color w:val="000000"/>
                <w:sz w:val="18"/>
                <w:szCs w:val="18"/>
              </w:rPr>
            </w:pPr>
            <w:r w:rsidRPr="001B665E">
              <w:rPr>
                <w:rFonts w:ascii="Times New Roman" w:eastAsiaTheme="majorEastAsia" w:hAnsi="Times New Roman" w:cs="Times New Roman"/>
                <w:color w:val="000000"/>
                <w:sz w:val="18"/>
                <w:szCs w:val="18"/>
              </w:rPr>
              <w:t>45.03%</w:t>
            </w:r>
          </w:p>
        </w:tc>
        <w:tc>
          <w:tcPr>
            <w:tcW w:w="450" w:type="pct"/>
            <w:noWrap/>
            <w:vAlign w:val="center"/>
          </w:tcPr>
          <w:p w14:paraId="02FE0B3E" w14:textId="33E838D0" w:rsidR="00137E88" w:rsidRPr="001B665E" w:rsidRDefault="00137E88" w:rsidP="00137E88">
            <w:pPr>
              <w:widowControl/>
              <w:jc w:val="right"/>
              <w:rPr>
                <w:rFonts w:ascii="Times New Roman" w:eastAsiaTheme="majorEastAsia" w:hAnsi="Times New Roman" w:cs="Times New Roman"/>
                <w:color w:val="000000"/>
                <w:sz w:val="18"/>
                <w:szCs w:val="18"/>
              </w:rPr>
            </w:pPr>
            <w:r w:rsidRPr="001B665E">
              <w:rPr>
                <w:rFonts w:ascii="Times New Roman" w:eastAsiaTheme="majorEastAsia" w:hAnsi="Times New Roman" w:cs="Times New Roman"/>
                <w:color w:val="000000"/>
                <w:sz w:val="18"/>
                <w:szCs w:val="18"/>
              </w:rPr>
              <w:t>10.03%</w:t>
            </w:r>
          </w:p>
        </w:tc>
        <w:tc>
          <w:tcPr>
            <w:tcW w:w="450" w:type="pct"/>
            <w:noWrap/>
            <w:vAlign w:val="center"/>
          </w:tcPr>
          <w:p w14:paraId="6701FC3F" w14:textId="1DEBCB2A" w:rsidR="00137E88" w:rsidRPr="001B665E" w:rsidRDefault="00137E88" w:rsidP="00137E88">
            <w:pPr>
              <w:widowControl/>
              <w:jc w:val="right"/>
              <w:rPr>
                <w:rFonts w:ascii="Times New Roman" w:eastAsiaTheme="majorEastAsia" w:hAnsi="Times New Roman" w:cs="Times New Roman"/>
                <w:color w:val="000000"/>
                <w:sz w:val="18"/>
                <w:szCs w:val="18"/>
              </w:rPr>
            </w:pPr>
            <w:r w:rsidRPr="001B665E">
              <w:rPr>
                <w:rFonts w:ascii="Times New Roman" w:eastAsiaTheme="majorEastAsia" w:hAnsi="Times New Roman" w:cs="Times New Roman"/>
                <w:color w:val="000000"/>
                <w:sz w:val="18"/>
                <w:szCs w:val="18"/>
              </w:rPr>
              <w:t>8</w:t>
            </w:r>
          </w:p>
        </w:tc>
        <w:tc>
          <w:tcPr>
            <w:tcW w:w="450" w:type="pct"/>
            <w:noWrap/>
            <w:vAlign w:val="center"/>
          </w:tcPr>
          <w:p w14:paraId="5236FBF7" w14:textId="79DDC992" w:rsidR="00137E88" w:rsidRPr="001B665E" w:rsidRDefault="00137E88" w:rsidP="00137E88">
            <w:pPr>
              <w:widowControl/>
              <w:jc w:val="right"/>
              <w:rPr>
                <w:rFonts w:ascii="Times New Roman" w:eastAsiaTheme="majorEastAsia" w:hAnsi="Times New Roman" w:cs="Times New Roman"/>
                <w:color w:val="000000"/>
                <w:sz w:val="18"/>
                <w:szCs w:val="18"/>
              </w:rPr>
            </w:pPr>
            <w:r w:rsidRPr="001B665E">
              <w:rPr>
                <w:rFonts w:ascii="Times New Roman" w:eastAsiaTheme="majorEastAsia" w:hAnsi="Times New Roman" w:cs="Times New Roman"/>
                <w:color w:val="000000"/>
                <w:sz w:val="18"/>
                <w:szCs w:val="18"/>
              </w:rPr>
              <w:t>-0.01</w:t>
            </w:r>
          </w:p>
        </w:tc>
        <w:tc>
          <w:tcPr>
            <w:tcW w:w="447" w:type="pct"/>
            <w:noWrap/>
            <w:vAlign w:val="center"/>
          </w:tcPr>
          <w:p w14:paraId="226D25F9" w14:textId="4C8AD289" w:rsidR="00137E88" w:rsidRPr="001B665E" w:rsidRDefault="00137E88" w:rsidP="00137E88">
            <w:pPr>
              <w:widowControl/>
              <w:jc w:val="right"/>
              <w:rPr>
                <w:rFonts w:ascii="Times New Roman" w:eastAsiaTheme="majorEastAsia" w:hAnsi="Times New Roman" w:cs="Times New Roman"/>
                <w:color w:val="000000"/>
                <w:sz w:val="18"/>
                <w:szCs w:val="18"/>
              </w:rPr>
            </w:pPr>
            <w:r w:rsidRPr="001B665E">
              <w:rPr>
                <w:rFonts w:ascii="Times New Roman" w:eastAsiaTheme="majorEastAsia" w:hAnsi="Times New Roman" w:cs="Times New Roman"/>
                <w:color w:val="000000"/>
                <w:sz w:val="18"/>
                <w:szCs w:val="18"/>
              </w:rPr>
              <w:t>-0.65</w:t>
            </w:r>
          </w:p>
        </w:tc>
      </w:tr>
      <w:tr w:rsidR="00137E88" w:rsidRPr="001B665E" w14:paraId="1B96DC10" w14:textId="77777777" w:rsidTr="008F1C9E">
        <w:trPr>
          <w:trHeight w:val="285"/>
        </w:trPr>
        <w:tc>
          <w:tcPr>
            <w:tcW w:w="938" w:type="pct"/>
            <w:noWrap/>
          </w:tcPr>
          <w:p w14:paraId="21E76E72" w14:textId="5DB77258" w:rsidR="00137E88" w:rsidRPr="001B665E" w:rsidRDefault="00137E88" w:rsidP="00137E88">
            <w:pPr>
              <w:widowControl/>
              <w:jc w:val="left"/>
              <w:rPr>
                <w:rFonts w:ascii="Times New Roman" w:eastAsiaTheme="majorEastAsia" w:hAnsi="Times New Roman" w:cs="Times New Roman"/>
                <w:b/>
                <w:color w:val="000000"/>
                <w:sz w:val="18"/>
                <w:szCs w:val="18"/>
              </w:rPr>
            </w:pPr>
            <w:r w:rsidRPr="001B665E">
              <w:rPr>
                <w:rFonts w:ascii="Times New Roman" w:eastAsiaTheme="majorEastAsia" w:hAnsi="Times New Roman" w:cs="Times New Roman"/>
                <w:b/>
                <w:color w:val="000000"/>
                <w:kern w:val="0"/>
                <w:sz w:val="18"/>
                <w:szCs w:val="18"/>
              </w:rPr>
              <w:t>隐含</w:t>
            </w:r>
            <w:r w:rsidRPr="001B665E">
              <w:rPr>
                <w:rFonts w:ascii="Times New Roman" w:eastAsiaTheme="majorEastAsia" w:hAnsi="Times New Roman" w:cs="Times New Roman"/>
                <w:b/>
                <w:color w:val="000000"/>
                <w:kern w:val="0"/>
                <w:sz w:val="18"/>
                <w:szCs w:val="18"/>
              </w:rPr>
              <w:t>ERP</w:t>
            </w:r>
          </w:p>
        </w:tc>
        <w:tc>
          <w:tcPr>
            <w:tcW w:w="465" w:type="pct"/>
            <w:noWrap/>
            <w:vAlign w:val="center"/>
          </w:tcPr>
          <w:p w14:paraId="4684BF30" w14:textId="04BBAC36" w:rsidR="00137E88" w:rsidRPr="001B665E" w:rsidRDefault="00137E88" w:rsidP="00137E88">
            <w:pPr>
              <w:widowControl/>
              <w:jc w:val="left"/>
              <w:rPr>
                <w:rFonts w:ascii="Times New Roman" w:eastAsiaTheme="majorEastAsia" w:hAnsi="Times New Roman" w:cs="Times New Roman"/>
                <w:color w:val="000000"/>
                <w:sz w:val="18"/>
                <w:szCs w:val="18"/>
              </w:rPr>
            </w:pPr>
            <w:r w:rsidRPr="001B665E">
              <w:rPr>
                <w:rFonts w:ascii="Times New Roman" w:eastAsiaTheme="majorEastAsia" w:hAnsi="Times New Roman" w:cs="Times New Roman"/>
                <w:color w:val="000000"/>
                <w:sz w:val="18"/>
                <w:szCs w:val="18"/>
              </w:rPr>
              <w:t>para_81</w:t>
            </w:r>
          </w:p>
        </w:tc>
        <w:tc>
          <w:tcPr>
            <w:tcW w:w="450" w:type="pct"/>
            <w:noWrap/>
            <w:vAlign w:val="center"/>
          </w:tcPr>
          <w:p w14:paraId="6DA781FB" w14:textId="2ECA504F" w:rsidR="00137E88" w:rsidRPr="001B665E" w:rsidRDefault="00137E88" w:rsidP="00137E88">
            <w:pPr>
              <w:widowControl/>
              <w:jc w:val="right"/>
              <w:rPr>
                <w:rFonts w:ascii="Times New Roman" w:eastAsiaTheme="majorEastAsia" w:hAnsi="Times New Roman" w:cs="Times New Roman"/>
                <w:color w:val="000000"/>
                <w:sz w:val="18"/>
                <w:szCs w:val="18"/>
              </w:rPr>
            </w:pPr>
            <w:r w:rsidRPr="001B665E">
              <w:rPr>
                <w:rFonts w:ascii="Times New Roman" w:eastAsiaTheme="majorEastAsia" w:hAnsi="Times New Roman" w:cs="Times New Roman"/>
                <w:color w:val="000000"/>
                <w:sz w:val="18"/>
                <w:szCs w:val="18"/>
              </w:rPr>
              <w:t>0.6199</w:t>
            </w:r>
          </w:p>
        </w:tc>
        <w:tc>
          <w:tcPr>
            <w:tcW w:w="450" w:type="pct"/>
            <w:noWrap/>
            <w:vAlign w:val="center"/>
          </w:tcPr>
          <w:p w14:paraId="4E326974" w14:textId="373FA105" w:rsidR="00137E88" w:rsidRPr="001B665E" w:rsidRDefault="00137E88" w:rsidP="00137E88">
            <w:pPr>
              <w:widowControl/>
              <w:jc w:val="right"/>
              <w:rPr>
                <w:rFonts w:ascii="Times New Roman" w:eastAsiaTheme="majorEastAsia" w:hAnsi="Times New Roman" w:cs="Times New Roman"/>
                <w:color w:val="000000"/>
                <w:sz w:val="18"/>
                <w:szCs w:val="18"/>
              </w:rPr>
            </w:pPr>
            <w:r w:rsidRPr="001B665E">
              <w:rPr>
                <w:rFonts w:ascii="Times New Roman" w:eastAsiaTheme="majorEastAsia" w:hAnsi="Times New Roman" w:cs="Times New Roman"/>
                <w:color w:val="000000"/>
                <w:sz w:val="18"/>
                <w:szCs w:val="18"/>
              </w:rPr>
              <w:t>11.21%</w:t>
            </w:r>
          </w:p>
        </w:tc>
        <w:tc>
          <w:tcPr>
            <w:tcW w:w="450" w:type="pct"/>
            <w:noWrap/>
            <w:vAlign w:val="center"/>
          </w:tcPr>
          <w:p w14:paraId="7F0456F0" w14:textId="1F111875" w:rsidR="00137E88" w:rsidRPr="001B665E" w:rsidRDefault="00137E88" w:rsidP="00137E88">
            <w:pPr>
              <w:widowControl/>
              <w:jc w:val="right"/>
              <w:rPr>
                <w:rFonts w:ascii="Times New Roman" w:eastAsiaTheme="majorEastAsia" w:hAnsi="Times New Roman" w:cs="Times New Roman"/>
                <w:color w:val="000000"/>
                <w:sz w:val="18"/>
                <w:szCs w:val="18"/>
              </w:rPr>
            </w:pPr>
            <w:r w:rsidRPr="001B665E">
              <w:rPr>
                <w:rFonts w:ascii="Times New Roman" w:eastAsiaTheme="majorEastAsia" w:hAnsi="Times New Roman" w:cs="Times New Roman"/>
                <w:color w:val="000000"/>
                <w:sz w:val="18"/>
                <w:szCs w:val="18"/>
              </w:rPr>
              <w:t>46.30%</w:t>
            </w:r>
          </w:p>
        </w:tc>
        <w:tc>
          <w:tcPr>
            <w:tcW w:w="450" w:type="pct"/>
            <w:noWrap/>
            <w:vAlign w:val="center"/>
          </w:tcPr>
          <w:p w14:paraId="6488202F" w14:textId="6DE3F999" w:rsidR="00137E88" w:rsidRPr="001B665E" w:rsidRDefault="00137E88" w:rsidP="00137E88">
            <w:pPr>
              <w:widowControl/>
              <w:jc w:val="right"/>
              <w:rPr>
                <w:rFonts w:ascii="Times New Roman" w:eastAsiaTheme="majorEastAsia" w:hAnsi="Times New Roman" w:cs="Times New Roman"/>
                <w:color w:val="000000"/>
                <w:sz w:val="18"/>
                <w:szCs w:val="18"/>
              </w:rPr>
            </w:pPr>
            <w:r w:rsidRPr="001B665E">
              <w:rPr>
                <w:rFonts w:ascii="Times New Roman" w:eastAsiaTheme="majorEastAsia" w:hAnsi="Times New Roman" w:cs="Times New Roman"/>
                <w:color w:val="000000"/>
                <w:sz w:val="18"/>
                <w:szCs w:val="18"/>
              </w:rPr>
              <w:t>37.78%</w:t>
            </w:r>
          </w:p>
        </w:tc>
        <w:tc>
          <w:tcPr>
            <w:tcW w:w="450" w:type="pct"/>
            <w:noWrap/>
            <w:vAlign w:val="center"/>
          </w:tcPr>
          <w:p w14:paraId="55479399" w14:textId="5DEB4C28" w:rsidR="00137E88" w:rsidRPr="001B665E" w:rsidRDefault="00137E88" w:rsidP="00137E88">
            <w:pPr>
              <w:widowControl/>
              <w:jc w:val="right"/>
              <w:rPr>
                <w:rFonts w:ascii="Times New Roman" w:eastAsiaTheme="majorEastAsia" w:hAnsi="Times New Roman" w:cs="Times New Roman"/>
                <w:color w:val="000000"/>
                <w:sz w:val="18"/>
                <w:szCs w:val="18"/>
              </w:rPr>
            </w:pPr>
            <w:r w:rsidRPr="001B665E">
              <w:rPr>
                <w:rFonts w:ascii="Times New Roman" w:eastAsiaTheme="majorEastAsia" w:hAnsi="Times New Roman" w:cs="Times New Roman"/>
                <w:color w:val="000000"/>
                <w:sz w:val="18"/>
                <w:szCs w:val="18"/>
              </w:rPr>
              <w:t>10.03%</w:t>
            </w:r>
          </w:p>
        </w:tc>
        <w:tc>
          <w:tcPr>
            <w:tcW w:w="450" w:type="pct"/>
            <w:noWrap/>
            <w:vAlign w:val="center"/>
          </w:tcPr>
          <w:p w14:paraId="35F63D55" w14:textId="2277C57C" w:rsidR="00137E88" w:rsidRPr="001B665E" w:rsidRDefault="00137E88" w:rsidP="00137E88">
            <w:pPr>
              <w:widowControl/>
              <w:jc w:val="right"/>
              <w:rPr>
                <w:rFonts w:ascii="Times New Roman" w:eastAsiaTheme="majorEastAsia" w:hAnsi="Times New Roman" w:cs="Times New Roman"/>
                <w:color w:val="000000"/>
                <w:sz w:val="18"/>
                <w:szCs w:val="18"/>
              </w:rPr>
            </w:pPr>
            <w:r w:rsidRPr="001B665E">
              <w:rPr>
                <w:rFonts w:ascii="Times New Roman" w:eastAsiaTheme="majorEastAsia" w:hAnsi="Times New Roman" w:cs="Times New Roman"/>
                <w:color w:val="000000"/>
                <w:sz w:val="18"/>
                <w:szCs w:val="18"/>
              </w:rPr>
              <w:t>9</w:t>
            </w:r>
          </w:p>
        </w:tc>
        <w:tc>
          <w:tcPr>
            <w:tcW w:w="450" w:type="pct"/>
            <w:noWrap/>
            <w:vAlign w:val="center"/>
          </w:tcPr>
          <w:p w14:paraId="429BBD2C" w14:textId="67DFF744" w:rsidR="00137E88" w:rsidRPr="001B665E" w:rsidRDefault="00137E88" w:rsidP="00137E88">
            <w:pPr>
              <w:widowControl/>
              <w:jc w:val="right"/>
              <w:rPr>
                <w:rFonts w:ascii="Times New Roman" w:eastAsiaTheme="majorEastAsia" w:hAnsi="Times New Roman" w:cs="Times New Roman"/>
                <w:color w:val="000000"/>
                <w:sz w:val="18"/>
                <w:szCs w:val="18"/>
              </w:rPr>
            </w:pPr>
            <w:r w:rsidRPr="001B665E">
              <w:rPr>
                <w:rFonts w:ascii="Times New Roman" w:eastAsiaTheme="majorEastAsia" w:hAnsi="Times New Roman" w:cs="Times New Roman"/>
                <w:color w:val="000000"/>
                <w:sz w:val="18"/>
                <w:szCs w:val="18"/>
              </w:rPr>
              <w:t>-0.01</w:t>
            </w:r>
          </w:p>
        </w:tc>
        <w:tc>
          <w:tcPr>
            <w:tcW w:w="447" w:type="pct"/>
            <w:noWrap/>
            <w:vAlign w:val="center"/>
          </w:tcPr>
          <w:p w14:paraId="6BB50BE9" w14:textId="161DE803" w:rsidR="00137E88" w:rsidRPr="001B665E" w:rsidRDefault="00137E88" w:rsidP="00137E88">
            <w:pPr>
              <w:widowControl/>
              <w:jc w:val="right"/>
              <w:rPr>
                <w:rFonts w:ascii="Times New Roman" w:eastAsiaTheme="majorEastAsia" w:hAnsi="Times New Roman" w:cs="Times New Roman"/>
                <w:color w:val="000000"/>
                <w:sz w:val="18"/>
                <w:szCs w:val="18"/>
              </w:rPr>
            </w:pPr>
            <w:r w:rsidRPr="001B665E">
              <w:rPr>
                <w:rFonts w:ascii="Times New Roman" w:eastAsiaTheme="majorEastAsia" w:hAnsi="Times New Roman" w:cs="Times New Roman"/>
                <w:color w:val="000000"/>
                <w:sz w:val="18"/>
                <w:szCs w:val="18"/>
              </w:rPr>
              <w:t>-60.76</w:t>
            </w:r>
          </w:p>
        </w:tc>
      </w:tr>
      <w:tr w:rsidR="00137E88" w:rsidRPr="001B665E" w14:paraId="714735A9" w14:textId="77777777" w:rsidTr="008F1C9E">
        <w:trPr>
          <w:trHeight w:val="285"/>
        </w:trPr>
        <w:tc>
          <w:tcPr>
            <w:tcW w:w="938" w:type="pct"/>
            <w:noWrap/>
          </w:tcPr>
          <w:p w14:paraId="6EAB4DEF" w14:textId="64770EDE" w:rsidR="00137E88" w:rsidRPr="001B665E" w:rsidRDefault="00137E88" w:rsidP="00137E88">
            <w:pPr>
              <w:widowControl/>
              <w:jc w:val="left"/>
              <w:rPr>
                <w:rFonts w:ascii="Times New Roman" w:eastAsiaTheme="majorEastAsia" w:hAnsi="Times New Roman" w:cs="Times New Roman"/>
                <w:b/>
                <w:color w:val="000000"/>
                <w:sz w:val="18"/>
                <w:szCs w:val="18"/>
              </w:rPr>
            </w:pPr>
            <w:r w:rsidRPr="001B665E">
              <w:rPr>
                <w:rFonts w:ascii="Times New Roman" w:eastAsiaTheme="majorEastAsia" w:hAnsi="Times New Roman" w:cs="Times New Roman"/>
                <w:b/>
                <w:sz w:val="18"/>
                <w:szCs w:val="18"/>
              </w:rPr>
              <w:t>几何加权平均的历史滚动</w:t>
            </w:r>
            <w:r w:rsidRPr="001B665E">
              <w:rPr>
                <w:rFonts w:ascii="Times New Roman" w:eastAsiaTheme="majorEastAsia" w:hAnsi="Times New Roman" w:cs="Times New Roman"/>
                <w:b/>
                <w:color w:val="000000"/>
                <w:kern w:val="0"/>
                <w:sz w:val="18"/>
                <w:szCs w:val="18"/>
              </w:rPr>
              <w:t>ERP</w:t>
            </w:r>
          </w:p>
        </w:tc>
        <w:tc>
          <w:tcPr>
            <w:tcW w:w="465" w:type="pct"/>
            <w:noWrap/>
            <w:vAlign w:val="center"/>
          </w:tcPr>
          <w:p w14:paraId="3CD9B80B" w14:textId="145A7BAE" w:rsidR="00137E88" w:rsidRPr="001B665E" w:rsidRDefault="00137E88" w:rsidP="00137E88">
            <w:pPr>
              <w:widowControl/>
              <w:jc w:val="left"/>
              <w:rPr>
                <w:rFonts w:ascii="Times New Roman" w:eastAsiaTheme="majorEastAsia" w:hAnsi="Times New Roman" w:cs="Times New Roman"/>
                <w:color w:val="000000"/>
                <w:sz w:val="18"/>
                <w:szCs w:val="18"/>
              </w:rPr>
            </w:pPr>
            <w:r w:rsidRPr="001B665E">
              <w:rPr>
                <w:rFonts w:ascii="Times New Roman" w:eastAsiaTheme="majorEastAsia" w:hAnsi="Times New Roman" w:cs="Times New Roman"/>
                <w:color w:val="000000"/>
                <w:sz w:val="18"/>
                <w:szCs w:val="18"/>
              </w:rPr>
              <w:t>para_21</w:t>
            </w:r>
          </w:p>
        </w:tc>
        <w:tc>
          <w:tcPr>
            <w:tcW w:w="450" w:type="pct"/>
            <w:noWrap/>
            <w:vAlign w:val="center"/>
          </w:tcPr>
          <w:p w14:paraId="07765F55" w14:textId="6E478BB7" w:rsidR="00137E88" w:rsidRPr="001B665E" w:rsidRDefault="00137E88" w:rsidP="00137E88">
            <w:pPr>
              <w:widowControl/>
              <w:jc w:val="right"/>
              <w:rPr>
                <w:rFonts w:ascii="Times New Roman" w:eastAsiaTheme="majorEastAsia" w:hAnsi="Times New Roman" w:cs="Times New Roman"/>
                <w:color w:val="000000"/>
                <w:sz w:val="18"/>
                <w:szCs w:val="18"/>
              </w:rPr>
            </w:pPr>
            <w:r w:rsidRPr="001B665E">
              <w:rPr>
                <w:rFonts w:ascii="Times New Roman" w:eastAsiaTheme="majorEastAsia" w:hAnsi="Times New Roman" w:cs="Times New Roman"/>
                <w:color w:val="000000"/>
                <w:sz w:val="18"/>
                <w:szCs w:val="18"/>
              </w:rPr>
              <w:t>0.4142</w:t>
            </w:r>
          </w:p>
        </w:tc>
        <w:tc>
          <w:tcPr>
            <w:tcW w:w="450" w:type="pct"/>
            <w:noWrap/>
            <w:vAlign w:val="center"/>
          </w:tcPr>
          <w:p w14:paraId="6333F17B" w14:textId="125EE435" w:rsidR="00137E88" w:rsidRPr="001B665E" w:rsidRDefault="00137E88" w:rsidP="00137E88">
            <w:pPr>
              <w:widowControl/>
              <w:jc w:val="right"/>
              <w:rPr>
                <w:rFonts w:ascii="Times New Roman" w:eastAsiaTheme="majorEastAsia" w:hAnsi="Times New Roman" w:cs="Times New Roman"/>
                <w:color w:val="000000"/>
                <w:sz w:val="18"/>
                <w:szCs w:val="18"/>
              </w:rPr>
            </w:pPr>
            <w:r w:rsidRPr="001B665E">
              <w:rPr>
                <w:rFonts w:ascii="Times New Roman" w:eastAsiaTheme="majorEastAsia" w:hAnsi="Times New Roman" w:cs="Times New Roman"/>
                <w:color w:val="000000"/>
                <w:sz w:val="18"/>
                <w:szCs w:val="18"/>
              </w:rPr>
              <w:t>7.10%</w:t>
            </w:r>
          </w:p>
        </w:tc>
        <w:tc>
          <w:tcPr>
            <w:tcW w:w="450" w:type="pct"/>
            <w:noWrap/>
            <w:vAlign w:val="center"/>
          </w:tcPr>
          <w:p w14:paraId="5AC3DEF6" w14:textId="5D6572F5" w:rsidR="00137E88" w:rsidRPr="001B665E" w:rsidRDefault="00137E88" w:rsidP="00137E88">
            <w:pPr>
              <w:widowControl/>
              <w:jc w:val="right"/>
              <w:rPr>
                <w:rFonts w:ascii="Times New Roman" w:eastAsiaTheme="majorEastAsia" w:hAnsi="Times New Roman" w:cs="Times New Roman"/>
                <w:color w:val="000000"/>
                <w:sz w:val="18"/>
                <w:szCs w:val="18"/>
              </w:rPr>
            </w:pPr>
            <w:r w:rsidRPr="001B665E">
              <w:rPr>
                <w:rFonts w:ascii="Times New Roman" w:eastAsiaTheme="majorEastAsia" w:hAnsi="Times New Roman" w:cs="Times New Roman"/>
                <w:color w:val="000000"/>
                <w:sz w:val="18"/>
                <w:szCs w:val="18"/>
              </w:rPr>
              <w:t>48.37%</w:t>
            </w:r>
          </w:p>
        </w:tc>
        <w:tc>
          <w:tcPr>
            <w:tcW w:w="450" w:type="pct"/>
            <w:noWrap/>
            <w:vAlign w:val="center"/>
          </w:tcPr>
          <w:p w14:paraId="274D770F" w14:textId="17F81991" w:rsidR="00137E88" w:rsidRPr="001B665E" w:rsidRDefault="00137E88" w:rsidP="00137E88">
            <w:pPr>
              <w:widowControl/>
              <w:jc w:val="right"/>
              <w:rPr>
                <w:rFonts w:ascii="Times New Roman" w:eastAsiaTheme="majorEastAsia" w:hAnsi="Times New Roman" w:cs="Times New Roman"/>
                <w:color w:val="000000"/>
                <w:sz w:val="18"/>
                <w:szCs w:val="18"/>
              </w:rPr>
            </w:pPr>
            <w:r w:rsidRPr="001B665E">
              <w:rPr>
                <w:rFonts w:ascii="Times New Roman" w:eastAsiaTheme="majorEastAsia" w:hAnsi="Times New Roman" w:cs="Times New Roman"/>
                <w:color w:val="000000"/>
                <w:sz w:val="18"/>
                <w:szCs w:val="18"/>
              </w:rPr>
              <w:t>46.05%</w:t>
            </w:r>
          </w:p>
        </w:tc>
        <w:tc>
          <w:tcPr>
            <w:tcW w:w="450" w:type="pct"/>
            <w:noWrap/>
            <w:vAlign w:val="center"/>
          </w:tcPr>
          <w:p w14:paraId="61DD3F4E" w14:textId="23F98D1E" w:rsidR="00137E88" w:rsidRPr="001B665E" w:rsidRDefault="00137E88" w:rsidP="00137E88">
            <w:pPr>
              <w:widowControl/>
              <w:jc w:val="right"/>
              <w:rPr>
                <w:rFonts w:ascii="Times New Roman" w:eastAsiaTheme="majorEastAsia" w:hAnsi="Times New Roman" w:cs="Times New Roman"/>
                <w:color w:val="000000"/>
                <w:sz w:val="18"/>
                <w:szCs w:val="18"/>
              </w:rPr>
            </w:pPr>
            <w:r w:rsidRPr="001B665E">
              <w:rPr>
                <w:rFonts w:ascii="Times New Roman" w:eastAsiaTheme="majorEastAsia" w:hAnsi="Times New Roman" w:cs="Times New Roman"/>
                <w:color w:val="000000"/>
                <w:sz w:val="18"/>
                <w:szCs w:val="18"/>
              </w:rPr>
              <w:t>18.27%</w:t>
            </w:r>
          </w:p>
        </w:tc>
        <w:tc>
          <w:tcPr>
            <w:tcW w:w="450" w:type="pct"/>
            <w:noWrap/>
            <w:vAlign w:val="center"/>
          </w:tcPr>
          <w:p w14:paraId="7FD290C3" w14:textId="49C7CC96" w:rsidR="00137E88" w:rsidRPr="001B665E" w:rsidRDefault="00137E88" w:rsidP="00137E88">
            <w:pPr>
              <w:widowControl/>
              <w:jc w:val="right"/>
              <w:rPr>
                <w:rFonts w:ascii="Times New Roman" w:eastAsiaTheme="majorEastAsia" w:hAnsi="Times New Roman" w:cs="Times New Roman"/>
                <w:color w:val="000000"/>
                <w:sz w:val="18"/>
                <w:szCs w:val="18"/>
              </w:rPr>
            </w:pPr>
            <w:r w:rsidRPr="001B665E">
              <w:rPr>
                <w:rFonts w:ascii="Times New Roman" w:eastAsiaTheme="majorEastAsia" w:hAnsi="Times New Roman" w:cs="Times New Roman"/>
                <w:color w:val="000000"/>
                <w:sz w:val="18"/>
                <w:szCs w:val="18"/>
              </w:rPr>
              <w:t>10</w:t>
            </w:r>
          </w:p>
        </w:tc>
        <w:tc>
          <w:tcPr>
            <w:tcW w:w="450" w:type="pct"/>
            <w:noWrap/>
            <w:vAlign w:val="center"/>
          </w:tcPr>
          <w:p w14:paraId="4C088B97" w14:textId="11007FEB" w:rsidR="00137E88" w:rsidRPr="001B665E" w:rsidRDefault="00137E88" w:rsidP="00137E88">
            <w:pPr>
              <w:widowControl/>
              <w:jc w:val="right"/>
              <w:rPr>
                <w:rFonts w:ascii="Times New Roman" w:eastAsiaTheme="majorEastAsia" w:hAnsi="Times New Roman" w:cs="Times New Roman"/>
                <w:color w:val="000000"/>
                <w:sz w:val="18"/>
                <w:szCs w:val="18"/>
              </w:rPr>
            </w:pPr>
            <w:r w:rsidRPr="001B665E">
              <w:rPr>
                <w:rFonts w:ascii="Times New Roman" w:eastAsiaTheme="majorEastAsia" w:hAnsi="Times New Roman" w:cs="Times New Roman"/>
                <w:color w:val="000000"/>
                <w:sz w:val="18"/>
                <w:szCs w:val="18"/>
              </w:rPr>
              <w:t>-0.01</w:t>
            </w:r>
          </w:p>
        </w:tc>
        <w:tc>
          <w:tcPr>
            <w:tcW w:w="447" w:type="pct"/>
            <w:noWrap/>
            <w:vAlign w:val="center"/>
          </w:tcPr>
          <w:p w14:paraId="7EDFF858" w14:textId="5B3823A6" w:rsidR="00137E88" w:rsidRPr="001B665E" w:rsidRDefault="00137E88" w:rsidP="00137E88">
            <w:pPr>
              <w:widowControl/>
              <w:jc w:val="right"/>
              <w:rPr>
                <w:rFonts w:ascii="Times New Roman" w:eastAsiaTheme="majorEastAsia" w:hAnsi="Times New Roman" w:cs="Times New Roman"/>
                <w:color w:val="000000"/>
                <w:sz w:val="18"/>
                <w:szCs w:val="18"/>
              </w:rPr>
            </w:pPr>
            <w:r w:rsidRPr="001B665E">
              <w:rPr>
                <w:rFonts w:ascii="Times New Roman" w:eastAsiaTheme="majorEastAsia" w:hAnsi="Times New Roman" w:cs="Times New Roman"/>
                <w:color w:val="000000"/>
                <w:sz w:val="18"/>
                <w:szCs w:val="18"/>
              </w:rPr>
              <w:t>-2.76</w:t>
            </w:r>
          </w:p>
        </w:tc>
      </w:tr>
    </w:tbl>
    <w:p w14:paraId="7A568C8E" w14:textId="77777777" w:rsidR="00646084" w:rsidRPr="001B665E" w:rsidRDefault="00646084" w:rsidP="00646084">
      <w:pPr>
        <w:spacing w:line="276" w:lineRule="auto"/>
        <w:ind w:firstLine="420"/>
        <w:rPr>
          <w:rFonts w:ascii="Times New Roman" w:eastAsiaTheme="majorEastAsia" w:hAnsi="Times New Roman" w:cs="Times New Roman"/>
          <w:i/>
        </w:rPr>
      </w:pPr>
      <w:r w:rsidRPr="001B665E">
        <w:rPr>
          <w:rFonts w:ascii="Times New Roman" w:eastAsiaTheme="majorEastAsia" w:hAnsi="Times New Roman" w:cs="Times New Roman"/>
          <w:i/>
        </w:rPr>
        <w:t>资料来源：诺德基金</w:t>
      </w:r>
      <w:r w:rsidRPr="001B665E">
        <w:rPr>
          <w:rFonts w:ascii="Times New Roman" w:eastAsiaTheme="majorEastAsia" w:hAnsi="Times New Roman" w:cs="Times New Roman"/>
          <w:i/>
        </w:rPr>
        <w:t>FOF</w:t>
      </w:r>
      <w:r w:rsidRPr="001B665E">
        <w:rPr>
          <w:rFonts w:ascii="Times New Roman" w:eastAsiaTheme="majorEastAsia" w:hAnsi="Times New Roman" w:cs="Times New Roman"/>
          <w:i/>
        </w:rPr>
        <w:t>管理部</w:t>
      </w:r>
    </w:p>
    <w:p w14:paraId="73AF972E" w14:textId="3E71B5D0" w:rsidR="00646084" w:rsidRPr="001B665E" w:rsidRDefault="00AF18C5" w:rsidP="00646084">
      <w:pPr>
        <w:pStyle w:val="11"/>
        <w:rPr>
          <w:rFonts w:ascii="Times New Roman" w:hAnsi="Times New Roman" w:cs="Times New Roman"/>
        </w:rPr>
      </w:pPr>
      <w:r>
        <w:rPr>
          <w:rFonts w:ascii="Times New Roman" w:hAnsi="Times New Roman" w:cs="Times New Roman"/>
        </w:rPr>
        <w:lastRenderedPageBreak/>
        <w:t>表</w:t>
      </w:r>
      <w:r>
        <w:rPr>
          <w:rFonts w:ascii="Times New Roman" w:hAnsi="Times New Roman" w:cs="Times New Roman"/>
        </w:rPr>
        <w:t>16.</w:t>
      </w:r>
      <w:r w:rsidR="00646084" w:rsidRPr="001B665E">
        <w:rPr>
          <w:rFonts w:ascii="Times New Roman" w:hAnsi="Times New Roman" w:cs="Times New Roman"/>
        </w:rPr>
        <w:fldChar w:fldCharType="begin"/>
      </w:r>
      <w:r w:rsidR="00646084" w:rsidRPr="001B665E">
        <w:rPr>
          <w:rFonts w:ascii="Times New Roman" w:hAnsi="Times New Roman" w:cs="Times New Roman"/>
        </w:rPr>
        <w:instrText xml:space="preserve"> SEQ </w:instrText>
      </w:r>
      <w:r w:rsidR="00646084" w:rsidRPr="001B665E">
        <w:rPr>
          <w:rFonts w:ascii="Times New Roman" w:hAnsi="Times New Roman" w:cs="Times New Roman"/>
        </w:rPr>
        <w:instrText>表格</w:instrText>
      </w:r>
      <w:r w:rsidR="00646084" w:rsidRPr="001B665E">
        <w:rPr>
          <w:rFonts w:ascii="Times New Roman" w:hAnsi="Times New Roman" w:cs="Times New Roman"/>
        </w:rPr>
        <w:instrText xml:space="preserve"> \* ARABIC </w:instrText>
      </w:r>
      <w:r w:rsidR="00646084" w:rsidRPr="001B665E">
        <w:rPr>
          <w:rFonts w:ascii="Times New Roman" w:hAnsi="Times New Roman" w:cs="Times New Roman"/>
        </w:rPr>
        <w:fldChar w:fldCharType="separate"/>
      </w:r>
      <w:r w:rsidR="00544EDF">
        <w:rPr>
          <w:rFonts w:ascii="Times New Roman" w:hAnsi="Times New Roman" w:cs="Times New Roman"/>
          <w:noProof/>
        </w:rPr>
        <w:t>28</w:t>
      </w:r>
      <w:r w:rsidR="00646084" w:rsidRPr="001B665E">
        <w:rPr>
          <w:rFonts w:ascii="Times New Roman" w:hAnsi="Times New Roman" w:cs="Times New Roman"/>
        </w:rPr>
        <w:fldChar w:fldCharType="end"/>
      </w:r>
      <w:r w:rsidR="00646084" w:rsidRPr="001B665E">
        <w:rPr>
          <w:rFonts w:ascii="Times New Roman" w:hAnsi="Times New Roman" w:cs="Times New Roman"/>
        </w:rPr>
        <w:t>上证</w:t>
      </w:r>
      <w:r w:rsidR="00646084" w:rsidRPr="001B665E">
        <w:rPr>
          <w:rFonts w:ascii="Times New Roman" w:hAnsi="Times New Roman" w:cs="Times New Roman"/>
        </w:rPr>
        <w:t>50</w:t>
      </w:r>
      <w:r w:rsidR="00646084" w:rsidRPr="001B665E">
        <w:rPr>
          <w:rFonts w:ascii="Times New Roman" w:hAnsi="Times New Roman" w:cs="Times New Roman"/>
        </w:rPr>
        <w:t>单指标择时投资组合净值曲线</w:t>
      </w:r>
    </w:p>
    <w:tbl>
      <w:tblPr>
        <w:tblStyle w:val="aff"/>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261"/>
        <w:gridCol w:w="4261"/>
      </w:tblGrid>
      <w:tr w:rsidR="00646084" w:rsidRPr="001B665E" w14:paraId="0CB438FD" w14:textId="77777777" w:rsidTr="005E2701">
        <w:tc>
          <w:tcPr>
            <w:tcW w:w="0" w:type="auto"/>
            <w:vAlign w:val="center"/>
          </w:tcPr>
          <w:p w14:paraId="3247B400" w14:textId="13BC89E0" w:rsidR="00646084" w:rsidRPr="001B665E" w:rsidRDefault="00646084" w:rsidP="005E2701">
            <w:pPr>
              <w:jc w:val="center"/>
              <w:rPr>
                <w:rFonts w:ascii="Times New Roman" w:eastAsiaTheme="majorEastAsia" w:hAnsi="Times New Roman" w:cs="Times New Roman"/>
                <w:b/>
              </w:rPr>
            </w:pPr>
            <w:r w:rsidRPr="001B665E">
              <w:rPr>
                <w:rFonts w:ascii="Times New Roman" w:eastAsiaTheme="majorEastAsia" w:hAnsi="Times New Roman" w:cs="Times New Roman"/>
                <w:b/>
              </w:rPr>
              <w:t>0%CFP</w:t>
            </w:r>
            <w:r w:rsidRPr="001B665E">
              <w:rPr>
                <w:rFonts w:ascii="Times New Roman" w:eastAsiaTheme="majorEastAsia" w:hAnsi="Times New Roman" w:cs="Times New Roman"/>
                <w:b/>
              </w:rPr>
              <w:t>分位数</w:t>
            </w:r>
            <w:r w:rsidRPr="001B665E">
              <w:rPr>
                <w:rFonts w:ascii="Times New Roman" w:eastAsiaTheme="majorEastAsia" w:hAnsi="Times New Roman" w:cs="Times New Roman"/>
                <w:b/>
              </w:rPr>
              <w:tab/>
              <w:t>para_117</w:t>
            </w:r>
          </w:p>
        </w:tc>
        <w:tc>
          <w:tcPr>
            <w:tcW w:w="0" w:type="auto"/>
            <w:vAlign w:val="center"/>
          </w:tcPr>
          <w:p w14:paraId="03D13A3F" w14:textId="4301FF70" w:rsidR="00646084" w:rsidRPr="001B665E" w:rsidRDefault="00646084" w:rsidP="005E2701">
            <w:pPr>
              <w:jc w:val="center"/>
              <w:rPr>
                <w:rFonts w:ascii="Times New Roman" w:eastAsiaTheme="majorEastAsia" w:hAnsi="Times New Roman" w:cs="Times New Roman"/>
                <w:b/>
              </w:rPr>
            </w:pPr>
            <w:r w:rsidRPr="001B665E">
              <w:rPr>
                <w:rFonts w:ascii="Times New Roman" w:eastAsiaTheme="majorEastAsia" w:hAnsi="Times New Roman" w:cs="Times New Roman"/>
                <w:b/>
              </w:rPr>
              <w:t>0%EP</w:t>
            </w:r>
            <w:r w:rsidRPr="001B665E">
              <w:rPr>
                <w:rFonts w:ascii="Times New Roman" w:eastAsiaTheme="majorEastAsia" w:hAnsi="Times New Roman" w:cs="Times New Roman"/>
                <w:b/>
              </w:rPr>
              <w:t>分位数</w:t>
            </w:r>
            <w:r w:rsidRPr="001B665E">
              <w:rPr>
                <w:rFonts w:ascii="Times New Roman" w:eastAsiaTheme="majorEastAsia" w:hAnsi="Times New Roman" w:cs="Times New Roman"/>
                <w:b/>
              </w:rPr>
              <w:tab/>
              <w:t>para_20</w:t>
            </w:r>
          </w:p>
        </w:tc>
      </w:tr>
      <w:tr w:rsidR="00646084" w:rsidRPr="001B665E" w14:paraId="7E40EA83" w14:textId="77777777" w:rsidTr="005970DA">
        <w:tc>
          <w:tcPr>
            <w:tcW w:w="4261" w:type="dxa"/>
            <w:vAlign w:val="center"/>
          </w:tcPr>
          <w:p w14:paraId="78FAFAED" w14:textId="7EA0AEED" w:rsidR="00646084" w:rsidRPr="001B665E" w:rsidRDefault="005970DA" w:rsidP="005E2701">
            <w:pPr>
              <w:jc w:val="center"/>
              <w:rPr>
                <w:rFonts w:ascii="Times New Roman" w:eastAsiaTheme="majorEastAsia" w:hAnsi="Times New Roman" w:cs="Times New Roman"/>
                <w:b/>
              </w:rPr>
            </w:pPr>
            <w:r w:rsidRPr="001B665E">
              <w:rPr>
                <w:rFonts w:ascii="Times New Roman" w:eastAsiaTheme="majorEastAsia" w:hAnsi="Times New Roman" w:cs="Times New Roman"/>
                <w:noProof/>
              </w:rPr>
              <w:drawing>
                <wp:inline distT="0" distB="0" distL="0" distR="0" wp14:anchorId="7563BD98" wp14:editId="0E6D6808">
                  <wp:extent cx="2880000" cy="1280000"/>
                  <wp:effectExtent l="0" t="0" r="0" b="0"/>
                  <wp:docPr id="21543" name="图片 2">
                    <a:extLst xmlns:a="http://schemas.openxmlformats.org/drawingml/2006/main">
                      <a:ext uri="{FF2B5EF4-FFF2-40B4-BE49-F238E27FC236}">
                        <a16:creationId xmlns:a16="http://schemas.microsoft.com/office/drawing/2014/main" id="{93FCB57D-EF3D-48C4-BC48-7272804966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93FCB57D-EF3D-48C4-BC48-72728049662D}"/>
                              </a:ext>
                            </a:extLst>
                          </pic:cNvPr>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c>
          <w:tcPr>
            <w:tcW w:w="4261" w:type="dxa"/>
            <w:vAlign w:val="center"/>
          </w:tcPr>
          <w:p w14:paraId="4F795F11" w14:textId="11F725CE" w:rsidR="00646084" w:rsidRPr="001B665E" w:rsidRDefault="005970DA" w:rsidP="005E2701">
            <w:pPr>
              <w:jc w:val="center"/>
              <w:rPr>
                <w:rFonts w:ascii="Times New Roman" w:eastAsiaTheme="majorEastAsia" w:hAnsi="Times New Roman" w:cs="Times New Roman"/>
                <w:b/>
              </w:rPr>
            </w:pPr>
            <w:r w:rsidRPr="001B665E">
              <w:rPr>
                <w:rFonts w:ascii="Times New Roman" w:eastAsiaTheme="majorEastAsia" w:hAnsi="Times New Roman" w:cs="Times New Roman"/>
                <w:noProof/>
              </w:rPr>
              <w:drawing>
                <wp:inline distT="0" distB="0" distL="0" distR="0" wp14:anchorId="51721A3D" wp14:editId="21657E2A">
                  <wp:extent cx="2880000" cy="1280000"/>
                  <wp:effectExtent l="0" t="0" r="0" b="0"/>
                  <wp:docPr id="21544" name="图片 4">
                    <a:extLst xmlns:a="http://schemas.openxmlformats.org/drawingml/2006/main">
                      <a:ext uri="{FF2B5EF4-FFF2-40B4-BE49-F238E27FC236}">
                        <a16:creationId xmlns:a16="http://schemas.microsoft.com/office/drawing/2014/main" id="{A3CDC5BE-248B-4C5D-9AEA-8ADE8B8B49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A3CDC5BE-248B-4C5D-9AEA-8ADE8B8B4973}"/>
                              </a:ext>
                            </a:extLst>
                          </pic:cNvPr>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r>
      <w:tr w:rsidR="00646084" w:rsidRPr="001B665E" w14:paraId="03C4EC7B" w14:textId="77777777" w:rsidTr="005E2701">
        <w:tc>
          <w:tcPr>
            <w:tcW w:w="0" w:type="auto"/>
            <w:vAlign w:val="center"/>
          </w:tcPr>
          <w:p w14:paraId="1B718D8B" w14:textId="3EB133D8" w:rsidR="00646084" w:rsidRPr="001B665E" w:rsidRDefault="00646084" w:rsidP="005E2701">
            <w:pPr>
              <w:jc w:val="center"/>
              <w:rPr>
                <w:rFonts w:ascii="Times New Roman" w:eastAsiaTheme="majorEastAsia" w:hAnsi="Times New Roman" w:cs="Times New Roman"/>
                <w:b/>
              </w:rPr>
            </w:pPr>
            <w:r w:rsidRPr="001B665E">
              <w:rPr>
                <w:rFonts w:ascii="Times New Roman" w:eastAsiaTheme="majorEastAsia" w:hAnsi="Times New Roman" w:cs="Times New Roman"/>
                <w:b/>
              </w:rPr>
              <w:t>0%SP</w:t>
            </w:r>
            <w:r w:rsidRPr="001B665E">
              <w:rPr>
                <w:rFonts w:ascii="Times New Roman" w:eastAsiaTheme="majorEastAsia" w:hAnsi="Times New Roman" w:cs="Times New Roman"/>
                <w:b/>
              </w:rPr>
              <w:t>分位数</w:t>
            </w:r>
            <w:r w:rsidRPr="001B665E">
              <w:rPr>
                <w:rFonts w:ascii="Times New Roman" w:eastAsiaTheme="majorEastAsia" w:hAnsi="Times New Roman" w:cs="Times New Roman"/>
                <w:b/>
              </w:rPr>
              <w:tab/>
              <w:t>para_117</w:t>
            </w:r>
          </w:p>
        </w:tc>
        <w:tc>
          <w:tcPr>
            <w:tcW w:w="0" w:type="auto"/>
            <w:vAlign w:val="center"/>
          </w:tcPr>
          <w:p w14:paraId="6E4FBAFA" w14:textId="2F1EBC3D" w:rsidR="00646084" w:rsidRPr="001B665E" w:rsidRDefault="00646084" w:rsidP="005E2701">
            <w:pPr>
              <w:jc w:val="center"/>
              <w:rPr>
                <w:rFonts w:ascii="Times New Roman" w:eastAsiaTheme="majorEastAsia" w:hAnsi="Times New Roman" w:cs="Times New Roman"/>
                <w:b/>
              </w:rPr>
            </w:pPr>
            <w:r w:rsidRPr="001B665E">
              <w:rPr>
                <w:rFonts w:ascii="Times New Roman" w:eastAsiaTheme="majorEastAsia" w:hAnsi="Times New Roman" w:cs="Times New Roman"/>
                <w:b/>
              </w:rPr>
              <w:t>5%BP</w:t>
            </w:r>
            <w:r w:rsidRPr="001B665E">
              <w:rPr>
                <w:rFonts w:ascii="Times New Roman" w:eastAsiaTheme="majorEastAsia" w:hAnsi="Times New Roman" w:cs="Times New Roman"/>
                <w:b/>
              </w:rPr>
              <w:t>分位数</w:t>
            </w:r>
            <w:r w:rsidRPr="001B665E">
              <w:rPr>
                <w:rFonts w:ascii="Times New Roman" w:eastAsiaTheme="majorEastAsia" w:hAnsi="Times New Roman" w:cs="Times New Roman"/>
                <w:b/>
              </w:rPr>
              <w:tab/>
              <w:t>para_117</w:t>
            </w:r>
          </w:p>
        </w:tc>
      </w:tr>
      <w:tr w:rsidR="005970DA" w:rsidRPr="001B665E" w14:paraId="03FE8F40" w14:textId="77777777" w:rsidTr="005970DA">
        <w:tc>
          <w:tcPr>
            <w:tcW w:w="4261" w:type="dxa"/>
            <w:vAlign w:val="center"/>
          </w:tcPr>
          <w:p w14:paraId="34B0CE47" w14:textId="7BD903C8" w:rsidR="00646084" w:rsidRPr="001B665E" w:rsidRDefault="005970DA" w:rsidP="005E2701">
            <w:pPr>
              <w:jc w:val="center"/>
              <w:rPr>
                <w:rFonts w:ascii="Times New Roman" w:eastAsiaTheme="majorEastAsia" w:hAnsi="Times New Roman" w:cs="Times New Roman"/>
                <w:b/>
              </w:rPr>
            </w:pPr>
            <w:r w:rsidRPr="001B665E">
              <w:rPr>
                <w:rFonts w:ascii="Times New Roman" w:eastAsiaTheme="majorEastAsia" w:hAnsi="Times New Roman" w:cs="Times New Roman"/>
                <w:noProof/>
              </w:rPr>
              <w:drawing>
                <wp:inline distT="0" distB="0" distL="0" distR="0" wp14:anchorId="4F7314CE" wp14:editId="0CF1F423">
                  <wp:extent cx="2880000" cy="1280000"/>
                  <wp:effectExtent l="0" t="0" r="0" b="0"/>
                  <wp:docPr id="21545" name="图片 6">
                    <a:extLst xmlns:a="http://schemas.openxmlformats.org/drawingml/2006/main">
                      <a:ext uri="{FF2B5EF4-FFF2-40B4-BE49-F238E27FC236}">
                        <a16:creationId xmlns:a16="http://schemas.microsoft.com/office/drawing/2014/main" id="{8E05046F-C63F-47AC-A529-BD4225F193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8E05046F-C63F-47AC-A529-BD4225F19379}"/>
                              </a:ext>
                            </a:extLst>
                          </pic:cNvPr>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c>
          <w:tcPr>
            <w:tcW w:w="4261" w:type="dxa"/>
            <w:vAlign w:val="center"/>
          </w:tcPr>
          <w:p w14:paraId="7DE637FB" w14:textId="3E77DEE2" w:rsidR="00646084" w:rsidRPr="001B665E" w:rsidRDefault="005970DA" w:rsidP="005E2701">
            <w:pPr>
              <w:jc w:val="center"/>
              <w:rPr>
                <w:rFonts w:ascii="Times New Roman" w:eastAsiaTheme="majorEastAsia" w:hAnsi="Times New Roman" w:cs="Times New Roman"/>
                <w:b/>
              </w:rPr>
            </w:pPr>
            <w:r w:rsidRPr="001B665E">
              <w:rPr>
                <w:rFonts w:ascii="Times New Roman" w:eastAsiaTheme="majorEastAsia" w:hAnsi="Times New Roman" w:cs="Times New Roman"/>
                <w:noProof/>
              </w:rPr>
              <w:drawing>
                <wp:inline distT="0" distB="0" distL="0" distR="0" wp14:anchorId="17AE4EA8" wp14:editId="150C529C">
                  <wp:extent cx="2880000" cy="1280000"/>
                  <wp:effectExtent l="0" t="0" r="0" b="0"/>
                  <wp:docPr id="21546" name="图片 8">
                    <a:extLst xmlns:a="http://schemas.openxmlformats.org/drawingml/2006/main">
                      <a:ext uri="{FF2B5EF4-FFF2-40B4-BE49-F238E27FC236}">
                        <a16:creationId xmlns:a16="http://schemas.microsoft.com/office/drawing/2014/main" id="{F9C56821-B87E-4D9A-98FF-4C4F539344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F9C56821-B87E-4D9A-98FF-4C4F539344A3}"/>
                              </a:ext>
                            </a:extLst>
                          </pic:cNvPr>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r>
      <w:tr w:rsidR="00646084" w:rsidRPr="001B665E" w14:paraId="6AB4BEAF" w14:textId="77777777" w:rsidTr="005E2701">
        <w:tc>
          <w:tcPr>
            <w:tcW w:w="0" w:type="auto"/>
            <w:vAlign w:val="center"/>
          </w:tcPr>
          <w:p w14:paraId="57CA2F7D" w14:textId="492830AC" w:rsidR="00646084" w:rsidRPr="001B665E" w:rsidRDefault="00646084" w:rsidP="005E2701">
            <w:pPr>
              <w:jc w:val="center"/>
              <w:rPr>
                <w:rFonts w:ascii="Times New Roman" w:eastAsiaTheme="majorEastAsia" w:hAnsi="Times New Roman" w:cs="Times New Roman"/>
                <w:b/>
              </w:rPr>
            </w:pPr>
            <w:r w:rsidRPr="001B665E">
              <w:rPr>
                <w:rFonts w:ascii="Times New Roman" w:eastAsiaTheme="majorEastAsia" w:hAnsi="Times New Roman" w:cs="Times New Roman"/>
                <w:b/>
                <w:color w:val="000000"/>
                <w:kern w:val="0"/>
                <w:sz w:val="18"/>
                <w:szCs w:val="18"/>
              </w:rPr>
              <w:t>40%CFP</w:t>
            </w:r>
            <w:r w:rsidRPr="001B665E">
              <w:rPr>
                <w:rFonts w:ascii="Times New Roman" w:eastAsiaTheme="majorEastAsia" w:hAnsi="Times New Roman" w:cs="Times New Roman"/>
                <w:b/>
                <w:color w:val="000000"/>
                <w:kern w:val="0"/>
                <w:sz w:val="18"/>
                <w:szCs w:val="18"/>
              </w:rPr>
              <w:t>分位数</w:t>
            </w:r>
            <w:r w:rsidRPr="001B665E">
              <w:rPr>
                <w:rFonts w:ascii="Times New Roman" w:eastAsiaTheme="majorEastAsia" w:hAnsi="Times New Roman" w:cs="Times New Roman"/>
                <w:b/>
                <w:color w:val="000000"/>
                <w:kern w:val="0"/>
                <w:sz w:val="18"/>
                <w:szCs w:val="18"/>
              </w:rPr>
              <w:tab/>
              <w:t>para_84</w:t>
            </w:r>
          </w:p>
        </w:tc>
        <w:tc>
          <w:tcPr>
            <w:tcW w:w="0" w:type="auto"/>
            <w:vAlign w:val="center"/>
          </w:tcPr>
          <w:p w14:paraId="028CB2D1" w14:textId="25E01F63" w:rsidR="00646084" w:rsidRPr="001B665E" w:rsidRDefault="00646084" w:rsidP="005E2701">
            <w:pPr>
              <w:jc w:val="center"/>
              <w:rPr>
                <w:rFonts w:ascii="Times New Roman" w:eastAsiaTheme="majorEastAsia" w:hAnsi="Times New Roman" w:cs="Times New Roman"/>
                <w:b/>
              </w:rPr>
            </w:pPr>
            <w:r w:rsidRPr="001B665E">
              <w:rPr>
                <w:rFonts w:ascii="Times New Roman" w:eastAsiaTheme="majorEastAsia" w:hAnsi="Times New Roman" w:cs="Times New Roman"/>
                <w:b/>
                <w:color w:val="000000"/>
                <w:kern w:val="0"/>
                <w:sz w:val="18"/>
                <w:szCs w:val="18"/>
              </w:rPr>
              <w:t>60%SP</w:t>
            </w:r>
            <w:r w:rsidRPr="001B665E">
              <w:rPr>
                <w:rFonts w:ascii="Times New Roman" w:eastAsiaTheme="majorEastAsia" w:hAnsi="Times New Roman" w:cs="Times New Roman"/>
                <w:b/>
                <w:color w:val="000000"/>
                <w:kern w:val="0"/>
                <w:sz w:val="18"/>
                <w:szCs w:val="18"/>
              </w:rPr>
              <w:t>分位数</w:t>
            </w:r>
            <w:r w:rsidRPr="001B665E">
              <w:rPr>
                <w:rFonts w:ascii="Times New Roman" w:eastAsiaTheme="majorEastAsia" w:hAnsi="Times New Roman" w:cs="Times New Roman"/>
                <w:b/>
                <w:color w:val="000000"/>
                <w:kern w:val="0"/>
                <w:sz w:val="18"/>
                <w:szCs w:val="18"/>
              </w:rPr>
              <w:tab/>
              <w:t>para_105</w:t>
            </w:r>
          </w:p>
        </w:tc>
      </w:tr>
      <w:tr w:rsidR="005970DA" w:rsidRPr="001B665E" w14:paraId="1EE48247" w14:textId="77777777" w:rsidTr="005970DA">
        <w:tc>
          <w:tcPr>
            <w:tcW w:w="4261" w:type="dxa"/>
            <w:vAlign w:val="center"/>
          </w:tcPr>
          <w:p w14:paraId="330439B6" w14:textId="69D6181D" w:rsidR="00646084" w:rsidRPr="001B665E" w:rsidRDefault="005970DA" w:rsidP="005E2701">
            <w:pPr>
              <w:jc w:val="center"/>
              <w:rPr>
                <w:rFonts w:ascii="Times New Roman" w:eastAsiaTheme="majorEastAsia" w:hAnsi="Times New Roman" w:cs="Times New Roman"/>
                <w:b/>
              </w:rPr>
            </w:pPr>
            <w:r w:rsidRPr="001B665E">
              <w:rPr>
                <w:rFonts w:ascii="Times New Roman" w:eastAsiaTheme="majorEastAsia" w:hAnsi="Times New Roman" w:cs="Times New Roman"/>
                <w:noProof/>
              </w:rPr>
              <w:drawing>
                <wp:inline distT="0" distB="0" distL="0" distR="0" wp14:anchorId="5567FEFA" wp14:editId="11ADB2FC">
                  <wp:extent cx="2880000" cy="1280000"/>
                  <wp:effectExtent l="0" t="0" r="0" b="0"/>
                  <wp:docPr id="21547" name="图片 10">
                    <a:extLst xmlns:a="http://schemas.openxmlformats.org/drawingml/2006/main">
                      <a:ext uri="{FF2B5EF4-FFF2-40B4-BE49-F238E27FC236}">
                        <a16:creationId xmlns:a16="http://schemas.microsoft.com/office/drawing/2014/main" id="{7C374777-37BA-4606-81CA-C45A3ECE5C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7C374777-37BA-4606-81CA-C45A3ECE5CAC}"/>
                              </a:ext>
                            </a:extLst>
                          </pic:cNvPr>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c>
          <w:tcPr>
            <w:tcW w:w="4261" w:type="dxa"/>
            <w:vAlign w:val="center"/>
          </w:tcPr>
          <w:p w14:paraId="4426C871" w14:textId="53A0FE12" w:rsidR="00646084" w:rsidRPr="001B665E" w:rsidRDefault="005970DA" w:rsidP="005E2701">
            <w:pPr>
              <w:jc w:val="center"/>
              <w:rPr>
                <w:rFonts w:ascii="Times New Roman" w:eastAsiaTheme="majorEastAsia" w:hAnsi="Times New Roman" w:cs="Times New Roman"/>
                <w:b/>
              </w:rPr>
            </w:pPr>
            <w:r w:rsidRPr="001B665E">
              <w:rPr>
                <w:rFonts w:ascii="Times New Roman" w:eastAsiaTheme="majorEastAsia" w:hAnsi="Times New Roman" w:cs="Times New Roman"/>
                <w:noProof/>
              </w:rPr>
              <w:drawing>
                <wp:inline distT="0" distB="0" distL="0" distR="0" wp14:anchorId="623FEBC7" wp14:editId="49451912">
                  <wp:extent cx="2880000" cy="1280000"/>
                  <wp:effectExtent l="0" t="0" r="0" b="0"/>
                  <wp:docPr id="21548" name="图片 12">
                    <a:extLst xmlns:a="http://schemas.openxmlformats.org/drawingml/2006/main">
                      <a:ext uri="{FF2B5EF4-FFF2-40B4-BE49-F238E27FC236}">
                        <a16:creationId xmlns:a16="http://schemas.microsoft.com/office/drawing/2014/main" id="{48597346-DDE1-4C27-A140-385B6521A0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48597346-DDE1-4C27-A140-385B6521A012}"/>
                              </a:ext>
                            </a:extLst>
                          </pic:cNvPr>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r>
      <w:tr w:rsidR="00646084" w:rsidRPr="001B665E" w14:paraId="21EA3F19" w14:textId="77777777" w:rsidTr="005E2701">
        <w:tc>
          <w:tcPr>
            <w:tcW w:w="0" w:type="auto"/>
            <w:vAlign w:val="center"/>
          </w:tcPr>
          <w:p w14:paraId="3F668E7F" w14:textId="2220D7D5" w:rsidR="00646084" w:rsidRPr="001B665E" w:rsidRDefault="00646084" w:rsidP="005E2701">
            <w:pPr>
              <w:jc w:val="center"/>
              <w:rPr>
                <w:rFonts w:ascii="Times New Roman" w:eastAsiaTheme="majorEastAsia" w:hAnsi="Times New Roman" w:cs="Times New Roman"/>
                <w:b/>
              </w:rPr>
            </w:pPr>
            <w:r w:rsidRPr="001B665E">
              <w:rPr>
                <w:rFonts w:ascii="Times New Roman" w:eastAsiaTheme="majorEastAsia" w:hAnsi="Times New Roman" w:cs="Times New Roman"/>
                <w:b/>
                <w:color w:val="000000"/>
                <w:kern w:val="0"/>
                <w:sz w:val="18"/>
                <w:szCs w:val="18"/>
              </w:rPr>
              <w:t>85%BP</w:t>
            </w:r>
            <w:r w:rsidRPr="001B665E">
              <w:rPr>
                <w:rFonts w:ascii="Times New Roman" w:eastAsiaTheme="majorEastAsia" w:hAnsi="Times New Roman" w:cs="Times New Roman"/>
                <w:b/>
                <w:color w:val="000000"/>
                <w:kern w:val="0"/>
                <w:sz w:val="18"/>
                <w:szCs w:val="18"/>
              </w:rPr>
              <w:t>分位数</w:t>
            </w:r>
            <w:r w:rsidRPr="001B665E">
              <w:rPr>
                <w:rFonts w:ascii="Times New Roman" w:eastAsiaTheme="majorEastAsia" w:hAnsi="Times New Roman" w:cs="Times New Roman"/>
                <w:b/>
                <w:color w:val="000000"/>
                <w:kern w:val="0"/>
                <w:sz w:val="18"/>
                <w:szCs w:val="18"/>
              </w:rPr>
              <w:tab/>
              <w:t>para_87</w:t>
            </w:r>
          </w:p>
        </w:tc>
        <w:tc>
          <w:tcPr>
            <w:tcW w:w="0" w:type="auto"/>
            <w:vAlign w:val="center"/>
          </w:tcPr>
          <w:p w14:paraId="5C757A86" w14:textId="6104C910" w:rsidR="00646084" w:rsidRPr="001B665E" w:rsidRDefault="00646084" w:rsidP="005E2701">
            <w:pPr>
              <w:jc w:val="center"/>
              <w:rPr>
                <w:rFonts w:ascii="Times New Roman" w:eastAsiaTheme="majorEastAsia" w:hAnsi="Times New Roman" w:cs="Times New Roman"/>
                <w:b/>
              </w:rPr>
            </w:pPr>
            <w:r w:rsidRPr="001B665E">
              <w:rPr>
                <w:rFonts w:ascii="Times New Roman" w:eastAsiaTheme="majorEastAsia" w:hAnsi="Times New Roman" w:cs="Times New Roman"/>
                <w:b/>
                <w:color w:val="000000"/>
                <w:kern w:val="0"/>
                <w:sz w:val="18"/>
                <w:szCs w:val="18"/>
              </w:rPr>
              <w:t>85%SP</w:t>
            </w:r>
            <w:r w:rsidRPr="001B665E">
              <w:rPr>
                <w:rFonts w:ascii="Times New Roman" w:eastAsiaTheme="majorEastAsia" w:hAnsi="Times New Roman" w:cs="Times New Roman"/>
                <w:b/>
                <w:color w:val="000000"/>
                <w:kern w:val="0"/>
                <w:sz w:val="18"/>
                <w:szCs w:val="18"/>
              </w:rPr>
              <w:t>分位数</w:t>
            </w:r>
            <w:r w:rsidRPr="001B665E">
              <w:rPr>
                <w:rFonts w:ascii="Times New Roman" w:eastAsiaTheme="majorEastAsia" w:hAnsi="Times New Roman" w:cs="Times New Roman"/>
                <w:b/>
                <w:color w:val="000000"/>
                <w:kern w:val="0"/>
                <w:sz w:val="18"/>
                <w:szCs w:val="18"/>
              </w:rPr>
              <w:tab/>
              <w:t>para_93</w:t>
            </w:r>
          </w:p>
        </w:tc>
      </w:tr>
      <w:tr w:rsidR="005970DA" w:rsidRPr="001B665E" w14:paraId="2D1D7259" w14:textId="77777777" w:rsidTr="005970DA">
        <w:tc>
          <w:tcPr>
            <w:tcW w:w="4261" w:type="dxa"/>
            <w:vAlign w:val="center"/>
          </w:tcPr>
          <w:p w14:paraId="32836272" w14:textId="0BA2FD00" w:rsidR="00646084" w:rsidRPr="001B665E" w:rsidRDefault="005970DA" w:rsidP="005E2701">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noProof/>
              </w:rPr>
              <w:drawing>
                <wp:inline distT="0" distB="0" distL="0" distR="0" wp14:anchorId="06D0AB2A" wp14:editId="0E432CA6">
                  <wp:extent cx="2880000" cy="1280000"/>
                  <wp:effectExtent l="0" t="0" r="0" b="0"/>
                  <wp:docPr id="21549" name="图片 14">
                    <a:extLst xmlns:a="http://schemas.openxmlformats.org/drawingml/2006/main">
                      <a:ext uri="{FF2B5EF4-FFF2-40B4-BE49-F238E27FC236}">
                        <a16:creationId xmlns:a16="http://schemas.microsoft.com/office/drawing/2014/main" id="{2AC420DA-83D9-429B-8492-34B4F83D39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2AC420DA-83D9-429B-8492-34B4F83D398F}"/>
                              </a:ext>
                            </a:extLst>
                          </pic:cNvPr>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c>
          <w:tcPr>
            <w:tcW w:w="4261" w:type="dxa"/>
            <w:vAlign w:val="center"/>
          </w:tcPr>
          <w:p w14:paraId="75648A60" w14:textId="13A4C9F9" w:rsidR="00646084" w:rsidRPr="001B665E" w:rsidRDefault="005970DA" w:rsidP="005E2701">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noProof/>
              </w:rPr>
              <w:drawing>
                <wp:inline distT="0" distB="0" distL="0" distR="0" wp14:anchorId="33E50051" wp14:editId="734A04DE">
                  <wp:extent cx="2880000" cy="1280000"/>
                  <wp:effectExtent l="0" t="0" r="0" b="0"/>
                  <wp:docPr id="21550" name="图片 17">
                    <a:extLst xmlns:a="http://schemas.openxmlformats.org/drawingml/2006/main">
                      <a:ext uri="{FF2B5EF4-FFF2-40B4-BE49-F238E27FC236}">
                        <a16:creationId xmlns:a16="http://schemas.microsoft.com/office/drawing/2014/main" id="{68F8CBEE-A7D5-45C7-A06B-E2B99AD27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68F8CBEE-A7D5-45C7-A06B-E2B99AD275D4}"/>
                              </a:ext>
                            </a:extLst>
                          </pic:cNvPr>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r>
      <w:tr w:rsidR="00646084" w:rsidRPr="001B665E" w14:paraId="098F0BAC" w14:textId="77777777" w:rsidTr="005970DA">
        <w:tc>
          <w:tcPr>
            <w:tcW w:w="4261" w:type="dxa"/>
            <w:vAlign w:val="center"/>
          </w:tcPr>
          <w:p w14:paraId="587BC553" w14:textId="0FA25DFB" w:rsidR="00646084" w:rsidRPr="001B665E" w:rsidRDefault="00646084" w:rsidP="005E2701">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95%BP</w:t>
            </w:r>
            <w:r w:rsidRPr="001B665E">
              <w:rPr>
                <w:rFonts w:ascii="Times New Roman" w:eastAsiaTheme="majorEastAsia" w:hAnsi="Times New Roman" w:cs="Times New Roman"/>
                <w:b/>
                <w:color w:val="000000"/>
                <w:kern w:val="0"/>
                <w:sz w:val="18"/>
                <w:szCs w:val="18"/>
              </w:rPr>
              <w:t>分位数</w:t>
            </w:r>
            <w:r w:rsidRPr="001B665E">
              <w:rPr>
                <w:rFonts w:ascii="Times New Roman" w:eastAsiaTheme="majorEastAsia" w:hAnsi="Times New Roman" w:cs="Times New Roman"/>
                <w:b/>
                <w:color w:val="000000"/>
                <w:kern w:val="0"/>
                <w:sz w:val="18"/>
                <w:szCs w:val="18"/>
              </w:rPr>
              <w:tab/>
              <w:t>para_69</w:t>
            </w:r>
          </w:p>
        </w:tc>
        <w:tc>
          <w:tcPr>
            <w:tcW w:w="4261" w:type="dxa"/>
            <w:vAlign w:val="center"/>
          </w:tcPr>
          <w:p w14:paraId="1F4DDFCA" w14:textId="62FC20A0" w:rsidR="00646084" w:rsidRPr="001B665E" w:rsidRDefault="00646084" w:rsidP="005E2701">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100%CFP</w:t>
            </w:r>
            <w:r w:rsidRPr="001B665E">
              <w:rPr>
                <w:rFonts w:ascii="Times New Roman" w:eastAsiaTheme="majorEastAsia" w:hAnsi="Times New Roman" w:cs="Times New Roman"/>
                <w:b/>
                <w:color w:val="000000"/>
                <w:kern w:val="0"/>
                <w:sz w:val="18"/>
                <w:szCs w:val="18"/>
              </w:rPr>
              <w:t>分位数</w:t>
            </w:r>
            <w:r w:rsidRPr="001B665E">
              <w:rPr>
                <w:rFonts w:ascii="Times New Roman" w:eastAsiaTheme="majorEastAsia" w:hAnsi="Times New Roman" w:cs="Times New Roman"/>
                <w:b/>
                <w:color w:val="000000"/>
                <w:kern w:val="0"/>
                <w:sz w:val="18"/>
                <w:szCs w:val="18"/>
              </w:rPr>
              <w:tab/>
              <w:t>para_69</w:t>
            </w:r>
          </w:p>
        </w:tc>
      </w:tr>
      <w:tr w:rsidR="00646084" w:rsidRPr="001B665E" w14:paraId="48F4719C" w14:textId="77777777" w:rsidTr="005970DA">
        <w:tc>
          <w:tcPr>
            <w:tcW w:w="4261" w:type="dxa"/>
            <w:vAlign w:val="center"/>
          </w:tcPr>
          <w:p w14:paraId="2BA43B29" w14:textId="7F9FD0D6" w:rsidR="00646084" w:rsidRPr="001B665E" w:rsidRDefault="005970DA" w:rsidP="005E2701">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noProof/>
              </w:rPr>
              <w:drawing>
                <wp:inline distT="0" distB="0" distL="0" distR="0" wp14:anchorId="311BB0B5" wp14:editId="0E56D91D">
                  <wp:extent cx="2880000" cy="1280000"/>
                  <wp:effectExtent l="0" t="0" r="0" b="0"/>
                  <wp:docPr id="21551" name="图片 20">
                    <a:extLst xmlns:a="http://schemas.openxmlformats.org/drawingml/2006/main">
                      <a:ext uri="{FF2B5EF4-FFF2-40B4-BE49-F238E27FC236}">
                        <a16:creationId xmlns:a16="http://schemas.microsoft.com/office/drawing/2014/main" id="{45A21CEB-D774-43E6-B9C3-2639AEE666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45A21CEB-D774-43E6-B9C3-2639AEE66698}"/>
                              </a:ext>
                            </a:extLst>
                          </pic:cNvPr>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c>
          <w:tcPr>
            <w:tcW w:w="4261" w:type="dxa"/>
            <w:vAlign w:val="center"/>
          </w:tcPr>
          <w:p w14:paraId="567E5E4C" w14:textId="3257C648" w:rsidR="00646084" w:rsidRPr="001B665E" w:rsidRDefault="005970DA" w:rsidP="005E2701">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noProof/>
              </w:rPr>
              <w:drawing>
                <wp:inline distT="0" distB="0" distL="0" distR="0" wp14:anchorId="6C5E96A3" wp14:editId="03C5ED4B">
                  <wp:extent cx="2880000" cy="1280000"/>
                  <wp:effectExtent l="0" t="0" r="0" b="0"/>
                  <wp:docPr id="21552" name="图片 23">
                    <a:extLst xmlns:a="http://schemas.openxmlformats.org/drawingml/2006/main">
                      <a:ext uri="{FF2B5EF4-FFF2-40B4-BE49-F238E27FC236}">
                        <a16:creationId xmlns:a16="http://schemas.microsoft.com/office/drawing/2014/main" id="{EC7F7A3F-BCE9-4466-90D9-849CBE70B4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a:extLst>
                              <a:ext uri="{FF2B5EF4-FFF2-40B4-BE49-F238E27FC236}">
                                <a16:creationId xmlns:a16="http://schemas.microsoft.com/office/drawing/2014/main" id="{EC7F7A3F-BCE9-4466-90D9-849CBE70B4CB}"/>
                              </a:ext>
                            </a:extLst>
                          </pic:cNvPr>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r>
      <w:tr w:rsidR="00646084" w:rsidRPr="001B665E" w14:paraId="7759BF0F" w14:textId="77777777" w:rsidTr="005970DA">
        <w:tc>
          <w:tcPr>
            <w:tcW w:w="4261" w:type="dxa"/>
            <w:vAlign w:val="center"/>
          </w:tcPr>
          <w:p w14:paraId="40997AB5" w14:textId="7D7C8E09" w:rsidR="00646084" w:rsidRPr="001B665E" w:rsidRDefault="00646084" w:rsidP="00646084">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100%EP</w:t>
            </w:r>
            <w:r w:rsidRPr="001B665E">
              <w:rPr>
                <w:rFonts w:ascii="Times New Roman" w:eastAsiaTheme="majorEastAsia" w:hAnsi="Times New Roman" w:cs="Times New Roman"/>
                <w:b/>
                <w:color w:val="000000"/>
                <w:kern w:val="0"/>
                <w:sz w:val="18"/>
                <w:szCs w:val="18"/>
              </w:rPr>
              <w:t>分位数</w:t>
            </w:r>
            <w:r w:rsidRPr="001B665E">
              <w:rPr>
                <w:rFonts w:ascii="Times New Roman" w:eastAsiaTheme="majorEastAsia" w:hAnsi="Times New Roman" w:cs="Times New Roman"/>
                <w:b/>
                <w:color w:val="000000"/>
                <w:kern w:val="0"/>
                <w:sz w:val="18"/>
                <w:szCs w:val="18"/>
              </w:rPr>
              <w:tab/>
              <w:t>para_75</w:t>
            </w:r>
          </w:p>
        </w:tc>
        <w:tc>
          <w:tcPr>
            <w:tcW w:w="4261" w:type="dxa"/>
            <w:vAlign w:val="center"/>
          </w:tcPr>
          <w:p w14:paraId="5B0559FA" w14:textId="7E29E6E8" w:rsidR="00646084" w:rsidRPr="001B665E" w:rsidRDefault="00646084" w:rsidP="00646084">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ERPgmu_roll_anl</w:t>
            </w:r>
            <w:r w:rsidRPr="001B665E">
              <w:rPr>
                <w:rFonts w:ascii="Times New Roman" w:eastAsiaTheme="majorEastAsia" w:hAnsi="Times New Roman" w:cs="Times New Roman"/>
                <w:b/>
                <w:color w:val="000000"/>
                <w:kern w:val="0"/>
                <w:sz w:val="18"/>
                <w:szCs w:val="18"/>
              </w:rPr>
              <w:tab/>
              <w:t>para_93</w:t>
            </w:r>
          </w:p>
        </w:tc>
      </w:tr>
      <w:tr w:rsidR="00646084" w:rsidRPr="001B665E" w14:paraId="242641FC" w14:textId="77777777" w:rsidTr="005970DA">
        <w:tc>
          <w:tcPr>
            <w:tcW w:w="4261" w:type="dxa"/>
            <w:vAlign w:val="center"/>
          </w:tcPr>
          <w:p w14:paraId="1F08CF16" w14:textId="6F1EAF48" w:rsidR="00646084" w:rsidRPr="001B665E" w:rsidRDefault="005970DA" w:rsidP="00646084">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noProof/>
              </w:rPr>
              <w:lastRenderedPageBreak/>
              <w:drawing>
                <wp:inline distT="0" distB="0" distL="0" distR="0" wp14:anchorId="073758B8" wp14:editId="71532C2F">
                  <wp:extent cx="2880000" cy="1280000"/>
                  <wp:effectExtent l="0" t="0" r="0" b="0"/>
                  <wp:docPr id="21553" name="图片 26">
                    <a:extLst xmlns:a="http://schemas.openxmlformats.org/drawingml/2006/main">
                      <a:ext uri="{FF2B5EF4-FFF2-40B4-BE49-F238E27FC236}">
                        <a16:creationId xmlns:a16="http://schemas.microsoft.com/office/drawing/2014/main" id="{BA64119F-596D-4C98-9F10-FA4325B7F9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BA64119F-596D-4C98-9F10-FA4325B7F9A3}"/>
                              </a:ext>
                            </a:extLst>
                          </pic:cNvPr>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c>
          <w:tcPr>
            <w:tcW w:w="4261" w:type="dxa"/>
            <w:vAlign w:val="center"/>
          </w:tcPr>
          <w:p w14:paraId="2FFD5157" w14:textId="04B0B2DC" w:rsidR="00646084" w:rsidRPr="001B665E" w:rsidRDefault="005970DA" w:rsidP="00646084">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noProof/>
              </w:rPr>
              <w:drawing>
                <wp:inline distT="0" distB="0" distL="0" distR="0" wp14:anchorId="09CA4F08" wp14:editId="3146A6B8">
                  <wp:extent cx="2880000" cy="1280000"/>
                  <wp:effectExtent l="0" t="0" r="0" b="0"/>
                  <wp:docPr id="21554" name="图片 29">
                    <a:extLst xmlns:a="http://schemas.openxmlformats.org/drawingml/2006/main">
                      <a:ext uri="{FF2B5EF4-FFF2-40B4-BE49-F238E27FC236}">
                        <a16:creationId xmlns:a16="http://schemas.microsoft.com/office/drawing/2014/main" id="{A09A8055-47E8-432E-AEFA-2791F20A80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a:extLst>
                              <a:ext uri="{FF2B5EF4-FFF2-40B4-BE49-F238E27FC236}">
                                <a16:creationId xmlns:a16="http://schemas.microsoft.com/office/drawing/2014/main" id="{A09A8055-47E8-432E-AEFA-2791F20A8056}"/>
                              </a:ext>
                            </a:extLst>
                          </pic:cNvPr>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r>
      <w:tr w:rsidR="00646084" w:rsidRPr="001B665E" w14:paraId="1CF48C31" w14:textId="77777777" w:rsidTr="005E2701">
        <w:tc>
          <w:tcPr>
            <w:tcW w:w="0" w:type="auto"/>
            <w:vAlign w:val="center"/>
          </w:tcPr>
          <w:p w14:paraId="5DB88258" w14:textId="288C3DBB" w:rsidR="00646084" w:rsidRPr="001B665E" w:rsidRDefault="00646084" w:rsidP="005E2701">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ERPimplied_roll_anl</w:t>
            </w:r>
            <w:r w:rsidRPr="001B665E">
              <w:rPr>
                <w:rFonts w:ascii="Times New Roman" w:eastAsiaTheme="majorEastAsia" w:hAnsi="Times New Roman" w:cs="Times New Roman"/>
                <w:b/>
                <w:color w:val="000000"/>
                <w:kern w:val="0"/>
                <w:sz w:val="18"/>
                <w:szCs w:val="18"/>
              </w:rPr>
              <w:tab/>
              <w:t>para_108</w:t>
            </w:r>
          </w:p>
        </w:tc>
        <w:tc>
          <w:tcPr>
            <w:tcW w:w="0" w:type="auto"/>
            <w:vAlign w:val="center"/>
          </w:tcPr>
          <w:p w14:paraId="0A6D44C9" w14:textId="2728F4B2" w:rsidR="00646084" w:rsidRPr="001B665E" w:rsidRDefault="00646084" w:rsidP="005E2701">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ERPimplied</w:t>
            </w:r>
            <w:r w:rsidRPr="001B665E">
              <w:rPr>
                <w:rFonts w:ascii="Times New Roman" w:eastAsiaTheme="majorEastAsia" w:hAnsi="Times New Roman" w:cs="Times New Roman"/>
                <w:b/>
                <w:color w:val="000000"/>
                <w:kern w:val="0"/>
                <w:sz w:val="18"/>
                <w:szCs w:val="18"/>
              </w:rPr>
              <w:tab/>
              <w:t>para_81</w:t>
            </w:r>
          </w:p>
        </w:tc>
      </w:tr>
      <w:tr w:rsidR="005970DA" w:rsidRPr="001B665E" w14:paraId="395BE391" w14:textId="77777777" w:rsidTr="005970DA">
        <w:tc>
          <w:tcPr>
            <w:tcW w:w="4261" w:type="dxa"/>
            <w:vAlign w:val="center"/>
          </w:tcPr>
          <w:p w14:paraId="6CB2FDFA" w14:textId="177157B2" w:rsidR="00646084" w:rsidRPr="001B665E" w:rsidRDefault="005970DA" w:rsidP="005E2701">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noProof/>
              </w:rPr>
              <w:drawing>
                <wp:inline distT="0" distB="0" distL="0" distR="0" wp14:anchorId="723E08A0" wp14:editId="50DDCE78">
                  <wp:extent cx="2880000" cy="1280000"/>
                  <wp:effectExtent l="0" t="0" r="0" b="0"/>
                  <wp:docPr id="21555" name="图片 32">
                    <a:extLst xmlns:a="http://schemas.openxmlformats.org/drawingml/2006/main">
                      <a:ext uri="{FF2B5EF4-FFF2-40B4-BE49-F238E27FC236}">
                        <a16:creationId xmlns:a16="http://schemas.microsoft.com/office/drawing/2014/main" id="{8427A103-326F-4FB9-8877-2BA3130D72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a:extLst>
                              <a:ext uri="{FF2B5EF4-FFF2-40B4-BE49-F238E27FC236}">
                                <a16:creationId xmlns:a16="http://schemas.microsoft.com/office/drawing/2014/main" id="{8427A103-326F-4FB9-8877-2BA3130D7210}"/>
                              </a:ext>
                            </a:extLst>
                          </pic:cNvPr>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c>
          <w:tcPr>
            <w:tcW w:w="4261" w:type="dxa"/>
            <w:vAlign w:val="center"/>
          </w:tcPr>
          <w:p w14:paraId="29C65948" w14:textId="21A39EED" w:rsidR="00646084" w:rsidRPr="001B665E" w:rsidRDefault="005970DA" w:rsidP="005E2701">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noProof/>
              </w:rPr>
              <w:drawing>
                <wp:inline distT="0" distB="0" distL="0" distR="0" wp14:anchorId="1D14A212" wp14:editId="3B9A5A51">
                  <wp:extent cx="2880000" cy="1280000"/>
                  <wp:effectExtent l="0" t="0" r="0" b="0"/>
                  <wp:docPr id="21556" name="图片 35">
                    <a:extLst xmlns:a="http://schemas.openxmlformats.org/drawingml/2006/main">
                      <a:ext uri="{FF2B5EF4-FFF2-40B4-BE49-F238E27FC236}">
                        <a16:creationId xmlns:a16="http://schemas.microsoft.com/office/drawing/2014/main" id="{A561E7D3-9C95-4B83-AF14-C01B5F9AAD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a:extLst>
                              <a:ext uri="{FF2B5EF4-FFF2-40B4-BE49-F238E27FC236}">
                                <a16:creationId xmlns:a16="http://schemas.microsoft.com/office/drawing/2014/main" id="{A561E7D3-9C95-4B83-AF14-C01B5F9AAD79}"/>
                              </a:ext>
                            </a:extLst>
                          </pic:cNvPr>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r>
      <w:tr w:rsidR="00646084" w:rsidRPr="001B665E" w14:paraId="4E6BB697" w14:textId="77777777" w:rsidTr="005E2701">
        <w:tc>
          <w:tcPr>
            <w:tcW w:w="0" w:type="auto"/>
            <w:vAlign w:val="center"/>
          </w:tcPr>
          <w:p w14:paraId="1536054C" w14:textId="69400842" w:rsidR="00646084" w:rsidRPr="001B665E" w:rsidRDefault="00646084" w:rsidP="005E2701">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ERPmu_roll_anl</w:t>
            </w:r>
            <w:r w:rsidRPr="001B665E">
              <w:rPr>
                <w:rFonts w:ascii="Times New Roman" w:eastAsiaTheme="majorEastAsia" w:hAnsi="Times New Roman" w:cs="Times New Roman"/>
                <w:b/>
                <w:color w:val="000000"/>
                <w:kern w:val="0"/>
                <w:sz w:val="18"/>
                <w:szCs w:val="18"/>
              </w:rPr>
              <w:tab/>
              <w:t>para_21</w:t>
            </w:r>
          </w:p>
        </w:tc>
        <w:tc>
          <w:tcPr>
            <w:tcW w:w="0" w:type="auto"/>
            <w:vAlign w:val="center"/>
          </w:tcPr>
          <w:p w14:paraId="5476035C" w14:textId="10673F66" w:rsidR="00646084" w:rsidRPr="001B665E" w:rsidRDefault="00646084" w:rsidP="005E2701">
            <w:pPr>
              <w:jc w:val="center"/>
              <w:rPr>
                <w:rFonts w:ascii="Times New Roman" w:eastAsiaTheme="majorEastAsia" w:hAnsi="Times New Roman" w:cs="Times New Roman"/>
                <w:b/>
                <w:color w:val="000000"/>
                <w:kern w:val="0"/>
                <w:sz w:val="18"/>
                <w:szCs w:val="18"/>
              </w:rPr>
            </w:pPr>
          </w:p>
        </w:tc>
      </w:tr>
      <w:tr w:rsidR="00646084" w:rsidRPr="001B665E" w14:paraId="0F69DCFA" w14:textId="77777777" w:rsidTr="005970DA">
        <w:tc>
          <w:tcPr>
            <w:tcW w:w="4261" w:type="dxa"/>
            <w:vAlign w:val="center"/>
          </w:tcPr>
          <w:p w14:paraId="1548945A" w14:textId="5041DE99" w:rsidR="00646084" w:rsidRPr="001B665E" w:rsidRDefault="005970DA" w:rsidP="005E2701">
            <w:pPr>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noProof/>
              </w:rPr>
              <w:drawing>
                <wp:inline distT="0" distB="0" distL="0" distR="0" wp14:anchorId="0A0579CA" wp14:editId="0F1DE492">
                  <wp:extent cx="2880000" cy="1280000"/>
                  <wp:effectExtent l="0" t="0" r="0" b="0"/>
                  <wp:docPr id="21557" name="图片 38">
                    <a:extLst xmlns:a="http://schemas.openxmlformats.org/drawingml/2006/main">
                      <a:ext uri="{FF2B5EF4-FFF2-40B4-BE49-F238E27FC236}">
                        <a16:creationId xmlns:a16="http://schemas.microsoft.com/office/drawing/2014/main" id="{EB84A638-5E1C-4CC1-86C0-92446C53E2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a:extLst>
                              <a:ext uri="{FF2B5EF4-FFF2-40B4-BE49-F238E27FC236}">
                                <a16:creationId xmlns:a16="http://schemas.microsoft.com/office/drawing/2014/main" id="{EB84A638-5E1C-4CC1-86C0-92446C53E210}"/>
                              </a:ext>
                            </a:extLst>
                          </pic:cNvPr>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880000" cy="1280000"/>
                          </a:xfrm>
                          <a:prstGeom prst="rect">
                            <a:avLst/>
                          </a:prstGeom>
                        </pic:spPr>
                      </pic:pic>
                    </a:graphicData>
                  </a:graphic>
                </wp:inline>
              </w:drawing>
            </w:r>
          </w:p>
        </w:tc>
        <w:tc>
          <w:tcPr>
            <w:tcW w:w="4261" w:type="dxa"/>
            <w:vAlign w:val="center"/>
          </w:tcPr>
          <w:p w14:paraId="1C6FFDD7" w14:textId="099E93A4" w:rsidR="00646084" w:rsidRPr="001B665E" w:rsidRDefault="00646084" w:rsidP="005E2701">
            <w:pPr>
              <w:jc w:val="center"/>
              <w:rPr>
                <w:rFonts w:ascii="Times New Roman" w:eastAsiaTheme="majorEastAsia" w:hAnsi="Times New Roman" w:cs="Times New Roman"/>
                <w:b/>
                <w:color w:val="000000"/>
                <w:kern w:val="0"/>
                <w:sz w:val="18"/>
                <w:szCs w:val="18"/>
              </w:rPr>
            </w:pPr>
          </w:p>
        </w:tc>
      </w:tr>
    </w:tbl>
    <w:p w14:paraId="6B4F1B50" w14:textId="77777777" w:rsidR="00646084" w:rsidRPr="001B665E" w:rsidRDefault="00646084" w:rsidP="00646084">
      <w:pPr>
        <w:spacing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i/>
        </w:rPr>
        <w:t>资料来源：诺德基金</w:t>
      </w:r>
      <w:r w:rsidRPr="001B665E">
        <w:rPr>
          <w:rFonts w:ascii="Times New Roman" w:eastAsiaTheme="majorEastAsia" w:hAnsi="Times New Roman" w:cs="Times New Roman"/>
          <w:i/>
        </w:rPr>
        <w:t>FOF</w:t>
      </w:r>
      <w:r w:rsidRPr="001B665E">
        <w:rPr>
          <w:rFonts w:ascii="Times New Roman" w:eastAsiaTheme="majorEastAsia" w:hAnsi="Times New Roman" w:cs="Times New Roman"/>
          <w:i/>
        </w:rPr>
        <w:t>管理部</w:t>
      </w:r>
    </w:p>
    <w:p w14:paraId="7C064642" w14:textId="7D749DB9" w:rsidR="00E86301" w:rsidRPr="001B665E" w:rsidRDefault="006D1DED" w:rsidP="00E86301">
      <w:pPr>
        <w:pStyle w:val="2"/>
        <w:widowControl/>
        <w:pBdr>
          <w:bottom w:val="none" w:sz="0" w:space="0" w:color="auto"/>
        </w:pBdr>
        <w:spacing w:beforeLines="50" w:before="156" w:afterLines="50" w:after="156"/>
        <w:jc w:val="left"/>
        <w:rPr>
          <w:rFonts w:ascii="Times New Roman" w:eastAsiaTheme="majorEastAsia" w:hAnsi="Times New Roman" w:cs="Times New Roman"/>
          <w:b/>
          <w:caps w:val="0"/>
          <w:color w:val="auto"/>
          <w:spacing w:val="0"/>
          <w:szCs w:val="21"/>
        </w:rPr>
      </w:pPr>
      <w:r w:rsidRPr="001B665E">
        <w:rPr>
          <w:rFonts w:ascii="Times New Roman" w:eastAsiaTheme="majorEastAsia" w:hAnsi="Times New Roman" w:cs="Times New Roman"/>
          <w:b/>
          <w:caps w:val="0"/>
          <w:color w:val="auto"/>
          <w:spacing w:val="0"/>
          <w:szCs w:val="21"/>
        </w:rPr>
        <w:t>5</w:t>
      </w:r>
      <w:r w:rsidR="00E86301" w:rsidRPr="001B665E">
        <w:rPr>
          <w:rFonts w:ascii="Times New Roman" w:eastAsiaTheme="majorEastAsia" w:hAnsi="Times New Roman" w:cs="Times New Roman"/>
          <w:b/>
          <w:caps w:val="0"/>
          <w:color w:val="auto"/>
          <w:spacing w:val="0"/>
          <w:szCs w:val="21"/>
        </w:rPr>
        <w:t>.</w:t>
      </w:r>
      <w:r w:rsidRPr="001B665E">
        <w:rPr>
          <w:rFonts w:ascii="Times New Roman" w:eastAsiaTheme="majorEastAsia" w:hAnsi="Times New Roman" w:cs="Times New Roman"/>
          <w:b/>
          <w:caps w:val="0"/>
          <w:color w:val="auto"/>
          <w:spacing w:val="0"/>
          <w:szCs w:val="21"/>
        </w:rPr>
        <w:t>4</w:t>
      </w:r>
      <w:r w:rsidRPr="001B665E">
        <w:rPr>
          <w:rFonts w:ascii="Times New Roman" w:eastAsiaTheme="majorEastAsia" w:hAnsi="Times New Roman" w:cs="Times New Roman"/>
          <w:b/>
          <w:caps w:val="0"/>
          <w:color w:val="auto"/>
          <w:spacing w:val="0"/>
          <w:szCs w:val="21"/>
        </w:rPr>
        <w:t>上证</w:t>
      </w:r>
      <w:r w:rsidRPr="001B665E">
        <w:rPr>
          <w:rFonts w:ascii="Times New Roman" w:eastAsiaTheme="majorEastAsia" w:hAnsi="Times New Roman" w:cs="Times New Roman"/>
          <w:b/>
          <w:caps w:val="0"/>
          <w:color w:val="auto"/>
          <w:spacing w:val="0"/>
          <w:szCs w:val="21"/>
        </w:rPr>
        <w:t>50</w:t>
      </w:r>
      <w:r w:rsidRPr="001B665E">
        <w:rPr>
          <w:rFonts w:ascii="Times New Roman" w:eastAsiaTheme="majorEastAsia" w:hAnsi="Times New Roman" w:cs="Times New Roman"/>
          <w:b/>
          <w:caps w:val="0"/>
          <w:color w:val="auto"/>
          <w:spacing w:val="0"/>
          <w:szCs w:val="21"/>
        </w:rPr>
        <w:t>指数</w:t>
      </w:r>
      <w:r w:rsidR="00E86301" w:rsidRPr="001B665E">
        <w:rPr>
          <w:rFonts w:ascii="Times New Roman" w:eastAsiaTheme="majorEastAsia" w:hAnsi="Times New Roman" w:cs="Times New Roman"/>
          <w:b/>
          <w:caps w:val="0"/>
          <w:color w:val="auto"/>
          <w:spacing w:val="0"/>
          <w:szCs w:val="21"/>
        </w:rPr>
        <w:t>库存周期下的单指标选择与择时</w:t>
      </w:r>
    </w:p>
    <w:p w14:paraId="673BE31B" w14:textId="157DB364" w:rsidR="006D1DED" w:rsidRPr="001B665E" w:rsidRDefault="006D1DED" w:rsidP="006D1DED">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t>我们统计上证</w:t>
      </w:r>
      <w:r w:rsidRPr="001B665E">
        <w:rPr>
          <w:rFonts w:ascii="Times New Roman" w:eastAsiaTheme="majorEastAsia" w:hAnsi="Times New Roman" w:cs="Times New Roman"/>
        </w:rPr>
        <w:t>50</w:t>
      </w:r>
      <w:r w:rsidRPr="001B665E">
        <w:rPr>
          <w:rFonts w:ascii="Times New Roman" w:eastAsiaTheme="majorEastAsia" w:hAnsi="Times New Roman" w:cs="Times New Roman"/>
        </w:rPr>
        <w:t>各备选指标在时间区间内相关系数并画出时间参数敏感性的热力</w:t>
      </w:r>
      <w:r w:rsidR="00AF18C5">
        <w:rPr>
          <w:rFonts w:ascii="Times New Roman" w:eastAsiaTheme="majorEastAsia" w:hAnsi="Times New Roman" w:cs="Times New Roman"/>
        </w:rPr>
        <w:t>图</w:t>
      </w:r>
      <w:r w:rsidR="00AF18C5">
        <w:rPr>
          <w:rFonts w:ascii="Times New Roman" w:eastAsiaTheme="majorEastAsia" w:hAnsi="Times New Roman" w:cs="Times New Roman"/>
        </w:rPr>
        <w:t>16.</w:t>
      </w:r>
      <w:r w:rsidRPr="001B665E">
        <w:rPr>
          <w:rFonts w:ascii="Times New Roman" w:eastAsiaTheme="majorEastAsia" w:hAnsi="Times New Roman" w:cs="Times New Roman"/>
        </w:rPr>
        <w:t>，我们发现在不同的库存周期阶段，相关指标与上证</w:t>
      </w:r>
      <w:r w:rsidRPr="001B665E">
        <w:rPr>
          <w:rFonts w:ascii="Times New Roman" w:eastAsiaTheme="majorEastAsia" w:hAnsi="Times New Roman" w:cs="Times New Roman"/>
        </w:rPr>
        <w:t>50</w:t>
      </w:r>
      <w:r w:rsidRPr="001B665E">
        <w:rPr>
          <w:rFonts w:ascii="Times New Roman" w:eastAsiaTheme="majorEastAsia" w:hAnsi="Times New Roman" w:cs="Times New Roman"/>
        </w:rPr>
        <w:t>的时序相关系数存在不同程度上的差异，</w:t>
      </w:r>
      <w:r w:rsidR="0010343B" w:rsidRPr="001B665E">
        <w:rPr>
          <w:rFonts w:ascii="Times New Roman" w:eastAsiaTheme="majorEastAsia" w:hAnsi="Times New Roman" w:cs="Times New Roman"/>
        </w:rPr>
        <w:t>如在主动去库存和被动去库存阶段，</w:t>
      </w:r>
      <w:r w:rsidR="0010343B" w:rsidRPr="001B665E">
        <w:rPr>
          <w:rFonts w:ascii="Times New Roman" w:eastAsiaTheme="majorEastAsia" w:hAnsi="Times New Roman" w:cs="Times New Roman"/>
        </w:rPr>
        <w:t>0%</w:t>
      </w:r>
      <w:r w:rsidR="00090E80" w:rsidRPr="001B665E">
        <w:rPr>
          <w:rFonts w:ascii="Times New Roman" w:eastAsiaTheme="majorEastAsia" w:hAnsi="Times New Roman" w:cs="Times New Roman"/>
        </w:rPr>
        <w:t>E</w:t>
      </w:r>
      <w:r w:rsidR="0010343B" w:rsidRPr="001B665E">
        <w:rPr>
          <w:rFonts w:ascii="Times New Roman" w:eastAsiaTheme="majorEastAsia" w:hAnsi="Times New Roman" w:cs="Times New Roman"/>
        </w:rPr>
        <w:t>P</w:t>
      </w:r>
      <w:r w:rsidR="0010343B" w:rsidRPr="001B665E">
        <w:rPr>
          <w:rFonts w:ascii="Times New Roman" w:eastAsiaTheme="majorEastAsia" w:hAnsi="Times New Roman" w:cs="Times New Roman"/>
        </w:rPr>
        <w:t>分位数与上证</w:t>
      </w:r>
      <w:r w:rsidR="0010343B" w:rsidRPr="001B665E">
        <w:rPr>
          <w:rFonts w:ascii="Times New Roman" w:eastAsiaTheme="majorEastAsia" w:hAnsi="Times New Roman" w:cs="Times New Roman"/>
        </w:rPr>
        <w:t>50</w:t>
      </w:r>
      <w:r w:rsidR="0010343B" w:rsidRPr="001B665E">
        <w:rPr>
          <w:rFonts w:ascii="Times New Roman" w:eastAsiaTheme="majorEastAsia" w:hAnsi="Times New Roman" w:cs="Times New Roman"/>
        </w:rPr>
        <w:t>收盘价的时序相关系数为负，但是在</w:t>
      </w:r>
      <w:r w:rsidR="00090E80" w:rsidRPr="001B665E">
        <w:rPr>
          <w:rFonts w:ascii="Times New Roman" w:eastAsiaTheme="majorEastAsia" w:hAnsi="Times New Roman" w:cs="Times New Roman"/>
        </w:rPr>
        <w:t>主动补库存阶段，</w:t>
      </w:r>
      <w:r w:rsidR="00090E80" w:rsidRPr="001B665E">
        <w:rPr>
          <w:rFonts w:ascii="Times New Roman" w:eastAsiaTheme="majorEastAsia" w:hAnsi="Times New Roman" w:cs="Times New Roman"/>
        </w:rPr>
        <w:t>0%EP</w:t>
      </w:r>
      <w:r w:rsidR="00090E80" w:rsidRPr="001B665E">
        <w:rPr>
          <w:rFonts w:ascii="Times New Roman" w:eastAsiaTheme="majorEastAsia" w:hAnsi="Times New Roman" w:cs="Times New Roman"/>
        </w:rPr>
        <w:t>分位数与上证</w:t>
      </w:r>
      <w:r w:rsidR="00090E80" w:rsidRPr="001B665E">
        <w:rPr>
          <w:rFonts w:ascii="Times New Roman" w:eastAsiaTheme="majorEastAsia" w:hAnsi="Times New Roman" w:cs="Times New Roman"/>
        </w:rPr>
        <w:t>50</w:t>
      </w:r>
      <w:r w:rsidR="00090E80" w:rsidRPr="001B665E">
        <w:rPr>
          <w:rFonts w:ascii="Times New Roman" w:eastAsiaTheme="majorEastAsia" w:hAnsi="Times New Roman" w:cs="Times New Roman"/>
        </w:rPr>
        <w:t>收盘价的时序相关系数为正。</w:t>
      </w:r>
    </w:p>
    <w:p w14:paraId="7D22BB11" w14:textId="0FD9DEEA" w:rsidR="005E2701" w:rsidRPr="001B665E" w:rsidRDefault="00AF18C5" w:rsidP="005E2701">
      <w:pPr>
        <w:pStyle w:val="11"/>
        <w:ind w:leftChars="1100" w:left="2310"/>
        <w:rPr>
          <w:rFonts w:ascii="Times New Roman" w:hAnsi="Times New Roman" w:cs="Times New Roman"/>
        </w:rPr>
      </w:pPr>
      <w:r>
        <w:rPr>
          <w:rFonts w:ascii="Times New Roman" w:hAnsi="Times New Roman" w:cs="Times New Roman"/>
        </w:rPr>
        <w:t>表</w:t>
      </w:r>
      <w:r>
        <w:rPr>
          <w:rFonts w:ascii="Times New Roman" w:hAnsi="Times New Roman" w:cs="Times New Roman"/>
        </w:rPr>
        <w:t>16.</w:t>
      </w:r>
      <w:r w:rsidR="005E2701" w:rsidRPr="001B665E">
        <w:rPr>
          <w:rFonts w:ascii="Times New Roman" w:hAnsi="Times New Roman" w:cs="Times New Roman"/>
        </w:rPr>
        <w:t>格</w:t>
      </w:r>
      <w:r w:rsidR="005E2701" w:rsidRPr="001B665E">
        <w:rPr>
          <w:rFonts w:ascii="Times New Roman" w:hAnsi="Times New Roman" w:cs="Times New Roman"/>
        </w:rPr>
        <w:fldChar w:fldCharType="begin"/>
      </w:r>
      <w:r w:rsidR="005E2701" w:rsidRPr="001B665E">
        <w:rPr>
          <w:rFonts w:ascii="Times New Roman" w:hAnsi="Times New Roman" w:cs="Times New Roman"/>
        </w:rPr>
        <w:instrText xml:space="preserve"> SEQ </w:instrText>
      </w:r>
      <w:r w:rsidR="005E2701" w:rsidRPr="001B665E">
        <w:rPr>
          <w:rFonts w:ascii="Times New Roman" w:hAnsi="Times New Roman" w:cs="Times New Roman"/>
        </w:rPr>
        <w:instrText>表格</w:instrText>
      </w:r>
      <w:r w:rsidR="005E2701" w:rsidRPr="001B665E">
        <w:rPr>
          <w:rFonts w:ascii="Times New Roman" w:hAnsi="Times New Roman" w:cs="Times New Roman"/>
        </w:rPr>
        <w:instrText xml:space="preserve"> \* ARABIC </w:instrText>
      </w:r>
      <w:r w:rsidR="005E2701" w:rsidRPr="001B665E">
        <w:rPr>
          <w:rFonts w:ascii="Times New Roman" w:hAnsi="Times New Roman" w:cs="Times New Roman"/>
        </w:rPr>
        <w:fldChar w:fldCharType="separate"/>
      </w:r>
      <w:r w:rsidR="00544EDF">
        <w:rPr>
          <w:rFonts w:ascii="Times New Roman" w:hAnsi="Times New Roman" w:cs="Times New Roman"/>
          <w:noProof/>
        </w:rPr>
        <w:t>29</w:t>
      </w:r>
      <w:r w:rsidR="005E2701" w:rsidRPr="001B665E">
        <w:rPr>
          <w:rFonts w:ascii="Times New Roman" w:hAnsi="Times New Roman" w:cs="Times New Roman"/>
        </w:rPr>
        <w:fldChar w:fldCharType="end"/>
      </w:r>
      <w:r w:rsidR="005E2701" w:rsidRPr="001B665E">
        <w:rPr>
          <w:rFonts w:ascii="Times New Roman" w:hAnsi="Times New Roman" w:cs="Times New Roman"/>
        </w:rPr>
        <w:t>上证</w:t>
      </w:r>
      <w:r w:rsidR="005E2701" w:rsidRPr="001B665E">
        <w:rPr>
          <w:rFonts w:ascii="Times New Roman" w:hAnsi="Times New Roman" w:cs="Times New Roman"/>
        </w:rPr>
        <w:t>50</w:t>
      </w:r>
      <w:r w:rsidR="00F255FE" w:rsidRPr="001B665E">
        <w:rPr>
          <w:rFonts w:ascii="Times New Roman" w:hAnsi="Times New Roman" w:cs="Times New Roman"/>
        </w:rPr>
        <w:t>各备选指标</w:t>
      </w:r>
      <w:r w:rsidR="005E2701" w:rsidRPr="001B665E">
        <w:rPr>
          <w:rFonts w:ascii="Times New Roman" w:hAnsi="Times New Roman" w:cs="Times New Roman"/>
        </w:rPr>
        <w:t>在时间区间内相关系数</w:t>
      </w:r>
    </w:p>
    <w:tbl>
      <w:tblPr>
        <w:tblW w:w="0" w:type="auto"/>
        <w:jc w:val="center"/>
        <w:tblBorders>
          <w:top w:val="single" w:sz="4" w:space="0" w:color="auto"/>
          <w:bottom w:val="single" w:sz="4" w:space="0" w:color="auto"/>
        </w:tblBorders>
        <w:tblLook w:val="04A0" w:firstRow="1" w:lastRow="0" w:firstColumn="1" w:lastColumn="0" w:noHBand="0" w:noVBand="1"/>
      </w:tblPr>
      <w:tblGrid>
        <w:gridCol w:w="1120"/>
        <w:gridCol w:w="1452"/>
        <w:gridCol w:w="1301"/>
      </w:tblGrid>
      <w:tr w:rsidR="00357EA6" w:rsidRPr="001B665E" w14:paraId="21B14095" w14:textId="77777777" w:rsidTr="006D1DED">
        <w:trPr>
          <w:trHeight w:val="285"/>
          <w:jc w:val="center"/>
        </w:trPr>
        <w:tc>
          <w:tcPr>
            <w:tcW w:w="0" w:type="auto"/>
            <w:tcBorders>
              <w:top w:val="single" w:sz="4" w:space="0" w:color="auto"/>
              <w:bottom w:val="single" w:sz="4" w:space="0" w:color="auto"/>
            </w:tcBorders>
            <w:shd w:val="clear" w:color="auto" w:fill="auto"/>
            <w:noWrap/>
            <w:vAlign w:val="center"/>
            <w:hideMark/>
          </w:tcPr>
          <w:p w14:paraId="0F4496EA" w14:textId="77777777" w:rsidR="00357EA6" w:rsidRPr="001B665E" w:rsidRDefault="00357EA6" w:rsidP="00357EA6">
            <w:pPr>
              <w:widowControl/>
              <w:jc w:val="left"/>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阶段</w:t>
            </w:r>
          </w:p>
        </w:tc>
        <w:tc>
          <w:tcPr>
            <w:tcW w:w="0" w:type="auto"/>
            <w:tcBorders>
              <w:top w:val="single" w:sz="4" w:space="0" w:color="auto"/>
              <w:bottom w:val="single" w:sz="4" w:space="0" w:color="auto"/>
            </w:tcBorders>
            <w:shd w:val="clear" w:color="auto" w:fill="auto"/>
            <w:noWrap/>
            <w:vAlign w:val="center"/>
            <w:hideMark/>
          </w:tcPr>
          <w:p w14:paraId="555E47BA" w14:textId="77777777" w:rsidR="00357EA6" w:rsidRPr="001B665E" w:rsidRDefault="00357EA6" w:rsidP="00357EA6">
            <w:pPr>
              <w:widowControl/>
              <w:jc w:val="left"/>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信息</w:t>
            </w:r>
          </w:p>
        </w:tc>
        <w:tc>
          <w:tcPr>
            <w:tcW w:w="0" w:type="auto"/>
            <w:tcBorders>
              <w:top w:val="single" w:sz="4" w:space="0" w:color="auto"/>
              <w:bottom w:val="single" w:sz="4" w:space="0" w:color="auto"/>
            </w:tcBorders>
            <w:shd w:val="clear" w:color="auto" w:fill="auto"/>
            <w:noWrap/>
            <w:vAlign w:val="center"/>
            <w:hideMark/>
          </w:tcPr>
          <w:p w14:paraId="1CF297AB" w14:textId="77777777" w:rsidR="00357EA6" w:rsidRPr="001B665E" w:rsidRDefault="00357EA6" w:rsidP="00357EA6">
            <w:pPr>
              <w:widowControl/>
              <w:jc w:val="left"/>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时序相关系数</w:t>
            </w:r>
          </w:p>
        </w:tc>
      </w:tr>
      <w:tr w:rsidR="00357EA6" w:rsidRPr="001B665E" w14:paraId="1A24D12B" w14:textId="77777777" w:rsidTr="006D1DED">
        <w:trPr>
          <w:trHeight w:val="285"/>
          <w:jc w:val="center"/>
        </w:trPr>
        <w:tc>
          <w:tcPr>
            <w:tcW w:w="0" w:type="auto"/>
            <w:vMerge w:val="restart"/>
            <w:tcBorders>
              <w:top w:val="single" w:sz="4" w:space="0" w:color="auto"/>
              <w:bottom w:val="nil"/>
            </w:tcBorders>
            <w:shd w:val="clear" w:color="auto" w:fill="auto"/>
            <w:noWrap/>
            <w:vAlign w:val="center"/>
            <w:hideMark/>
          </w:tcPr>
          <w:p w14:paraId="28075638" w14:textId="77777777" w:rsidR="00357EA6" w:rsidRPr="001B665E" w:rsidRDefault="00357EA6" w:rsidP="00357EA6">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主动去库存</w:t>
            </w:r>
          </w:p>
        </w:tc>
        <w:tc>
          <w:tcPr>
            <w:tcW w:w="0" w:type="auto"/>
            <w:tcBorders>
              <w:top w:val="single" w:sz="4" w:space="0" w:color="auto"/>
              <w:bottom w:val="nil"/>
            </w:tcBorders>
            <w:shd w:val="clear" w:color="auto" w:fill="auto"/>
            <w:noWrap/>
            <w:vAlign w:val="center"/>
            <w:hideMark/>
          </w:tcPr>
          <w:p w14:paraId="3C835DC3" w14:textId="77777777" w:rsidR="00357EA6" w:rsidRPr="001B665E" w:rsidRDefault="00357EA6" w:rsidP="00357EA6">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0%EP</w:t>
            </w:r>
            <w:r w:rsidRPr="001B665E">
              <w:rPr>
                <w:rFonts w:ascii="Times New Roman" w:eastAsiaTheme="majorEastAsia" w:hAnsi="Times New Roman" w:cs="Times New Roman"/>
                <w:color w:val="000000"/>
                <w:kern w:val="0"/>
                <w:sz w:val="18"/>
                <w:szCs w:val="18"/>
              </w:rPr>
              <w:t>分位数</w:t>
            </w:r>
          </w:p>
        </w:tc>
        <w:tc>
          <w:tcPr>
            <w:tcW w:w="0" w:type="auto"/>
            <w:tcBorders>
              <w:top w:val="single" w:sz="4" w:space="0" w:color="auto"/>
              <w:bottom w:val="nil"/>
            </w:tcBorders>
            <w:shd w:val="clear" w:color="auto" w:fill="auto"/>
            <w:noWrap/>
            <w:vAlign w:val="center"/>
            <w:hideMark/>
          </w:tcPr>
          <w:p w14:paraId="16B0DD41" w14:textId="77777777"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73.97%</w:t>
            </w:r>
          </w:p>
        </w:tc>
      </w:tr>
      <w:tr w:rsidR="00357EA6" w:rsidRPr="001B665E" w14:paraId="2F129A21" w14:textId="77777777" w:rsidTr="006D1DED">
        <w:trPr>
          <w:trHeight w:val="285"/>
          <w:jc w:val="center"/>
        </w:trPr>
        <w:tc>
          <w:tcPr>
            <w:tcW w:w="0" w:type="auto"/>
            <w:vMerge/>
            <w:tcBorders>
              <w:top w:val="nil"/>
              <w:bottom w:val="dashed" w:sz="4" w:space="0" w:color="auto"/>
            </w:tcBorders>
            <w:vAlign w:val="center"/>
            <w:hideMark/>
          </w:tcPr>
          <w:p w14:paraId="11792E33" w14:textId="77777777" w:rsidR="00357EA6" w:rsidRPr="001B665E" w:rsidRDefault="00357EA6" w:rsidP="00357EA6">
            <w:pPr>
              <w:widowControl/>
              <w:jc w:val="left"/>
              <w:rPr>
                <w:rFonts w:ascii="Times New Roman" w:eastAsiaTheme="majorEastAsia" w:hAnsi="Times New Roman" w:cs="Times New Roman"/>
                <w:b/>
                <w:bCs/>
                <w:color w:val="000000"/>
                <w:kern w:val="0"/>
                <w:sz w:val="18"/>
                <w:szCs w:val="18"/>
              </w:rPr>
            </w:pPr>
          </w:p>
        </w:tc>
        <w:tc>
          <w:tcPr>
            <w:tcW w:w="0" w:type="auto"/>
            <w:tcBorders>
              <w:top w:val="nil"/>
              <w:bottom w:val="dashed" w:sz="4" w:space="0" w:color="auto"/>
            </w:tcBorders>
            <w:shd w:val="clear" w:color="auto" w:fill="auto"/>
            <w:noWrap/>
            <w:vAlign w:val="center"/>
            <w:hideMark/>
          </w:tcPr>
          <w:p w14:paraId="70EE0A41" w14:textId="77777777" w:rsidR="00357EA6" w:rsidRPr="001B665E" w:rsidRDefault="00357EA6" w:rsidP="00357EA6">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0%BP</w:t>
            </w:r>
            <w:r w:rsidRPr="001B665E">
              <w:rPr>
                <w:rFonts w:ascii="Times New Roman" w:eastAsiaTheme="majorEastAsia" w:hAnsi="Times New Roman" w:cs="Times New Roman"/>
                <w:color w:val="000000"/>
                <w:kern w:val="0"/>
                <w:sz w:val="18"/>
                <w:szCs w:val="18"/>
              </w:rPr>
              <w:t>分位数</w:t>
            </w:r>
          </w:p>
        </w:tc>
        <w:tc>
          <w:tcPr>
            <w:tcW w:w="0" w:type="auto"/>
            <w:tcBorders>
              <w:top w:val="nil"/>
              <w:bottom w:val="dashed" w:sz="4" w:space="0" w:color="auto"/>
            </w:tcBorders>
            <w:shd w:val="clear" w:color="auto" w:fill="auto"/>
            <w:noWrap/>
            <w:vAlign w:val="center"/>
            <w:hideMark/>
          </w:tcPr>
          <w:p w14:paraId="770C5480" w14:textId="77777777"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-74.27%</w:t>
            </w:r>
          </w:p>
        </w:tc>
      </w:tr>
      <w:tr w:rsidR="00357EA6" w:rsidRPr="001B665E" w14:paraId="2A36FED3" w14:textId="77777777" w:rsidTr="006D1DED">
        <w:trPr>
          <w:trHeight w:val="285"/>
          <w:jc w:val="center"/>
        </w:trPr>
        <w:tc>
          <w:tcPr>
            <w:tcW w:w="0" w:type="auto"/>
            <w:vMerge w:val="restart"/>
            <w:tcBorders>
              <w:top w:val="dashed" w:sz="4" w:space="0" w:color="auto"/>
              <w:bottom w:val="nil"/>
            </w:tcBorders>
            <w:shd w:val="clear" w:color="auto" w:fill="auto"/>
            <w:noWrap/>
            <w:vAlign w:val="center"/>
            <w:hideMark/>
          </w:tcPr>
          <w:p w14:paraId="77AF9F8E" w14:textId="77777777" w:rsidR="00357EA6" w:rsidRPr="001B665E" w:rsidRDefault="00357EA6" w:rsidP="00357EA6">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被动去库存</w:t>
            </w:r>
          </w:p>
        </w:tc>
        <w:tc>
          <w:tcPr>
            <w:tcW w:w="0" w:type="auto"/>
            <w:tcBorders>
              <w:top w:val="dashed" w:sz="4" w:space="0" w:color="auto"/>
              <w:bottom w:val="nil"/>
            </w:tcBorders>
            <w:shd w:val="clear" w:color="auto" w:fill="auto"/>
            <w:noWrap/>
            <w:vAlign w:val="center"/>
            <w:hideMark/>
          </w:tcPr>
          <w:p w14:paraId="2788F3F0" w14:textId="77777777" w:rsidR="00357EA6" w:rsidRPr="001B665E" w:rsidRDefault="00357EA6" w:rsidP="00357EA6">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0%EP</w:t>
            </w:r>
            <w:r w:rsidRPr="001B665E">
              <w:rPr>
                <w:rFonts w:ascii="Times New Roman" w:eastAsiaTheme="majorEastAsia" w:hAnsi="Times New Roman" w:cs="Times New Roman"/>
                <w:color w:val="000000"/>
                <w:kern w:val="0"/>
                <w:sz w:val="18"/>
                <w:szCs w:val="18"/>
              </w:rPr>
              <w:t>分位数</w:t>
            </w:r>
          </w:p>
        </w:tc>
        <w:tc>
          <w:tcPr>
            <w:tcW w:w="0" w:type="auto"/>
            <w:tcBorders>
              <w:top w:val="dashed" w:sz="4" w:space="0" w:color="auto"/>
              <w:bottom w:val="nil"/>
            </w:tcBorders>
            <w:shd w:val="clear" w:color="auto" w:fill="auto"/>
            <w:noWrap/>
            <w:vAlign w:val="center"/>
            <w:hideMark/>
          </w:tcPr>
          <w:p w14:paraId="4C030080" w14:textId="77777777"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72.73%</w:t>
            </w:r>
          </w:p>
        </w:tc>
      </w:tr>
      <w:tr w:rsidR="00357EA6" w:rsidRPr="001B665E" w14:paraId="503246DD" w14:textId="77777777" w:rsidTr="006D1DED">
        <w:trPr>
          <w:trHeight w:val="285"/>
          <w:jc w:val="center"/>
        </w:trPr>
        <w:tc>
          <w:tcPr>
            <w:tcW w:w="0" w:type="auto"/>
            <w:vMerge/>
            <w:tcBorders>
              <w:top w:val="nil"/>
              <w:bottom w:val="dashed" w:sz="4" w:space="0" w:color="auto"/>
            </w:tcBorders>
            <w:vAlign w:val="center"/>
            <w:hideMark/>
          </w:tcPr>
          <w:p w14:paraId="1ADAB3B4" w14:textId="77777777" w:rsidR="00357EA6" w:rsidRPr="001B665E" w:rsidRDefault="00357EA6" w:rsidP="00357EA6">
            <w:pPr>
              <w:widowControl/>
              <w:jc w:val="left"/>
              <w:rPr>
                <w:rFonts w:ascii="Times New Roman" w:eastAsiaTheme="majorEastAsia" w:hAnsi="Times New Roman" w:cs="Times New Roman"/>
                <w:b/>
                <w:bCs/>
                <w:color w:val="000000"/>
                <w:kern w:val="0"/>
                <w:sz w:val="18"/>
                <w:szCs w:val="18"/>
              </w:rPr>
            </w:pPr>
          </w:p>
        </w:tc>
        <w:tc>
          <w:tcPr>
            <w:tcW w:w="0" w:type="auto"/>
            <w:tcBorders>
              <w:top w:val="nil"/>
              <w:bottom w:val="dashed" w:sz="4" w:space="0" w:color="auto"/>
            </w:tcBorders>
            <w:shd w:val="clear" w:color="auto" w:fill="auto"/>
            <w:noWrap/>
            <w:vAlign w:val="center"/>
            <w:hideMark/>
          </w:tcPr>
          <w:p w14:paraId="532CCC11" w14:textId="77777777" w:rsidR="00357EA6" w:rsidRPr="001B665E" w:rsidRDefault="00357EA6" w:rsidP="00357EA6">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65%SP</w:t>
            </w:r>
            <w:r w:rsidRPr="001B665E">
              <w:rPr>
                <w:rFonts w:ascii="Times New Roman" w:eastAsiaTheme="majorEastAsia" w:hAnsi="Times New Roman" w:cs="Times New Roman"/>
                <w:color w:val="000000"/>
                <w:kern w:val="0"/>
                <w:sz w:val="18"/>
                <w:szCs w:val="18"/>
              </w:rPr>
              <w:t>分位数</w:t>
            </w:r>
          </w:p>
        </w:tc>
        <w:tc>
          <w:tcPr>
            <w:tcW w:w="0" w:type="auto"/>
            <w:tcBorders>
              <w:top w:val="nil"/>
              <w:bottom w:val="dashed" w:sz="4" w:space="0" w:color="auto"/>
            </w:tcBorders>
            <w:shd w:val="clear" w:color="auto" w:fill="auto"/>
            <w:noWrap/>
            <w:vAlign w:val="center"/>
            <w:hideMark/>
          </w:tcPr>
          <w:p w14:paraId="789D938B" w14:textId="77777777"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-72.35%</w:t>
            </w:r>
          </w:p>
        </w:tc>
      </w:tr>
      <w:tr w:rsidR="00357EA6" w:rsidRPr="001B665E" w14:paraId="42D96AD1" w14:textId="77777777" w:rsidTr="006D1DED">
        <w:trPr>
          <w:trHeight w:val="285"/>
          <w:jc w:val="center"/>
        </w:trPr>
        <w:tc>
          <w:tcPr>
            <w:tcW w:w="0" w:type="auto"/>
            <w:vMerge w:val="restart"/>
            <w:tcBorders>
              <w:top w:val="dashed" w:sz="4" w:space="0" w:color="auto"/>
              <w:bottom w:val="nil"/>
            </w:tcBorders>
            <w:shd w:val="clear" w:color="auto" w:fill="auto"/>
            <w:noWrap/>
            <w:vAlign w:val="center"/>
            <w:hideMark/>
          </w:tcPr>
          <w:p w14:paraId="33D5606E" w14:textId="77777777" w:rsidR="00357EA6" w:rsidRPr="001B665E" w:rsidRDefault="00357EA6" w:rsidP="00357EA6">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主动补库存</w:t>
            </w:r>
          </w:p>
        </w:tc>
        <w:tc>
          <w:tcPr>
            <w:tcW w:w="0" w:type="auto"/>
            <w:tcBorders>
              <w:top w:val="dashed" w:sz="4" w:space="0" w:color="auto"/>
              <w:bottom w:val="nil"/>
            </w:tcBorders>
            <w:shd w:val="clear" w:color="auto" w:fill="auto"/>
            <w:noWrap/>
            <w:vAlign w:val="center"/>
            <w:hideMark/>
          </w:tcPr>
          <w:p w14:paraId="1BE13521" w14:textId="77777777" w:rsidR="00357EA6" w:rsidRPr="001B665E" w:rsidRDefault="00357EA6" w:rsidP="00357EA6">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55%CFP</w:t>
            </w:r>
            <w:r w:rsidRPr="001B665E">
              <w:rPr>
                <w:rFonts w:ascii="Times New Roman" w:eastAsiaTheme="majorEastAsia" w:hAnsi="Times New Roman" w:cs="Times New Roman"/>
                <w:color w:val="000000"/>
                <w:kern w:val="0"/>
                <w:sz w:val="18"/>
                <w:szCs w:val="18"/>
              </w:rPr>
              <w:t>分位数</w:t>
            </w:r>
          </w:p>
        </w:tc>
        <w:tc>
          <w:tcPr>
            <w:tcW w:w="0" w:type="auto"/>
            <w:tcBorders>
              <w:top w:val="dashed" w:sz="4" w:space="0" w:color="auto"/>
              <w:bottom w:val="nil"/>
            </w:tcBorders>
            <w:shd w:val="clear" w:color="auto" w:fill="auto"/>
            <w:noWrap/>
            <w:vAlign w:val="center"/>
            <w:hideMark/>
          </w:tcPr>
          <w:p w14:paraId="29BFEC4F" w14:textId="77777777"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-85.97%</w:t>
            </w:r>
          </w:p>
        </w:tc>
      </w:tr>
      <w:tr w:rsidR="00357EA6" w:rsidRPr="001B665E" w14:paraId="5C4E17E0" w14:textId="77777777" w:rsidTr="006D1DED">
        <w:trPr>
          <w:trHeight w:val="285"/>
          <w:jc w:val="center"/>
        </w:trPr>
        <w:tc>
          <w:tcPr>
            <w:tcW w:w="0" w:type="auto"/>
            <w:vMerge/>
            <w:tcBorders>
              <w:top w:val="nil"/>
              <w:bottom w:val="dashed" w:sz="4" w:space="0" w:color="auto"/>
            </w:tcBorders>
            <w:vAlign w:val="center"/>
            <w:hideMark/>
          </w:tcPr>
          <w:p w14:paraId="29E39EC8" w14:textId="77777777" w:rsidR="00357EA6" w:rsidRPr="001B665E" w:rsidRDefault="00357EA6" w:rsidP="00357EA6">
            <w:pPr>
              <w:widowControl/>
              <w:jc w:val="left"/>
              <w:rPr>
                <w:rFonts w:ascii="Times New Roman" w:eastAsiaTheme="majorEastAsia" w:hAnsi="Times New Roman" w:cs="Times New Roman"/>
                <w:b/>
                <w:bCs/>
                <w:color w:val="000000"/>
                <w:kern w:val="0"/>
                <w:sz w:val="18"/>
                <w:szCs w:val="18"/>
              </w:rPr>
            </w:pPr>
          </w:p>
        </w:tc>
        <w:tc>
          <w:tcPr>
            <w:tcW w:w="0" w:type="auto"/>
            <w:tcBorders>
              <w:top w:val="nil"/>
              <w:bottom w:val="dashed" w:sz="4" w:space="0" w:color="auto"/>
            </w:tcBorders>
            <w:shd w:val="clear" w:color="auto" w:fill="auto"/>
            <w:noWrap/>
            <w:vAlign w:val="center"/>
            <w:hideMark/>
          </w:tcPr>
          <w:p w14:paraId="1C4F23BE" w14:textId="77777777" w:rsidR="00357EA6" w:rsidRPr="001B665E" w:rsidRDefault="00357EA6" w:rsidP="00357EA6">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0%EP</w:t>
            </w:r>
            <w:r w:rsidRPr="001B665E">
              <w:rPr>
                <w:rFonts w:ascii="Times New Roman" w:eastAsiaTheme="majorEastAsia" w:hAnsi="Times New Roman" w:cs="Times New Roman"/>
                <w:color w:val="000000"/>
                <w:kern w:val="0"/>
                <w:sz w:val="18"/>
                <w:szCs w:val="18"/>
              </w:rPr>
              <w:t>分位数</w:t>
            </w:r>
          </w:p>
        </w:tc>
        <w:tc>
          <w:tcPr>
            <w:tcW w:w="0" w:type="auto"/>
            <w:tcBorders>
              <w:top w:val="nil"/>
              <w:bottom w:val="dashed" w:sz="4" w:space="0" w:color="auto"/>
            </w:tcBorders>
            <w:shd w:val="clear" w:color="auto" w:fill="auto"/>
            <w:noWrap/>
            <w:vAlign w:val="center"/>
            <w:hideMark/>
          </w:tcPr>
          <w:p w14:paraId="231AF5A2" w14:textId="77777777"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63.94%</w:t>
            </w:r>
          </w:p>
        </w:tc>
      </w:tr>
      <w:tr w:rsidR="00357EA6" w:rsidRPr="001B665E" w14:paraId="2DFDD1DD" w14:textId="77777777" w:rsidTr="006D1DED">
        <w:trPr>
          <w:trHeight w:val="285"/>
          <w:jc w:val="center"/>
        </w:trPr>
        <w:tc>
          <w:tcPr>
            <w:tcW w:w="0" w:type="auto"/>
            <w:vMerge w:val="restart"/>
            <w:tcBorders>
              <w:top w:val="dashed" w:sz="4" w:space="0" w:color="auto"/>
            </w:tcBorders>
            <w:shd w:val="clear" w:color="auto" w:fill="auto"/>
            <w:noWrap/>
            <w:vAlign w:val="center"/>
            <w:hideMark/>
          </w:tcPr>
          <w:p w14:paraId="3AF6C5EA" w14:textId="77777777" w:rsidR="00357EA6" w:rsidRPr="001B665E" w:rsidRDefault="00357EA6" w:rsidP="00357EA6">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被动补库存</w:t>
            </w:r>
          </w:p>
        </w:tc>
        <w:tc>
          <w:tcPr>
            <w:tcW w:w="0" w:type="auto"/>
            <w:tcBorders>
              <w:top w:val="dashed" w:sz="4" w:space="0" w:color="auto"/>
            </w:tcBorders>
            <w:shd w:val="clear" w:color="auto" w:fill="auto"/>
            <w:noWrap/>
            <w:vAlign w:val="center"/>
            <w:hideMark/>
          </w:tcPr>
          <w:p w14:paraId="28137E2C" w14:textId="77777777" w:rsidR="00357EA6" w:rsidRPr="001B665E" w:rsidRDefault="00357EA6" w:rsidP="00357EA6">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0%BP</w:t>
            </w:r>
            <w:r w:rsidRPr="001B665E">
              <w:rPr>
                <w:rFonts w:ascii="Times New Roman" w:eastAsiaTheme="majorEastAsia" w:hAnsi="Times New Roman" w:cs="Times New Roman"/>
                <w:color w:val="000000"/>
                <w:kern w:val="0"/>
                <w:sz w:val="18"/>
                <w:szCs w:val="18"/>
              </w:rPr>
              <w:t>分位数</w:t>
            </w:r>
          </w:p>
        </w:tc>
        <w:tc>
          <w:tcPr>
            <w:tcW w:w="0" w:type="auto"/>
            <w:tcBorders>
              <w:top w:val="dashed" w:sz="4" w:space="0" w:color="auto"/>
            </w:tcBorders>
            <w:shd w:val="clear" w:color="auto" w:fill="auto"/>
            <w:noWrap/>
            <w:vAlign w:val="center"/>
            <w:hideMark/>
          </w:tcPr>
          <w:p w14:paraId="0EDC2180" w14:textId="77777777"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-68.66%</w:t>
            </w:r>
          </w:p>
        </w:tc>
      </w:tr>
      <w:tr w:rsidR="00357EA6" w:rsidRPr="001B665E" w14:paraId="159AB53A" w14:textId="77777777" w:rsidTr="00A20FEE">
        <w:trPr>
          <w:trHeight w:val="285"/>
          <w:jc w:val="center"/>
        </w:trPr>
        <w:tc>
          <w:tcPr>
            <w:tcW w:w="0" w:type="auto"/>
            <w:vMerge/>
            <w:vAlign w:val="center"/>
            <w:hideMark/>
          </w:tcPr>
          <w:p w14:paraId="7D68E51F" w14:textId="77777777" w:rsidR="00357EA6" w:rsidRPr="001B665E" w:rsidRDefault="00357EA6" w:rsidP="00357EA6">
            <w:pPr>
              <w:widowControl/>
              <w:jc w:val="left"/>
              <w:rPr>
                <w:rFonts w:ascii="Times New Roman" w:eastAsiaTheme="majorEastAsia" w:hAnsi="Times New Roman" w:cs="Times New Roman"/>
                <w:b/>
                <w:bCs/>
                <w:color w:val="000000"/>
                <w:kern w:val="0"/>
                <w:sz w:val="18"/>
                <w:szCs w:val="18"/>
              </w:rPr>
            </w:pPr>
          </w:p>
        </w:tc>
        <w:tc>
          <w:tcPr>
            <w:tcW w:w="0" w:type="auto"/>
            <w:shd w:val="clear" w:color="auto" w:fill="auto"/>
            <w:noWrap/>
            <w:vAlign w:val="center"/>
            <w:hideMark/>
          </w:tcPr>
          <w:p w14:paraId="3C2ACE4C" w14:textId="77777777" w:rsidR="00357EA6" w:rsidRPr="001B665E" w:rsidRDefault="00357EA6" w:rsidP="00357EA6">
            <w:pPr>
              <w:widowControl/>
              <w:jc w:val="lef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0%SP</w:t>
            </w:r>
            <w:r w:rsidRPr="001B665E">
              <w:rPr>
                <w:rFonts w:ascii="Times New Roman" w:eastAsiaTheme="majorEastAsia" w:hAnsi="Times New Roman" w:cs="Times New Roman"/>
                <w:color w:val="000000"/>
                <w:kern w:val="0"/>
                <w:sz w:val="18"/>
                <w:szCs w:val="18"/>
              </w:rPr>
              <w:t>分位数</w:t>
            </w:r>
          </w:p>
        </w:tc>
        <w:tc>
          <w:tcPr>
            <w:tcW w:w="0" w:type="auto"/>
            <w:shd w:val="clear" w:color="auto" w:fill="auto"/>
            <w:noWrap/>
            <w:vAlign w:val="center"/>
            <w:hideMark/>
          </w:tcPr>
          <w:p w14:paraId="51391300" w14:textId="77777777" w:rsidR="00357EA6" w:rsidRPr="001B665E" w:rsidRDefault="00357EA6" w:rsidP="00357EA6">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60.30%</w:t>
            </w:r>
          </w:p>
        </w:tc>
      </w:tr>
    </w:tbl>
    <w:p w14:paraId="4F520199" w14:textId="77777777" w:rsidR="005E2701" w:rsidRPr="001B665E" w:rsidRDefault="005E2701" w:rsidP="005E2701">
      <w:pPr>
        <w:spacing w:line="276" w:lineRule="auto"/>
        <w:ind w:leftChars="900" w:left="1890" w:firstLine="420"/>
        <w:rPr>
          <w:rFonts w:ascii="Times New Roman" w:eastAsiaTheme="majorEastAsia" w:hAnsi="Times New Roman" w:cs="Times New Roman"/>
        </w:rPr>
      </w:pPr>
      <w:r w:rsidRPr="001B665E">
        <w:rPr>
          <w:rFonts w:ascii="Times New Roman" w:eastAsiaTheme="majorEastAsia" w:hAnsi="Times New Roman" w:cs="Times New Roman"/>
          <w:i/>
        </w:rPr>
        <w:t>资料来源：诺德基金</w:t>
      </w:r>
      <w:r w:rsidRPr="001B665E">
        <w:rPr>
          <w:rFonts w:ascii="Times New Roman" w:eastAsiaTheme="majorEastAsia" w:hAnsi="Times New Roman" w:cs="Times New Roman"/>
          <w:i/>
        </w:rPr>
        <w:t>FOF</w:t>
      </w:r>
      <w:r w:rsidRPr="001B665E">
        <w:rPr>
          <w:rFonts w:ascii="Times New Roman" w:eastAsiaTheme="majorEastAsia" w:hAnsi="Times New Roman" w:cs="Times New Roman"/>
          <w:i/>
        </w:rPr>
        <w:t>管理部</w:t>
      </w:r>
    </w:p>
    <w:p w14:paraId="16A462E7" w14:textId="712949FA" w:rsidR="0082482A" w:rsidRPr="001B665E" w:rsidRDefault="00AF18C5" w:rsidP="00596ABD">
      <w:pPr>
        <w:pStyle w:val="11"/>
        <w:ind w:leftChars="200" w:left="420"/>
        <w:rPr>
          <w:rFonts w:ascii="Times New Roman" w:hAnsi="Times New Roman" w:cs="Times New Roman"/>
        </w:rPr>
      </w:pPr>
      <w:r>
        <w:rPr>
          <w:rFonts w:ascii="Times New Roman" w:hAnsi="Times New Roman" w:cs="Times New Roman"/>
        </w:rPr>
        <w:lastRenderedPageBreak/>
        <w:t>表</w:t>
      </w:r>
      <w:r>
        <w:rPr>
          <w:rFonts w:ascii="Times New Roman" w:hAnsi="Times New Roman" w:cs="Times New Roman"/>
        </w:rPr>
        <w:t>16.</w:t>
      </w:r>
      <w:r w:rsidR="0082482A" w:rsidRPr="001B665E">
        <w:rPr>
          <w:rFonts w:ascii="Times New Roman" w:hAnsi="Times New Roman" w:cs="Times New Roman"/>
        </w:rPr>
        <w:t>格</w:t>
      </w:r>
      <w:r w:rsidR="0082482A" w:rsidRPr="001B665E">
        <w:rPr>
          <w:rFonts w:ascii="Times New Roman" w:hAnsi="Times New Roman" w:cs="Times New Roman"/>
        </w:rPr>
        <w:fldChar w:fldCharType="begin"/>
      </w:r>
      <w:r w:rsidR="0082482A" w:rsidRPr="001B665E">
        <w:rPr>
          <w:rFonts w:ascii="Times New Roman" w:hAnsi="Times New Roman" w:cs="Times New Roman"/>
        </w:rPr>
        <w:instrText xml:space="preserve"> SEQ </w:instrText>
      </w:r>
      <w:r w:rsidR="0082482A" w:rsidRPr="001B665E">
        <w:rPr>
          <w:rFonts w:ascii="Times New Roman" w:hAnsi="Times New Roman" w:cs="Times New Roman"/>
        </w:rPr>
        <w:instrText>表格</w:instrText>
      </w:r>
      <w:r w:rsidR="0082482A" w:rsidRPr="001B665E">
        <w:rPr>
          <w:rFonts w:ascii="Times New Roman" w:hAnsi="Times New Roman" w:cs="Times New Roman"/>
        </w:rPr>
        <w:instrText xml:space="preserve"> \* ARABIC </w:instrText>
      </w:r>
      <w:r w:rsidR="0082482A" w:rsidRPr="001B665E">
        <w:rPr>
          <w:rFonts w:ascii="Times New Roman" w:hAnsi="Times New Roman" w:cs="Times New Roman"/>
        </w:rPr>
        <w:fldChar w:fldCharType="separate"/>
      </w:r>
      <w:r w:rsidR="00544EDF">
        <w:rPr>
          <w:rFonts w:ascii="Times New Roman" w:hAnsi="Times New Roman" w:cs="Times New Roman"/>
          <w:noProof/>
        </w:rPr>
        <w:t>30</w:t>
      </w:r>
      <w:r w:rsidR="0082482A" w:rsidRPr="001B665E">
        <w:rPr>
          <w:rFonts w:ascii="Times New Roman" w:hAnsi="Times New Roman" w:cs="Times New Roman"/>
        </w:rPr>
        <w:fldChar w:fldCharType="end"/>
      </w:r>
      <w:r w:rsidR="0082482A" w:rsidRPr="001B665E">
        <w:rPr>
          <w:rFonts w:ascii="Times New Roman" w:hAnsi="Times New Roman" w:cs="Times New Roman"/>
        </w:rPr>
        <w:t>库存周期下上证</w:t>
      </w:r>
      <w:r w:rsidR="0082482A" w:rsidRPr="001B665E">
        <w:rPr>
          <w:rFonts w:ascii="Times New Roman" w:hAnsi="Times New Roman" w:cs="Times New Roman"/>
        </w:rPr>
        <w:t>50XP</w:t>
      </w:r>
      <w:r w:rsidR="0082482A" w:rsidRPr="001B665E">
        <w:rPr>
          <w:rFonts w:ascii="Times New Roman" w:hAnsi="Times New Roman" w:cs="Times New Roman"/>
        </w:rPr>
        <w:t>分位数指标相关系数随分位点变化的热力</w:t>
      </w:r>
      <w:r>
        <w:rPr>
          <w:rFonts w:ascii="Times New Roman" w:hAnsi="Times New Roman" w:cs="Times New Roman"/>
        </w:rPr>
        <w:t>图</w:t>
      </w:r>
      <w:r>
        <w:rPr>
          <w:rFonts w:ascii="Times New Roman" w:hAnsi="Times New Roman" w:cs="Times New Roman"/>
        </w:rPr>
        <w:t>16.</w:t>
      </w:r>
      <w:r w:rsidR="0082482A" w:rsidRPr="001B665E">
        <w:rPr>
          <w:rFonts w:ascii="Times New Roman" w:hAnsi="Times New Roman" w:cs="Times New Roman"/>
        </w:rPr>
        <w:t>（</w:t>
      </w:r>
      <w:r w:rsidR="0082482A" w:rsidRPr="001B665E">
        <w:rPr>
          <w:rFonts w:ascii="Times New Roman" w:hAnsi="Times New Roman" w:cs="Times New Roman"/>
        </w:rPr>
        <w:t>1</w:t>
      </w:r>
      <w:r w:rsidR="0082482A" w:rsidRPr="001B665E">
        <w:rPr>
          <w:rFonts w:ascii="Times New Roman" w:hAnsi="Times New Roman" w:cs="Times New Roman"/>
        </w:rPr>
        <w:t>）</w:t>
      </w:r>
    </w:p>
    <w:tbl>
      <w:tblPr>
        <w:tblW w:w="7597" w:type="dxa"/>
        <w:jc w:val="center"/>
        <w:tblLook w:val="04A0" w:firstRow="1" w:lastRow="0" w:firstColumn="1" w:lastColumn="0" w:noHBand="0" w:noVBand="1"/>
      </w:tblPr>
      <w:tblGrid>
        <w:gridCol w:w="717"/>
        <w:gridCol w:w="860"/>
        <w:gridCol w:w="860"/>
        <w:gridCol w:w="860"/>
        <w:gridCol w:w="860"/>
        <w:gridCol w:w="860"/>
        <w:gridCol w:w="860"/>
        <w:gridCol w:w="860"/>
        <w:gridCol w:w="860"/>
      </w:tblGrid>
      <w:tr w:rsidR="00B8525A" w:rsidRPr="001B665E" w14:paraId="4EA3C8B3" w14:textId="77777777" w:rsidTr="00596ABD">
        <w:trPr>
          <w:trHeight w:val="285"/>
          <w:jc w:val="center"/>
        </w:trPr>
        <w:tc>
          <w:tcPr>
            <w:tcW w:w="717" w:type="dxa"/>
            <w:tcBorders>
              <w:top w:val="single" w:sz="4" w:space="0" w:color="auto"/>
              <w:left w:val="nil"/>
              <w:bottom w:val="single" w:sz="4" w:space="0" w:color="auto"/>
              <w:right w:val="nil"/>
            </w:tcBorders>
            <w:shd w:val="clear" w:color="auto" w:fill="auto"/>
            <w:noWrap/>
            <w:vAlign w:val="center"/>
            <w:hideMark/>
          </w:tcPr>
          <w:p w14:paraId="7F1888B0" w14:textId="1F63DE55" w:rsidR="00B8525A" w:rsidRPr="001B665E" w:rsidRDefault="00A20FEE" w:rsidP="00A20FEE">
            <w:pPr>
              <w:widowControl/>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周期</w:t>
            </w:r>
          </w:p>
        </w:tc>
        <w:tc>
          <w:tcPr>
            <w:tcW w:w="3440" w:type="dxa"/>
            <w:gridSpan w:val="4"/>
            <w:tcBorders>
              <w:top w:val="single" w:sz="4" w:space="0" w:color="auto"/>
              <w:left w:val="nil"/>
              <w:bottom w:val="single" w:sz="4" w:space="0" w:color="auto"/>
              <w:right w:val="nil"/>
            </w:tcBorders>
            <w:shd w:val="clear" w:color="auto" w:fill="auto"/>
            <w:noWrap/>
            <w:vAlign w:val="center"/>
            <w:hideMark/>
          </w:tcPr>
          <w:p w14:paraId="6B40C9DC" w14:textId="77777777" w:rsidR="00B8525A" w:rsidRPr="001B665E" w:rsidRDefault="00B8525A" w:rsidP="00B8525A">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主动去库存</w:t>
            </w:r>
          </w:p>
        </w:tc>
        <w:tc>
          <w:tcPr>
            <w:tcW w:w="3440" w:type="dxa"/>
            <w:gridSpan w:val="4"/>
            <w:tcBorders>
              <w:top w:val="single" w:sz="4" w:space="0" w:color="auto"/>
              <w:left w:val="nil"/>
              <w:bottom w:val="single" w:sz="4" w:space="0" w:color="auto"/>
              <w:right w:val="nil"/>
            </w:tcBorders>
            <w:shd w:val="clear" w:color="auto" w:fill="auto"/>
            <w:noWrap/>
            <w:vAlign w:val="center"/>
            <w:hideMark/>
          </w:tcPr>
          <w:p w14:paraId="2F8CFBC7" w14:textId="77777777" w:rsidR="00B8525A" w:rsidRPr="001B665E" w:rsidRDefault="00B8525A" w:rsidP="00B8525A">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被动去库存</w:t>
            </w:r>
          </w:p>
        </w:tc>
      </w:tr>
      <w:tr w:rsidR="00B8525A" w:rsidRPr="001B665E" w14:paraId="30C19732" w14:textId="77777777" w:rsidTr="00596ABD">
        <w:trPr>
          <w:trHeight w:val="285"/>
          <w:jc w:val="center"/>
        </w:trPr>
        <w:tc>
          <w:tcPr>
            <w:tcW w:w="717" w:type="dxa"/>
            <w:tcBorders>
              <w:top w:val="single" w:sz="4" w:space="0" w:color="auto"/>
              <w:left w:val="nil"/>
              <w:bottom w:val="single" w:sz="4" w:space="0" w:color="auto"/>
              <w:right w:val="nil"/>
            </w:tcBorders>
            <w:shd w:val="clear" w:color="auto" w:fill="auto"/>
            <w:noWrap/>
            <w:vAlign w:val="center"/>
            <w:hideMark/>
          </w:tcPr>
          <w:p w14:paraId="7C5758D6" w14:textId="555527BD" w:rsidR="00B8525A" w:rsidRPr="001B665E" w:rsidRDefault="00A20FEE"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指标</w:t>
            </w:r>
          </w:p>
        </w:tc>
        <w:tc>
          <w:tcPr>
            <w:tcW w:w="860" w:type="dxa"/>
            <w:tcBorders>
              <w:top w:val="single" w:sz="4" w:space="0" w:color="auto"/>
              <w:left w:val="nil"/>
              <w:bottom w:val="single" w:sz="4" w:space="0" w:color="auto"/>
              <w:right w:val="nil"/>
            </w:tcBorders>
            <w:shd w:val="clear" w:color="auto" w:fill="auto"/>
            <w:noWrap/>
            <w:vAlign w:val="center"/>
            <w:hideMark/>
          </w:tcPr>
          <w:p w14:paraId="3DF7F377" w14:textId="77777777" w:rsidR="00B8525A" w:rsidRPr="001B665E" w:rsidRDefault="00B8525A" w:rsidP="00B8525A">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EP</w:t>
            </w:r>
          </w:p>
        </w:tc>
        <w:tc>
          <w:tcPr>
            <w:tcW w:w="860" w:type="dxa"/>
            <w:tcBorders>
              <w:top w:val="single" w:sz="4" w:space="0" w:color="auto"/>
              <w:left w:val="nil"/>
              <w:bottom w:val="single" w:sz="4" w:space="0" w:color="auto"/>
              <w:right w:val="nil"/>
            </w:tcBorders>
            <w:shd w:val="clear" w:color="auto" w:fill="auto"/>
            <w:noWrap/>
            <w:vAlign w:val="center"/>
            <w:hideMark/>
          </w:tcPr>
          <w:p w14:paraId="6C440175" w14:textId="77777777" w:rsidR="00B8525A" w:rsidRPr="001B665E" w:rsidRDefault="00B8525A" w:rsidP="00B8525A">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BP</w:t>
            </w:r>
          </w:p>
        </w:tc>
        <w:tc>
          <w:tcPr>
            <w:tcW w:w="860" w:type="dxa"/>
            <w:tcBorders>
              <w:top w:val="single" w:sz="4" w:space="0" w:color="auto"/>
              <w:left w:val="nil"/>
              <w:bottom w:val="single" w:sz="4" w:space="0" w:color="auto"/>
              <w:right w:val="nil"/>
            </w:tcBorders>
            <w:shd w:val="clear" w:color="auto" w:fill="auto"/>
            <w:noWrap/>
            <w:vAlign w:val="center"/>
            <w:hideMark/>
          </w:tcPr>
          <w:p w14:paraId="07F8CE8F" w14:textId="77777777" w:rsidR="00B8525A" w:rsidRPr="001B665E" w:rsidRDefault="00B8525A" w:rsidP="00B8525A">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SP</w:t>
            </w:r>
          </w:p>
        </w:tc>
        <w:tc>
          <w:tcPr>
            <w:tcW w:w="860" w:type="dxa"/>
            <w:tcBorders>
              <w:top w:val="single" w:sz="4" w:space="0" w:color="auto"/>
              <w:left w:val="nil"/>
              <w:bottom w:val="single" w:sz="4" w:space="0" w:color="auto"/>
              <w:right w:val="nil"/>
            </w:tcBorders>
            <w:shd w:val="clear" w:color="auto" w:fill="auto"/>
            <w:noWrap/>
            <w:vAlign w:val="center"/>
            <w:hideMark/>
          </w:tcPr>
          <w:p w14:paraId="6F18EA63" w14:textId="77777777" w:rsidR="00B8525A" w:rsidRPr="001B665E" w:rsidRDefault="00B8525A" w:rsidP="00B8525A">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CFP</w:t>
            </w:r>
          </w:p>
        </w:tc>
        <w:tc>
          <w:tcPr>
            <w:tcW w:w="860" w:type="dxa"/>
            <w:tcBorders>
              <w:top w:val="single" w:sz="4" w:space="0" w:color="auto"/>
              <w:left w:val="nil"/>
              <w:bottom w:val="single" w:sz="4" w:space="0" w:color="auto"/>
              <w:right w:val="nil"/>
            </w:tcBorders>
            <w:shd w:val="clear" w:color="auto" w:fill="auto"/>
            <w:noWrap/>
            <w:vAlign w:val="center"/>
            <w:hideMark/>
          </w:tcPr>
          <w:p w14:paraId="29E4B8C6" w14:textId="77777777" w:rsidR="00B8525A" w:rsidRPr="001B665E" w:rsidRDefault="00B8525A" w:rsidP="00B8525A">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EP</w:t>
            </w:r>
          </w:p>
        </w:tc>
        <w:tc>
          <w:tcPr>
            <w:tcW w:w="860" w:type="dxa"/>
            <w:tcBorders>
              <w:top w:val="single" w:sz="4" w:space="0" w:color="auto"/>
              <w:left w:val="nil"/>
              <w:bottom w:val="single" w:sz="4" w:space="0" w:color="auto"/>
              <w:right w:val="nil"/>
            </w:tcBorders>
            <w:shd w:val="clear" w:color="auto" w:fill="auto"/>
            <w:noWrap/>
            <w:vAlign w:val="center"/>
            <w:hideMark/>
          </w:tcPr>
          <w:p w14:paraId="4691517B" w14:textId="77777777" w:rsidR="00B8525A" w:rsidRPr="001B665E" w:rsidRDefault="00B8525A" w:rsidP="00B8525A">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BP</w:t>
            </w:r>
          </w:p>
        </w:tc>
        <w:tc>
          <w:tcPr>
            <w:tcW w:w="860" w:type="dxa"/>
            <w:tcBorders>
              <w:top w:val="single" w:sz="4" w:space="0" w:color="auto"/>
              <w:left w:val="nil"/>
              <w:bottom w:val="single" w:sz="4" w:space="0" w:color="auto"/>
              <w:right w:val="nil"/>
            </w:tcBorders>
            <w:shd w:val="clear" w:color="auto" w:fill="auto"/>
            <w:noWrap/>
            <w:vAlign w:val="center"/>
            <w:hideMark/>
          </w:tcPr>
          <w:p w14:paraId="4FEFB572" w14:textId="77777777" w:rsidR="00B8525A" w:rsidRPr="001B665E" w:rsidRDefault="00B8525A" w:rsidP="00B8525A">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SP</w:t>
            </w:r>
          </w:p>
        </w:tc>
        <w:tc>
          <w:tcPr>
            <w:tcW w:w="860" w:type="dxa"/>
            <w:tcBorders>
              <w:top w:val="single" w:sz="4" w:space="0" w:color="auto"/>
              <w:left w:val="nil"/>
              <w:bottom w:val="single" w:sz="4" w:space="0" w:color="auto"/>
              <w:right w:val="nil"/>
            </w:tcBorders>
            <w:shd w:val="clear" w:color="auto" w:fill="auto"/>
            <w:noWrap/>
            <w:vAlign w:val="center"/>
            <w:hideMark/>
          </w:tcPr>
          <w:p w14:paraId="3A10C77B" w14:textId="77777777" w:rsidR="00B8525A" w:rsidRPr="001B665E" w:rsidRDefault="00B8525A" w:rsidP="00B8525A">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CFP</w:t>
            </w:r>
          </w:p>
        </w:tc>
      </w:tr>
      <w:tr w:rsidR="00B8525A" w:rsidRPr="001B665E" w14:paraId="7D750818" w14:textId="77777777" w:rsidTr="00596ABD">
        <w:trPr>
          <w:trHeight w:val="285"/>
          <w:jc w:val="center"/>
        </w:trPr>
        <w:tc>
          <w:tcPr>
            <w:tcW w:w="717" w:type="dxa"/>
            <w:tcBorders>
              <w:top w:val="single" w:sz="4" w:space="0" w:color="auto"/>
              <w:left w:val="nil"/>
              <w:bottom w:val="nil"/>
              <w:right w:val="nil"/>
            </w:tcBorders>
            <w:shd w:val="clear" w:color="auto" w:fill="auto"/>
            <w:noWrap/>
            <w:vAlign w:val="center"/>
            <w:hideMark/>
          </w:tcPr>
          <w:p w14:paraId="0DD22705"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0%'</w:t>
            </w:r>
          </w:p>
        </w:tc>
        <w:tc>
          <w:tcPr>
            <w:tcW w:w="860" w:type="dxa"/>
            <w:tcBorders>
              <w:top w:val="single" w:sz="4" w:space="0" w:color="auto"/>
              <w:left w:val="nil"/>
              <w:bottom w:val="nil"/>
              <w:right w:val="nil"/>
            </w:tcBorders>
            <w:shd w:val="clear" w:color="000000" w:fill="F8696B"/>
            <w:noWrap/>
            <w:vAlign w:val="center"/>
            <w:hideMark/>
          </w:tcPr>
          <w:p w14:paraId="522F93BA" w14:textId="36BAAB75"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-0.7427</w:t>
            </w:r>
          </w:p>
        </w:tc>
        <w:tc>
          <w:tcPr>
            <w:tcW w:w="860" w:type="dxa"/>
            <w:tcBorders>
              <w:top w:val="single" w:sz="4" w:space="0" w:color="auto"/>
              <w:left w:val="nil"/>
              <w:bottom w:val="nil"/>
              <w:right w:val="nil"/>
            </w:tcBorders>
            <w:shd w:val="clear" w:color="000000" w:fill="8DCA7D"/>
            <w:noWrap/>
            <w:vAlign w:val="center"/>
            <w:hideMark/>
          </w:tcPr>
          <w:p w14:paraId="06432728" w14:textId="32507162"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-0.4400</w:t>
            </w:r>
          </w:p>
        </w:tc>
        <w:tc>
          <w:tcPr>
            <w:tcW w:w="860" w:type="dxa"/>
            <w:tcBorders>
              <w:top w:val="single" w:sz="4" w:space="0" w:color="auto"/>
              <w:left w:val="nil"/>
              <w:bottom w:val="nil"/>
              <w:right w:val="nil"/>
            </w:tcBorders>
            <w:shd w:val="clear" w:color="000000" w:fill="63BE7B"/>
            <w:noWrap/>
            <w:vAlign w:val="center"/>
            <w:hideMark/>
          </w:tcPr>
          <w:p w14:paraId="5941E22D" w14:textId="531A9A30"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0.7397</w:t>
            </w:r>
          </w:p>
        </w:tc>
        <w:tc>
          <w:tcPr>
            <w:tcW w:w="860" w:type="dxa"/>
            <w:tcBorders>
              <w:top w:val="single" w:sz="4" w:space="0" w:color="auto"/>
              <w:left w:val="nil"/>
              <w:bottom w:val="nil"/>
              <w:right w:val="nil"/>
            </w:tcBorders>
            <w:shd w:val="clear" w:color="000000" w:fill="A8D27F"/>
            <w:noWrap/>
            <w:vAlign w:val="center"/>
            <w:hideMark/>
          </w:tcPr>
          <w:p w14:paraId="4F8EBE79" w14:textId="3E99F842"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0.1509</w:t>
            </w:r>
          </w:p>
        </w:tc>
        <w:tc>
          <w:tcPr>
            <w:tcW w:w="860" w:type="dxa"/>
            <w:tcBorders>
              <w:top w:val="single" w:sz="4" w:space="0" w:color="auto"/>
              <w:left w:val="nil"/>
              <w:bottom w:val="nil"/>
              <w:right w:val="nil"/>
            </w:tcBorders>
            <w:shd w:val="clear" w:color="000000" w:fill="FFEB84"/>
            <w:noWrap/>
            <w:vAlign w:val="center"/>
            <w:hideMark/>
          </w:tcPr>
          <w:p w14:paraId="322E17E7" w14:textId="33D5C721"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-0.2425</w:t>
            </w:r>
          </w:p>
        </w:tc>
        <w:tc>
          <w:tcPr>
            <w:tcW w:w="860" w:type="dxa"/>
            <w:tcBorders>
              <w:top w:val="single" w:sz="4" w:space="0" w:color="auto"/>
              <w:left w:val="nil"/>
              <w:bottom w:val="nil"/>
              <w:right w:val="nil"/>
            </w:tcBorders>
            <w:shd w:val="clear" w:color="000000" w:fill="E9E583"/>
            <w:noWrap/>
            <w:vAlign w:val="center"/>
            <w:hideMark/>
          </w:tcPr>
          <w:p w14:paraId="2D57BAA2" w14:textId="2B451DF2"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-0.0129</w:t>
            </w:r>
          </w:p>
        </w:tc>
        <w:tc>
          <w:tcPr>
            <w:tcW w:w="860" w:type="dxa"/>
            <w:tcBorders>
              <w:top w:val="single" w:sz="4" w:space="0" w:color="auto"/>
              <w:left w:val="nil"/>
              <w:bottom w:val="nil"/>
              <w:right w:val="nil"/>
            </w:tcBorders>
            <w:shd w:val="clear" w:color="000000" w:fill="63BE7B"/>
            <w:noWrap/>
            <w:vAlign w:val="center"/>
            <w:hideMark/>
          </w:tcPr>
          <w:p w14:paraId="199F97CB" w14:textId="159AA868"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0.7273</w:t>
            </w:r>
          </w:p>
        </w:tc>
        <w:tc>
          <w:tcPr>
            <w:tcW w:w="860" w:type="dxa"/>
            <w:tcBorders>
              <w:top w:val="single" w:sz="4" w:space="0" w:color="auto"/>
              <w:left w:val="nil"/>
              <w:bottom w:val="nil"/>
              <w:right w:val="nil"/>
            </w:tcBorders>
            <w:shd w:val="clear" w:color="000000" w:fill="63BE7B"/>
            <w:noWrap/>
            <w:vAlign w:val="center"/>
            <w:hideMark/>
          </w:tcPr>
          <w:p w14:paraId="1A8F1067" w14:textId="693B48F0"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0.3663</w:t>
            </w:r>
          </w:p>
        </w:tc>
      </w:tr>
      <w:tr w:rsidR="00B8525A" w:rsidRPr="001B665E" w14:paraId="2D42944D"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0DC48844"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5%'</w:t>
            </w:r>
          </w:p>
        </w:tc>
        <w:tc>
          <w:tcPr>
            <w:tcW w:w="860" w:type="dxa"/>
            <w:tcBorders>
              <w:top w:val="nil"/>
              <w:left w:val="nil"/>
              <w:bottom w:val="nil"/>
              <w:right w:val="nil"/>
            </w:tcBorders>
            <w:shd w:val="clear" w:color="000000" w:fill="F8706C"/>
            <w:noWrap/>
            <w:vAlign w:val="center"/>
            <w:hideMark/>
          </w:tcPr>
          <w:p w14:paraId="47AC62CF" w14:textId="226A1101"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-0.6938</w:t>
            </w:r>
          </w:p>
        </w:tc>
        <w:tc>
          <w:tcPr>
            <w:tcW w:w="860" w:type="dxa"/>
            <w:tcBorders>
              <w:top w:val="nil"/>
              <w:left w:val="nil"/>
              <w:bottom w:val="nil"/>
              <w:right w:val="nil"/>
            </w:tcBorders>
            <w:shd w:val="clear" w:color="000000" w:fill="87C87D"/>
            <w:noWrap/>
            <w:vAlign w:val="center"/>
            <w:hideMark/>
          </w:tcPr>
          <w:p w14:paraId="3B576B54" w14:textId="5A1B29D4"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-0.4476</w:t>
            </w:r>
          </w:p>
        </w:tc>
        <w:tc>
          <w:tcPr>
            <w:tcW w:w="860" w:type="dxa"/>
            <w:tcBorders>
              <w:top w:val="nil"/>
              <w:left w:val="nil"/>
              <w:bottom w:val="nil"/>
              <w:right w:val="nil"/>
            </w:tcBorders>
            <w:shd w:val="clear" w:color="000000" w:fill="7FC67D"/>
            <w:noWrap/>
            <w:vAlign w:val="center"/>
            <w:hideMark/>
          </w:tcPr>
          <w:p w14:paraId="23BD3DF9" w14:textId="5F209B61"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0.6593</w:t>
            </w:r>
          </w:p>
        </w:tc>
        <w:tc>
          <w:tcPr>
            <w:tcW w:w="860" w:type="dxa"/>
            <w:tcBorders>
              <w:top w:val="nil"/>
              <w:left w:val="nil"/>
              <w:bottom w:val="nil"/>
              <w:right w:val="nil"/>
            </w:tcBorders>
            <w:shd w:val="clear" w:color="000000" w:fill="FFEB84"/>
            <w:noWrap/>
            <w:vAlign w:val="center"/>
            <w:hideMark/>
          </w:tcPr>
          <w:p w14:paraId="2DFF45BC" w14:textId="00F5D1A0"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-0.2130</w:t>
            </w:r>
          </w:p>
        </w:tc>
        <w:tc>
          <w:tcPr>
            <w:tcW w:w="860" w:type="dxa"/>
            <w:tcBorders>
              <w:top w:val="nil"/>
              <w:left w:val="nil"/>
              <w:bottom w:val="nil"/>
              <w:right w:val="nil"/>
            </w:tcBorders>
            <w:shd w:val="clear" w:color="000000" w:fill="FA9573"/>
            <w:noWrap/>
            <w:vAlign w:val="center"/>
            <w:hideMark/>
          </w:tcPr>
          <w:p w14:paraId="352313B1" w14:textId="7177A47D"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-0.4265</w:t>
            </w:r>
          </w:p>
        </w:tc>
        <w:tc>
          <w:tcPr>
            <w:tcW w:w="860" w:type="dxa"/>
            <w:tcBorders>
              <w:top w:val="nil"/>
              <w:left w:val="nil"/>
              <w:bottom w:val="nil"/>
              <w:right w:val="nil"/>
            </w:tcBorders>
            <w:shd w:val="clear" w:color="000000" w:fill="F97D6F"/>
            <w:noWrap/>
            <w:vAlign w:val="center"/>
            <w:hideMark/>
          </w:tcPr>
          <w:p w14:paraId="1DB73157" w14:textId="15EE468D"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-0.3685</w:t>
            </w:r>
          </w:p>
        </w:tc>
        <w:tc>
          <w:tcPr>
            <w:tcW w:w="860" w:type="dxa"/>
            <w:tcBorders>
              <w:top w:val="nil"/>
              <w:left w:val="nil"/>
              <w:bottom w:val="nil"/>
              <w:right w:val="nil"/>
            </w:tcBorders>
            <w:shd w:val="clear" w:color="000000" w:fill="B3D580"/>
            <w:noWrap/>
            <w:vAlign w:val="center"/>
            <w:hideMark/>
          </w:tcPr>
          <w:p w14:paraId="17EC8763" w14:textId="711546E4"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0.2853</w:t>
            </w:r>
          </w:p>
        </w:tc>
        <w:tc>
          <w:tcPr>
            <w:tcW w:w="860" w:type="dxa"/>
            <w:tcBorders>
              <w:top w:val="nil"/>
              <w:left w:val="nil"/>
              <w:bottom w:val="nil"/>
              <w:right w:val="nil"/>
            </w:tcBorders>
            <w:shd w:val="clear" w:color="000000" w:fill="A8D27F"/>
            <w:noWrap/>
            <w:vAlign w:val="center"/>
            <w:hideMark/>
          </w:tcPr>
          <w:p w14:paraId="68129DF4" w14:textId="584D9775"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0.0632</w:t>
            </w:r>
          </w:p>
        </w:tc>
      </w:tr>
      <w:tr w:rsidR="00B8525A" w:rsidRPr="001B665E" w14:paraId="5B745EF9"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6E400EB5"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10%'</w:t>
            </w:r>
          </w:p>
        </w:tc>
        <w:tc>
          <w:tcPr>
            <w:tcW w:w="860" w:type="dxa"/>
            <w:tcBorders>
              <w:top w:val="nil"/>
              <w:left w:val="nil"/>
              <w:bottom w:val="nil"/>
              <w:right w:val="nil"/>
            </w:tcBorders>
            <w:shd w:val="clear" w:color="000000" w:fill="F8746D"/>
            <w:noWrap/>
            <w:vAlign w:val="center"/>
            <w:hideMark/>
          </w:tcPr>
          <w:p w14:paraId="2A81338F" w14:textId="33B83C72"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-0.6692</w:t>
            </w:r>
          </w:p>
        </w:tc>
        <w:tc>
          <w:tcPr>
            <w:tcW w:w="860" w:type="dxa"/>
            <w:tcBorders>
              <w:top w:val="nil"/>
              <w:left w:val="nil"/>
              <w:bottom w:val="nil"/>
              <w:right w:val="nil"/>
            </w:tcBorders>
            <w:shd w:val="clear" w:color="000000" w:fill="89C97D"/>
            <w:noWrap/>
            <w:vAlign w:val="center"/>
            <w:hideMark/>
          </w:tcPr>
          <w:p w14:paraId="39A3CDE4" w14:textId="3DF3AC31"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-0.4451</w:t>
            </w:r>
          </w:p>
        </w:tc>
        <w:tc>
          <w:tcPr>
            <w:tcW w:w="860" w:type="dxa"/>
            <w:tcBorders>
              <w:top w:val="nil"/>
              <w:left w:val="nil"/>
              <w:bottom w:val="nil"/>
              <w:right w:val="nil"/>
            </w:tcBorders>
            <w:shd w:val="clear" w:color="000000" w:fill="D3DF82"/>
            <w:noWrap/>
            <w:vAlign w:val="center"/>
            <w:hideMark/>
          </w:tcPr>
          <w:p w14:paraId="5C1E6E9B" w14:textId="4821B848"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0.4069</w:t>
            </w:r>
          </w:p>
        </w:tc>
        <w:tc>
          <w:tcPr>
            <w:tcW w:w="860" w:type="dxa"/>
            <w:tcBorders>
              <w:top w:val="nil"/>
              <w:left w:val="nil"/>
              <w:bottom w:val="nil"/>
              <w:right w:val="nil"/>
            </w:tcBorders>
            <w:shd w:val="clear" w:color="000000" w:fill="F4E884"/>
            <w:noWrap/>
            <w:vAlign w:val="center"/>
            <w:hideMark/>
          </w:tcPr>
          <w:p w14:paraId="168614CA" w14:textId="50A76BE3"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-0.1669</w:t>
            </w:r>
          </w:p>
        </w:tc>
        <w:tc>
          <w:tcPr>
            <w:tcW w:w="860" w:type="dxa"/>
            <w:tcBorders>
              <w:top w:val="nil"/>
              <w:left w:val="nil"/>
              <w:bottom w:val="nil"/>
              <w:right w:val="nil"/>
            </w:tcBorders>
            <w:shd w:val="clear" w:color="000000" w:fill="FDD47F"/>
            <w:noWrap/>
            <w:vAlign w:val="center"/>
            <w:hideMark/>
          </w:tcPr>
          <w:p w14:paraId="30D8531D" w14:textId="41E2B31D"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-0.2907</w:t>
            </w:r>
          </w:p>
        </w:tc>
        <w:tc>
          <w:tcPr>
            <w:tcW w:w="860" w:type="dxa"/>
            <w:tcBorders>
              <w:top w:val="nil"/>
              <w:left w:val="nil"/>
              <w:bottom w:val="nil"/>
              <w:right w:val="nil"/>
            </w:tcBorders>
            <w:shd w:val="clear" w:color="000000" w:fill="F8696B"/>
            <w:noWrap/>
            <w:vAlign w:val="center"/>
            <w:hideMark/>
          </w:tcPr>
          <w:p w14:paraId="75F94F2E" w14:textId="30FE3C99"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-0.4277</w:t>
            </w:r>
          </w:p>
        </w:tc>
        <w:tc>
          <w:tcPr>
            <w:tcW w:w="860" w:type="dxa"/>
            <w:tcBorders>
              <w:top w:val="nil"/>
              <w:left w:val="nil"/>
              <w:bottom w:val="nil"/>
              <w:right w:val="nil"/>
            </w:tcBorders>
            <w:shd w:val="clear" w:color="000000" w:fill="E3E383"/>
            <w:noWrap/>
            <w:vAlign w:val="center"/>
            <w:hideMark/>
          </w:tcPr>
          <w:p w14:paraId="785F9B22" w14:textId="246783FD"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0.0200</w:t>
            </w:r>
          </w:p>
        </w:tc>
        <w:tc>
          <w:tcPr>
            <w:tcW w:w="860" w:type="dxa"/>
            <w:tcBorders>
              <w:top w:val="nil"/>
              <w:left w:val="nil"/>
              <w:bottom w:val="nil"/>
              <w:right w:val="nil"/>
            </w:tcBorders>
            <w:shd w:val="clear" w:color="000000" w:fill="8DCB7E"/>
            <w:noWrap/>
            <w:vAlign w:val="center"/>
            <w:hideMark/>
          </w:tcPr>
          <w:p w14:paraId="06CF581F" w14:textId="323F428C"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0.1816</w:t>
            </w:r>
          </w:p>
        </w:tc>
      </w:tr>
      <w:tr w:rsidR="00B8525A" w:rsidRPr="001B665E" w14:paraId="6B4FDE85"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1A6C5BC3"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15%'</w:t>
            </w:r>
          </w:p>
        </w:tc>
        <w:tc>
          <w:tcPr>
            <w:tcW w:w="860" w:type="dxa"/>
            <w:tcBorders>
              <w:top w:val="nil"/>
              <w:left w:val="nil"/>
              <w:bottom w:val="nil"/>
              <w:right w:val="nil"/>
            </w:tcBorders>
            <w:shd w:val="clear" w:color="000000" w:fill="FA9673"/>
            <w:noWrap/>
            <w:vAlign w:val="center"/>
            <w:hideMark/>
          </w:tcPr>
          <w:p w14:paraId="4A09117E" w14:textId="3FE8D332"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-0.4459</w:t>
            </w:r>
          </w:p>
        </w:tc>
        <w:tc>
          <w:tcPr>
            <w:tcW w:w="860" w:type="dxa"/>
            <w:tcBorders>
              <w:top w:val="nil"/>
              <w:left w:val="nil"/>
              <w:bottom w:val="nil"/>
              <w:right w:val="nil"/>
            </w:tcBorders>
            <w:shd w:val="clear" w:color="000000" w:fill="80C67C"/>
            <w:noWrap/>
            <w:vAlign w:val="center"/>
            <w:hideMark/>
          </w:tcPr>
          <w:p w14:paraId="58F0FDD1" w14:textId="61FAF2F0"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-0.4556</w:t>
            </w:r>
          </w:p>
        </w:tc>
        <w:tc>
          <w:tcPr>
            <w:tcW w:w="860" w:type="dxa"/>
            <w:tcBorders>
              <w:top w:val="nil"/>
              <w:left w:val="nil"/>
              <w:bottom w:val="nil"/>
              <w:right w:val="nil"/>
            </w:tcBorders>
            <w:shd w:val="clear" w:color="000000" w:fill="FFEB84"/>
            <w:noWrap/>
            <w:vAlign w:val="center"/>
            <w:hideMark/>
          </w:tcPr>
          <w:p w14:paraId="30461C1C" w14:textId="7346CFDB"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0.2758</w:t>
            </w:r>
          </w:p>
        </w:tc>
        <w:tc>
          <w:tcPr>
            <w:tcW w:w="860" w:type="dxa"/>
            <w:tcBorders>
              <w:top w:val="nil"/>
              <w:left w:val="nil"/>
              <w:bottom w:val="nil"/>
              <w:right w:val="nil"/>
            </w:tcBorders>
            <w:shd w:val="clear" w:color="000000" w:fill="FDD780"/>
            <w:noWrap/>
            <w:vAlign w:val="center"/>
            <w:hideMark/>
          </w:tcPr>
          <w:p w14:paraId="0CB12834" w14:textId="7EA0E942"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-0.2708</w:t>
            </w:r>
          </w:p>
        </w:tc>
        <w:tc>
          <w:tcPr>
            <w:tcW w:w="860" w:type="dxa"/>
            <w:tcBorders>
              <w:top w:val="nil"/>
              <w:left w:val="nil"/>
              <w:bottom w:val="nil"/>
              <w:right w:val="nil"/>
            </w:tcBorders>
            <w:shd w:val="clear" w:color="000000" w:fill="E3E383"/>
            <w:noWrap/>
            <w:vAlign w:val="center"/>
            <w:hideMark/>
          </w:tcPr>
          <w:p w14:paraId="0360180E" w14:textId="7E218DF9"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-0.2197</w:t>
            </w:r>
          </w:p>
        </w:tc>
        <w:tc>
          <w:tcPr>
            <w:tcW w:w="860" w:type="dxa"/>
            <w:tcBorders>
              <w:top w:val="nil"/>
              <w:left w:val="nil"/>
              <w:bottom w:val="nil"/>
              <w:right w:val="nil"/>
            </w:tcBorders>
            <w:shd w:val="clear" w:color="000000" w:fill="F98971"/>
            <w:noWrap/>
            <w:vAlign w:val="center"/>
            <w:hideMark/>
          </w:tcPr>
          <w:p w14:paraId="1887774D" w14:textId="6850732E"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-0.3344</w:t>
            </w:r>
          </w:p>
        </w:tc>
        <w:tc>
          <w:tcPr>
            <w:tcW w:w="860" w:type="dxa"/>
            <w:tcBorders>
              <w:top w:val="nil"/>
              <w:left w:val="nil"/>
              <w:bottom w:val="nil"/>
              <w:right w:val="nil"/>
            </w:tcBorders>
            <w:shd w:val="clear" w:color="000000" w:fill="FEDD81"/>
            <w:noWrap/>
            <w:vAlign w:val="center"/>
            <w:hideMark/>
          </w:tcPr>
          <w:p w14:paraId="1FF890E1" w14:textId="715F90F0"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-0.1724</w:t>
            </w:r>
          </w:p>
        </w:tc>
        <w:tc>
          <w:tcPr>
            <w:tcW w:w="860" w:type="dxa"/>
            <w:tcBorders>
              <w:top w:val="nil"/>
              <w:left w:val="nil"/>
              <w:bottom w:val="nil"/>
              <w:right w:val="nil"/>
            </w:tcBorders>
            <w:shd w:val="clear" w:color="000000" w:fill="D7E082"/>
            <w:noWrap/>
            <w:vAlign w:val="center"/>
            <w:hideMark/>
          </w:tcPr>
          <w:p w14:paraId="1DDABB4B" w14:textId="7A48303C"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-0.1424</w:t>
            </w:r>
          </w:p>
        </w:tc>
      </w:tr>
      <w:tr w:rsidR="00B8525A" w:rsidRPr="001B665E" w14:paraId="1E74C58B"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72188FF2"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20%'</w:t>
            </w:r>
          </w:p>
        </w:tc>
        <w:tc>
          <w:tcPr>
            <w:tcW w:w="860" w:type="dxa"/>
            <w:tcBorders>
              <w:top w:val="nil"/>
              <w:left w:val="nil"/>
              <w:bottom w:val="nil"/>
              <w:right w:val="nil"/>
            </w:tcBorders>
            <w:shd w:val="clear" w:color="000000" w:fill="FBAB77"/>
            <w:noWrap/>
            <w:vAlign w:val="center"/>
            <w:hideMark/>
          </w:tcPr>
          <w:p w14:paraId="33572BE1" w14:textId="3E6F611D"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-0.3096</w:t>
            </w:r>
          </w:p>
        </w:tc>
        <w:tc>
          <w:tcPr>
            <w:tcW w:w="860" w:type="dxa"/>
            <w:tcBorders>
              <w:top w:val="nil"/>
              <w:left w:val="nil"/>
              <w:bottom w:val="nil"/>
              <w:right w:val="nil"/>
            </w:tcBorders>
            <w:shd w:val="clear" w:color="000000" w:fill="8AC97D"/>
            <w:noWrap/>
            <w:vAlign w:val="center"/>
            <w:hideMark/>
          </w:tcPr>
          <w:p w14:paraId="323B1F0C" w14:textId="51ED5DFD"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-0.4433</w:t>
            </w:r>
          </w:p>
        </w:tc>
        <w:tc>
          <w:tcPr>
            <w:tcW w:w="860" w:type="dxa"/>
            <w:tcBorders>
              <w:top w:val="nil"/>
              <w:left w:val="nil"/>
              <w:bottom w:val="nil"/>
              <w:right w:val="nil"/>
            </w:tcBorders>
            <w:shd w:val="clear" w:color="000000" w:fill="FCC37C"/>
            <w:noWrap/>
            <w:vAlign w:val="center"/>
            <w:hideMark/>
          </w:tcPr>
          <w:p w14:paraId="2122CDB4" w14:textId="1A3BA58E"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0.1000</w:t>
            </w:r>
          </w:p>
        </w:tc>
        <w:tc>
          <w:tcPr>
            <w:tcW w:w="860" w:type="dxa"/>
            <w:tcBorders>
              <w:top w:val="nil"/>
              <w:left w:val="nil"/>
              <w:bottom w:val="nil"/>
              <w:right w:val="nil"/>
            </w:tcBorders>
            <w:shd w:val="clear" w:color="000000" w:fill="DFE283"/>
            <w:noWrap/>
            <w:vAlign w:val="center"/>
            <w:hideMark/>
          </w:tcPr>
          <w:p w14:paraId="4F3A2AA9" w14:textId="7D4AE89D"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-0.0786</w:t>
            </w:r>
          </w:p>
        </w:tc>
        <w:tc>
          <w:tcPr>
            <w:tcW w:w="860" w:type="dxa"/>
            <w:tcBorders>
              <w:top w:val="nil"/>
              <w:left w:val="nil"/>
              <w:bottom w:val="nil"/>
              <w:right w:val="nil"/>
            </w:tcBorders>
            <w:shd w:val="clear" w:color="000000" w:fill="FEE983"/>
            <w:noWrap/>
            <w:vAlign w:val="center"/>
            <w:hideMark/>
          </w:tcPr>
          <w:p w14:paraId="05837F0C" w14:textId="3DCAB96F"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-0.2461</w:t>
            </w:r>
          </w:p>
        </w:tc>
        <w:tc>
          <w:tcPr>
            <w:tcW w:w="860" w:type="dxa"/>
            <w:tcBorders>
              <w:top w:val="nil"/>
              <w:left w:val="nil"/>
              <w:bottom w:val="nil"/>
              <w:right w:val="nil"/>
            </w:tcBorders>
            <w:shd w:val="clear" w:color="000000" w:fill="F98370"/>
            <w:noWrap/>
            <w:vAlign w:val="center"/>
            <w:hideMark/>
          </w:tcPr>
          <w:p w14:paraId="20ADA72F" w14:textId="2538AE78"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-0.3524</w:t>
            </w:r>
          </w:p>
        </w:tc>
        <w:tc>
          <w:tcPr>
            <w:tcW w:w="860" w:type="dxa"/>
            <w:tcBorders>
              <w:top w:val="nil"/>
              <w:left w:val="nil"/>
              <w:bottom w:val="nil"/>
              <w:right w:val="nil"/>
            </w:tcBorders>
            <w:shd w:val="clear" w:color="000000" w:fill="FDC97D"/>
            <w:noWrap/>
            <w:vAlign w:val="center"/>
            <w:hideMark/>
          </w:tcPr>
          <w:p w14:paraId="40F375EA" w14:textId="0A89EE97"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-0.2199</w:t>
            </w:r>
          </w:p>
        </w:tc>
        <w:tc>
          <w:tcPr>
            <w:tcW w:w="860" w:type="dxa"/>
            <w:tcBorders>
              <w:top w:val="nil"/>
              <w:left w:val="nil"/>
              <w:bottom w:val="nil"/>
              <w:right w:val="nil"/>
            </w:tcBorders>
            <w:shd w:val="clear" w:color="000000" w:fill="D9E082"/>
            <w:noWrap/>
            <w:vAlign w:val="center"/>
            <w:hideMark/>
          </w:tcPr>
          <w:p w14:paraId="56FF628E" w14:textId="6892C4C9"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-0.1510</w:t>
            </w:r>
          </w:p>
        </w:tc>
      </w:tr>
      <w:tr w:rsidR="00B8525A" w:rsidRPr="001B665E" w14:paraId="795CEA88"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00CB24D1"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25%'</w:t>
            </w:r>
          </w:p>
        </w:tc>
        <w:tc>
          <w:tcPr>
            <w:tcW w:w="860" w:type="dxa"/>
            <w:tcBorders>
              <w:top w:val="nil"/>
              <w:left w:val="nil"/>
              <w:bottom w:val="nil"/>
              <w:right w:val="nil"/>
            </w:tcBorders>
            <w:shd w:val="clear" w:color="000000" w:fill="FBB078"/>
            <w:noWrap/>
            <w:vAlign w:val="center"/>
            <w:hideMark/>
          </w:tcPr>
          <w:p w14:paraId="0C5005B3" w14:textId="61943A1E"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-0.2781</w:t>
            </w:r>
          </w:p>
        </w:tc>
        <w:tc>
          <w:tcPr>
            <w:tcW w:w="860" w:type="dxa"/>
            <w:tcBorders>
              <w:top w:val="nil"/>
              <w:left w:val="nil"/>
              <w:bottom w:val="nil"/>
              <w:right w:val="nil"/>
            </w:tcBorders>
            <w:shd w:val="clear" w:color="000000" w:fill="6FC17B"/>
            <w:noWrap/>
            <w:vAlign w:val="center"/>
            <w:hideMark/>
          </w:tcPr>
          <w:p w14:paraId="74F7581A" w14:textId="0E868EB5"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-0.4770</w:t>
            </w:r>
          </w:p>
        </w:tc>
        <w:tc>
          <w:tcPr>
            <w:tcW w:w="860" w:type="dxa"/>
            <w:tcBorders>
              <w:top w:val="nil"/>
              <w:left w:val="nil"/>
              <w:bottom w:val="nil"/>
              <w:right w:val="nil"/>
            </w:tcBorders>
            <w:shd w:val="clear" w:color="000000" w:fill="FBAB77"/>
            <w:noWrap/>
            <w:vAlign w:val="center"/>
            <w:hideMark/>
          </w:tcPr>
          <w:p w14:paraId="4FFBCC00" w14:textId="5B1D6841"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-0.0033</w:t>
            </w:r>
          </w:p>
        </w:tc>
        <w:tc>
          <w:tcPr>
            <w:tcW w:w="860" w:type="dxa"/>
            <w:tcBorders>
              <w:top w:val="nil"/>
              <w:left w:val="nil"/>
              <w:bottom w:val="nil"/>
              <w:right w:val="nil"/>
            </w:tcBorders>
            <w:shd w:val="clear" w:color="000000" w:fill="D3DF82"/>
            <w:noWrap/>
            <w:vAlign w:val="center"/>
            <w:hideMark/>
          </w:tcPr>
          <w:p w14:paraId="09CE0979" w14:textId="12356FCA"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-0.0284</w:t>
            </w:r>
          </w:p>
        </w:tc>
        <w:tc>
          <w:tcPr>
            <w:tcW w:w="860" w:type="dxa"/>
            <w:tcBorders>
              <w:top w:val="nil"/>
              <w:left w:val="nil"/>
              <w:bottom w:val="nil"/>
              <w:right w:val="nil"/>
            </w:tcBorders>
            <w:shd w:val="clear" w:color="000000" w:fill="CFDE82"/>
            <w:noWrap/>
            <w:vAlign w:val="center"/>
            <w:hideMark/>
          </w:tcPr>
          <w:p w14:paraId="404E28E5" w14:textId="270E5A9F"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-0.2033</w:t>
            </w:r>
          </w:p>
        </w:tc>
        <w:tc>
          <w:tcPr>
            <w:tcW w:w="860" w:type="dxa"/>
            <w:tcBorders>
              <w:top w:val="nil"/>
              <w:left w:val="nil"/>
              <w:bottom w:val="nil"/>
              <w:right w:val="nil"/>
            </w:tcBorders>
            <w:shd w:val="clear" w:color="000000" w:fill="FA9273"/>
            <w:noWrap/>
            <w:vAlign w:val="center"/>
            <w:hideMark/>
          </w:tcPr>
          <w:p w14:paraId="1183AD0A" w14:textId="6CB74F1D"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-0.3091</w:t>
            </w:r>
          </w:p>
        </w:tc>
        <w:tc>
          <w:tcPr>
            <w:tcW w:w="860" w:type="dxa"/>
            <w:tcBorders>
              <w:top w:val="nil"/>
              <w:left w:val="nil"/>
              <w:bottom w:val="nil"/>
              <w:right w:val="nil"/>
            </w:tcBorders>
            <w:shd w:val="clear" w:color="000000" w:fill="FDCB7D"/>
            <w:noWrap/>
            <w:vAlign w:val="center"/>
            <w:hideMark/>
          </w:tcPr>
          <w:p w14:paraId="039215EE" w14:textId="4F630511"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-0.2153</w:t>
            </w:r>
          </w:p>
        </w:tc>
        <w:tc>
          <w:tcPr>
            <w:tcW w:w="860" w:type="dxa"/>
            <w:tcBorders>
              <w:top w:val="nil"/>
              <w:left w:val="nil"/>
              <w:bottom w:val="nil"/>
              <w:right w:val="nil"/>
            </w:tcBorders>
            <w:shd w:val="clear" w:color="000000" w:fill="E4E483"/>
            <w:noWrap/>
            <w:vAlign w:val="center"/>
            <w:hideMark/>
          </w:tcPr>
          <w:p w14:paraId="165FEEE8" w14:textId="24C64EFE"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-0.2017</w:t>
            </w:r>
          </w:p>
        </w:tc>
      </w:tr>
      <w:tr w:rsidR="00B8525A" w:rsidRPr="001B665E" w14:paraId="03DF0D2A"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7C9E62B5"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30%'</w:t>
            </w:r>
          </w:p>
        </w:tc>
        <w:tc>
          <w:tcPr>
            <w:tcW w:w="860" w:type="dxa"/>
            <w:tcBorders>
              <w:top w:val="nil"/>
              <w:left w:val="nil"/>
              <w:bottom w:val="nil"/>
              <w:right w:val="nil"/>
            </w:tcBorders>
            <w:shd w:val="clear" w:color="000000" w:fill="FBB279"/>
            <w:noWrap/>
            <w:vAlign w:val="center"/>
            <w:hideMark/>
          </w:tcPr>
          <w:p w14:paraId="633DAAF8" w14:textId="66D13CBD"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-0.2614</w:t>
            </w:r>
          </w:p>
        </w:tc>
        <w:tc>
          <w:tcPr>
            <w:tcW w:w="860" w:type="dxa"/>
            <w:tcBorders>
              <w:top w:val="nil"/>
              <w:left w:val="nil"/>
              <w:bottom w:val="nil"/>
              <w:right w:val="nil"/>
            </w:tcBorders>
            <w:shd w:val="clear" w:color="000000" w:fill="6DC17B"/>
            <w:noWrap/>
            <w:vAlign w:val="center"/>
            <w:hideMark/>
          </w:tcPr>
          <w:p w14:paraId="4FD4D79D" w14:textId="04141008"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-0.4790</w:t>
            </w:r>
          </w:p>
        </w:tc>
        <w:tc>
          <w:tcPr>
            <w:tcW w:w="860" w:type="dxa"/>
            <w:tcBorders>
              <w:top w:val="nil"/>
              <w:left w:val="nil"/>
              <w:bottom w:val="nil"/>
              <w:right w:val="nil"/>
            </w:tcBorders>
            <w:shd w:val="clear" w:color="000000" w:fill="FA9773"/>
            <w:noWrap/>
            <w:vAlign w:val="center"/>
            <w:hideMark/>
          </w:tcPr>
          <w:p w14:paraId="336094FA" w14:textId="10B7AF91"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-0.0954</w:t>
            </w:r>
          </w:p>
        </w:tc>
        <w:tc>
          <w:tcPr>
            <w:tcW w:w="860" w:type="dxa"/>
            <w:tcBorders>
              <w:top w:val="nil"/>
              <w:left w:val="nil"/>
              <w:bottom w:val="nil"/>
              <w:right w:val="nil"/>
            </w:tcBorders>
            <w:shd w:val="clear" w:color="000000" w:fill="CDDD82"/>
            <w:noWrap/>
            <w:vAlign w:val="center"/>
            <w:hideMark/>
          </w:tcPr>
          <w:p w14:paraId="1B4006BA" w14:textId="71D70B0A"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-0.0041</w:t>
            </w:r>
          </w:p>
        </w:tc>
        <w:tc>
          <w:tcPr>
            <w:tcW w:w="860" w:type="dxa"/>
            <w:tcBorders>
              <w:top w:val="nil"/>
              <w:left w:val="nil"/>
              <w:bottom w:val="nil"/>
              <w:right w:val="nil"/>
            </w:tcBorders>
            <w:shd w:val="clear" w:color="000000" w:fill="FEE683"/>
            <w:noWrap/>
            <w:vAlign w:val="center"/>
            <w:hideMark/>
          </w:tcPr>
          <w:p w14:paraId="024EC120" w14:textId="61CF75C4"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-0.2525</w:t>
            </w:r>
          </w:p>
        </w:tc>
        <w:tc>
          <w:tcPr>
            <w:tcW w:w="860" w:type="dxa"/>
            <w:tcBorders>
              <w:top w:val="nil"/>
              <w:left w:val="nil"/>
              <w:bottom w:val="nil"/>
              <w:right w:val="nil"/>
            </w:tcBorders>
            <w:shd w:val="clear" w:color="000000" w:fill="F8766D"/>
            <w:noWrap/>
            <w:vAlign w:val="center"/>
            <w:hideMark/>
          </w:tcPr>
          <w:p w14:paraId="22539AE7" w14:textId="6EE5D936"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-0.3888</w:t>
            </w:r>
          </w:p>
        </w:tc>
        <w:tc>
          <w:tcPr>
            <w:tcW w:w="860" w:type="dxa"/>
            <w:tcBorders>
              <w:top w:val="nil"/>
              <w:left w:val="nil"/>
              <w:bottom w:val="nil"/>
              <w:right w:val="nil"/>
            </w:tcBorders>
            <w:shd w:val="clear" w:color="000000" w:fill="FDD47F"/>
            <w:noWrap/>
            <w:vAlign w:val="center"/>
            <w:hideMark/>
          </w:tcPr>
          <w:p w14:paraId="7C6A652F" w14:textId="02CAD3DF"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-0.1927</w:t>
            </w:r>
          </w:p>
        </w:tc>
        <w:tc>
          <w:tcPr>
            <w:tcW w:w="860" w:type="dxa"/>
            <w:tcBorders>
              <w:top w:val="nil"/>
              <w:left w:val="nil"/>
              <w:bottom w:val="nil"/>
              <w:right w:val="nil"/>
            </w:tcBorders>
            <w:shd w:val="clear" w:color="000000" w:fill="FEDF81"/>
            <w:noWrap/>
            <w:vAlign w:val="center"/>
            <w:hideMark/>
          </w:tcPr>
          <w:p w14:paraId="18B8C80B" w14:textId="3A2ED12D"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-0.3589</w:t>
            </w:r>
          </w:p>
        </w:tc>
      </w:tr>
      <w:tr w:rsidR="00B8525A" w:rsidRPr="001B665E" w14:paraId="63A2FD6C"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1F08BC75"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35%'</w:t>
            </w:r>
          </w:p>
        </w:tc>
        <w:tc>
          <w:tcPr>
            <w:tcW w:w="860" w:type="dxa"/>
            <w:tcBorders>
              <w:top w:val="nil"/>
              <w:left w:val="nil"/>
              <w:bottom w:val="nil"/>
              <w:right w:val="nil"/>
            </w:tcBorders>
            <w:shd w:val="clear" w:color="000000" w:fill="FDCE7E"/>
            <w:noWrap/>
            <w:vAlign w:val="center"/>
            <w:hideMark/>
          </w:tcPr>
          <w:p w14:paraId="2D3290D3" w14:textId="311B89E9"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-0.0829</w:t>
            </w:r>
          </w:p>
        </w:tc>
        <w:tc>
          <w:tcPr>
            <w:tcW w:w="860" w:type="dxa"/>
            <w:tcBorders>
              <w:top w:val="nil"/>
              <w:left w:val="nil"/>
              <w:bottom w:val="nil"/>
              <w:right w:val="nil"/>
            </w:tcBorders>
            <w:shd w:val="clear" w:color="000000" w:fill="63BE7B"/>
            <w:noWrap/>
            <w:vAlign w:val="center"/>
            <w:hideMark/>
          </w:tcPr>
          <w:p w14:paraId="07EAAA99" w14:textId="088682F8"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-0.4921</w:t>
            </w:r>
          </w:p>
        </w:tc>
        <w:tc>
          <w:tcPr>
            <w:tcW w:w="860" w:type="dxa"/>
            <w:tcBorders>
              <w:top w:val="nil"/>
              <w:left w:val="nil"/>
              <w:bottom w:val="nil"/>
              <w:right w:val="nil"/>
            </w:tcBorders>
            <w:shd w:val="clear" w:color="000000" w:fill="FBA476"/>
            <w:noWrap/>
            <w:vAlign w:val="center"/>
            <w:hideMark/>
          </w:tcPr>
          <w:p w14:paraId="509F6F0C" w14:textId="2B5B16F9"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-0.0374</w:t>
            </w:r>
          </w:p>
        </w:tc>
        <w:tc>
          <w:tcPr>
            <w:tcW w:w="860" w:type="dxa"/>
            <w:tcBorders>
              <w:top w:val="nil"/>
              <w:left w:val="nil"/>
              <w:bottom w:val="nil"/>
              <w:right w:val="nil"/>
            </w:tcBorders>
            <w:shd w:val="clear" w:color="000000" w:fill="FEEB84"/>
            <w:noWrap/>
            <w:vAlign w:val="center"/>
            <w:hideMark/>
          </w:tcPr>
          <w:p w14:paraId="0F73F36F" w14:textId="608D0EBE"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-0.2073</w:t>
            </w:r>
          </w:p>
        </w:tc>
        <w:tc>
          <w:tcPr>
            <w:tcW w:w="860" w:type="dxa"/>
            <w:tcBorders>
              <w:top w:val="nil"/>
              <w:left w:val="nil"/>
              <w:bottom w:val="nil"/>
              <w:right w:val="nil"/>
            </w:tcBorders>
            <w:shd w:val="clear" w:color="000000" w:fill="E7E483"/>
            <w:noWrap/>
            <w:vAlign w:val="center"/>
            <w:hideMark/>
          </w:tcPr>
          <w:p w14:paraId="6E4E9528" w14:textId="1E7B8962"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-0.2226</w:t>
            </w:r>
          </w:p>
        </w:tc>
        <w:tc>
          <w:tcPr>
            <w:tcW w:w="860" w:type="dxa"/>
            <w:tcBorders>
              <w:top w:val="nil"/>
              <w:left w:val="nil"/>
              <w:bottom w:val="nil"/>
              <w:right w:val="nil"/>
            </w:tcBorders>
            <w:shd w:val="clear" w:color="000000" w:fill="F86E6C"/>
            <w:noWrap/>
            <w:vAlign w:val="center"/>
            <w:hideMark/>
          </w:tcPr>
          <w:p w14:paraId="57BD0356" w14:textId="04523FD5"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-0.4115</w:t>
            </w:r>
          </w:p>
        </w:tc>
        <w:tc>
          <w:tcPr>
            <w:tcW w:w="860" w:type="dxa"/>
            <w:tcBorders>
              <w:top w:val="nil"/>
              <w:left w:val="nil"/>
              <w:bottom w:val="nil"/>
              <w:right w:val="nil"/>
            </w:tcBorders>
            <w:shd w:val="clear" w:color="000000" w:fill="FEDD81"/>
            <w:noWrap/>
            <w:vAlign w:val="center"/>
            <w:hideMark/>
          </w:tcPr>
          <w:p w14:paraId="0935D1FD" w14:textId="62678FF0"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-0.1723</w:t>
            </w:r>
          </w:p>
        </w:tc>
        <w:tc>
          <w:tcPr>
            <w:tcW w:w="860" w:type="dxa"/>
            <w:tcBorders>
              <w:top w:val="nil"/>
              <w:left w:val="nil"/>
              <w:bottom w:val="nil"/>
              <w:right w:val="nil"/>
            </w:tcBorders>
            <w:shd w:val="clear" w:color="000000" w:fill="FFEB84"/>
            <w:noWrap/>
            <w:vAlign w:val="center"/>
            <w:hideMark/>
          </w:tcPr>
          <w:p w14:paraId="70C57EEB" w14:textId="3A09E7EB"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-0.3216</w:t>
            </w:r>
          </w:p>
        </w:tc>
      </w:tr>
      <w:tr w:rsidR="00B8525A" w:rsidRPr="001B665E" w14:paraId="6AECEF97"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7EE10267"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40%'</w:t>
            </w:r>
          </w:p>
        </w:tc>
        <w:tc>
          <w:tcPr>
            <w:tcW w:w="860" w:type="dxa"/>
            <w:tcBorders>
              <w:top w:val="nil"/>
              <w:left w:val="nil"/>
              <w:bottom w:val="nil"/>
              <w:right w:val="nil"/>
            </w:tcBorders>
            <w:shd w:val="clear" w:color="000000" w:fill="FEE382"/>
            <w:noWrap/>
            <w:vAlign w:val="center"/>
            <w:hideMark/>
          </w:tcPr>
          <w:p w14:paraId="19263862" w14:textId="2912F445"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0.0535</w:t>
            </w:r>
          </w:p>
        </w:tc>
        <w:tc>
          <w:tcPr>
            <w:tcW w:w="860" w:type="dxa"/>
            <w:tcBorders>
              <w:top w:val="nil"/>
              <w:left w:val="nil"/>
              <w:bottom w:val="nil"/>
              <w:right w:val="nil"/>
            </w:tcBorders>
            <w:shd w:val="clear" w:color="000000" w:fill="90CA7D"/>
            <w:noWrap/>
            <w:vAlign w:val="center"/>
            <w:hideMark/>
          </w:tcPr>
          <w:p w14:paraId="6A4DD0F4" w14:textId="5731C2FF"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-0.4371</w:t>
            </w:r>
          </w:p>
        </w:tc>
        <w:tc>
          <w:tcPr>
            <w:tcW w:w="860" w:type="dxa"/>
            <w:tcBorders>
              <w:top w:val="nil"/>
              <w:left w:val="nil"/>
              <w:bottom w:val="nil"/>
              <w:right w:val="nil"/>
            </w:tcBorders>
            <w:shd w:val="clear" w:color="000000" w:fill="FBB178"/>
            <w:noWrap/>
            <w:vAlign w:val="center"/>
            <w:hideMark/>
          </w:tcPr>
          <w:p w14:paraId="46561A2D" w14:textId="2B1298DD"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0.0206</w:t>
            </w:r>
          </w:p>
        </w:tc>
        <w:tc>
          <w:tcPr>
            <w:tcW w:w="860" w:type="dxa"/>
            <w:tcBorders>
              <w:top w:val="nil"/>
              <w:left w:val="nil"/>
              <w:bottom w:val="nil"/>
              <w:right w:val="nil"/>
            </w:tcBorders>
            <w:shd w:val="clear" w:color="000000" w:fill="FDCA7D"/>
            <w:noWrap/>
            <w:vAlign w:val="center"/>
            <w:hideMark/>
          </w:tcPr>
          <w:p w14:paraId="7036FBA6" w14:textId="037F232A"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-0.3092</w:t>
            </w:r>
          </w:p>
        </w:tc>
        <w:tc>
          <w:tcPr>
            <w:tcW w:w="860" w:type="dxa"/>
            <w:tcBorders>
              <w:top w:val="nil"/>
              <w:left w:val="nil"/>
              <w:bottom w:val="nil"/>
              <w:right w:val="nil"/>
            </w:tcBorders>
            <w:shd w:val="clear" w:color="000000" w:fill="D3DF82"/>
            <w:noWrap/>
            <w:vAlign w:val="center"/>
            <w:hideMark/>
          </w:tcPr>
          <w:p w14:paraId="0860FE34" w14:textId="3F74C3AC"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-0.2066</w:t>
            </w:r>
          </w:p>
        </w:tc>
        <w:tc>
          <w:tcPr>
            <w:tcW w:w="860" w:type="dxa"/>
            <w:tcBorders>
              <w:top w:val="nil"/>
              <w:left w:val="nil"/>
              <w:bottom w:val="nil"/>
              <w:right w:val="nil"/>
            </w:tcBorders>
            <w:shd w:val="clear" w:color="000000" w:fill="F97C6E"/>
            <w:noWrap/>
            <w:vAlign w:val="center"/>
            <w:hideMark/>
          </w:tcPr>
          <w:p w14:paraId="0C04BDC7" w14:textId="7D8366E9"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-0.3723</w:t>
            </w:r>
          </w:p>
        </w:tc>
        <w:tc>
          <w:tcPr>
            <w:tcW w:w="860" w:type="dxa"/>
            <w:tcBorders>
              <w:top w:val="nil"/>
              <w:left w:val="nil"/>
              <w:bottom w:val="nil"/>
              <w:right w:val="nil"/>
            </w:tcBorders>
            <w:shd w:val="clear" w:color="000000" w:fill="FEE182"/>
            <w:noWrap/>
            <w:vAlign w:val="center"/>
            <w:hideMark/>
          </w:tcPr>
          <w:p w14:paraId="2CF12734" w14:textId="350FF926"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-0.1634</w:t>
            </w:r>
          </w:p>
        </w:tc>
        <w:tc>
          <w:tcPr>
            <w:tcW w:w="860" w:type="dxa"/>
            <w:tcBorders>
              <w:top w:val="nil"/>
              <w:left w:val="nil"/>
              <w:bottom w:val="nil"/>
              <w:right w:val="nil"/>
            </w:tcBorders>
            <w:shd w:val="clear" w:color="000000" w:fill="FDD07E"/>
            <w:noWrap/>
            <w:vAlign w:val="center"/>
            <w:hideMark/>
          </w:tcPr>
          <w:p w14:paraId="3A79BA4D" w14:textId="40D5EE10"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-0.4048</w:t>
            </w:r>
          </w:p>
        </w:tc>
      </w:tr>
      <w:tr w:rsidR="00B8525A" w:rsidRPr="001B665E" w14:paraId="2B5F9770"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1EB068F9"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45%'</w:t>
            </w:r>
          </w:p>
        </w:tc>
        <w:tc>
          <w:tcPr>
            <w:tcW w:w="860" w:type="dxa"/>
            <w:tcBorders>
              <w:top w:val="nil"/>
              <w:left w:val="nil"/>
              <w:bottom w:val="nil"/>
              <w:right w:val="nil"/>
            </w:tcBorders>
            <w:shd w:val="clear" w:color="000000" w:fill="FFEB84"/>
            <w:noWrap/>
            <w:vAlign w:val="center"/>
            <w:hideMark/>
          </w:tcPr>
          <w:p w14:paraId="70B7C855" w14:textId="6A1AABAF"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0.1047</w:t>
            </w:r>
          </w:p>
        </w:tc>
        <w:tc>
          <w:tcPr>
            <w:tcW w:w="860" w:type="dxa"/>
            <w:tcBorders>
              <w:top w:val="nil"/>
              <w:left w:val="nil"/>
              <w:bottom w:val="nil"/>
              <w:right w:val="nil"/>
            </w:tcBorders>
            <w:shd w:val="clear" w:color="000000" w:fill="BBD780"/>
            <w:noWrap/>
            <w:vAlign w:val="center"/>
            <w:hideMark/>
          </w:tcPr>
          <w:p w14:paraId="558D67B4" w14:textId="1C394A8B"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-0.3836</w:t>
            </w:r>
          </w:p>
        </w:tc>
        <w:tc>
          <w:tcPr>
            <w:tcW w:w="860" w:type="dxa"/>
            <w:tcBorders>
              <w:top w:val="nil"/>
              <w:left w:val="nil"/>
              <w:bottom w:val="nil"/>
              <w:right w:val="nil"/>
            </w:tcBorders>
            <w:shd w:val="clear" w:color="000000" w:fill="FDC67C"/>
            <w:noWrap/>
            <w:vAlign w:val="center"/>
            <w:hideMark/>
          </w:tcPr>
          <w:p w14:paraId="2CD043C7" w14:textId="5CED7489"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0.1141</w:t>
            </w:r>
          </w:p>
        </w:tc>
        <w:tc>
          <w:tcPr>
            <w:tcW w:w="860" w:type="dxa"/>
            <w:tcBorders>
              <w:top w:val="nil"/>
              <w:left w:val="nil"/>
              <w:bottom w:val="nil"/>
              <w:right w:val="nil"/>
            </w:tcBorders>
            <w:shd w:val="clear" w:color="000000" w:fill="FCC47C"/>
            <w:noWrap/>
            <w:vAlign w:val="center"/>
            <w:hideMark/>
          </w:tcPr>
          <w:p w14:paraId="4CC4E589" w14:textId="1C9C94E5"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-0.3278</w:t>
            </w:r>
          </w:p>
        </w:tc>
        <w:tc>
          <w:tcPr>
            <w:tcW w:w="860" w:type="dxa"/>
            <w:tcBorders>
              <w:top w:val="nil"/>
              <w:left w:val="nil"/>
              <w:bottom w:val="nil"/>
              <w:right w:val="nil"/>
            </w:tcBorders>
            <w:shd w:val="clear" w:color="000000" w:fill="ECE683"/>
            <w:noWrap/>
            <w:vAlign w:val="center"/>
            <w:hideMark/>
          </w:tcPr>
          <w:p w14:paraId="38A6941C" w14:textId="3E08E8F6"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-0.2269</w:t>
            </w:r>
          </w:p>
        </w:tc>
        <w:tc>
          <w:tcPr>
            <w:tcW w:w="860" w:type="dxa"/>
            <w:tcBorders>
              <w:top w:val="nil"/>
              <w:left w:val="nil"/>
              <w:bottom w:val="nil"/>
              <w:right w:val="nil"/>
            </w:tcBorders>
            <w:shd w:val="clear" w:color="000000" w:fill="FA9874"/>
            <w:noWrap/>
            <w:vAlign w:val="center"/>
            <w:hideMark/>
          </w:tcPr>
          <w:p w14:paraId="698CB9C1" w14:textId="76DE020D"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-0.2932</w:t>
            </w:r>
          </w:p>
        </w:tc>
        <w:tc>
          <w:tcPr>
            <w:tcW w:w="860" w:type="dxa"/>
            <w:tcBorders>
              <w:top w:val="nil"/>
              <w:left w:val="nil"/>
              <w:bottom w:val="nil"/>
              <w:right w:val="nil"/>
            </w:tcBorders>
            <w:shd w:val="clear" w:color="000000" w:fill="FEDD81"/>
            <w:noWrap/>
            <w:vAlign w:val="center"/>
            <w:hideMark/>
          </w:tcPr>
          <w:p w14:paraId="56BF1B2C" w14:textId="3E01A103"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-0.1718</w:t>
            </w:r>
          </w:p>
        </w:tc>
        <w:tc>
          <w:tcPr>
            <w:tcW w:w="860" w:type="dxa"/>
            <w:tcBorders>
              <w:top w:val="nil"/>
              <w:left w:val="nil"/>
              <w:bottom w:val="nil"/>
              <w:right w:val="nil"/>
            </w:tcBorders>
            <w:shd w:val="clear" w:color="000000" w:fill="FCC37C"/>
            <w:noWrap/>
            <w:vAlign w:val="center"/>
            <w:hideMark/>
          </w:tcPr>
          <w:p w14:paraId="7C823CB3" w14:textId="5F8AC655"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-0.4448</w:t>
            </w:r>
          </w:p>
        </w:tc>
      </w:tr>
      <w:tr w:rsidR="00B8525A" w:rsidRPr="001B665E" w14:paraId="5A083EDF"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0D4179A2"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50%'</w:t>
            </w:r>
          </w:p>
        </w:tc>
        <w:tc>
          <w:tcPr>
            <w:tcW w:w="860" w:type="dxa"/>
            <w:tcBorders>
              <w:top w:val="nil"/>
              <w:left w:val="nil"/>
              <w:bottom w:val="nil"/>
              <w:right w:val="nil"/>
            </w:tcBorders>
            <w:shd w:val="clear" w:color="000000" w:fill="E0E283"/>
            <w:noWrap/>
            <w:vAlign w:val="center"/>
            <w:hideMark/>
          </w:tcPr>
          <w:p w14:paraId="23E3FC71" w14:textId="69E78757"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0.1910</w:t>
            </w:r>
          </w:p>
        </w:tc>
        <w:tc>
          <w:tcPr>
            <w:tcW w:w="860" w:type="dxa"/>
            <w:tcBorders>
              <w:top w:val="nil"/>
              <w:left w:val="nil"/>
              <w:bottom w:val="nil"/>
              <w:right w:val="nil"/>
            </w:tcBorders>
            <w:shd w:val="clear" w:color="000000" w:fill="FFEB84"/>
            <w:noWrap/>
            <w:vAlign w:val="center"/>
            <w:hideMark/>
          </w:tcPr>
          <w:p w14:paraId="7C58448D" w14:textId="723FF3FD"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-0.3015</w:t>
            </w:r>
          </w:p>
        </w:tc>
        <w:tc>
          <w:tcPr>
            <w:tcW w:w="860" w:type="dxa"/>
            <w:tcBorders>
              <w:top w:val="nil"/>
              <w:left w:val="nil"/>
              <w:bottom w:val="nil"/>
              <w:right w:val="nil"/>
            </w:tcBorders>
            <w:shd w:val="clear" w:color="000000" w:fill="FEE282"/>
            <w:noWrap/>
            <w:vAlign w:val="center"/>
            <w:hideMark/>
          </w:tcPr>
          <w:p w14:paraId="614ADCB1" w14:textId="1A801385"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0.2404</w:t>
            </w:r>
          </w:p>
        </w:tc>
        <w:tc>
          <w:tcPr>
            <w:tcW w:w="860" w:type="dxa"/>
            <w:tcBorders>
              <w:top w:val="nil"/>
              <w:left w:val="nil"/>
              <w:bottom w:val="nil"/>
              <w:right w:val="nil"/>
            </w:tcBorders>
            <w:shd w:val="clear" w:color="000000" w:fill="FA8F72"/>
            <w:noWrap/>
            <w:vAlign w:val="center"/>
            <w:hideMark/>
          </w:tcPr>
          <w:p w14:paraId="10015BBA" w14:textId="3E798A4B"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-0.4871</w:t>
            </w:r>
          </w:p>
        </w:tc>
        <w:tc>
          <w:tcPr>
            <w:tcW w:w="860" w:type="dxa"/>
            <w:tcBorders>
              <w:top w:val="nil"/>
              <w:left w:val="nil"/>
              <w:bottom w:val="nil"/>
              <w:right w:val="nil"/>
            </w:tcBorders>
            <w:shd w:val="clear" w:color="000000" w:fill="BDD881"/>
            <w:noWrap/>
            <w:vAlign w:val="center"/>
            <w:hideMark/>
          </w:tcPr>
          <w:p w14:paraId="1F28B7DA" w14:textId="57BB22D5"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-0.1885</w:t>
            </w:r>
          </w:p>
        </w:tc>
        <w:tc>
          <w:tcPr>
            <w:tcW w:w="860" w:type="dxa"/>
            <w:tcBorders>
              <w:top w:val="nil"/>
              <w:left w:val="nil"/>
              <w:bottom w:val="nil"/>
              <w:right w:val="nil"/>
            </w:tcBorders>
            <w:shd w:val="clear" w:color="000000" w:fill="FBA676"/>
            <w:noWrap/>
            <w:vAlign w:val="center"/>
            <w:hideMark/>
          </w:tcPr>
          <w:p w14:paraId="7821F265" w14:textId="41341913"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-0.2529</w:t>
            </w:r>
          </w:p>
        </w:tc>
        <w:tc>
          <w:tcPr>
            <w:tcW w:w="860" w:type="dxa"/>
            <w:tcBorders>
              <w:top w:val="nil"/>
              <w:left w:val="nil"/>
              <w:bottom w:val="nil"/>
              <w:right w:val="nil"/>
            </w:tcBorders>
            <w:shd w:val="clear" w:color="000000" w:fill="FEDF81"/>
            <w:noWrap/>
            <w:vAlign w:val="center"/>
            <w:hideMark/>
          </w:tcPr>
          <w:p w14:paraId="495D027A" w14:textId="06B2C3A0"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-0.1668</w:t>
            </w:r>
          </w:p>
        </w:tc>
        <w:tc>
          <w:tcPr>
            <w:tcW w:w="860" w:type="dxa"/>
            <w:tcBorders>
              <w:top w:val="nil"/>
              <w:left w:val="nil"/>
              <w:bottom w:val="nil"/>
              <w:right w:val="nil"/>
            </w:tcBorders>
            <w:shd w:val="clear" w:color="000000" w:fill="FDC67D"/>
            <w:noWrap/>
            <w:vAlign w:val="center"/>
            <w:hideMark/>
          </w:tcPr>
          <w:p w14:paraId="1034F0D8" w14:textId="13077CD0"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-0.4347</w:t>
            </w:r>
          </w:p>
        </w:tc>
      </w:tr>
      <w:tr w:rsidR="00B8525A" w:rsidRPr="001B665E" w14:paraId="7F15CBD7"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0960D7E4"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55%'</w:t>
            </w:r>
          </w:p>
        </w:tc>
        <w:tc>
          <w:tcPr>
            <w:tcW w:w="860" w:type="dxa"/>
            <w:tcBorders>
              <w:top w:val="nil"/>
              <w:left w:val="nil"/>
              <w:bottom w:val="nil"/>
              <w:right w:val="nil"/>
            </w:tcBorders>
            <w:shd w:val="clear" w:color="000000" w:fill="C0D981"/>
            <w:noWrap/>
            <w:vAlign w:val="center"/>
            <w:hideMark/>
          </w:tcPr>
          <w:p w14:paraId="6347085D" w14:textId="214BE712"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0.2811</w:t>
            </w:r>
          </w:p>
        </w:tc>
        <w:tc>
          <w:tcPr>
            <w:tcW w:w="860" w:type="dxa"/>
            <w:tcBorders>
              <w:top w:val="nil"/>
              <w:left w:val="nil"/>
              <w:bottom w:val="nil"/>
              <w:right w:val="nil"/>
            </w:tcBorders>
            <w:shd w:val="clear" w:color="000000" w:fill="FFE684"/>
            <w:noWrap/>
            <w:vAlign w:val="center"/>
            <w:hideMark/>
          </w:tcPr>
          <w:p w14:paraId="3718BD04" w14:textId="77EC5728"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-0.2834</w:t>
            </w:r>
          </w:p>
        </w:tc>
        <w:tc>
          <w:tcPr>
            <w:tcW w:w="860" w:type="dxa"/>
            <w:tcBorders>
              <w:top w:val="nil"/>
              <w:left w:val="nil"/>
              <w:bottom w:val="nil"/>
              <w:right w:val="nil"/>
            </w:tcBorders>
            <w:shd w:val="clear" w:color="000000" w:fill="E8E583"/>
            <w:noWrap/>
            <w:vAlign w:val="center"/>
            <w:hideMark/>
          </w:tcPr>
          <w:p w14:paraId="4B180524" w14:textId="40D88D85"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0.3467</w:t>
            </w:r>
          </w:p>
        </w:tc>
        <w:tc>
          <w:tcPr>
            <w:tcW w:w="860" w:type="dxa"/>
            <w:tcBorders>
              <w:top w:val="nil"/>
              <w:left w:val="nil"/>
              <w:bottom w:val="nil"/>
              <w:right w:val="nil"/>
            </w:tcBorders>
            <w:shd w:val="clear" w:color="000000" w:fill="F8696B"/>
            <w:noWrap/>
            <w:vAlign w:val="center"/>
            <w:hideMark/>
          </w:tcPr>
          <w:p w14:paraId="738A02E0" w14:textId="4EBA080C"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-0.6030</w:t>
            </w:r>
          </w:p>
        </w:tc>
        <w:tc>
          <w:tcPr>
            <w:tcW w:w="860" w:type="dxa"/>
            <w:tcBorders>
              <w:top w:val="nil"/>
              <w:left w:val="nil"/>
              <w:bottom w:val="nil"/>
              <w:right w:val="nil"/>
            </w:tcBorders>
            <w:shd w:val="clear" w:color="000000" w:fill="86C87D"/>
            <w:noWrap/>
            <w:vAlign w:val="center"/>
            <w:hideMark/>
          </w:tcPr>
          <w:p w14:paraId="109D528D" w14:textId="51D3A14E"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-0.1439</w:t>
            </w:r>
          </w:p>
        </w:tc>
        <w:tc>
          <w:tcPr>
            <w:tcW w:w="860" w:type="dxa"/>
            <w:tcBorders>
              <w:top w:val="nil"/>
              <w:left w:val="nil"/>
              <w:bottom w:val="nil"/>
              <w:right w:val="nil"/>
            </w:tcBorders>
            <w:shd w:val="clear" w:color="000000" w:fill="FFEB84"/>
            <w:noWrap/>
            <w:vAlign w:val="center"/>
            <w:hideMark/>
          </w:tcPr>
          <w:p w14:paraId="7E749268" w14:textId="3EE00B39"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-0.0595</w:t>
            </w:r>
          </w:p>
        </w:tc>
        <w:tc>
          <w:tcPr>
            <w:tcW w:w="860" w:type="dxa"/>
            <w:tcBorders>
              <w:top w:val="nil"/>
              <w:left w:val="nil"/>
              <w:bottom w:val="nil"/>
              <w:right w:val="nil"/>
            </w:tcBorders>
            <w:shd w:val="clear" w:color="000000" w:fill="F5E884"/>
            <w:noWrap/>
            <w:vAlign w:val="center"/>
            <w:hideMark/>
          </w:tcPr>
          <w:p w14:paraId="59219FE8" w14:textId="341B5409"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-0.0820</w:t>
            </w:r>
          </w:p>
        </w:tc>
        <w:tc>
          <w:tcPr>
            <w:tcW w:w="860" w:type="dxa"/>
            <w:tcBorders>
              <w:top w:val="nil"/>
              <w:left w:val="nil"/>
              <w:bottom w:val="nil"/>
              <w:right w:val="nil"/>
            </w:tcBorders>
            <w:shd w:val="clear" w:color="000000" w:fill="FBA877"/>
            <w:noWrap/>
            <w:vAlign w:val="center"/>
            <w:hideMark/>
          </w:tcPr>
          <w:p w14:paraId="7A007858" w14:textId="1773BE4E"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-0.5295</w:t>
            </w:r>
          </w:p>
        </w:tc>
      </w:tr>
      <w:tr w:rsidR="00B8525A" w:rsidRPr="001B665E" w14:paraId="3381B8CA"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0239EB53"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60%'</w:t>
            </w:r>
          </w:p>
        </w:tc>
        <w:tc>
          <w:tcPr>
            <w:tcW w:w="860" w:type="dxa"/>
            <w:tcBorders>
              <w:top w:val="nil"/>
              <w:left w:val="nil"/>
              <w:bottom w:val="nil"/>
              <w:right w:val="nil"/>
            </w:tcBorders>
            <w:shd w:val="clear" w:color="000000" w:fill="AAD380"/>
            <w:noWrap/>
            <w:vAlign w:val="center"/>
            <w:hideMark/>
          </w:tcPr>
          <w:p w14:paraId="03057824" w14:textId="4E58726E"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0.3416</w:t>
            </w:r>
          </w:p>
        </w:tc>
        <w:tc>
          <w:tcPr>
            <w:tcW w:w="860" w:type="dxa"/>
            <w:tcBorders>
              <w:top w:val="nil"/>
              <w:left w:val="nil"/>
              <w:bottom w:val="nil"/>
              <w:right w:val="nil"/>
            </w:tcBorders>
            <w:shd w:val="clear" w:color="000000" w:fill="FDB77A"/>
            <w:noWrap/>
            <w:vAlign w:val="center"/>
            <w:hideMark/>
          </w:tcPr>
          <w:p w14:paraId="03DEBE46" w14:textId="322AB35D"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-0.1181</w:t>
            </w:r>
          </w:p>
        </w:tc>
        <w:tc>
          <w:tcPr>
            <w:tcW w:w="860" w:type="dxa"/>
            <w:tcBorders>
              <w:top w:val="nil"/>
              <w:left w:val="nil"/>
              <w:bottom w:val="nil"/>
              <w:right w:val="nil"/>
            </w:tcBorders>
            <w:shd w:val="clear" w:color="000000" w:fill="CDDD82"/>
            <w:noWrap/>
            <w:vAlign w:val="center"/>
            <w:hideMark/>
          </w:tcPr>
          <w:p w14:paraId="13362898" w14:textId="2B2FC29D"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0.4250</w:t>
            </w:r>
          </w:p>
        </w:tc>
        <w:tc>
          <w:tcPr>
            <w:tcW w:w="860" w:type="dxa"/>
            <w:tcBorders>
              <w:top w:val="nil"/>
              <w:left w:val="nil"/>
              <w:bottom w:val="nil"/>
              <w:right w:val="nil"/>
            </w:tcBorders>
            <w:shd w:val="clear" w:color="000000" w:fill="F86A6B"/>
            <w:noWrap/>
            <w:vAlign w:val="center"/>
            <w:hideMark/>
          </w:tcPr>
          <w:p w14:paraId="1FBFFEAA" w14:textId="6249D3FB"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-0.5982</w:t>
            </w:r>
          </w:p>
        </w:tc>
        <w:tc>
          <w:tcPr>
            <w:tcW w:w="860" w:type="dxa"/>
            <w:tcBorders>
              <w:top w:val="nil"/>
              <w:left w:val="nil"/>
              <w:bottom w:val="nil"/>
              <w:right w:val="nil"/>
            </w:tcBorders>
            <w:shd w:val="clear" w:color="000000" w:fill="63BE7B"/>
            <w:noWrap/>
            <w:vAlign w:val="center"/>
            <w:hideMark/>
          </w:tcPr>
          <w:p w14:paraId="2399894D" w14:textId="455620F2"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-0.1159</w:t>
            </w:r>
          </w:p>
        </w:tc>
        <w:tc>
          <w:tcPr>
            <w:tcW w:w="860" w:type="dxa"/>
            <w:tcBorders>
              <w:top w:val="nil"/>
              <w:left w:val="nil"/>
              <w:bottom w:val="nil"/>
              <w:right w:val="nil"/>
            </w:tcBorders>
            <w:shd w:val="clear" w:color="000000" w:fill="F0E784"/>
            <w:noWrap/>
            <w:vAlign w:val="center"/>
            <w:hideMark/>
          </w:tcPr>
          <w:p w14:paraId="54352062" w14:textId="143AB8D0"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-0.0280</w:t>
            </w:r>
          </w:p>
        </w:tc>
        <w:tc>
          <w:tcPr>
            <w:tcW w:w="860" w:type="dxa"/>
            <w:tcBorders>
              <w:top w:val="nil"/>
              <w:left w:val="nil"/>
              <w:bottom w:val="nil"/>
              <w:right w:val="nil"/>
            </w:tcBorders>
            <w:shd w:val="clear" w:color="000000" w:fill="F3E884"/>
            <w:noWrap/>
            <w:vAlign w:val="center"/>
            <w:hideMark/>
          </w:tcPr>
          <w:p w14:paraId="152823C9" w14:textId="2BD0AF52"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-0.0735</w:t>
            </w:r>
          </w:p>
        </w:tc>
        <w:tc>
          <w:tcPr>
            <w:tcW w:w="860" w:type="dxa"/>
            <w:tcBorders>
              <w:top w:val="nil"/>
              <w:left w:val="nil"/>
              <w:bottom w:val="nil"/>
              <w:right w:val="nil"/>
            </w:tcBorders>
            <w:shd w:val="clear" w:color="000000" w:fill="F8736D"/>
            <w:noWrap/>
            <w:vAlign w:val="center"/>
            <w:hideMark/>
          </w:tcPr>
          <w:p w14:paraId="3FF19F86" w14:textId="7FE2B99F"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-0.6938</w:t>
            </w:r>
          </w:p>
        </w:tc>
      </w:tr>
      <w:tr w:rsidR="00B8525A" w:rsidRPr="001B665E" w14:paraId="5B097CDF"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129AE072"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65%'</w:t>
            </w:r>
          </w:p>
        </w:tc>
        <w:tc>
          <w:tcPr>
            <w:tcW w:w="860" w:type="dxa"/>
            <w:tcBorders>
              <w:top w:val="nil"/>
              <w:left w:val="nil"/>
              <w:bottom w:val="nil"/>
              <w:right w:val="nil"/>
            </w:tcBorders>
            <w:shd w:val="clear" w:color="000000" w:fill="9BCE7F"/>
            <w:noWrap/>
            <w:vAlign w:val="center"/>
            <w:hideMark/>
          </w:tcPr>
          <w:p w14:paraId="5AA13EB1" w14:textId="37F80AFD"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0.3834</w:t>
            </w:r>
          </w:p>
        </w:tc>
        <w:tc>
          <w:tcPr>
            <w:tcW w:w="860" w:type="dxa"/>
            <w:tcBorders>
              <w:top w:val="nil"/>
              <w:left w:val="nil"/>
              <w:bottom w:val="nil"/>
              <w:right w:val="nil"/>
            </w:tcBorders>
            <w:shd w:val="clear" w:color="000000" w:fill="F9746E"/>
            <w:noWrap/>
            <w:vAlign w:val="center"/>
            <w:hideMark/>
          </w:tcPr>
          <w:p w14:paraId="76EEFEDD" w14:textId="41CA5A10"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0.1143</w:t>
            </w:r>
          </w:p>
        </w:tc>
        <w:tc>
          <w:tcPr>
            <w:tcW w:w="860" w:type="dxa"/>
            <w:tcBorders>
              <w:top w:val="nil"/>
              <w:left w:val="nil"/>
              <w:bottom w:val="nil"/>
              <w:right w:val="nil"/>
            </w:tcBorders>
            <w:shd w:val="clear" w:color="000000" w:fill="BFD981"/>
            <w:noWrap/>
            <w:vAlign w:val="center"/>
            <w:hideMark/>
          </w:tcPr>
          <w:p w14:paraId="49B45A12" w14:textId="0AEDDC9A"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0.4671</w:t>
            </w:r>
          </w:p>
        </w:tc>
        <w:tc>
          <w:tcPr>
            <w:tcW w:w="860" w:type="dxa"/>
            <w:tcBorders>
              <w:top w:val="nil"/>
              <w:left w:val="nil"/>
              <w:bottom w:val="nil"/>
              <w:right w:val="nil"/>
            </w:tcBorders>
            <w:shd w:val="clear" w:color="000000" w:fill="FBAA77"/>
            <w:noWrap/>
            <w:vAlign w:val="center"/>
            <w:hideMark/>
          </w:tcPr>
          <w:p w14:paraId="26F0530F" w14:textId="6234A9AE"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-0.4059</w:t>
            </w:r>
          </w:p>
        </w:tc>
        <w:tc>
          <w:tcPr>
            <w:tcW w:w="860" w:type="dxa"/>
            <w:tcBorders>
              <w:top w:val="nil"/>
              <w:left w:val="nil"/>
              <w:bottom w:val="nil"/>
              <w:right w:val="nil"/>
            </w:tcBorders>
            <w:shd w:val="clear" w:color="000000" w:fill="72C37C"/>
            <w:noWrap/>
            <w:vAlign w:val="center"/>
            <w:hideMark/>
          </w:tcPr>
          <w:p w14:paraId="6CAF3D37" w14:textId="195E58B9"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-0.1280</w:t>
            </w:r>
          </w:p>
        </w:tc>
        <w:tc>
          <w:tcPr>
            <w:tcW w:w="860" w:type="dxa"/>
            <w:tcBorders>
              <w:top w:val="nil"/>
              <w:left w:val="nil"/>
              <w:bottom w:val="nil"/>
              <w:right w:val="nil"/>
            </w:tcBorders>
            <w:shd w:val="clear" w:color="000000" w:fill="E4E483"/>
            <w:noWrap/>
            <w:vAlign w:val="center"/>
            <w:hideMark/>
          </w:tcPr>
          <w:p w14:paraId="19CC4DDC" w14:textId="537E62E2"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-0.0025</w:t>
            </w:r>
          </w:p>
        </w:tc>
        <w:tc>
          <w:tcPr>
            <w:tcW w:w="860" w:type="dxa"/>
            <w:tcBorders>
              <w:top w:val="nil"/>
              <w:left w:val="nil"/>
              <w:bottom w:val="nil"/>
              <w:right w:val="nil"/>
            </w:tcBorders>
            <w:shd w:val="clear" w:color="000000" w:fill="F2E884"/>
            <w:noWrap/>
            <w:vAlign w:val="center"/>
            <w:hideMark/>
          </w:tcPr>
          <w:p w14:paraId="4DD3B388" w14:textId="32A4625A"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-0.0676</w:t>
            </w:r>
          </w:p>
        </w:tc>
        <w:tc>
          <w:tcPr>
            <w:tcW w:w="860" w:type="dxa"/>
            <w:tcBorders>
              <w:top w:val="nil"/>
              <w:left w:val="nil"/>
              <w:bottom w:val="nil"/>
              <w:right w:val="nil"/>
            </w:tcBorders>
            <w:shd w:val="clear" w:color="000000" w:fill="F86A6B"/>
            <w:noWrap/>
            <w:vAlign w:val="center"/>
            <w:hideMark/>
          </w:tcPr>
          <w:p w14:paraId="4D9B549A" w14:textId="675DDFE6"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-0.7235</w:t>
            </w:r>
          </w:p>
        </w:tc>
      </w:tr>
      <w:tr w:rsidR="00B8525A" w:rsidRPr="001B665E" w14:paraId="128C3631"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16086A8E"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70%'</w:t>
            </w:r>
          </w:p>
        </w:tc>
        <w:tc>
          <w:tcPr>
            <w:tcW w:w="860" w:type="dxa"/>
            <w:tcBorders>
              <w:top w:val="nil"/>
              <w:left w:val="nil"/>
              <w:bottom w:val="nil"/>
              <w:right w:val="nil"/>
            </w:tcBorders>
            <w:shd w:val="clear" w:color="000000" w:fill="91CC7E"/>
            <w:noWrap/>
            <w:vAlign w:val="center"/>
            <w:hideMark/>
          </w:tcPr>
          <w:p w14:paraId="5BEC8082" w14:textId="17636628"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0.4093</w:t>
            </w:r>
          </w:p>
        </w:tc>
        <w:tc>
          <w:tcPr>
            <w:tcW w:w="860" w:type="dxa"/>
            <w:tcBorders>
              <w:top w:val="nil"/>
              <w:left w:val="nil"/>
              <w:bottom w:val="nil"/>
              <w:right w:val="nil"/>
            </w:tcBorders>
            <w:shd w:val="clear" w:color="000000" w:fill="F96C6C"/>
            <w:noWrap/>
            <w:vAlign w:val="center"/>
            <w:hideMark/>
          </w:tcPr>
          <w:p w14:paraId="1B0ADA8A" w14:textId="5B52B9B6"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0.1447</w:t>
            </w:r>
          </w:p>
        </w:tc>
        <w:tc>
          <w:tcPr>
            <w:tcW w:w="860" w:type="dxa"/>
            <w:tcBorders>
              <w:top w:val="nil"/>
              <w:left w:val="nil"/>
              <w:bottom w:val="nil"/>
              <w:right w:val="nil"/>
            </w:tcBorders>
            <w:shd w:val="clear" w:color="000000" w:fill="B6D680"/>
            <w:noWrap/>
            <w:vAlign w:val="center"/>
            <w:hideMark/>
          </w:tcPr>
          <w:p w14:paraId="0A6E9569" w14:textId="0FAB6944"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0.4957</w:t>
            </w:r>
          </w:p>
        </w:tc>
        <w:tc>
          <w:tcPr>
            <w:tcW w:w="860" w:type="dxa"/>
            <w:tcBorders>
              <w:top w:val="nil"/>
              <w:left w:val="nil"/>
              <w:bottom w:val="nil"/>
              <w:right w:val="nil"/>
            </w:tcBorders>
            <w:shd w:val="clear" w:color="000000" w:fill="FBA175"/>
            <w:noWrap/>
            <w:vAlign w:val="center"/>
            <w:hideMark/>
          </w:tcPr>
          <w:p w14:paraId="4F66963D" w14:textId="3DF209A1"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-0.4320</w:t>
            </w:r>
          </w:p>
        </w:tc>
        <w:tc>
          <w:tcPr>
            <w:tcW w:w="860" w:type="dxa"/>
            <w:tcBorders>
              <w:top w:val="nil"/>
              <w:left w:val="nil"/>
              <w:bottom w:val="nil"/>
              <w:right w:val="nil"/>
            </w:tcBorders>
            <w:shd w:val="clear" w:color="000000" w:fill="B2D580"/>
            <w:noWrap/>
            <w:vAlign w:val="center"/>
            <w:hideMark/>
          </w:tcPr>
          <w:p w14:paraId="2D9E8BBC" w14:textId="09683A9C"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-0.1797</w:t>
            </w:r>
          </w:p>
        </w:tc>
        <w:tc>
          <w:tcPr>
            <w:tcW w:w="860" w:type="dxa"/>
            <w:tcBorders>
              <w:top w:val="nil"/>
              <w:left w:val="nil"/>
              <w:bottom w:val="nil"/>
              <w:right w:val="nil"/>
            </w:tcBorders>
            <w:shd w:val="clear" w:color="000000" w:fill="B3D580"/>
            <w:noWrap/>
            <w:vAlign w:val="center"/>
            <w:hideMark/>
          </w:tcPr>
          <w:p w14:paraId="36638284" w14:textId="7E9D3355"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0.0990</w:t>
            </w:r>
          </w:p>
        </w:tc>
        <w:tc>
          <w:tcPr>
            <w:tcW w:w="860" w:type="dxa"/>
            <w:tcBorders>
              <w:top w:val="nil"/>
              <w:left w:val="nil"/>
              <w:bottom w:val="nil"/>
              <w:right w:val="nil"/>
            </w:tcBorders>
            <w:shd w:val="clear" w:color="000000" w:fill="E5E483"/>
            <w:noWrap/>
            <w:vAlign w:val="center"/>
            <w:hideMark/>
          </w:tcPr>
          <w:p w14:paraId="2292C5EA" w14:textId="6FC73AB6"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0.0058</w:t>
            </w:r>
          </w:p>
        </w:tc>
        <w:tc>
          <w:tcPr>
            <w:tcW w:w="860" w:type="dxa"/>
            <w:tcBorders>
              <w:top w:val="nil"/>
              <w:left w:val="nil"/>
              <w:bottom w:val="nil"/>
              <w:right w:val="nil"/>
            </w:tcBorders>
            <w:shd w:val="clear" w:color="000000" w:fill="F8696B"/>
            <w:noWrap/>
            <w:vAlign w:val="center"/>
            <w:hideMark/>
          </w:tcPr>
          <w:p w14:paraId="73BF722E" w14:textId="49245B9E"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-0.7270</w:t>
            </w:r>
          </w:p>
        </w:tc>
      </w:tr>
      <w:tr w:rsidR="00B8525A" w:rsidRPr="001B665E" w14:paraId="59D38EB8"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2807A36F"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75%'</w:t>
            </w:r>
          </w:p>
        </w:tc>
        <w:tc>
          <w:tcPr>
            <w:tcW w:w="860" w:type="dxa"/>
            <w:tcBorders>
              <w:top w:val="nil"/>
              <w:left w:val="nil"/>
              <w:bottom w:val="nil"/>
              <w:right w:val="nil"/>
            </w:tcBorders>
            <w:shd w:val="clear" w:color="000000" w:fill="7DC67D"/>
            <w:noWrap/>
            <w:vAlign w:val="center"/>
            <w:hideMark/>
          </w:tcPr>
          <w:p w14:paraId="4815A48D" w14:textId="12DB8DD9"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0.4647</w:t>
            </w:r>
          </w:p>
        </w:tc>
        <w:tc>
          <w:tcPr>
            <w:tcW w:w="860" w:type="dxa"/>
            <w:tcBorders>
              <w:top w:val="nil"/>
              <w:left w:val="nil"/>
              <w:bottom w:val="nil"/>
              <w:right w:val="nil"/>
            </w:tcBorders>
            <w:shd w:val="clear" w:color="000000" w:fill="F9736D"/>
            <w:noWrap/>
            <w:vAlign w:val="center"/>
            <w:hideMark/>
          </w:tcPr>
          <w:p w14:paraId="01569D27" w14:textId="0BDD8252"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0.1188</w:t>
            </w:r>
          </w:p>
        </w:tc>
        <w:tc>
          <w:tcPr>
            <w:tcW w:w="860" w:type="dxa"/>
            <w:tcBorders>
              <w:top w:val="nil"/>
              <w:left w:val="nil"/>
              <w:bottom w:val="nil"/>
              <w:right w:val="nil"/>
            </w:tcBorders>
            <w:shd w:val="clear" w:color="000000" w:fill="B7D780"/>
            <w:noWrap/>
            <w:vAlign w:val="center"/>
            <w:hideMark/>
          </w:tcPr>
          <w:p w14:paraId="72D7922B" w14:textId="4BDD3804"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0.4920</w:t>
            </w:r>
          </w:p>
        </w:tc>
        <w:tc>
          <w:tcPr>
            <w:tcW w:w="860" w:type="dxa"/>
            <w:tcBorders>
              <w:top w:val="nil"/>
              <w:left w:val="nil"/>
              <w:bottom w:val="nil"/>
              <w:right w:val="nil"/>
            </w:tcBorders>
            <w:shd w:val="clear" w:color="000000" w:fill="FCC47C"/>
            <w:noWrap/>
            <w:vAlign w:val="center"/>
            <w:hideMark/>
          </w:tcPr>
          <w:p w14:paraId="530F73E2" w14:textId="00BABC16"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-0.3282</w:t>
            </w:r>
          </w:p>
        </w:tc>
        <w:tc>
          <w:tcPr>
            <w:tcW w:w="860" w:type="dxa"/>
            <w:tcBorders>
              <w:top w:val="nil"/>
              <w:left w:val="nil"/>
              <w:bottom w:val="nil"/>
              <w:right w:val="nil"/>
            </w:tcBorders>
            <w:shd w:val="clear" w:color="000000" w:fill="FDD780"/>
            <w:noWrap/>
            <w:vAlign w:val="center"/>
            <w:hideMark/>
          </w:tcPr>
          <w:p w14:paraId="12DD7880" w14:textId="16CE482D"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-0.2845</w:t>
            </w:r>
          </w:p>
        </w:tc>
        <w:tc>
          <w:tcPr>
            <w:tcW w:w="860" w:type="dxa"/>
            <w:tcBorders>
              <w:top w:val="nil"/>
              <w:left w:val="nil"/>
              <w:bottom w:val="nil"/>
              <w:right w:val="nil"/>
            </w:tcBorders>
            <w:shd w:val="clear" w:color="000000" w:fill="8AC97E"/>
            <w:noWrap/>
            <w:vAlign w:val="center"/>
            <w:hideMark/>
          </w:tcPr>
          <w:p w14:paraId="55648058" w14:textId="02B391F6"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0.1843</w:t>
            </w:r>
          </w:p>
        </w:tc>
        <w:tc>
          <w:tcPr>
            <w:tcW w:w="860" w:type="dxa"/>
            <w:tcBorders>
              <w:top w:val="nil"/>
              <w:left w:val="nil"/>
              <w:bottom w:val="nil"/>
              <w:right w:val="nil"/>
            </w:tcBorders>
            <w:shd w:val="clear" w:color="000000" w:fill="E1E383"/>
            <w:noWrap/>
            <w:vAlign w:val="center"/>
            <w:hideMark/>
          </w:tcPr>
          <w:p w14:paraId="0B9C9281" w14:textId="3DF33E68"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0.0274</w:t>
            </w:r>
          </w:p>
        </w:tc>
        <w:tc>
          <w:tcPr>
            <w:tcW w:w="860" w:type="dxa"/>
            <w:tcBorders>
              <w:top w:val="nil"/>
              <w:left w:val="nil"/>
              <w:bottom w:val="nil"/>
              <w:right w:val="nil"/>
            </w:tcBorders>
            <w:shd w:val="clear" w:color="000000" w:fill="F86B6B"/>
            <w:noWrap/>
            <w:vAlign w:val="center"/>
            <w:hideMark/>
          </w:tcPr>
          <w:p w14:paraId="10AD0CDF" w14:textId="37ADE82C"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-0.7190</w:t>
            </w:r>
          </w:p>
        </w:tc>
      </w:tr>
      <w:tr w:rsidR="00B8525A" w:rsidRPr="001B665E" w14:paraId="5F050EC3"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2416FC2B"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80%'</w:t>
            </w:r>
          </w:p>
        </w:tc>
        <w:tc>
          <w:tcPr>
            <w:tcW w:w="860" w:type="dxa"/>
            <w:tcBorders>
              <w:top w:val="nil"/>
              <w:left w:val="nil"/>
              <w:bottom w:val="nil"/>
              <w:right w:val="nil"/>
            </w:tcBorders>
            <w:shd w:val="clear" w:color="000000" w:fill="6AC07C"/>
            <w:noWrap/>
            <w:vAlign w:val="center"/>
            <w:hideMark/>
          </w:tcPr>
          <w:p w14:paraId="20D4B080" w14:textId="25B0C49D"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0.5164</w:t>
            </w:r>
          </w:p>
        </w:tc>
        <w:tc>
          <w:tcPr>
            <w:tcW w:w="860" w:type="dxa"/>
            <w:tcBorders>
              <w:top w:val="nil"/>
              <w:left w:val="nil"/>
              <w:bottom w:val="nil"/>
              <w:right w:val="nil"/>
            </w:tcBorders>
            <w:shd w:val="clear" w:color="000000" w:fill="F9736D"/>
            <w:noWrap/>
            <w:vAlign w:val="center"/>
            <w:hideMark/>
          </w:tcPr>
          <w:p w14:paraId="1A83DECB" w14:textId="097392B4"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0.1181</w:t>
            </w:r>
          </w:p>
        </w:tc>
        <w:tc>
          <w:tcPr>
            <w:tcW w:w="860" w:type="dxa"/>
            <w:tcBorders>
              <w:top w:val="nil"/>
              <w:left w:val="nil"/>
              <w:bottom w:val="nil"/>
              <w:right w:val="nil"/>
            </w:tcBorders>
            <w:shd w:val="clear" w:color="000000" w:fill="CDDD82"/>
            <w:noWrap/>
            <w:vAlign w:val="center"/>
            <w:hideMark/>
          </w:tcPr>
          <w:p w14:paraId="5006BF60" w14:textId="31CFCACC"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0.4269</w:t>
            </w:r>
          </w:p>
        </w:tc>
        <w:tc>
          <w:tcPr>
            <w:tcW w:w="860" w:type="dxa"/>
            <w:tcBorders>
              <w:top w:val="nil"/>
              <w:left w:val="nil"/>
              <w:bottom w:val="nil"/>
              <w:right w:val="nil"/>
            </w:tcBorders>
            <w:shd w:val="clear" w:color="000000" w:fill="FEE883"/>
            <w:noWrap/>
            <w:vAlign w:val="center"/>
            <w:hideMark/>
          </w:tcPr>
          <w:p w14:paraId="2DE8B778" w14:textId="0BA3D1EC"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-0.2202</w:t>
            </w:r>
          </w:p>
        </w:tc>
        <w:tc>
          <w:tcPr>
            <w:tcW w:w="860" w:type="dxa"/>
            <w:tcBorders>
              <w:top w:val="nil"/>
              <w:left w:val="nil"/>
              <w:bottom w:val="nil"/>
              <w:right w:val="nil"/>
            </w:tcBorders>
            <w:shd w:val="clear" w:color="000000" w:fill="FCB97A"/>
            <w:noWrap/>
            <w:vAlign w:val="center"/>
            <w:hideMark/>
          </w:tcPr>
          <w:p w14:paraId="53D33828" w14:textId="26B90E19"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-0.3482</w:t>
            </w:r>
          </w:p>
        </w:tc>
        <w:tc>
          <w:tcPr>
            <w:tcW w:w="860" w:type="dxa"/>
            <w:tcBorders>
              <w:top w:val="nil"/>
              <w:left w:val="nil"/>
              <w:bottom w:val="nil"/>
              <w:right w:val="nil"/>
            </w:tcBorders>
            <w:shd w:val="clear" w:color="000000" w:fill="93CC7E"/>
            <w:noWrap/>
            <w:vAlign w:val="center"/>
            <w:hideMark/>
          </w:tcPr>
          <w:p w14:paraId="691E2DE5" w14:textId="245E93E0"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0.1648</w:t>
            </w:r>
          </w:p>
        </w:tc>
        <w:tc>
          <w:tcPr>
            <w:tcW w:w="860" w:type="dxa"/>
            <w:tcBorders>
              <w:top w:val="nil"/>
              <w:left w:val="nil"/>
              <w:bottom w:val="nil"/>
              <w:right w:val="nil"/>
            </w:tcBorders>
            <w:shd w:val="clear" w:color="000000" w:fill="E5E483"/>
            <w:noWrap/>
            <w:vAlign w:val="center"/>
            <w:hideMark/>
          </w:tcPr>
          <w:p w14:paraId="45D3A274" w14:textId="5B5BB417"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0.0043</w:t>
            </w:r>
          </w:p>
        </w:tc>
        <w:tc>
          <w:tcPr>
            <w:tcW w:w="860" w:type="dxa"/>
            <w:tcBorders>
              <w:top w:val="nil"/>
              <w:left w:val="nil"/>
              <w:bottom w:val="nil"/>
              <w:right w:val="nil"/>
            </w:tcBorders>
            <w:shd w:val="clear" w:color="000000" w:fill="FCB479"/>
            <w:noWrap/>
            <w:vAlign w:val="center"/>
            <w:hideMark/>
          </w:tcPr>
          <w:p w14:paraId="630C0412" w14:textId="6818CDA4"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-0.4912</w:t>
            </w:r>
          </w:p>
        </w:tc>
      </w:tr>
      <w:tr w:rsidR="00B8525A" w:rsidRPr="001B665E" w14:paraId="548D89B5"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60144214"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85%'</w:t>
            </w:r>
          </w:p>
        </w:tc>
        <w:tc>
          <w:tcPr>
            <w:tcW w:w="860" w:type="dxa"/>
            <w:tcBorders>
              <w:top w:val="nil"/>
              <w:left w:val="nil"/>
              <w:bottom w:val="nil"/>
              <w:right w:val="nil"/>
            </w:tcBorders>
            <w:shd w:val="clear" w:color="000000" w:fill="63BE7B"/>
            <w:noWrap/>
            <w:vAlign w:val="center"/>
            <w:hideMark/>
          </w:tcPr>
          <w:p w14:paraId="0437E10C" w14:textId="1A95ED03"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0.5353</w:t>
            </w:r>
          </w:p>
        </w:tc>
        <w:tc>
          <w:tcPr>
            <w:tcW w:w="860" w:type="dxa"/>
            <w:tcBorders>
              <w:top w:val="nil"/>
              <w:left w:val="nil"/>
              <w:bottom w:val="nil"/>
              <w:right w:val="nil"/>
            </w:tcBorders>
            <w:shd w:val="clear" w:color="000000" w:fill="F96B6C"/>
            <w:noWrap/>
            <w:vAlign w:val="center"/>
            <w:hideMark/>
          </w:tcPr>
          <w:p w14:paraId="6EC12C6C" w14:textId="04B25D2B"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0.1469</w:t>
            </w:r>
          </w:p>
        </w:tc>
        <w:tc>
          <w:tcPr>
            <w:tcW w:w="860" w:type="dxa"/>
            <w:tcBorders>
              <w:top w:val="nil"/>
              <w:left w:val="nil"/>
              <w:bottom w:val="nil"/>
              <w:right w:val="nil"/>
            </w:tcBorders>
            <w:shd w:val="clear" w:color="000000" w:fill="DCE182"/>
            <w:noWrap/>
            <w:vAlign w:val="center"/>
            <w:hideMark/>
          </w:tcPr>
          <w:p w14:paraId="03D22BBE" w14:textId="49ACDC43"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0.3807</w:t>
            </w:r>
          </w:p>
        </w:tc>
        <w:tc>
          <w:tcPr>
            <w:tcW w:w="860" w:type="dxa"/>
            <w:tcBorders>
              <w:top w:val="nil"/>
              <w:left w:val="nil"/>
              <w:bottom w:val="nil"/>
              <w:right w:val="nil"/>
            </w:tcBorders>
            <w:shd w:val="clear" w:color="000000" w:fill="D0DE82"/>
            <w:noWrap/>
            <w:vAlign w:val="center"/>
            <w:hideMark/>
          </w:tcPr>
          <w:p w14:paraId="30E4B8EB" w14:textId="078AE58A"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-0.0148</w:t>
            </w:r>
          </w:p>
        </w:tc>
        <w:tc>
          <w:tcPr>
            <w:tcW w:w="860" w:type="dxa"/>
            <w:tcBorders>
              <w:top w:val="nil"/>
              <w:left w:val="nil"/>
              <w:bottom w:val="nil"/>
              <w:right w:val="nil"/>
            </w:tcBorders>
            <w:shd w:val="clear" w:color="000000" w:fill="FDD17F"/>
            <w:noWrap/>
            <w:vAlign w:val="center"/>
            <w:hideMark/>
          </w:tcPr>
          <w:p w14:paraId="5196DF3E" w14:textId="76948186"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-0.2975</w:t>
            </w:r>
          </w:p>
        </w:tc>
        <w:tc>
          <w:tcPr>
            <w:tcW w:w="860" w:type="dxa"/>
            <w:tcBorders>
              <w:top w:val="nil"/>
              <w:left w:val="nil"/>
              <w:bottom w:val="nil"/>
              <w:right w:val="nil"/>
            </w:tcBorders>
            <w:shd w:val="clear" w:color="000000" w:fill="92CC7E"/>
            <w:noWrap/>
            <w:vAlign w:val="center"/>
            <w:hideMark/>
          </w:tcPr>
          <w:p w14:paraId="23FF3F7E" w14:textId="3A39D9D5"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0.1665</w:t>
            </w:r>
          </w:p>
        </w:tc>
        <w:tc>
          <w:tcPr>
            <w:tcW w:w="860" w:type="dxa"/>
            <w:tcBorders>
              <w:top w:val="nil"/>
              <w:left w:val="nil"/>
              <w:bottom w:val="nil"/>
              <w:right w:val="nil"/>
            </w:tcBorders>
            <w:shd w:val="clear" w:color="000000" w:fill="E8E583"/>
            <w:noWrap/>
            <w:vAlign w:val="center"/>
            <w:hideMark/>
          </w:tcPr>
          <w:p w14:paraId="123382D1" w14:textId="58668670"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-0.0107</w:t>
            </w:r>
          </w:p>
        </w:tc>
        <w:tc>
          <w:tcPr>
            <w:tcW w:w="860" w:type="dxa"/>
            <w:tcBorders>
              <w:top w:val="nil"/>
              <w:left w:val="nil"/>
              <w:bottom w:val="nil"/>
              <w:right w:val="nil"/>
            </w:tcBorders>
            <w:shd w:val="clear" w:color="000000" w:fill="E6E483"/>
            <w:noWrap/>
            <w:vAlign w:val="center"/>
            <w:hideMark/>
          </w:tcPr>
          <w:p w14:paraId="5D2E4EAF" w14:textId="70404A28"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-0.2086</w:t>
            </w:r>
          </w:p>
        </w:tc>
      </w:tr>
      <w:tr w:rsidR="00B8525A" w:rsidRPr="001B665E" w14:paraId="6EC82CFF" w14:textId="77777777" w:rsidTr="00596ABD">
        <w:trPr>
          <w:trHeight w:val="285"/>
          <w:jc w:val="center"/>
        </w:trPr>
        <w:tc>
          <w:tcPr>
            <w:tcW w:w="717" w:type="dxa"/>
            <w:tcBorders>
              <w:top w:val="nil"/>
              <w:left w:val="nil"/>
              <w:right w:val="nil"/>
            </w:tcBorders>
            <w:shd w:val="clear" w:color="auto" w:fill="auto"/>
            <w:noWrap/>
            <w:vAlign w:val="center"/>
            <w:hideMark/>
          </w:tcPr>
          <w:p w14:paraId="54E8C170"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90%'</w:t>
            </w:r>
          </w:p>
        </w:tc>
        <w:tc>
          <w:tcPr>
            <w:tcW w:w="860" w:type="dxa"/>
            <w:tcBorders>
              <w:top w:val="nil"/>
              <w:left w:val="nil"/>
              <w:right w:val="nil"/>
            </w:tcBorders>
            <w:shd w:val="clear" w:color="000000" w:fill="7CC67D"/>
            <w:noWrap/>
            <w:vAlign w:val="center"/>
            <w:hideMark/>
          </w:tcPr>
          <w:p w14:paraId="0051D9FB" w14:textId="6D69C7B4"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0.4671</w:t>
            </w:r>
          </w:p>
        </w:tc>
        <w:tc>
          <w:tcPr>
            <w:tcW w:w="860" w:type="dxa"/>
            <w:tcBorders>
              <w:top w:val="nil"/>
              <w:left w:val="nil"/>
              <w:right w:val="nil"/>
            </w:tcBorders>
            <w:shd w:val="clear" w:color="000000" w:fill="F8696B"/>
            <w:noWrap/>
            <w:vAlign w:val="center"/>
            <w:hideMark/>
          </w:tcPr>
          <w:p w14:paraId="5F242210" w14:textId="0E1F493E"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0.1525</w:t>
            </w:r>
          </w:p>
        </w:tc>
        <w:tc>
          <w:tcPr>
            <w:tcW w:w="860" w:type="dxa"/>
            <w:tcBorders>
              <w:top w:val="nil"/>
              <w:left w:val="nil"/>
              <w:right w:val="nil"/>
            </w:tcBorders>
            <w:shd w:val="clear" w:color="000000" w:fill="FEE382"/>
            <w:noWrap/>
            <w:vAlign w:val="center"/>
            <w:hideMark/>
          </w:tcPr>
          <w:p w14:paraId="083B9C47" w14:textId="614984F2"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0.2416</w:t>
            </w:r>
          </w:p>
        </w:tc>
        <w:tc>
          <w:tcPr>
            <w:tcW w:w="860" w:type="dxa"/>
            <w:tcBorders>
              <w:top w:val="nil"/>
              <w:left w:val="nil"/>
              <w:right w:val="nil"/>
            </w:tcBorders>
            <w:shd w:val="clear" w:color="000000" w:fill="82C77D"/>
            <w:noWrap/>
            <w:vAlign w:val="center"/>
            <w:hideMark/>
          </w:tcPr>
          <w:p w14:paraId="71E71732" w14:textId="5C7E254F"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0.3098</w:t>
            </w:r>
          </w:p>
        </w:tc>
        <w:tc>
          <w:tcPr>
            <w:tcW w:w="860" w:type="dxa"/>
            <w:tcBorders>
              <w:top w:val="nil"/>
              <w:left w:val="nil"/>
              <w:right w:val="nil"/>
            </w:tcBorders>
            <w:shd w:val="clear" w:color="000000" w:fill="FCBF7B"/>
            <w:noWrap/>
            <w:vAlign w:val="center"/>
            <w:hideMark/>
          </w:tcPr>
          <w:p w14:paraId="4971DD56" w14:textId="6E6A2907"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-0.3372</w:t>
            </w:r>
          </w:p>
        </w:tc>
        <w:tc>
          <w:tcPr>
            <w:tcW w:w="860" w:type="dxa"/>
            <w:tcBorders>
              <w:top w:val="nil"/>
              <w:left w:val="nil"/>
              <w:right w:val="nil"/>
            </w:tcBorders>
            <w:shd w:val="clear" w:color="000000" w:fill="90CB7E"/>
            <w:noWrap/>
            <w:vAlign w:val="center"/>
            <w:hideMark/>
          </w:tcPr>
          <w:p w14:paraId="304515F8" w14:textId="79B4EFDE"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0.1711</w:t>
            </w:r>
          </w:p>
        </w:tc>
        <w:tc>
          <w:tcPr>
            <w:tcW w:w="860" w:type="dxa"/>
            <w:tcBorders>
              <w:top w:val="nil"/>
              <w:left w:val="nil"/>
              <w:right w:val="nil"/>
            </w:tcBorders>
            <w:shd w:val="clear" w:color="000000" w:fill="FFEB84"/>
            <w:noWrap/>
            <w:vAlign w:val="center"/>
            <w:hideMark/>
          </w:tcPr>
          <w:p w14:paraId="656889E2" w14:textId="2D632171"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-0.1404</w:t>
            </w:r>
          </w:p>
        </w:tc>
        <w:tc>
          <w:tcPr>
            <w:tcW w:w="860" w:type="dxa"/>
            <w:tcBorders>
              <w:top w:val="nil"/>
              <w:left w:val="nil"/>
              <w:right w:val="nil"/>
            </w:tcBorders>
            <w:shd w:val="clear" w:color="000000" w:fill="D5DF82"/>
            <w:noWrap/>
            <w:vAlign w:val="center"/>
            <w:hideMark/>
          </w:tcPr>
          <w:p w14:paraId="767E852E" w14:textId="4F06C763"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-0.1360</w:t>
            </w:r>
          </w:p>
        </w:tc>
      </w:tr>
      <w:tr w:rsidR="00B8525A" w:rsidRPr="001B665E" w14:paraId="005D0BE2" w14:textId="77777777" w:rsidTr="00596ABD">
        <w:trPr>
          <w:trHeight w:val="285"/>
          <w:jc w:val="center"/>
        </w:trPr>
        <w:tc>
          <w:tcPr>
            <w:tcW w:w="717" w:type="dxa"/>
            <w:tcBorders>
              <w:top w:val="nil"/>
              <w:left w:val="nil"/>
              <w:bottom w:val="nil"/>
              <w:right w:val="nil"/>
            </w:tcBorders>
            <w:shd w:val="clear" w:color="auto" w:fill="auto"/>
            <w:noWrap/>
            <w:vAlign w:val="center"/>
            <w:hideMark/>
          </w:tcPr>
          <w:p w14:paraId="10731313"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95%'</w:t>
            </w:r>
          </w:p>
        </w:tc>
        <w:tc>
          <w:tcPr>
            <w:tcW w:w="860" w:type="dxa"/>
            <w:tcBorders>
              <w:top w:val="nil"/>
              <w:left w:val="nil"/>
              <w:bottom w:val="nil"/>
              <w:right w:val="nil"/>
            </w:tcBorders>
            <w:shd w:val="clear" w:color="000000" w:fill="9BCF7F"/>
            <w:noWrap/>
            <w:vAlign w:val="center"/>
            <w:hideMark/>
          </w:tcPr>
          <w:p w14:paraId="29AF6AB0" w14:textId="521C0AEA"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0.3814</w:t>
            </w:r>
          </w:p>
        </w:tc>
        <w:tc>
          <w:tcPr>
            <w:tcW w:w="860" w:type="dxa"/>
            <w:tcBorders>
              <w:top w:val="nil"/>
              <w:left w:val="nil"/>
              <w:bottom w:val="nil"/>
              <w:right w:val="nil"/>
            </w:tcBorders>
            <w:shd w:val="clear" w:color="000000" w:fill="F97B6F"/>
            <w:noWrap/>
            <w:vAlign w:val="center"/>
            <w:hideMark/>
          </w:tcPr>
          <w:p w14:paraId="499CB0E9" w14:textId="18DB86B5"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0.0922</w:t>
            </w:r>
          </w:p>
        </w:tc>
        <w:tc>
          <w:tcPr>
            <w:tcW w:w="860" w:type="dxa"/>
            <w:tcBorders>
              <w:top w:val="nil"/>
              <w:left w:val="nil"/>
              <w:bottom w:val="nil"/>
              <w:right w:val="nil"/>
            </w:tcBorders>
            <w:shd w:val="clear" w:color="000000" w:fill="FBAC77"/>
            <w:noWrap/>
            <w:vAlign w:val="center"/>
            <w:hideMark/>
          </w:tcPr>
          <w:p w14:paraId="1B3BC5B8" w14:textId="38CB7D1C"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-0.0014</w:t>
            </w:r>
          </w:p>
        </w:tc>
        <w:tc>
          <w:tcPr>
            <w:tcW w:w="860" w:type="dxa"/>
            <w:tcBorders>
              <w:top w:val="nil"/>
              <w:left w:val="nil"/>
              <w:bottom w:val="nil"/>
              <w:right w:val="nil"/>
            </w:tcBorders>
            <w:shd w:val="clear" w:color="000000" w:fill="63BE7B"/>
            <w:noWrap/>
            <w:vAlign w:val="center"/>
            <w:hideMark/>
          </w:tcPr>
          <w:p w14:paraId="5F1CECF9" w14:textId="718B6D37"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0.4374</w:t>
            </w:r>
          </w:p>
        </w:tc>
        <w:tc>
          <w:tcPr>
            <w:tcW w:w="860" w:type="dxa"/>
            <w:tcBorders>
              <w:top w:val="nil"/>
              <w:left w:val="nil"/>
              <w:bottom w:val="nil"/>
              <w:right w:val="nil"/>
            </w:tcBorders>
            <w:shd w:val="clear" w:color="000000" w:fill="FCC07B"/>
            <w:noWrap/>
            <w:vAlign w:val="center"/>
            <w:hideMark/>
          </w:tcPr>
          <w:p w14:paraId="73BBF115" w14:textId="0CE9D337"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-0.3331</w:t>
            </w:r>
          </w:p>
        </w:tc>
        <w:tc>
          <w:tcPr>
            <w:tcW w:w="860" w:type="dxa"/>
            <w:tcBorders>
              <w:top w:val="nil"/>
              <w:left w:val="nil"/>
              <w:bottom w:val="nil"/>
              <w:right w:val="nil"/>
            </w:tcBorders>
            <w:shd w:val="clear" w:color="000000" w:fill="7EC67D"/>
            <w:noWrap/>
            <w:vAlign w:val="center"/>
            <w:hideMark/>
          </w:tcPr>
          <w:p w14:paraId="0C1CB0A9" w14:textId="01589EC1"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0.2091</w:t>
            </w:r>
          </w:p>
        </w:tc>
        <w:tc>
          <w:tcPr>
            <w:tcW w:w="860" w:type="dxa"/>
            <w:tcBorders>
              <w:top w:val="nil"/>
              <w:left w:val="nil"/>
              <w:bottom w:val="nil"/>
              <w:right w:val="nil"/>
            </w:tcBorders>
            <w:shd w:val="clear" w:color="000000" w:fill="FA9673"/>
            <w:noWrap/>
            <w:vAlign w:val="center"/>
            <w:hideMark/>
          </w:tcPr>
          <w:p w14:paraId="43B20ACD" w14:textId="3FCF0750"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-0.3402</w:t>
            </w:r>
          </w:p>
        </w:tc>
        <w:tc>
          <w:tcPr>
            <w:tcW w:w="860" w:type="dxa"/>
            <w:tcBorders>
              <w:top w:val="nil"/>
              <w:left w:val="nil"/>
              <w:bottom w:val="nil"/>
              <w:right w:val="nil"/>
            </w:tcBorders>
            <w:shd w:val="clear" w:color="000000" w:fill="D8E082"/>
            <w:noWrap/>
            <w:vAlign w:val="center"/>
            <w:hideMark/>
          </w:tcPr>
          <w:p w14:paraId="20553849" w14:textId="0458608F"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-0.1488</w:t>
            </w:r>
          </w:p>
        </w:tc>
      </w:tr>
      <w:tr w:rsidR="00B8525A" w:rsidRPr="001B665E" w14:paraId="6ADCDDD2" w14:textId="77777777" w:rsidTr="00596ABD">
        <w:trPr>
          <w:trHeight w:val="285"/>
          <w:jc w:val="center"/>
        </w:trPr>
        <w:tc>
          <w:tcPr>
            <w:tcW w:w="717" w:type="dxa"/>
            <w:tcBorders>
              <w:top w:val="nil"/>
              <w:left w:val="nil"/>
              <w:bottom w:val="single" w:sz="4" w:space="0" w:color="auto"/>
              <w:right w:val="nil"/>
            </w:tcBorders>
            <w:shd w:val="clear" w:color="auto" w:fill="auto"/>
            <w:noWrap/>
            <w:vAlign w:val="center"/>
            <w:hideMark/>
          </w:tcPr>
          <w:p w14:paraId="0C9D9BE5"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100%'</w:t>
            </w:r>
          </w:p>
        </w:tc>
        <w:tc>
          <w:tcPr>
            <w:tcW w:w="860" w:type="dxa"/>
            <w:tcBorders>
              <w:top w:val="nil"/>
              <w:left w:val="nil"/>
              <w:bottom w:val="single" w:sz="4" w:space="0" w:color="auto"/>
              <w:right w:val="nil"/>
            </w:tcBorders>
            <w:shd w:val="clear" w:color="000000" w:fill="FDCB7D"/>
            <w:noWrap/>
            <w:vAlign w:val="center"/>
            <w:hideMark/>
          </w:tcPr>
          <w:p w14:paraId="15725BEA" w14:textId="4D7CFA62"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-0.1031</w:t>
            </w:r>
          </w:p>
        </w:tc>
        <w:tc>
          <w:tcPr>
            <w:tcW w:w="860" w:type="dxa"/>
            <w:tcBorders>
              <w:top w:val="nil"/>
              <w:left w:val="nil"/>
              <w:bottom w:val="single" w:sz="4" w:space="0" w:color="auto"/>
              <w:right w:val="nil"/>
            </w:tcBorders>
            <w:shd w:val="clear" w:color="000000" w:fill="F97A6F"/>
            <w:noWrap/>
            <w:vAlign w:val="center"/>
            <w:hideMark/>
          </w:tcPr>
          <w:p w14:paraId="5F3CD8F1" w14:textId="4E9E506D"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0.0965</w:t>
            </w:r>
          </w:p>
        </w:tc>
        <w:tc>
          <w:tcPr>
            <w:tcW w:w="860" w:type="dxa"/>
            <w:tcBorders>
              <w:top w:val="nil"/>
              <w:left w:val="nil"/>
              <w:bottom w:val="single" w:sz="4" w:space="0" w:color="auto"/>
              <w:right w:val="nil"/>
            </w:tcBorders>
            <w:shd w:val="clear" w:color="000000" w:fill="F8696B"/>
            <w:noWrap/>
            <w:vAlign w:val="center"/>
            <w:hideMark/>
          </w:tcPr>
          <w:p w14:paraId="3C5B884E" w14:textId="2A8042BC"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-0.2990</w:t>
            </w:r>
          </w:p>
        </w:tc>
        <w:tc>
          <w:tcPr>
            <w:tcW w:w="860" w:type="dxa"/>
            <w:tcBorders>
              <w:top w:val="nil"/>
              <w:left w:val="nil"/>
              <w:bottom w:val="single" w:sz="4" w:space="0" w:color="auto"/>
              <w:right w:val="nil"/>
            </w:tcBorders>
            <w:shd w:val="clear" w:color="000000" w:fill="B6D680"/>
            <w:noWrap/>
            <w:vAlign w:val="center"/>
            <w:hideMark/>
          </w:tcPr>
          <w:p w14:paraId="1E88E60A" w14:textId="158CF7AC"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0.0955</w:t>
            </w:r>
          </w:p>
        </w:tc>
        <w:tc>
          <w:tcPr>
            <w:tcW w:w="860" w:type="dxa"/>
            <w:tcBorders>
              <w:top w:val="nil"/>
              <w:left w:val="nil"/>
              <w:bottom w:val="single" w:sz="4" w:space="0" w:color="auto"/>
              <w:right w:val="nil"/>
            </w:tcBorders>
            <w:shd w:val="clear" w:color="000000" w:fill="F8696B"/>
            <w:noWrap/>
            <w:vAlign w:val="center"/>
            <w:hideMark/>
          </w:tcPr>
          <w:p w14:paraId="04EDCEF9" w14:textId="5C063F00"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-0.5227</w:t>
            </w:r>
          </w:p>
        </w:tc>
        <w:tc>
          <w:tcPr>
            <w:tcW w:w="860" w:type="dxa"/>
            <w:tcBorders>
              <w:top w:val="nil"/>
              <w:left w:val="nil"/>
              <w:bottom w:val="single" w:sz="4" w:space="0" w:color="auto"/>
              <w:right w:val="nil"/>
            </w:tcBorders>
            <w:shd w:val="clear" w:color="000000" w:fill="63BE7B"/>
            <w:noWrap/>
            <w:vAlign w:val="center"/>
            <w:hideMark/>
          </w:tcPr>
          <w:p w14:paraId="3229E8EB" w14:textId="76ABC1B5"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0.2629</w:t>
            </w:r>
          </w:p>
        </w:tc>
        <w:tc>
          <w:tcPr>
            <w:tcW w:w="860" w:type="dxa"/>
            <w:tcBorders>
              <w:top w:val="nil"/>
              <w:left w:val="nil"/>
              <w:bottom w:val="single" w:sz="4" w:space="0" w:color="auto"/>
              <w:right w:val="nil"/>
            </w:tcBorders>
            <w:shd w:val="clear" w:color="000000" w:fill="F8696B"/>
            <w:noWrap/>
            <w:vAlign w:val="center"/>
            <w:hideMark/>
          </w:tcPr>
          <w:p w14:paraId="0CD95DA2" w14:textId="36332D5F"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-0.4493</w:t>
            </w:r>
          </w:p>
        </w:tc>
        <w:tc>
          <w:tcPr>
            <w:tcW w:w="860" w:type="dxa"/>
            <w:tcBorders>
              <w:top w:val="nil"/>
              <w:left w:val="nil"/>
              <w:bottom w:val="single" w:sz="4" w:space="0" w:color="auto"/>
              <w:right w:val="nil"/>
            </w:tcBorders>
            <w:shd w:val="clear" w:color="000000" w:fill="C5DB81"/>
            <w:noWrap/>
            <w:vAlign w:val="center"/>
            <w:hideMark/>
          </w:tcPr>
          <w:p w14:paraId="09E9D6AA" w14:textId="64606FA6"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-0.0655</w:t>
            </w:r>
          </w:p>
        </w:tc>
      </w:tr>
    </w:tbl>
    <w:p w14:paraId="181431E9" w14:textId="77777777" w:rsidR="005E2701" w:rsidRPr="001B665E" w:rsidRDefault="005E2701" w:rsidP="005E2701">
      <w:pPr>
        <w:spacing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i/>
        </w:rPr>
        <w:t>资料来源：诺德基金</w:t>
      </w:r>
      <w:r w:rsidRPr="001B665E">
        <w:rPr>
          <w:rFonts w:ascii="Times New Roman" w:eastAsiaTheme="majorEastAsia" w:hAnsi="Times New Roman" w:cs="Times New Roman"/>
          <w:i/>
        </w:rPr>
        <w:t>FOF</w:t>
      </w:r>
      <w:r w:rsidRPr="001B665E">
        <w:rPr>
          <w:rFonts w:ascii="Times New Roman" w:eastAsiaTheme="majorEastAsia" w:hAnsi="Times New Roman" w:cs="Times New Roman"/>
          <w:i/>
        </w:rPr>
        <w:t>管理部</w:t>
      </w:r>
    </w:p>
    <w:p w14:paraId="655870D8" w14:textId="77777777" w:rsidR="00E22A16" w:rsidRPr="001B665E" w:rsidRDefault="00E22A16" w:rsidP="00596ABD">
      <w:pPr>
        <w:pStyle w:val="11"/>
        <w:ind w:leftChars="200" w:left="420"/>
        <w:rPr>
          <w:rFonts w:ascii="Times New Roman" w:hAnsi="Times New Roman" w:cs="Times New Roman"/>
        </w:rPr>
      </w:pPr>
      <w:r w:rsidRPr="001B665E">
        <w:rPr>
          <w:rFonts w:ascii="Times New Roman" w:hAnsi="Times New Roman" w:cs="Times New Roman"/>
        </w:rPr>
        <w:br w:type="page"/>
      </w:r>
    </w:p>
    <w:p w14:paraId="34A7F919" w14:textId="4D5459B2" w:rsidR="0082482A" w:rsidRPr="001B665E" w:rsidRDefault="00AF18C5" w:rsidP="00596ABD">
      <w:pPr>
        <w:pStyle w:val="11"/>
        <w:ind w:leftChars="200" w:left="420"/>
        <w:rPr>
          <w:rFonts w:ascii="Times New Roman" w:hAnsi="Times New Roman" w:cs="Times New Roman"/>
        </w:rPr>
      </w:pPr>
      <w:r>
        <w:rPr>
          <w:rFonts w:ascii="Times New Roman" w:hAnsi="Times New Roman" w:cs="Times New Roman"/>
        </w:rPr>
        <w:lastRenderedPageBreak/>
        <w:t>表</w:t>
      </w:r>
      <w:r>
        <w:rPr>
          <w:rFonts w:ascii="Times New Roman" w:hAnsi="Times New Roman" w:cs="Times New Roman"/>
        </w:rPr>
        <w:t>16.</w:t>
      </w:r>
      <w:r w:rsidR="0082482A" w:rsidRPr="001B665E">
        <w:rPr>
          <w:rFonts w:ascii="Times New Roman" w:hAnsi="Times New Roman" w:cs="Times New Roman"/>
        </w:rPr>
        <w:t>格</w:t>
      </w:r>
      <w:r w:rsidR="0082482A" w:rsidRPr="001B665E">
        <w:rPr>
          <w:rFonts w:ascii="Times New Roman" w:hAnsi="Times New Roman" w:cs="Times New Roman"/>
        </w:rPr>
        <w:fldChar w:fldCharType="begin"/>
      </w:r>
      <w:r w:rsidR="0082482A" w:rsidRPr="001B665E">
        <w:rPr>
          <w:rFonts w:ascii="Times New Roman" w:hAnsi="Times New Roman" w:cs="Times New Roman"/>
        </w:rPr>
        <w:instrText xml:space="preserve"> SEQ </w:instrText>
      </w:r>
      <w:r w:rsidR="0082482A" w:rsidRPr="001B665E">
        <w:rPr>
          <w:rFonts w:ascii="Times New Roman" w:hAnsi="Times New Roman" w:cs="Times New Roman"/>
        </w:rPr>
        <w:instrText>表格</w:instrText>
      </w:r>
      <w:r w:rsidR="0082482A" w:rsidRPr="001B665E">
        <w:rPr>
          <w:rFonts w:ascii="Times New Roman" w:hAnsi="Times New Roman" w:cs="Times New Roman"/>
        </w:rPr>
        <w:instrText xml:space="preserve"> \* ARABIC </w:instrText>
      </w:r>
      <w:r w:rsidR="0082482A" w:rsidRPr="001B665E">
        <w:rPr>
          <w:rFonts w:ascii="Times New Roman" w:hAnsi="Times New Roman" w:cs="Times New Roman"/>
        </w:rPr>
        <w:fldChar w:fldCharType="separate"/>
      </w:r>
      <w:r w:rsidR="00544EDF">
        <w:rPr>
          <w:rFonts w:ascii="Times New Roman" w:hAnsi="Times New Roman" w:cs="Times New Roman"/>
          <w:noProof/>
        </w:rPr>
        <w:t>31</w:t>
      </w:r>
      <w:r w:rsidR="0082482A" w:rsidRPr="001B665E">
        <w:rPr>
          <w:rFonts w:ascii="Times New Roman" w:hAnsi="Times New Roman" w:cs="Times New Roman"/>
        </w:rPr>
        <w:fldChar w:fldCharType="end"/>
      </w:r>
      <w:r w:rsidR="0082482A" w:rsidRPr="001B665E">
        <w:rPr>
          <w:rFonts w:ascii="Times New Roman" w:hAnsi="Times New Roman" w:cs="Times New Roman"/>
        </w:rPr>
        <w:t>库存周期下上证</w:t>
      </w:r>
      <w:r w:rsidR="0082482A" w:rsidRPr="001B665E">
        <w:rPr>
          <w:rFonts w:ascii="Times New Roman" w:hAnsi="Times New Roman" w:cs="Times New Roman"/>
        </w:rPr>
        <w:t>50XP</w:t>
      </w:r>
      <w:r w:rsidR="0082482A" w:rsidRPr="001B665E">
        <w:rPr>
          <w:rFonts w:ascii="Times New Roman" w:hAnsi="Times New Roman" w:cs="Times New Roman"/>
        </w:rPr>
        <w:t>分位数指标相关系数随分位点变化的热力</w:t>
      </w:r>
      <w:r>
        <w:rPr>
          <w:rFonts w:ascii="Times New Roman" w:hAnsi="Times New Roman" w:cs="Times New Roman"/>
        </w:rPr>
        <w:t>图</w:t>
      </w:r>
      <w:r>
        <w:rPr>
          <w:rFonts w:ascii="Times New Roman" w:hAnsi="Times New Roman" w:cs="Times New Roman"/>
        </w:rPr>
        <w:t>16.</w:t>
      </w:r>
      <w:r w:rsidR="0082482A" w:rsidRPr="001B665E">
        <w:rPr>
          <w:rFonts w:ascii="Times New Roman" w:hAnsi="Times New Roman" w:cs="Times New Roman"/>
        </w:rPr>
        <w:t>（</w:t>
      </w:r>
      <w:r w:rsidR="0082482A" w:rsidRPr="001B665E">
        <w:rPr>
          <w:rFonts w:ascii="Times New Roman" w:hAnsi="Times New Roman" w:cs="Times New Roman"/>
        </w:rPr>
        <w:t>2</w:t>
      </w:r>
      <w:r w:rsidR="0082482A" w:rsidRPr="001B665E">
        <w:rPr>
          <w:rFonts w:ascii="Times New Roman" w:hAnsi="Times New Roman" w:cs="Times New Roman"/>
        </w:rPr>
        <w:t>）</w:t>
      </w:r>
    </w:p>
    <w:tbl>
      <w:tblPr>
        <w:tblW w:w="7740" w:type="dxa"/>
        <w:jc w:val="center"/>
        <w:tblLook w:val="04A0" w:firstRow="1" w:lastRow="0" w:firstColumn="1" w:lastColumn="0" w:noHBand="0" w:noVBand="1"/>
      </w:tblPr>
      <w:tblGrid>
        <w:gridCol w:w="860"/>
        <w:gridCol w:w="860"/>
        <w:gridCol w:w="860"/>
        <w:gridCol w:w="860"/>
        <w:gridCol w:w="860"/>
        <w:gridCol w:w="860"/>
        <w:gridCol w:w="860"/>
        <w:gridCol w:w="860"/>
        <w:gridCol w:w="860"/>
      </w:tblGrid>
      <w:tr w:rsidR="00B8525A" w:rsidRPr="001B665E" w14:paraId="0BC56F3B" w14:textId="77777777" w:rsidTr="00596ABD">
        <w:trPr>
          <w:trHeight w:val="285"/>
          <w:jc w:val="center"/>
        </w:trPr>
        <w:tc>
          <w:tcPr>
            <w:tcW w:w="860" w:type="dxa"/>
            <w:tcBorders>
              <w:top w:val="single" w:sz="4" w:space="0" w:color="auto"/>
              <w:left w:val="nil"/>
              <w:bottom w:val="single" w:sz="4" w:space="0" w:color="auto"/>
              <w:right w:val="nil"/>
            </w:tcBorders>
            <w:shd w:val="clear" w:color="auto" w:fill="auto"/>
            <w:noWrap/>
            <w:vAlign w:val="center"/>
            <w:hideMark/>
          </w:tcPr>
          <w:p w14:paraId="027DA455" w14:textId="3EE254BA" w:rsidR="00B8525A" w:rsidRPr="001B665E" w:rsidRDefault="00A20FEE" w:rsidP="00B8525A">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周期</w:t>
            </w:r>
          </w:p>
        </w:tc>
        <w:tc>
          <w:tcPr>
            <w:tcW w:w="3440" w:type="dxa"/>
            <w:gridSpan w:val="4"/>
            <w:tcBorders>
              <w:top w:val="single" w:sz="4" w:space="0" w:color="auto"/>
              <w:left w:val="nil"/>
              <w:bottom w:val="single" w:sz="4" w:space="0" w:color="auto"/>
              <w:right w:val="nil"/>
            </w:tcBorders>
            <w:shd w:val="clear" w:color="auto" w:fill="auto"/>
            <w:noWrap/>
            <w:vAlign w:val="center"/>
            <w:hideMark/>
          </w:tcPr>
          <w:p w14:paraId="2915FB84" w14:textId="77777777" w:rsidR="00B8525A" w:rsidRPr="001B665E" w:rsidRDefault="00B8525A" w:rsidP="00B8525A">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主动补库存</w:t>
            </w:r>
          </w:p>
        </w:tc>
        <w:tc>
          <w:tcPr>
            <w:tcW w:w="3440" w:type="dxa"/>
            <w:gridSpan w:val="4"/>
            <w:tcBorders>
              <w:top w:val="single" w:sz="4" w:space="0" w:color="auto"/>
              <w:left w:val="nil"/>
              <w:bottom w:val="single" w:sz="4" w:space="0" w:color="auto"/>
              <w:right w:val="nil"/>
            </w:tcBorders>
            <w:shd w:val="clear" w:color="auto" w:fill="auto"/>
            <w:noWrap/>
            <w:vAlign w:val="center"/>
            <w:hideMark/>
          </w:tcPr>
          <w:p w14:paraId="4B5EB7FE" w14:textId="77777777" w:rsidR="00B8525A" w:rsidRPr="001B665E" w:rsidRDefault="00B8525A" w:rsidP="00B8525A">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被动补库存</w:t>
            </w:r>
          </w:p>
        </w:tc>
      </w:tr>
      <w:tr w:rsidR="00B8525A" w:rsidRPr="001B665E" w14:paraId="7E414AFD" w14:textId="77777777" w:rsidTr="00596ABD">
        <w:trPr>
          <w:trHeight w:val="285"/>
          <w:jc w:val="center"/>
        </w:trPr>
        <w:tc>
          <w:tcPr>
            <w:tcW w:w="860" w:type="dxa"/>
            <w:tcBorders>
              <w:top w:val="single" w:sz="4" w:space="0" w:color="auto"/>
              <w:left w:val="nil"/>
              <w:bottom w:val="single" w:sz="4" w:space="0" w:color="auto"/>
              <w:right w:val="nil"/>
            </w:tcBorders>
            <w:shd w:val="clear" w:color="auto" w:fill="auto"/>
            <w:noWrap/>
            <w:vAlign w:val="center"/>
            <w:hideMark/>
          </w:tcPr>
          <w:p w14:paraId="3048E9C0" w14:textId="0BD93FF6" w:rsidR="00B8525A" w:rsidRPr="001B665E" w:rsidRDefault="00A20FEE" w:rsidP="00B8525A">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指标</w:t>
            </w:r>
          </w:p>
        </w:tc>
        <w:tc>
          <w:tcPr>
            <w:tcW w:w="860" w:type="dxa"/>
            <w:tcBorders>
              <w:top w:val="single" w:sz="4" w:space="0" w:color="auto"/>
              <w:left w:val="nil"/>
              <w:bottom w:val="single" w:sz="4" w:space="0" w:color="auto"/>
              <w:right w:val="nil"/>
            </w:tcBorders>
            <w:shd w:val="clear" w:color="auto" w:fill="auto"/>
            <w:noWrap/>
            <w:vAlign w:val="center"/>
            <w:hideMark/>
          </w:tcPr>
          <w:p w14:paraId="783C30E1" w14:textId="77777777" w:rsidR="00B8525A" w:rsidRPr="001B665E" w:rsidRDefault="00B8525A" w:rsidP="00B8525A">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EP</w:t>
            </w:r>
          </w:p>
        </w:tc>
        <w:tc>
          <w:tcPr>
            <w:tcW w:w="860" w:type="dxa"/>
            <w:tcBorders>
              <w:top w:val="single" w:sz="4" w:space="0" w:color="auto"/>
              <w:left w:val="nil"/>
              <w:bottom w:val="single" w:sz="4" w:space="0" w:color="auto"/>
              <w:right w:val="nil"/>
            </w:tcBorders>
            <w:shd w:val="clear" w:color="auto" w:fill="auto"/>
            <w:noWrap/>
            <w:vAlign w:val="center"/>
            <w:hideMark/>
          </w:tcPr>
          <w:p w14:paraId="382C288A" w14:textId="77777777" w:rsidR="00B8525A" w:rsidRPr="001B665E" w:rsidRDefault="00B8525A" w:rsidP="00B8525A">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BP</w:t>
            </w:r>
          </w:p>
        </w:tc>
        <w:tc>
          <w:tcPr>
            <w:tcW w:w="860" w:type="dxa"/>
            <w:tcBorders>
              <w:top w:val="single" w:sz="4" w:space="0" w:color="auto"/>
              <w:left w:val="nil"/>
              <w:bottom w:val="single" w:sz="4" w:space="0" w:color="auto"/>
              <w:right w:val="nil"/>
            </w:tcBorders>
            <w:shd w:val="clear" w:color="auto" w:fill="auto"/>
            <w:noWrap/>
            <w:vAlign w:val="center"/>
            <w:hideMark/>
          </w:tcPr>
          <w:p w14:paraId="111C1944" w14:textId="77777777" w:rsidR="00B8525A" w:rsidRPr="001B665E" w:rsidRDefault="00B8525A" w:rsidP="00B8525A">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SP</w:t>
            </w:r>
          </w:p>
        </w:tc>
        <w:tc>
          <w:tcPr>
            <w:tcW w:w="860" w:type="dxa"/>
            <w:tcBorders>
              <w:top w:val="single" w:sz="4" w:space="0" w:color="auto"/>
              <w:left w:val="nil"/>
              <w:bottom w:val="single" w:sz="4" w:space="0" w:color="auto"/>
              <w:right w:val="nil"/>
            </w:tcBorders>
            <w:shd w:val="clear" w:color="auto" w:fill="auto"/>
            <w:noWrap/>
            <w:vAlign w:val="center"/>
            <w:hideMark/>
          </w:tcPr>
          <w:p w14:paraId="7E020517" w14:textId="77777777" w:rsidR="00B8525A" w:rsidRPr="001B665E" w:rsidRDefault="00B8525A" w:rsidP="00B8525A">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CFP</w:t>
            </w:r>
          </w:p>
        </w:tc>
        <w:tc>
          <w:tcPr>
            <w:tcW w:w="860" w:type="dxa"/>
            <w:tcBorders>
              <w:top w:val="single" w:sz="4" w:space="0" w:color="auto"/>
              <w:left w:val="nil"/>
              <w:bottom w:val="single" w:sz="4" w:space="0" w:color="auto"/>
              <w:right w:val="nil"/>
            </w:tcBorders>
            <w:shd w:val="clear" w:color="auto" w:fill="auto"/>
            <w:noWrap/>
            <w:vAlign w:val="center"/>
            <w:hideMark/>
          </w:tcPr>
          <w:p w14:paraId="2E8A36D2" w14:textId="77777777" w:rsidR="00B8525A" w:rsidRPr="001B665E" w:rsidRDefault="00B8525A" w:rsidP="00B8525A">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EP</w:t>
            </w:r>
          </w:p>
        </w:tc>
        <w:tc>
          <w:tcPr>
            <w:tcW w:w="860" w:type="dxa"/>
            <w:tcBorders>
              <w:top w:val="single" w:sz="4" w:space="0" w:color="auto"/>
              <w:left w:val="nil"/>
              <w:bottom w:val="single" w:sz="4" w:space="0" w:color="auto"/>
              <w:right w:val="nil"/>
            </w:tcBorders>
            <w:shd w:val="clear" w:color="auto" w:fill="auto"/>
            <w:noWrap/>
            <w:vAlign w:val="center"/>
            <w:hideMark/>
          </w:tcPr>
          <w:p w14:paraId="0765ECAF" w14:textId="77777777" w:rsidR="00B8525A" w:rsidRPr="001B665E" w:rsidRDefault="00B8525A" w:rsidP="00B8525A">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BP</w:t>
            </w:r>
          </w:p>
        </w:tc>
        <w:tc>
          <w:tcPr>
            <w:tcW w:w="860" w:type="dxa"/>
            <w:tcBorders>
              <w:top w:val="single" w:sz="4" w:space="0" w:color="auto"/>
              <w:left w:val="nil"/>
              <w:bottom w:val="single" w:sz="4" w:space="0" w:color="auto"/>
              <w:right w:val="nil"/>
            </w:tcBorders>
            <w:shd w:val="clear" w:color="auto" w:fill="auto"/>
            <w:noWrap/>
            <w:vAlign w:val="center"/>
            <w:hideMark/>
          </w:tcPr>
          <w:p w14:paraId="6C35B99B" w14:textId="77777777" w:rsidR="00B8525A" w:rsidRPr="001B665E" w:rsidRDefault="00B8525A" w:rsidP="00B8525A">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SP</w:t>
            </w:r>
          </w:p>
        </w:tc>
        <w:tc>
          <w:tcPr>
            <w:tcW w:w="860" w:type="dxa"/>
            <w:tcBorders>
              <w:top w:val="single" w:sz="4" w:space="0" w:color="auto"/>
              <w:left w:val="nil"/>
              <w:bottom w:val="single" w:sz="4" w:space="0" w:color="auto"/>
              <w:right w:val="nil"/>
            </w:tcBorders>
            <w:shd w:val="clear" w:color="auto" w:fill="auto"/>
            <w:noWrap/>
            <w:vAlign w:val="center"/>
            <w:hideMark/>
          </w:tcPr>
          <w:p w14:paraId="641E6CD0" w14:textId="77777777" w:rsidR="00B8525A" w:rsidRPr="001B665E" w:rsidRDefault="00B8525A" w:rsidP="00B8525A">
            <w:pPr>
              <w:widowControl/>
              <w:jc w:val="center"/>
              <w:rPr>
                <w:rFonts w:ascii="Times New Roman" w:eastAsiaTheme="majorEastAsia" w:hAnsi="Times New Roman" w:cs="Times New Roman"/>
                <w:b/>
                <w:bCs/>
                <w:color w:val="000000"/>
                <w:kern w:val="0"/>
                <w:sz w:val="18"/>
                <w:szCs w:val="18"/>
              </w:rPr>
            </w:pPr>
            <w:r w:rsidRPr="001B665E">
              <w:rPr>
                <w:rFonts w:ascii="Times New Roman" w:eastAsiaTheme="majorEastAsia" w:hAnsi="Times New Roman" w:cs="Times New Roman"/>
                <w:b/>
                <w:bCs/>
                <w:color w:val="000000"/>
                <w:kern w:val="0"/>
                <w:sz w:val="18"/>
                <w:szCs w:val="18"/>
              </w:rPr>
              <w:t>CFP</w:t>
            </w:r>
          </w:p>
        </w:tc>
      </w:tr>
      <w:tr w:rsidR="00B8525A" w:rsidRPr="001B665E" w14:paraId="299CB413" w14:textId="77777777" w:rsidTr="00596ABD">
        <w:trPr>
          <w:trHeight w:val="285"/>
          <w:jc w:val="center"/>
        </w:trPr>
        <w:tc>
          <w:tcPr>
            <w:tcW w:w="860" w:type="dxa"/>
            <w:tcBorders>
              <w:top w:val="single" w:sz="4" w:space="0" w:color="auto"/>
              <w:left w:val="nil"/>
              <w:bottom w:val="nil"/>
              <w:right w:val="nil"/>
            </w:tcBorders>
            <w:shd w:val="clear" w:color="auto" w:fill="auto"/>
            <w:noWrap/>
            <w:vAlign w:val="center"/>
            <w:hideMark/>
          </w:tcPr>
          <w:p w14:paraId="29E6CD8A"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0%'</w:t>
            </w:r>
          </w:p>
        </w:tc>
        <w:tc>
          <w:tcPr>
            <w:tcW w:w="860" w:type="dxa"/>
            <w:tcBorders>
              <w:top w:val="single" w:sz="4" w:space="0" w:color="auto"/>
              <w:left w:val="nil"/>
              <w:bottom w:val="nil"/>
              <w:right w:val="nil"/>
            </w:tcBorders>
            <w:shd w:val="clear" w:color="000000" w:fill="63BE7B"/>
            <w:noWrap/>
            <w:vAlign w:val="center"/>
            <w:hideMark/>
          </w:tcPr>
          <w:p w14:paraId="1667E3C1" w14:textId="67011419"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-0.6136</w:t>
            </w:r>
          </w:p>
        </w:tc>
        <w:tc>
          <w:tcPr>
            <w:tcW w:w="860" w:type="dxa"/>
            <w:tcBorders>
              <w:top w:val="single" w:sz="4" w:space="0" w:color="auto"/>
              <w:left w:val="nil"/>
              <w:bottom w:val="nil"/>
              <w:right w:val="nil"/>
            </w:tcBorders>
            <w:shd w:val="clear" w:color="000000" w:fill="63BE7B"/>
            <w:noWrap/>
            <w:vAlign w:val="center"/>
            <w:hideMark/>
          </w:tcPr>
          <w:p w14:paraId="2A991491" w14:textId="2F6CF92C"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0.3723</w:t>
            </w:r>
          </w:p>
        </w:tc>
        <w:tc>
          <w:tcPr>
            <w:tcW w:w="860" w:type="dxa"/>
            <w:tcBorders>
              <w:top w:val="single" w:sz="4" w:space="0" w:color="auto"/>
              <w:left w:val="nil"/>
              <w:bottom w:val="nil"/>
              <w:right w:val="nil"/>
            </w:tcBorders>
            <w:shd w:val="clear" w:color="000000" w:fill="63BE7B"/>
            <w:noWrap/>
            <w:vAlign w:val="center"/>
            <w:hideMark/>
          </w:tcPr>
          <w:p w14:paraId="4DB6D405" w14:textId="029FCAA8"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0.6394</w:t>
            </w:r>
          </w:p>
        </w:tc>
        <w:tc>
          <w:tcPr>
            <w:tcW w:w="860" w:type="dxa"/>
            <w:tcBorders>
              <w:top w:val="single" w:sz="4" w:space="0" w:color="auto"/>
              <w:left w:val="nil"/>
              <w:bottom w:val="nil"/>
              <w:right w:val="nil"/>
            </w:tcBorders>
            <w:shd w:val="clear" w:color="000000" w:fill="8ECB7E"/>
            <w:noWrap/>
            <w:vAlign w:val="center"/>
            <w:hideMark/>
          </w:tcPr>
          <w:p w14:paraId="79F09962" w14:textId="472E2EF3"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-0.6339</w:t>
            </w:r>
          </w:p>
        </w:tc>
        <w:tc>
          <w:tcPr>
            <w:tcW w:w="860" w:type="dxa"/>
            <w:tcBorders>
              <w:top w:val="single" w:sz="4" w:space="0" w:color="auto"/>
              <w:left w:val="nil"/>
              <w:bottom w:val="nil"/>
              <w:right w:val="nil"/>
            </w:tcBorders>
            <w:shd w:val="clear" w:color="000000" w:fill="F8696B"/>
            <w:noWrap/>
            <w:vAlign w:val="center"/>
            <w:hideMark/>
          </w:tcPr>
          <w:p w14:paraId="1E392F14" w14:textId="51CC08A7"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-0.6866</w:t>
            </w:r>
          </w:p>
        </w:tc>
        <w:tc>
          <w:tcPr>
            <w:tcW w:w="860" w:type="dxa"/>
            <w:tcBorders>
              <w:top w:val="single" w:sz="4" w:space="0" w:color="auto"/>
              <w:left w:val="nil"/>
              <w:bottom w:val="nil"/>
              <w:right w:val="nil"/>
            </w:tcBorders>
            <w:shd w:val="clear" w:color="000000" w:fill="F97D6F"/>
            <w:noWrap/>
            <w:vAlign w:val="center"/>
            <w:hideMark/>
          </w:tcPr>
          <w:p w14:paraId="12CFCA17" w14:textId="1B74E07D"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-0.4378</w:t>
            </w:r>
          </w:p>
        </w:tc>
        <w:tc>
          <w:tcPr>
            <w:tcW w:w="860" w:type="dxa"/>
            <w:tcBorders>
              <w:top w:val="single" w:sz="4" w:space="0" w:color="auto"/>
              <w:left w:val="nil"/>
              <w:bottom w:val="nil"/>
              <w:right w:val="nil"/>
            </w:tcBorders>
            <w:shd w:val="clear" w:color="000000" w:fill="63BE7B"/>
            <w:noWrap/>
            <w:vAlign w:val="center"/>
            <w:hideMark/>
          </w:tcPr>
          <w:p w14:paraId="48889432" w14:textId="6DD4CB83"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0.3835</w:t>
            </w:r>
          </w:p>
        </w:tc>
        <w:tc>
          <w:tcPr>
            <w:tcW w:w="860" w:type="dxa"/>
            <w:tcBorders>
              <w:top w:val="single" w:sz="4" w:space="0" w:color="auto"/>
              <w:left w:val="nil"/>
              <w:bottom w:val="nil"/>
              <w:right w:val="nil"/>
            </w:tcBorders>
            <w:shd w:val="clear" w:color="000000" w:fill="63BE7B"/>
            <w:noWrap/>
            <w:vAlign w:val="center"/>
            <w:hideMark/>
          </w:tcPr>
          <w:p w14:paraId="3AAA12B6" w14:textId="179051F6"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0.6030</w:t>
            </w:r>
          </w:p>
        </w:tc>
      </w:tr>
      <w:tr w:rsidR="00B8525A" w:rsidRPr="001B665E" w14:paraId="4A0AE90B" w14:textId="77777777" w:rsidTr="00596ABD">
        <w:trPr>
          <w:trHeight w:val="285"/>
          <w:jc w:val="center"/>
        </w:trPr>
        <w:tc>
          <w:tcPr>
            <w:tcW w:w="860" w:type="dxa"/>
            <w:tcBorders>
              <w:top w:val="nil"/>
              <w:left w:val="nil"/>
              <w:bottom w:val="nil"/>
              <w:right w:val="nil"/>
            </w:tcBorders>
            <w:shd w:val="clear" w:color="auto" w:fill="auto"/>
            <w:noWrap/>
            <w:vAlign w:val="center"/>
            <w:hideMark/>
          </w:tcPr>
          <w:p w14:paraId="7BB4FC37"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5%'</w:t>
            </w:r>
          </w:p>
        </w:tc>
        <w:tc>
          <w:tcPr>
            <w:tcW w:w="860" w:type="dxa"/>
            <w:tcBorders>
              <w:top w:val="nil"/>
              <w:left w:val="nil"/>
              <w:bottom w:val="nil"/>
              <w:right w:val="nil"/>
            </w:tcBorders>
            <w:shd w:val="clear" w:color="000000" w:fill="FBB078"/>
            <w:noWrap/>
            <w:vAlign w:val="center"/>
            <w:hideMark/>
          </w:tcPr>
          <w:p w14:paraId="693CB679" w14:textId="16A4F71A"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-0.7755</w:t>
            </w:r>
          </w:p>
        </w:tc>
        <w:tc>
          <w:tcPr>
            <w:tcW w:w="860" w:type="dxa"/>
            <w:tcBorders>
              <w:top w:val="nil"/>
              <w:left w:val="nil"/>
              <w:bottom w:val="nil"/>
              <w:right w:val="nil"/>
            </w:tcBorders>
            <w:shd w:val="clear" w:color="000000" w:fill="91CC7E"/>
            <w:noWrap/>
            <w:vAlign w:val="center"/>
            <w:hideMark/>
          </w:tcPr>
          <w:p w14:paraId="593140C2" w14:textId="51A864C7"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0.0988</w:t>
            </w:r>
          </w:p>
        </w:tc>
        <w:tc>
          <w:tcPr>
            <w:tcW w:w="860" w:type="dxa"/>
            <w:tcBorders>
              <w:top w:val="nil"/>
              <w:left w:val="nil"/>
              <w:bottom w:val="nil"/>
              <w:right w:val="nil"/>
            </w:tcBorders>
            <w:shd w:val="clear" w:color="000000" w:fill="94CD7E"/>
            <w:noWrap/>
            <w:vAlign w:val="center"/>
            <w:hideMark/>
          </w:tcPr>
          <w:p w14:paraId="518E3588" w14:textId="442F194F"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0.2457</w:t>
            </w:r>
          </w:p>
        </w:tc>
        <w:tc>
          <w:tcPr>
            <w:tcW w:w="860" w:type="dxa"/>
            <w:tcBorders>
              <w:top w:val="nil"/>
              <w:left w:val="nil"/>
              <w:bottom w:val="nil"/>
              <w:right w:val="nil"/>
            </w:tcBorders>
            <w:shd w:val="clear" w:color="000000" w:fill="C8DC81"/>
            <w:noWrap/>
            <w:vAlign w:val="center"/>
            <w:hideMark/>
          </w:tcPr>
          <w:p w14:paraId="57A88130" w14:textId="5DEABE92"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-0.6929</w:t>
            </w:r>
          </w:p>
        </w:tc>
        <w:tc>
          <w:tcPr>
            <w:tcW w:w="860" w:type="dxa"/>
            <w:tcBorders>
              <w:top w:val="nil"/>
              <w:left w:val="nil"/>
              <w:bottom w:val="nil"/>
              <w:right w:val="nil"/>
            </w:tcBorders>
            <w:shd w:val="clear" w:color="000000" w:fill="F98470"/>
            <w:noWrap/>
            <w:vAlign w:val="center"/>
            <w:hideMark/>
          </w:tcPr>
          <w:p w14:paraId="76710605" w14:textId="119DBCD6"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-0.5919</w:t>
            </w:r>
          </w:p>
        </w:tc>
        <w:tc>
          <w:tcPr>
            <w:tcW w:w="860" w:type="dxa"/>
            <w:tcBorders>
              <w:top w:val="nil"/>
              <w:left w:val="nil"/>
              <w:bottom w:val="nil"/>
              <w:right w:val="nil"/>
            </w:tcBorders>
            <w:shd w:val="clear" w:color="000000" w:fill="F8696B"/>
            <w:noWrap/>
            <w:vAlign w:val="center"/>
            <w:hideMark/>
          </w:tcPr>
          <w:p w14:paraId="6900EA1F" w14:textId="6B621064"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-0.5172</w:t>
            </w:r>
          </w:p>
        </w:tc>
        <w:tc>
          <w:tcPr>
            <w:tcW w:w="860" w:type="dxa"/>
            <w:tcBorders>
              <w:top w:val="nil"/>
              <w:left w:val="nil"/>
              <w:bottom w:val="nil"/>
              <w:right w:val="nil"/>
            </w:tcBorders>
            <w:shd w:val="clear" w:color="000000" w:fill="79C57D"/>
            <w:noWrap/>
            <w:vAlign w:val="center"/>
            <w:hideMark/>
          </w:tcPr>
          <w:p w14:paraId="63228E49" w14:textId="2C1BC471"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0.3402</w:t>
            </w:r>
          </w:p>
        </w:tc>
        <w:tc>
          <w:tcPr>
            <w:tcW w:w="860" w:type="dxa"/>
            <w:tcBorders>
              <w:top w:val="nil"/>
              <w:left w:val="nil"/>
              <w:bottom w:val="nil"/>
              <w:right w:val="nil"/>
            </w:tcBorders>
            <w:shd w:val="clear" w:color="000000" w:fill="A3D17F"/>
            <w:noWrap/>
            <w:vAlign w:val="center"/>
            <w:hideMark/>
          </w:tcPr>
          <w:p w14:paraId="3FB97D5B" w14:textId="404BDD1F"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0.2519</w:t>
            </w:r>
          </w:p>
        </w:tc>
      </w:tr>
      <w:tr w:rsidR="00B8525A" w:rsidRPr="001B665E" w14:paraId="6F9DD2B5" w14:textId="77777777" w:rsidTr="00596ABD">
        <w:trPr>
          <w:trHeight w:val="285"/>
          <w:jc w:val="center"/>
        </w:trPr>
        <w:tc>
          <w:tcPr>
            <w:tcW w:w="860" w:type="dxa"/>
            <w:tcBorders>
              <w:top w:val="nil"/>
              <w:left w:val="nil"/>
              <w:bottom w:val="nil"/>
              <w:right w:val="nil"/>
            </w:tcBorders>
            <w:shd w:val="clear" w:color="auto" w:fill="auto"/>
            <w:noWrap/>
            <w:vAlign w:val="center"/>
            <w:hideMark/>
          </w:tcPr>
          <w:p w14:paraId="1F9B34CC"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10%'</w:t>
            </w:r>
          </w:p>
        </w:tc>
        <w:tc>
          <w:tcPr>
            <w:tcW w:w="860" w:type="dxa"/>
            <w:tcBorders>
              <w:top w:val="nil"/>
              <w:left w:val="nil"/>
              <w:bottom w:val="nil"/>
              <w:right w:val="nil"/>
            </w:tcBorders>
            <w:shd w:val="clear" w:color="000000" w:fill="87C97E"/>
            <w:noWrap/>
            <w:vAlign w:val="center"/>
            <w:hideMark/>
          </w:tcPr>
          <w:p w14:paraId="20453BDF" w14:textId="396EBF56"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-0.6389</w:t>
            </w:r>
          </w:p>
        </w:tc>
        <w:tc>
          <w:tcPr>
            <w:tcW w:w="860" w:type="dxa"/>
            <w:tcBorders>
              <w:top w:val="nil"/>
              <w:left w:val="nil"/>
              <w:bottom w:val="nil"/>
              <w:right w:val="nil"/>
            </w:tcBorders>
            <w:shd w:val="clear" w:color="000000" w:fill="8CCA7E"/>
            <w:noWrap/>
            <w:vAlign w:val="center"/>
            <w:hideMark/>
          </w:tcPr>
          <w:p w14:paraId="1B16919C" w14:textId="68AF0E3F"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0.1304</w:t>
            </w:r>
          </w:p>
        </w:tc>
        <w:tc>
          <w:tcPr>
            <w:tcW w:w="860" w:type="dxa"/>
            <w:tcBorders>
              <w:top w:val="nil"/>
              <w:left w:val="nil"/>
              <w:bottom w:val="nil"/>
              <w:right w:val="nil"/>
            </w:tcBorders>
            <w:shd w:val="clear" w:color="000000" w:fill="BFD981"/>
            <w:noWrap/>
            <w:vAlign w:val="center"/>
            <w:hideMark/>
          </w:tcPr>
          <w:p w14:paraId="4BDCDEF8" w14:textId="1EC27615"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-0.1009</w:t>
            </w:r>
          </w:p>
        </w:tc>
        <w:tc>
          <w:tcPr>
            <w:tcW w:w="860" w:type="dxa"/>
            <w:tcBorders>
              <w:top w:val="nil"/>
              <w:left w:val="nil"/>
              <w:bottom w:val="nil"/>
              <w:right w:val="nil"/>
            </w:tcBorders>
            <w:shd w:val="clear" w:color="000000" w:fill="CADC81"/>
            <w:noWrap/>
            <w:vAlign w:val="center"/>
            <w:hideMark/>
          </w:tcPr>
          <w:p w14:paraId="7362AD01" w14:textId="2538CC63"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-0.6953</w:t>
            </w:r>
          </w:p>
        </w:tc>
        <w:tc>
          <w:tcPr>
            <w:tcW w:w="860" w:type="dxa"/>
            <w:tcBorders>
              <w:top w:val="nil"/>
              <w:left w:val="nil"/>
              <w:bottom w:val="nil"/>
              <w:right w:val="nil"/>
            </w:tcBorders>
            <w:shd w:val="clear" w:color="000000" w:fill="F98E72"/>
            <w:noWrap/>
            <w:vAlign w:val="center"/>
            <w:hideMark/>
          </w:tcPr>
          <w:p w14:paraId="2B93E232" w14:textId="0F05B3C1"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-0.5607</w:t>
            </w:r>
          </w:p>
        </w:tc>
        <w:tc>
          <w:tcPr>
            <w:tcW w:w="860" w:type="dxa"/>
            <w:tcBorders>
              <w:top w:val="nil"/>
              <w:left w:val="nil"/>
              <w:bottom w:val="nil"/>
              <w:right w:val="nil"/>
            </w:tcBorders>
            <w:shd w:val="clear" w:color="000000" w:fill="F98871"/>
            <w:noWrap/>
            <w:vAlign w:val="center"/>
            <w:hideMark/>
          </w:tcPr>
          <w:p w14:paraId="6359621E" w14:textId="68CDB905"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-0.3971</w:t>
            </w:r>
          </w:p>
        </w:tc>
        <w:tc>
          <w:tcPr>
            <w:tcW w:w="860" w:type="dxa"/>
            <w:tcBorders>
              <w:top w:val="nil"/>
              <w:left w:val="nil"/>
              <w:bottom w:val="nil"/>
              <w:right w:val="nil"/>
            </w:tcBorders>
            <w:shd w:val="clear" w:color="000000" w:fill="FDCE7E"/>
            <w:noWrap/>
            <w:vAlign w:val="center"/>
            <w:hideMark/>
          </w:tcPr>
          <w:p w14:paraId="7715FD73" w14:textId="373FE0B7"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-0.0400</w:t>
            </w:r>
          </w:p>
        </w:tc>
        <w:tc>
          <w:tcPr>
            <w:tcW w:w="860" w:type="dxa"/>
            <w:tcBorders>
              <w:top w:val="nil"/>
              <w:left w:val="nil"/>
              <w:bottom w:val="nil"/>
              <w:right w:val="nil"/>
            </w:tcBorders>
            <w:shd w:val="clear" w:color="000000" w:fill="75C47D"/>
            <w:noWrap/>
            <w:vAlign w:val="center"/>
            <w:hideMark/>
          </w:tcPr>
          <w:p w14:paraId="21A91BD7" w14:textId="289C958A"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0.5056</w:t>
            </w:r>
          </w:p>
        </w:tc>
      </w:tr>
      <w:tr w:rsidR="00B8525A" w:rsidRPr="001B665E" w14:paraId="767E34ED" w14:textId="77777777" w:rsidTr="00596ABD">
        <w:trPr>
          <w:trHeight w:val="285"/>
          <w:jc w:val="center"/>
        </w:trPr>
        <w:tc>
          <w:tcPr>
            <w:tcW w:w="860" w:type="dxa"/>
            <w:tcBorders>
              <w:top w:val="nil"/>
              <w:left w:val="nil"/>
              <w:bottom w:val="nil"/>
              <w:right w:val="nil"/>
            </w:tcBorders>
            <w:shd w:val="clear" w:color="auto" w:fill="auto"/>
            <w:noWrap/>
            <w:vAlign w:val="center"/>
            <w:hideMark/>
          </w:tcPr>
          <w:p w14:paraId="14A94E29"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15%'</w:t>
            </w:r>
          </w:p>
        </w:tc>
        <w:tc>
          <w:tcPr>
            <w:tcW w:w="860" w:type="dxa"/>
            <w:tcBorders>
              <w:top w:val="nil"/>
              <w:left w:val="nil"/>
              <w:bottom w:val="nil"/>
              <w:right w:val="nil"/>
            </w:tcBorders>
            <w:shd w:val="clear" w:color="000000" w:fill="65BF7C"/>
            <w:noWrap/>
            <w:vAlign w:val="center"/>
            <w:hideMark/>
          </w:tcPr>
          <w:p w14:paraId="3E283DA8" w14:textId="1A21866F"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-0.6144</w:t>
            </w:r>
          </w:p>
        </w:tc>
        <w:tc>
          <w:tcPr>
            <w:tcW w:w="860" w:type="dxa"/>
            <w:tcBorders>
              <w:top w:val="nil"/>
              <w:left w:val="nil"/>
              <w:bottom w:val="nil"/>
              <w:right w:val="nil"/>
            </w:tcBorders>
            <w:shd w:val="clear" w:color="000000" w:fill="96CD7E"/>
            <w:noWrap/>
            <w:vAlign w:val="center"/>
            <w:hideMark/>
          </w:tcPr>
          <w:p w14:paraId="28D229CE" w14:textId="132F05C0"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0.0709</w:t>
            </w:r>
          </w:p>
        </w:tc>
        <w:tc>
          <w:tcPr>
            <w:tcW w:w="860" w:type="dxa"/>
            <w:tcBorders>
              <w:top w:val="nil"/>
              <w:left w:val="nil"/>
              <w:bottom w:val="nil"/>
              <w:right w:val="nil"/>
            </w:tcBorders>
            <w:shd w:val="clear" w:color="000000" w:fill="E0E283"/>
            <w:noWrap/>
            <w:vAlign w:val="center"/>
            <w:hideMark/>
          </w:tcPr>
          <w:p w14:paraId="219A7A29" w14:textId="0DFC5DC9"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-0.3680</w:t>
            </w:r>
          </w:p>
        </w:tc>
        <w:tc>
          <w:tcPr>
            <w:tcW w:w="860" w:type="dxa"/>
            <w:tcBorders>
              <w:top w:val="nil"/>
              <w:left w:val="nil"/>
              <w:bottom w:val="nil"/>
              <w:right w:val="nil"/>
            </w:tcBorders>
            <w:shd w:val="clear" w:color="000000" w:fill="63BE7B"/>
            <w:noWrap/>
            <w:vAlign w:val="center"/>
            <w:hideMark/>
          </w:tcPr>
          <w:p w14:paraId="3E4D44D2" w14:textId="25A6A2FD"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-0.5905</w:t>
            </w:r>
          </w:p>
        </w:tc>
        <w:tc>
          <w:tcPr>
            <w:tcW w:w="860" w:type="dxa"/>
            <w:tcBorders>
              <w:top w:val="nil"/>
              <w:left w:val="nil"/>
              <w:bottom w:val="nil"/>
              <w:right w:val="nil"/>
            </w:tcBorders>
            <w:shd w:val="clear" w:color="000000" w:fill="FDCE7E"/>
            <w:noWrap/>
            <w:vAlign w:val="center"/>
            <w:hideMark/>
          </w:tcPr>
          <w:p w14:paraId="35560288" w14:textId="04C79BE1"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-0.3420</w:t>
            </w:r>
          </w:p>
        </w:tc>
        <w:tc>
          <w:tcPr>
            <w:tcW w:w="860" w:type="dxa"/>
            <w:tcBorders>
              <w:top w:val="nil"/>
              <w:left w:val="nil"/>
              <w:bottom w:val="nil"/>
              <w:right w:val="nil"/>
            </w:tcBorders>
            <w:shd w:val="clear" w:color="000000" w:fill="F98871"/>
            <w:noWrap/>
            <w:vAlign w:val="center"/>
            <w:hideMark/>
          </w:tcPr>
          <w:p w14:paraId="3FABF7DE" w14:textId="78B3C3A7"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-0.3985</w:t>
            </w:r>
          </w:p>
        </w:tc>
        <w:tc>
          <w:tcPr>
            <w:tcW w:w="860" w:type="dxa"/>
            <w:tcBorders>
              <w:top w:val="nil"/>
              <w:left w:val="nil"/>
              <w:bottom w:val="nil"/>
              <w:right w:val="nil"/>
            </w:tcBorders>
            <w:shd w:val="clear" w:color="000000" w:fill="A5D17F"/>
            <w:noWrap/>
            <w:vAlign w:val="center"/>
            <w:hideMark/>
          </w:tcPr>
          <w:p w14:paraId="4350DF08" w14:textId="2365D15C"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0.2488</w:t>
            </w:r>
          </w:p>
        </w:tc>
        <w:tc>
          <w:tcPr>
            <w:tcW w:w="860" w:type="dxa"/>
            <w:tcBorders>
              <w:top w:val="nil"/>
              <w:left w:val="nil"/>
              <w:bottom w:val="nil"/>
              <w:right w:val="nil"/>
            </w:tcBorders>
            <w:shd w:val="clear" w:color="000000" w:fill="B1D580"/>
            <w:noWrap/>
            <w:vAlign w:val="center"/>
            <w:hideMark/>
          </w:tcPr>
          <w:p w14:paraId="10891884" w14:textId="141D7B49"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0.1763</w:t>
            </w:r>
          </w:p>
        </w:tc>
      </w:tr>
      <w:tr w:rsidR="00B8525A" w:rsidRPr="001B665E" w14:paraId="7C8AC113" w14:textId="77777777" w:rsidTr="00596ABD">
        <w:trPr>
          <w:trHeight w:val="285"/>
          <w:jc w:val="center"/>
        </w:trPr>
        <w:tc>
          <w:tcPr>
            <w:tcW w:w="860" w:type="dxa"/>
            <w:tcBorders>
              <w:top w:val="nil"/>
              <w:left w:val="nil"/>
              <w:bottom w:val="nil"/>
              <w:right w:val="nil"/>
            </w:tcBorders>
            <w:shd w:val="clear" w:color="auto" w:fill="auto"/>
            <w:noWrap/>
            <w:vAlign w:val="center"/>
            <w:hideMark/>
          </w:tcPr>
          <w:p w14:paraId="62C1520B"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20%'</w:t>
            </w:r>
          </w:p>
        </w:tc>
        <w:tc>
          <w:tcPr>
            <w:tcW w:w="860" w:type="dxa"/>
            <w:tcBorders>
              <w:top w:val="nil"/>
              <w:left w:val="nil"/>
              <w:bottom w:val="nil"/>
              <w:right w:val="nil"/>
            </w:tcBorders>
            <w:shd w:val="clear" w:color="000000" w:fill="D6E082"/>
            <w:noWrap/>
            <w:vAlign w:val="center"/>
            <w:hideMark/>
          </w:tcPr>
          <w:p w14:paraId="2D756A0E" w14:textId="4A0F5039"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-0.6948</w:t>
            </w:r>
          </w:p>
        </w:tc>
        <w:tc>
          <w:tcPr>
            <w:tcW w:w="860" w:type="dxa"/>
            <w:tcBorders>
              <w:top w:val="nil"/>
              <w:left w:val="nil"/>
              <w:bottom w:val="nil"/>
              <w:right w:val="nil"/>
            </w:tcBorders>
            <w:shd w:val="clear" w:color="000000" w:fill="9DCF7F"/>
            <w:noWrap/>
            <w:vAlign w:val="center"/>
            <w:hideMark/>
          </w:tcPr>
          <w:p w14:paraId="0C7270CF" w14:textId="48857718"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0.0263</w:t>
            </w:r>
          </w:p>
        </w:tc>
        <w:tc>
          <w:tcPr>
            <w:tcW w:w="860" w:type="dxa"/>
            <w:tcBorders>
              <w:top w:val="nil"/>
              <w:left w:val="nil"/>
              <w:bottom w:val="nil"/>
              <w:right w:val="nil"/>
            </w:tcBorders>
            <w:shd w:val="clear" w:color="000000" w:fill="F2E884"/>
            <w:noWrap/>
            <w:vAlign w:val="center"/>
            <w:hideMark/>
          </w:tcPr>
          <w:p w14:paraId="1D5E60E3" w14:textId="4336AC22"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-0.5135</w:t>
            </w:r>
          </w:p>
        </w:tc>
        <w:tc>
          <w:tcPr>
            <w:tcW w:w="860" w:type="dxa"/>
            <w:tcBorders>
              <w:top w:val="nil"/>
              <w:left w:val="nil"/>
              <w:bottom w:val="nil"/>
              <w:right w:val="nil"/>
            </w:tcBorders>
            <w:shd w:val="clear" w:color="000000" w:fill="8FCB7E"/>
            <w:noWrap/>
            <w:vAlign w:val="center"/>
            <w:hideMark/>
          </w:tcPr>
          <w:p w14:paraId="48B793F8" w14:textId="23767B15"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-0.6351</w:t>
            </w:r>
          </w:p>
        </w:tc>
        <w:tc>
          <w:tcPr>
            <w:tcW w:w="860" w:type="dxa"/>
            <w:tcBorders>
              <w:top w:val="nil"/>
              <w:left w:val="nil"/>
              <w:bottom w:val="nil"/>
              <w:right w:val="nil"/>
            </w:tcBorders>
            <w:shd w:val="clear" w:color="000000" w:fill="FDD57F"/>
            <w:noWrap/>
            <w:vAlign w:val="center"/>
            <w:hideMark/>
          </w:tcPr>
          <w:p w14:paraId="45B47114" w14:textId="135C893B"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-0.3191</w:t>
            </w:r>
          </w:p>
        </w:tc>
        <w:tc>
          <w:tcPr>
            <w:tcW w:w="860" w:type="dxa"/>
            <w:tcBorders>
              <w:top w:val="nil"/>
              <w:left w:val="nil"/>
              <w:bottom w:val="nil"/>
              <w:right w:val="nil"/>
            </w:tcBorders>
            <w:shd w:val="clear" w:color="000000" w:fill="F98A71"/>
            <w:noWrap/>
            <w:vAlign w:val="center"/>
            <w:hideMark/>
          </w:tcPr>
          <w:p w14:paraId="3662D9E4" w14:textId="6009638A"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-0.3888</w:t>
            </w:r>
          </w:p>
        </w:tc>
        <w:tc>
          <w:tcPr>
            <w:tcW w:w="860" w:type="dxa"/>
            <w:tcBorders>
              <w:top w:val="nil"/>
              <w:left w:val="nil"/>
              <w:bottom w:val="nil"/>
              <w:right w:val="nil"/>
            </w:tcBorders>
            <w:shd w:val="clear" w:color="000000" w:fill="70C27C"/>
            <w:noWrap/>
            <w:vAlign w:val="center"/>
            <w:hideMark/>
          </w:tcPr>
          <w:p w14:paraId="094DE090" w14:textId="633C8D6E"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0.3572</w:t>
            </w:r>
          </w:p>
        </w:tc>
        <w:tc>
          <w:tcPr>
            <w:tcW w:w="860" w:type="dxa"/>
            <w:tcBorders>
              <w:top w:val="nil"/>
              <w:left w:val="nil"/>
              <w:bottom w:val="nil"/>
              <w:right w:val="nil"/>
            </w:tcBorders>
            <w:shd w:val="clear" w:color="000000" w:fill="D4DF82"/>
            <w:noWrap/>
            <w:vAlign w:val="center"/>
            <w:hideMark/>
          </w:tcPr>
          <w:p w14:paraId="0BACBAE6" w14:textId="250AAF2C"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-0.0181</w:t>
            </w:r>
          </w:p>
        </w:tc>
      </w:tr>
      <w:tr w:rsidR="00B8525A" w:rsidRPr="001B665E" w14:paraId="28C6F35C" w14:textId="77777777" w:rsidTr="00596ABD">
        <w:trPr>
          <w:trHeight w:val="285"/>
          <w:jc w:val="center"/>
        </w:trPr>
        <w:tc>
          <w:tcPr>
            <w:tcW w:w="860" w:type="dxa"/>
            <w:tcBorders>
              <w:top w:val="nil"/>
              <w:left w:val="nil"/>
              <w:bottom w:val="nil"/>
              <w:right w:val="nil"/>
            </w:tcBorders>
            <w:shd w:val="clear" w:color="auto" w:fill="auto"/>
            <w:noWrap/>
            <w:vAlign w:val="center"/>
            <w:hideMark/>
          </w:tcPr>
          <w:p w14:paraId="721DE697"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25%'</w:t>
            </w:r>
          </w:p>
        </w:tc>
        <w:tc>
          <w:tcPr>
            <w:tcW w:w="860" w:type="dxa"/>
            <w:tcBorders>
              <w:top w:val="nil"/>
              <w:left w:val="nil"/>
              <w:bottom w:val="nil"/>
              <w:right w:val="nil"/>
            </w:tcBorders>
            <w:shd w:val="clear" w:color="000000" w:fill="FCEB84"/>
            <w:noWrap/>
            <w:vAlign w:val="center"/>
            <w:hideMark/>
          </w:tcPr>
          <w:p w14:paraId="00243641" w14:textId="25EEE847"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-0.7216</w:t>
            </w:r>
          </w:p>
        </w:tc>
        <w:tc>
          <w:tcPr>
            <w:tcW w:w="860" w:type="dxa"/>
            <w:tcBorders>
              <w:top w:val="nil"/>
              <w:left w:val="nil"/>
              <w:bottom w:val="nil"/>
              <w:right w:val="nil"/>
            </w:tcBorders>
            <w:shd w:val="clear" w:color="000000" w:fill="ADD480"/>
            <w:noWrap/>
            <w:vAlign w:val="center"/>
            <w:hideMark/>
          </w:tcPr>
          <w:p w14:paraId="084217C9" w14:textId="5951B599"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-0.0660</w:t>
            </w:r>
          </w:p>
        </w:tc>
        <w:tc>
          <w:tcPr>
            <w:tcW w:w="860" w:type="dxa"/>
            <w:tcBorders>
              <w:top w:val="nil"/>
              <w:left w:val="nil"/>
              <w:bottom w:val="nil"/>
              <w:right w:val="nil"/>
            </w:tcBorders>
            <w:shd w:val="clear" w:color="000000" w:fill="FEDC81"/>
            <w:noWrap/>
            <w:vAlign w:val="center"/>
            <w:hideMark/>
          </w:tcPr>
          <w:p w14:paraId="6A972806" w14:textId="2EB08533"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-0.6396</w:t>
            </w:r>
          </w:p>
        </w:tc>
        <w:tc>
          <w:tcPr>
            <w:tcW w:w="860" w:type="dxa"/>
            <w:tcBorders>
              <w:top w:val="nil"/>
              <w:left w:val="nil"/>
              <w:bottom w:val="nil"/>
              <w:right w:val="nil"/>
            </w:tcBorders>
            <w:shd w:val="clear" w:color="000000" w:fill="ADD480"/>
            <w:noWrap/>
            <w:vAlign w:val="center"/>
            <w:hideMark/>
          </w:tcPr>
          <w:p w14:paraId="43E76AA0" w14:textId="44F2CE78"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-0.6655</w:t>
            </w:r>
          </w:p>
        </w:tc>
        <w:tc>
          <w:tcPr>
            <w:tcW w:w="860" w:type="dxa"/>
            <w:tcBorders>
              <w:top w:val="nil"/>
              <w:left w:val="nil"/>
              <w:bottom w:val="nil"/>
              <w:right w:val="nil"/>
            </w:tcBorders>
            <w:shd w:val="clear" w:color="000000" w:fill="FEDA80"/>
            <w:noWrap/>
            <w:vAlign w:val="center"/>
            <w:hideMark/>
          </w:tcPr>
          <w:p w14:paraId="1FF261BB" w14:textId="31E79C60"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-0.3008</w:t>
            </w:r>
          </w:p>
        </w:tc>
        <w:tc>
          <w:tcPr>
            <w:tcW w:w="860" w:type="dxa"/>
            <w:tcBorders>
              <w:top w:val="nil"/>
              <w:left w:val="nil"/>
              <w:bottom w:val="nil"/>
              <w:right w:val="nil"/>
            </w:tcBorders>
            <w:shd w:val="clear" w:color="000000" w:fill="F98971"/>
            <w:noWrap/>
            <w:vAlign w:val="center"/>
            <w:hideMark/>
          </w:tcPr>
          <w:p w14:paraId="309C0219" w14:textId="1D66CCFE"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-0.3919</w:t>
            </w:r>
          </w:p>
        </w:tc>
        <w:tc>
          <w:tcPr>
            <w:tcW w:w="860" w:type="dxa"/>
            <w:tcBorders>
              <w:top w:val="nil"/>
              <w:left w:val="nil"/>
              <w:bottom w:val="nil"/>
              <w:right w:val="nil"/>
            </w:tcBorders>
            <w:shd w:val="clear" w:color="000000" w:fill="9CCF7F"/>
            <w:noWrap/>
            <w:vAlign w:val="center"/>
            <w:hideMark/>
          </w:tcPr>
          <w:p w14:paraId="6C0957A4" w14:textId="0BD2F602"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0.2679</w:t>
            </w:r>
          </w:p>
        </w:tc>
        <w:tc>
          <w:tcPr>
            <w:tcW w:w="860" w:type="dxa"/>
            <w:tcBorders>
              <w:top w:val="nil"/>
              <w:left w:val="nil"/>
              <w:bottom w:val="nil"/>
              <w:right w:val="nil"/>
            </w:tcBorders>
            <w:shd w:val="clear" w:color="000000" w:fill="F3E884"/>
            <w:noWrap/>
            <w:vAlign w:val="center"/>
            <w:hideMark/>
          </w:tcPr>
          <w:p w14:paraId="3D741142" w14:textId="37345403"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-0.1922</w:t>
            </w:r>
          </w:p>
        </w:tc>
      </w:tr>
      <w:tr w:rsidR="00B8525A" w:rsidRPr="001B665E" w14:paraId="7A234D41" w14:textId="77777777" w:rsidTr="00596ABD">
        <w:trPr>
          <w:trHeight w:val="285"/>
          <w:jc w:val="center"/>
        </w:trPr>
        <w:tc>
          <w:tcPr>
            <w:tcW w:w="860" w:type="dxa"/>
            <w:tcBorders>
              <w:top w:val="nil"/>
              <w:left w:val="nil"/>
              <w:bottom w:val="nil"/>
              <w:right w:val="nil"/>
            </w:tcBorders>
            <w:shd w:val="clear" w:color="auto" w:fill="auto"/>
            <w:noWrap/>
            <w:vAlign w:val="center"/>
            <w:hideMark/>
          </w:tcPr>
          <w:p w14:paraId="7372D6DA"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30%'</w:t>
            </w:r>
          </w:p>
        </w:tc>
        <w:tc>
          <w:tcPr>
            <w:tcW w:w="860" w:type="dxa"/>
            <w:tcBorders>
              <w:top w:val="nil"/>
              <w:left w:val="nil"/>
              <w:bottom w:val="nil"/>
              <w:right w:val="nil"/>
            </w:tcBorders>
            <w:shd w:val="clear" w:color="000000" w:fill="FDD680"/>
            <w:noWrap/>
            <w:vAlign w:val="center"/>
            <w:hideMark/>
          </w:tcPr>
          <w:p w14:paraId="17A95F83" w14:textId="6D87D426"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-0.7417</w:t>
            </w:r>
          </w:p>
        </w:tc>
        <w:tc>
          <w:tcPr>
            <w:tcW w:w="860" w:type="dxa"/>
            <w:tcBorders>
              <w:top w:val="nil"/>
              <w:left w:val="nil"/>
              <w:bottom w:val="nil"/>
              <w:right w:val="nil"/>
            </w:tcBorders>
            <w:shd w:val="clear" w:color="000000" w:fill="D8E082"/>
            <w:noWrap/>
            <w:vAlign w:val="center"/>
            <w:hideMark/>
          </w:tcPr>
          <w:p w14:paraId="57C1D0DF" w14:textId="0EE2A693"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-0.3230</w:t>
            </w:r>
          </w:p>
        </w:tc>
        <w:tc>
          <w:tcPr>
            <w:tcW w:w="860" w:type="dxa"/>
            <w:tcBorders>
              <w:top w:val="nil"/>
              <w:left w:val="nil"/>
              <w:bottom w:val="nil"/>
              <w:right w:val="nil"/>
            </w:tcBorders>
            <w:shd w:val="clear" w:color="000000" w:fill="FCC47C"/>
            <w:noWrap/>
            <w:vAlign w:val="center"/>
            <w:hideMark/>
          </w:tcPr>
          <w:p w14:paraId="4176E243" w14:textId="281D171E"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-0.6698</w:t>
            </w:r>
          </w:p>
        </w:tc>
        <w:tc>
          <w:tcPr>
            <w:tcW w:w="860" w:type="dxa"/>
            <w:tcBorders>
              <w:top w:val="nil"/>
              <w:left w:val="nil"/>
              <w:bottom w:val="nil"/>
              <w:right w:val="nil"/>
            </w:tcBorders>
            <w:shd w:val="clear" w:color="000000" w:fill="ECE683"/>
            <w:noWrap/>
            <w:vAlign w:val="center"/>
            <w:hideMark/>
          </w:tcPr>
          <w:p w14:paraId="08D309B9" w14:textId="7F0C98D6"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-0.7293</w:t>
            </w:r>
          </w:p>
        </w:tc>
        <w:tc>
          <w:tcPr>
            <w:tcW w:w="860" w:type="dxa"/>
            <w:tcBorders>
              <w:top w:val="nil"/>
              <w:left w:val="nil"/>
              <w:bottom w:val="nil"/>
              <w:right w:val="nil"/>
            </w:tcBorders>
            <w:shd w:val="clear" w:color="000000" w:fill="FDD780"/>
            <w:noWrap/>
            <w:vAlign w:val="center"/>
            <w:hideMark/>
          </w:tcPr>
          <w:p w14:paraId="2328A878" w14:textId="215039C3"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-0.3114</w:t>
            </w:r>
          </w:p>
        </w:tc>
        <w:tc>
          <w:tcPr>
            <w:tcW w:w="860" w:type="dxa"/>
            <w:tcBorders>
              <w:top w:val="nil"/>
              <w:left w:val="nil"/>
              <w:bottom w:val="nil"/>
              <w:right w:val="nil"/>
            </w:tcBorders>
            <w:shd w:val="clear" w:color="000000" w:fill="F98971"/>
            <w:noWrap/>
            <w:vAlign w:val="center"/>
            <w:hideMark/>
          </w:tcPr>
          <w:p w14:paraId="69D3C827" w14:textId="1DC4B699"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-0.3938</w:t>
            </w:r>
          </w:p>
        </w:tc>
        <w:tc>
          <w:tcPr>
            <w:tcW w:w="860" w:type="dxa"/>
            <w:tcBorders>
              <w:top w:val="nil"/>
              <w:left w:val="nil"/>
              <w:bottom w:val="nil"/>
              <w:right w:val="nil"/>
            </w:tcBorders>
            <w:shd w:val="clear" w:color="000000" w:fill="CCDD82"/>
            <w:noWrap/>
            <w:vAlign w:val="center"/>
            <w:hideMark/>
          </w:tcPr>
          <w:p w14:paraId="7CB261B9" w14:textId="1E9DCD5F"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0.1688</w:t>
            </w:r>
          </w:p>
        </w:tc>
        <w:tc>
          <w:tcPr>
            <w:tcW w:w="860" w:type="dxa"/>
            <w:tcBorders>
              <w:top w:val="nil"/>
              <w:left w:val="nil"/>
              <w:bottom w:val="nil"/>
              <w:right w:val="nil"/>
            </w:tcBorders>
            <w:shd w:val="clear" w:color="000000" w:fill="FDCA7D"/>
            <w:noWrap/>
            <w:vAlign w:val="center"/>
            <w:hideMark/>
          </w:tcPr>
          <w:p w14:paraId="625BE313" w14:textId="26DC7B6C"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-0.3351</w:t>
            </w:r>
          </w:p>
        </w:tc>
      </w:tr>
      <w:tr w:rsidR="00B8525A" w:rsidRPr="001B665E" w14:paraId="08DDEC63" w14:textId="77777777" w:rsidTr="00596ABD">
        <w:trPr>
          <w:trHeight w:val="285"/>
          <w:jc w:val="center"/>
        </w:trPr>
        <w:tc>
          <w:tcPr>
            <w:tcW w:w="860" w:type="dxa"/>
            <w:tcBorders>
              <w:top w:val="nil"/>
              <w:left w:val="nil"/>
              <w:bottom w:val="nil"/>
              <w:right w:val="nil"/>
            </w:tcBorders>
            <w:shd w:val="clear" w:color="auto" w:fill="auto"/>
            <w:noWrap/>
            <w:vAlign w:val="center"/>
            <w:hideMark/>
          </w:tcPr>
          <w:p w14:paraId="3757B265"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35%'</w:t>
            </w:r>
          </w:p>
        </w:tc>
        <w:tc>
          <w:tcPr>
            <w:tcW w:w="860" w:type="dxa"/>
            <w:tcBorders>
              <w:top w:val="nil"/>
              <w:left w:val="nil"/>
              <w:bottom w:val="nil"/>
              <w:right w:val="nil"/>
            </w:tcBorders>
            <w:shd w:val="clear" w:color="000000" w:fill="FEDF81"/>
            <w:noWrap/>
            <w:vAlign w:val="center"/>
            <w:hideMark/>
          </w:tcPr>
          <w:p w14:paraId="3A63A93A" w14:textId="7377A3C4"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-0.7340</w:t>
            </w:r>
          </w:p>
        </w:tc>
        <w:tc>
          <w:tcPr>
            <w:tcW w:w="860" w:type="dxa"/>
            <w:tcBorders>
              <w:top w:val="nil"/>
              <w:left w:val="nil"/>
              <w:bottom w:val="nil"/>
              <w:right w:val="nil"/>
            </w:tcBorders>
            <w:shd w:val="clear" w:color="000000" w:fill="F9EA84"/>
            <w:noWrap/>
            <w:vAlign w:val="center"/>
            <w:hideMark/>
          </w:tcPr>
          <w:p w14:paraId="1C5FFC6D" w14:textId="4FD2859F"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-0.5211</w:t>
            </w:r>
          </w:p>
        </w:tc>
        <w:tc>
          <w:tcPr>
            <w:tcW w:w="860" w:type="dxa"/>
            <w:tcBorders>
              <w:top w:val="nil"/>
              <w:left w:val="nil"/>
              <w:bottom w:val="nil"/>
              <w:right w:val="nil"/>
            </w:tcBorders>
            <w:shd w:val="clear" w:color="000000" w:fill="FA9874"/>
            <w:noWrap/>
            <w:vAlign w:val="center"/>
            <w:hideMark/>
          </w:tcPr>
          <w:p w14:paraId="296399B8" w14:textId="5A5D027F"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-0.7248</w:t>
            </w:r>
          </w:p>
        </w:tc>
        <w:tc>
          <w:tcPr>
            <w:tcW w:w="860" w:type="dxa"/>
            <w:tcBorders>
              <w:top w:val="nil"/>
              <w:left w:val="nil"/>
              <w:bottom w:val="nil"/>
              <w:right w:val="nil"/>
            </w:tcBorders>
            <w:shd w:val="clear" w:color="000000" w:fill="FFEB84"/>
            <w:noWrap/>
            <w:vAlign w:val="center"/>
            <w:hideMark/>
          </w:tcPr>
          <w:p w14:paraId="6D0D038E" w14:textId="3D35A4E5"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-0.7494</w:t>
            </w:r>
          </w:p>
        </w:tc>
        <w:tc>
          <w:tcPr>
            <w:tcW w:w="860" w:type="dxa"/>
            <w:tcBorders>
              <w:top w:val="nil"/>
              <w:left w:val="nil"/>
              <w:bottom w:val="nil"/>
              <w:right w:val="nil"/>
            </w:tcBorders>
            <w:shd w:val="clear" w:color="000000" w:fill="FEDC81"/>
            <w:noWrap/>
            <w:vAlign w:val="center"/>
            <w:hideMark/>
          </w:tcPr>
          <w:p w14:paraId="274E4504" w14:textId="4E03A81A"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-0.2948</w:t>
            </w:r>
          </w:p>
        </w:tc>
        <w:tc>
          <w:tcPr>
            <w:tcW w:w="860" w:type="dxa"/>
            <w:tcBorders>
              <w:top w:val="nil"/>
              <w:left w:val="nil"/>
              <w:bottom w:val="nil"/>
              <w:right w:val="nil"/>
            </w:tcBorders>
            <w:shd w:val="clear" w:color="000000" w:fill="F98670"/>
            <w:noWrap/>
            <w:vAlign w:val="center"/>
            <w:hideMark/>
          </w:tcPr>
          <w:p w14:paraId="00BA699F" w14:textId="7D54CF26"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-0.4051</w:t>
            </w:r>
          </w:p>
        </w:tc>
        <w:tc>
          <w:tcPr>
            <w:tcW w:w="860" w:type="dxa"/>
            <w:tcBorders>
              <w:top w:val="nil"/>
              <w:left w:val="nil"/>
              <w:bottom w:val="nil"/>
              <w:right w:val="nil"/>
            </w:tcBorders>
            <w:shd w:val="clear" w:color="000000" w:fill="C3DA81"/>
            <w:noWrap/>
            <w:vAlign w:val="center"/>
            <w:hideMark/>
          </w:tcPr>
          <w:p w14:paraId="0A72B0F6" w14:textId="399BDF9D"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0.1870</w:t>
            </w:r>
          </w:p>
        </w:tc>
        <w:tc>
          <w:tcPr>
            <w:tcW w:w="860" w:type="dxa"/>
            <w:tcBorders>
              <w:top w:val="nil"/>
              <w:left w:val="nil"/>
              <w:bottom w:val="nil"/>
              <w:right w:val="nil"/>
            </w:tcBorders>
            <w:shd w:val="clear" w:color="000000" w:fill="FEDA80"/>
            <w:noWrap/>
            <w:vAlign w:val="center"/>
            <w:hideMark/>
          </w:tcPr>
          <w:p w14:paraId="6CFB89AF" w14:textId="2BDE58C9"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-0.2972</w:t>
            </w:r>
          </w:p>
        </w:tc>
      </w:tr>
      <w:tr w:rsidR="00B8525A" w:rsidRPr="001B665E" w14:paraId="00809210" w14:textId="77777777" w:rsidTr="00596ABD">
        <w:trPr>
          <w:trHeight w:val="285"/>
          <w:jc w:val="center"/>
        </w:trPr>
        <w:tc>
          <w:tcPr>
            <w:tcW w:w="860" w:type="dxa"/>
            <w:tcBorders>
              <w:top w:val="nil"/>
              <w:left w:val="nil"/>
              <w:bottom w:val="nil"/>
              <w:right w:val="nil"/>
            </w:tcBorders>
            <w:shd w:val="clear" w:color="auto" w:fill="auto"/>
            <w:noWrap/>
            <w:vAlign w:val="center"/>
            <w:hideMark/>
          </w:tcPr>
          <w:p w14:paraId="44C239C0"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40%'</w:t>
            </w:r>
          </w:p>
        </w:tc>
        <w:tc>
          <w:tcPr>
            <w:tcW w:w="860" w:type="dxa"/>
            <w:tcBorders>
              <w:top w:val="nil"/>
              <w:left w:val="nil"/>
              <w:bottom w:val="nil"/>
              <w:right w:val="nil"/>
            </w:tcBorders>
            <w:shd w:val="clear" w:color="000000" w:fill="EFE784"/>
            <w:noWrap/>
            <w:vAlign w:val="center"/>
            <w:hideMark/>
          </w:tcPr>
          <w:p w14:paraId="6A2E65E5" w14:textId="0C00ED31"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-0.7121</w:t>
            </w:r>
          </w:p>
        </w:tc>
        <w:tc>
          <w:tcPr>
            <w:tcW w:w="860" w:type="dxa"/>
            <w:tcBorders>
              <w:top w:val="nil"/>
              <w:left w:val="nil"/>
              <w:bottom w:val="nil"/>
              <w:right w:val="nil"/>
            </w:tcBorders>
            <w:shd w:val="clear" w:color="000000" w:fill="FBA877"/>
            <w:noWrap/>
            <w:vAlign w:val="center"/>
            <w:hideMark/>
          </w:tcPr>
          <w:p w14:paraId="1107F8A8" w14:textId="1A981FEF"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-0.7134</w:t>
            </w:r>
          </w:p>
        </w:tc>
        <w:tc>
          <w:tcPr>
            <w:tcW w:w="860" w:type="dxa"/>
            <w:tcBorders>
              <w:top w:val="nil"/>
              <w:left w:val="nil"/>
              <w:bottom w:val="nil"/>
              <w:right w:val="nil"/>
            </w:tcBorders>
            <w:shd w:val="clear" w:color="000000" w:fill="F98871"/>
            <w:noWrap/>
            <w:vAlign w:val="center"/>
            <w:hideMark/>
          </w:tcPr>
          <w:p w14:paraId="79DAFF2C" w14:textId="590DD0F7"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-0.7439</w:t>
            </w:r>
          </w:p>
        </w:tc>
        <w:tc>
          <w:tcPr>
            <w:tcW w:w="860" w:type="dxa"/>
            <w:tcBorders>
              <w:top w:val="nil"/>
              <w:left w:val="nil"/>
              <w:bottom w:val="nil"/>
              <w:right w:val="nil"/>
            </w:tcBorders>
            <w:shd w:val="clear" w:color="000000" w:fill="FBAB77"/>
            <w:noWrap/>
            <w:vAlign w:val="center"/>
            <w:hideMark/>
          </w:tcPr>
          <w:p w14:paraId="617C3963" w14:textId="021675F7"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-0.7909</w:t>
            </w:r>
          </w:p>
        </w:tc>
        <w:tc>
          <w:tcPr>
            <w:tcW w:w="860" w:type="dxa"/>
            <w:tcBorders>
              <w:top w:val="nil"/>
              <w:left w:val="nil"/>
              <w:bottom w:val="nil"/>
              <w:right w:val="nil"/>
            </w:tcBorders>
            <w:shd w:val="clear" w:color="000000" w:fill="FEE683"/>
            <w:noWrap/>
            <w:vAlign w:val="center"/>
            <w:hideMark/>
          </w:tcPr>
          <w:p w14:paraId="75B27549" w14:textId="32B83D3A"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-0.2609</w:t>
            </w:r>
          </w:p>
        </w:tc>
        <w:tc>
          <w:tcPr>
            <w:tcW w:w="860" w:type="dxa"/>
            <w:tcBorders>
              <w:top w:val="nil"/>
              <w:left w:val="nil"/>
              <w:bottom w:val="nil"/>
              <w:right w:val="nil"/>
            </w:tcBorders>
            <w:shd w:val="clear" w:color="000000" w:fill="FA9874"/>
            <w:noWrap/>
            <w:vAlign w:val="center"/>
            <w:hideMark/>
          </w:tcPr>
          <w:p w14:paraId="5A4A680E" w14:textId="6111B243"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-0.3375</w:t>
            </w:r>
          </w:p>
        </w:tc>
        <w:tc>
          <w:tcPr>
            <w:tcW w:w="860" w:type="dxa"/>
            <w:tcBorders>
              <w:top w:val="nil"/>
              <w:left w:val="nil"/>
              <w:bottom w:val="nil"/>
              <w:right w:val="nil"/>
            </w:tcBorders>
            <w:shd w:val="clear" w:color="000000" w:fill="ECE683"/>
            <w:noWrap/>
            <w:vAlign w:val="center"/>
            <w:hideMark/>
          </w:tcPr>
          <w:p w14:paraId="7386C88F" w14:textId="7EF09D29"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0.1032</w:t>
            </w:r>
          </w:p>
        </w:tc>
        <w:tc>
          <w:tcPr>
            <w:tcW w:w="860" w:type="dxa"/>
            <w:tcBorders>
              <w:top w:val="nil"/>
              <w:left w:val="nil"/>
              <w:bottom w:val="nil"/>
              <w:right w:val="nil"/>
            </w:tcBorders>
            <w:shd w:val="clear" w:color="000000" w:fill="FDC77D"/>
            <w:noWrap/>
            <w:vAlign w:val="center"/>
            <w:hideMark/>
          </w:tcPr>
          <w:p w14:paraId="14C9103C" w14:textId="6FCA3284"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-0.3424</w:t>
            </w:r>
          </w:p>
        </w:tc>
      </w:tr>
      <w:tr w:rsidR="00B8525A" w:rsidRPr="001B665E" w14:paraId="00E9FD2A" w14:textId="77777777" w:rsidTr="00596ABD">
        <w:trPr>
          <w:trHeight w:val="285"/>
          <w:jc w:val="center"/>
        </w:trPr>
        <w:tc>
          <w:tcPr>
            <w:tcW w:w="860" w:type="dxa"/>
            <w:tcBorders>
              <w:top w:val="nil"/>
              <w:left w:val="nil"/>
              <w:bottom w:val="nil"/>
              <w:right w:val="nil"/>
            </w:tcBorders>
            <w:shd w:val="clear" w:color="auto" w:fill="auto"/>
            <w:noWrap/>
            <w:vAlign w:val="center"/>
            <w:hideMark/>
          </w:tcPr>
          <w:p w14:paraId="5F700F22"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45%'</w:t>
            </w:r>
          </w:p>
        </w:tc>
        <w:tc>
          <w:tcPr>
            <w:tcW w:w="860" w:type="dxa"/>
            <w:tcBorders>
              <w:top w:val="nil"/>
              <w:left w:val="nil"/>
              <w:bottom w:val="nil"/>
              <w:right w:val="nil"/>
            </w:tcBorders>
            <w:shd w:val="clear" w:color="000000" w:fill="FCEB84"/>
            <w:noWrap/>
            <w:vAlign w:val="center"/>
            <w:hideMark/>
          </w:tcPr>
          <w:p w14:paraId="69016258" w14:textId="3B00DF46"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-0.7216</w:t>
            </w:r>
          </w:p>
        </w:tc>
        <w:tc>
          <w:tcPr>
            <w:tcW w:w="860" w:type="dxa"/>
            <w:tcBorders>
              <w:top w:val="nil"/>
              <w:left w:val="nil"/>
              <w:bottom w:val="nil"/>
              <w:right w:val="nil"/>
            </w:tcBorders>
            <w:shd w:val="clear" w:color="000000" w:fill="F98A71"/>
            <w:noWrap/>
            <w:vAlign w:val="center"/>
            <w:hideMark/>
          </w:tcPr>
          <w:p w14:paraId="7526AAD9" w14:textId="2B825ADF"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-0.7831</w:t>
            </w:r>
          </w:p>
        </w:tc>
        <w:tc>
          <w:tcPr>
            <w:tcW w:w="860" w:type="dxa"/>
            <w:tcBorders>
              <w:top w:val="nil"/>
              <w:left w:val="nil"/>
              <w:bottom w:val="nil"/>
              <w:right w:val="nil"/>
            </w:tcBorders>
            <w:shd w:val="clear" w:color="000000" w:fill="F8696B"/>
            <w:noWrap/>
            <w:vAlign w:val="center"/>
            <w:hideMark/>
          </w:tcPr>
          <w:p w14:paraId="677541B6" w14:textId="42E4D9B4"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-0.7838</w:t>
            </w:r>
          </w:p>
        </w:tc>
        <w:tc>
          <w:tcPr>
            <w:tcW w:w="860" w:type="dxa"/>
            <w:tcBorders>
              <w:top w:val="nil"/>
              <w:left w:val="nil"/>
              <w:bottom w:val="nil"/>
              <w:right w:val="nil"/>
            </w:tcBorders>
            <w:shd w:val="clear" w:color="000000" w:fill="F97E6F"/>
            <w:noWrap/>
            <w:vAlign w:val="center"/>
            <w:hideMark/>
          </w:tcPr>
          <w:p w14:paraId="1866DF20" w14:textId="6080AD2C"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-0.8203</w:t>
            </w:r>
          </w:p>
        </w:tc>
        <w:tc>
          <w:tcPr>
            <w:tcW w:w="860" w:type="dxa"/>
            <w:tcBorders>
              <w:top w:val="nil"/>
              <w:left w:val="nil"/>
              <w:bottom w:val="nil"/>
              <w:right w:val="nil"/>
            </w:tcBorders>
            <w:shd w:val="clear" w:color="000000" w:fill="FEEB84"/>
            <w:noWrap/>
            <w:vAlign w:val="center"/>
            <w:hideMark/>
          </w:tcPr>
          <w:p w14:paraId="3D8A99B4" w14:textId="43806892"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-0.2434</w:t>
            </w:r>
          </w:p>
        </w:tc>
        <w:tc>
          <w:tcPr>
            <w:tcW w:w="860" w:type="dxa"/>
            <w:tcBorders>
              <w:top w:val="nil"/>
              <w:left w:val="nil"/>
              <w:bottom w:val="nil"/>
              <w:right w:val="nil"/>
            </w:tcBorders>
            <w:shd w:val="clear" w:color="000000" w:fill="FDC77D"/>
            <w:noWrap/>
            <w:vAlign w:val="center"/>
            <w:hideMark/>
          </w:tcPr>
          <w:p w14:paraId="09376862" w14:textId="30387EFC"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-0.1590</w:t>
            </w:r>
          </w:p>
        </w:tc>
        <w:tc>
          <w:tcPr>
            <w:tcW w:w="860" w:type="dxa"/>
            <w:tcBorders>
              <w:top w:val="nil"/>
              <w:left w:val="nil"/>
              <w:bottom w:val="nil"/>
              <w:right w:val="nil"/>
            </w:tcBorders>
            <w:shd w:val="clear" w:color="000000" w:fill="FFEB84"/>
            <w:noWrap/>
            <w:vAlign w:val="center"/>
            <w:hideMark/>
          </w:tcPr>
          <w:p w14:paraId="2DAC30D9" w14:textId="026C4A24"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0.0639</w:t>
            </w:r>
          </w:p>
        </w:tc>
        <w:tc>
          <w:tcPr>
            <w:tcW w:w="860" w:type="dxa"/>
            <w:tcBorders>
              <w:top w:val="nil"/>
              <w:left w:val="nil"/>
              <w:bottom w:val="nil"/>
              <w:right w:val="nil"/>
            </w:tcBorders>
            <w:shd w:val="clear" w:color="000000" w:fill="FCC27C"/>
            <w:noWrap/>
            <w:vAlign w:val="center"/>
            <w:hideMark/>
          </w:tcPr>
          <w:p w14:paraId="41DAC5FB" w14:textId="0F64EA39"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-0.3529</w:t>
            </w:r>
          </w:p>
        </w:tc>
      </w:tr>
      <w:tr w:rsidR="00B8525A" w:rsidRPr="001B665E" w14:paraId="4014AD07" w14:textId="77777777" w:rsidTr="00596ABD">
        <w:trPr>
          <w:trHeight w:val="285"/>
          <w:jc w:val="center"/>
        </w:trPr>
        <w:tc>
          <w:tcPr>
            <w:tcW w:w="860" w:type="dxa"/>
            <w:tcBorders>
              <w:top w:val="nil"/>
              <w:left w:val="nil"/>
              <w:bottom w:val="nil"/>
              <w:right w:val="nil"/>
            </w:tcBorders>
            <w:shd w:val="clear" w:color="auto" w:fill="auto"/>
            <w:noWrap/>
            <w:vAlign w:val="center"/>
            <w:hideMark/>
          </w:tcPr>
          <w:p w14:paraId="2BA1D29B"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50%'</w:t>
            </w:r>
          </w:p>
        </w:tc>
        <w:tc>
          <w:tcPr>
            <w:tcW w:w="860" w:type="dxa"/>
            <w:tcBorders>
              <w:top w:val="nil"/>
              <w:left w:val="nil"/>
              <w:bottom w:val="nil"/>
              <w:right w:val="nil"/>
            </w:tcBorders>
            <w:shd w:val="clear" w:color="000000" w:fill="FDCD7E"/>
            <w:noWrap/>
            <w:vAlign w:val="center"/>
            <w:hideMark/>
          </w:tcPr>
          <w:p w14:paraId="7A194D70" w14:textId="2D7A4774"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-0.7496</w:t>
            </w:r>
          </w:p>
        </w:tc>
        <w:tc>
          <w:tcPr>
            <w:tcW w:w="860" w:type="dxa"/>
            <w:tcBorders>
              <w:top w:val="nil"/>
              <w:left w:val="nil"/>
              <w:bottom w:val="nil"/>
              <w:right w:val="nil"/>
            </w:tcBorders>
            <w:shd w:val="clear" w:color="000000" w:fill="F86D6B"/>
            <w:noWrap/>
            <w:vAlign w:val="center"/>
            <w:hideMark/>
          </w:tcPr>
          <w:p w14:paraId="37BCB1D2" w14:textId="47140734"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-0.8485</w:t>
            </w:r>
          </w:p>
        </w:tc>
        <w:tc>
          <w:tcPr>
            <w:tcW w:w="860" w:type="dxa"/>
            <w:tcBorders>
              <w:top w:val="nil"/>
              <w:left w:val="nil"/>
              <w:bottom w:val="nil"/>
              <w:right w:val="nil"/>
            </w:tcBorders>
            <w:shd w:val="clear" w:color="000000" w:fill="F8696B"/>
            <w:noWrap/>
            <w:vAlign w:val="center"/>
            <w:hideMark/>
          </w:tcPr>
          <w:p w14:paraId="5CFE8534" w14:textId="66653C77"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-0.7828</w:t>
            </w:r>
          </w:p>
        </w:tc>
        <w:tc>
          <w:tcPr>
            <w:tcW w:w="860" w:type="dxa"/>
            <w:tcBorders>
              <w:top w:val="nil"/>
              <w:left w:val="nil"/>
              <w:bottom w:val="nil"/>
              <w:right w:val="nil"/>
            </w:tcBorders>
            <w:shd w:val="clear" w:color="000000" w:fill="F8756D"/>
            <w:noWrap/>
            <w:vAlign w:val="center"/>
            <w:hideMark/>
          </w:tcPr>
          <w:p w14:paraId="2B48F369" w14:textId="54CD949E"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-0.8260</w:t>
            </w:r>
          </w:p>
        </w:tc>
        <w:tc>
          <w:tcPr>
            <w:tcW w:w="860" w:type="dxa"/>
            <w:tcBorders>
              <w:top w:val="nil"/>
              <w:left w:val="nil"/>
              <w:bottom w:val="nil"/>
              <w:right w:val="nil"/>
            </w:tcBorders>
            <w:shd w:val="clear" w:color="000000" w:fill="DCE182"/>
            <w:noWrap/>
            <w:vAlign w:val="center"/>
            <w:hideMark/>
          </w:tcPr>
          <w:p w14:paraId="28AEBC9E" w14:textId="6DCB671C"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-0.2130</w:t>
            </w:r>
          </w:p>
        </w:tc>
        <w:tc>
          <w:tcPr>
            <w:tcW w:w="860" w:type="dxa"/>
            <w:tcBorders>
              <w:top w:val="nil"/>
              <w:left w:val="nil"/>
              <w:bottom w:val="nil"/>
              <w:right w:val="nil"/>
            </w:tcBorders>
            <w:shd w:val="clear" w:color="000000" w:fill="FFEB84"/>
            <w:noWrap/>
            <w:vAlign w:val="center"/>
            <w:hideMark/>
          </w:tcPr>
          <w:p w14:paraId="5286B916" w14:textId="2F3F84B9"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-0.0227</w:t>
            </w:r>
          </w:p>
        </w:tc>
        <w:tc>
          <w:tcPr>
            <w:tcW w:w="860" w:type="dxa"/>
            <w:tcBorders>
              <w:top w:val="nil"/>
              <w:left w:val="nil"/>
              <w:bottom w:val="nil"/>
              <w:right w:val="nil"/>
            </w:tcBorders>
            <w:shd w:val="clear" w:color="000000" w:fill="EDE683"/>
            <w:noWrap/>
            <w:vAlign w:val="center"/>
            <w:hideMark/>
          </w:tcPr>
          <w:p w14:paraId="157769F8" w14:textId="32D3883F"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0.1008</w:t>
            </w:r>
          </w:p>
        </w:tc>
        <w:tc>
          <w:tcPr>
            <w:tcW w:w="860" w:type="dxa"/>
            <w:tcBorders>
              <w:top w:val="nil"/>
              <w:left w:val="nil"/>
              <w:bottom w:val="nil"/>
              <w:right w:val="nil"/>
            </w:tcBorders>
            <w:shd w:val="clear" w:color="000000" w:fill="FFEB84"/>
            <w:noWrap/>
            <w:vAlign w:val="center"/>
            <w:hideMark/>
          </w:tcPr>
          <w:p w14:paraId="212914EE" w14:textId="781EA6F5"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-0.2605</w:t>
            </w:r>
          </w:p>
        </w:tc>
      </w:tr>
      <w:tr w:rsidR="00B8525A" w:rsidRPr="001B665E" w14:paraId="660FA81B" w14:textId="77777777" w:rsidTr="00596ABD">
        <w:trPr>
          <w:trHeight w:val="285"/>
          <w:jc w:val="center"/>
        </w:trPr>
        <w:tc>
          <w:tcPr>
            <w:tcW w:w="860" w:type="dxa"/>
            <w:tcBorders>
              <w:top w:val="nil"/>
              <w:left w:val="nil"/>
              <w:bottom w:val="nil"/>
              <w:right w:val="nil"/>
            </w:tcBorders>
            <w:shd w:val="clear" w:color="auto" w:fill="auto"/>
            <w:noWrap/>
            <w:vAlign w:val="center"/>
            <w:hideMark/>
          </w:tcPr>
          <w:p w14:paraId="743EB2B7"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55%'</w:t>
            </w:r>
          </w:p>
        </w:tc>
        <w:tc>
          <w:tcPr>
            <w:tcW w:w="860" w:type="dxa"/>
            <w:tcBorders>
              <w:top w:val="nil"/>
              <w:left w:val="nil"/>
              <w:bottom w:val="nil"/>
              <w:right w:val="nil"/>
            </w:tcBorders>
            <w:shd w:val="clear" w:color="000000" w:fill="FDD37F"/>
            <w:noWrap/>
            <w:vAlign w:val="center"/>
            <w:hideMark/>
          </w:tcPr>
          <w:p w14:paraId="245B1A22" w14:textId="4AF80F8C"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-0.7447</w:t>
            </w:r>
          </w:p>
        </w:tc>
        <w:tc>
          <w:tcPr>
            <w:tcW w:w="860" w:type="dxa"/>
            <w:tcBorders>
              <w:top w:val="nil"/>
              <w:left w:val="nil"/>
              <w:bottom w:val="nil"/>
              <w:right w:val="nil"/>
            </w:tcBorders>
            <w:shd w:val="clear" w:color="000000" w:fill="F8696B"/>
            <w:noWrap/>
            <w:vAlign w:val="center"/>
            <w:hideMark/>
          </w:tcPr>
          <w:p w14:paraId="5606435F" w14:textId="29794228"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-0.8597</w:t>
            </w:r>
          </w:p>
        </w:tc>
        <w:tc>
          <w:tcPr>
            <w:tcW w:w="860" w:type="dxa"/>
            <w:tcBorders>
              <w:top w:val="nil"/>
              <w:left w:val="nil"/>
              <w:bottom w:val="nil"/>
              <w:right w:val="nil"/>
            </w:tcBorders>
            <w:shd w:val="clear" w:color="000000" w:fill="F8776D"/>
            <w:noWrap/>
            <w:vAlign w:val="center"/>
            <w:hideMark/>
          </w:tcPr>
          <w:p w14:paraId="4953761E" w14:textId="2BEBB945"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-0.7659</w:t>
            </w:r>
          </w:p>
        </w:tc>
        <w:tc>
          <w:tcPr>
            <w:tcW w:w="860" w:type="dxa"/>
            <w:tcBorders>
              <w:top w:val="nil"/>
              <w:left w:val="nil"/>
              <w:bottom w:val="nil"/>
              <w:right w:val="nil"/>
            </w:tcBorders>
            <w:shd w:val="clear" w:color="000000" w:fill="FBA977"/>
            <w:noWrap/>
            <w:vAlign w:val="center"/>
            <w:hideMark/>
          </w:tcPr>
          <w:p w14:paraId="21E7383D" w14:textId="0D2F6383"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-0.7919</w:t>
            </w:r>
          </w:p>
        </w:tc>
        <w:tc>
          <w:tcPr>
            <w:tcW w:w="860" w:type="dxa"/>
            <w:tcBorders>
              <w:top w:val="nil"/>
              <w:left w:val="nil"/>
              <w:bottom w:val="nil"/>
              <w:right w:val="nil"/>
            </w:tcBorders>
            <w:shd w:val="clear" w:color="000000" w:fill="D2DF82"/>
            <w:noWrap/>
            <w:vAlign w:val="center"/>
            <w:hideMark/>
          </w:tcPr>
          <w:p w14:paraId="3E653FBF" w14:textId="6E094B17"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-0.2044</w:t>
            </w:r>
          </w:p>
        </w:tc>
        <w:tc>
          <w:tcPr>
            <w:tcW w:w="860" w:type="dxa"/>
            <w:tcBorders>
              <w:top w:val="nil"/>
              <w:left w:val="nil"/>
              <w:bottom w:val="nil"/>
              <w:right w:val="nil"/>
            </w:tcBorders>
            <w:shd w:val="clear" w:color="000000" w:fill="BCD881"/>
            <w:noWrap/>
            <w:vAlign w:val="center"/>
            <w:hideMark/>
          </w:tcPr>
          <w:p w14:paraId="4D4B5615" w14:textId="75929B87"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0.0857</w:t>
            </w:r>
          </w:p>
        </w:tc>
        <w:tc>
          <w:tcPr>
            <w:tcW w:w="860" w:type="dxa"/>
            <w:tcBorders>
              <w:top w:val="nil"/>
              <w:left w:val="nil"/>
              <w:bottom w:val="nil"/>
              <w:right w:val="nil"/>
            </w:tcBorders>
            <w:shd w:val="clear" w:color="000000" w:fill="FEE482"/>
            <w:noWrap/>
            <w:vAlign w:val="center"/>
            <w:hideMark/>
          </w:tcPr>
          <w:p w14:paraId="5E323958" w14:textId="146572B9"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0.0391</w:t>
            </w:r>
          </w:p>
        </w:tc>
        <w:tc>
          <w:tcPr>
            <w:tcW w:w="860" w:type="dxa"/>
            <w:tcBorders>
              <w:top w:val="nil"/>
              <w:left w:val="nil"/>
              <w:bottom w:val="nil"/>
              <w:right w:val="nil"/>
            </w:tcBorders>
            <w:shd w:val="clear" w:color="000000" w:fill="FEE482"/>
            <w:noWrap/>
            <w:vAlign w:val="center"/>
            <w:hideMark/>
          </w:tcPr>
          <w:p w14:paraId="47CEDD61" w14:textId="12EECD3F"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-0.2752</w:t>
            </w:r>
          </w:p>
        </w:tc>
      </w:tr>
      <w:tr w:rsidR="00B8525A" w:rsidRPr="001B665E" w14:paraId="7F1B9739" w14:textId="77777777" w:rsidTr="00596ABD">
        <w:trPr>
          <w:trHeight w:val="285"/>
          <w:jc w:val="center"/>
        </w:trPr>
        <w:tc>
          <w:tcPr>
            <w:tcW w:w="860" w:type="dxa"/>
            <w:tcBorders>
              <w:top w:val="nil"/>
              <w:left w:val="nil"/>
              <w:bottom w:val="nil"/>
              <w:right w:val="nil"/>
            </w:tcBorders>
            <w:shd w:val="clear" w:color="auto" w:fill="auto"/>
            <w:noWrap/>
            <w:vAlign w:val="center"/>
            <w:hideMark/>
          </w:tcPr>
          <w:p w14:paraId="01B0F3CC"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60%'</w:t>
            </w:r>
          </w:p>
        </w:tc>
        <w:tc>
          <w:tcPr>
            <w:tcW w:w="860" w:type="dxa"/>
            <w:tcBorders>
              <w:top w:val="nil"/>
              <w:left w:val="nil"/>
              <w:bottom w:val="nil"/>
              <w:right w:val="nil"/>
            </w:tcBorders>
            <w:shd w:val="clear" w:color="000000" w:fill="FDCC7E"/>
            <w:noWrap/>
            <w:vAlign w:val="center"/>
            <w:hideMark/>
          </w:tcPr>
          <w:p w14:paraId="7C85805E" w14:textId="6E44998A"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-0.7507</w:t>
            </w:r>
          </w:p>
        </w:tc>
        <w:tc>
          <w:tcPr>
            <w:tcW w:w="860" w:type="dxa"/>
            <w:tcBorders>
              <w:top w:val="nil"/>
              <w:left w:val="nil"/>
              <w:bottom w:val="nil"/>
              <w:right w:val="nil"/>
            </w:tcBorders>
            <w:shd w:val="clear" w:color="000000" w:fill="F86E6C"/>
            <w:noWrap/>
            <w:vAlign w:val="center"/>
            <w:hideMark/>
          </w:tcPr>
          <w:p w14:paraId="289A9D40" w14:textId="58C3310D"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-0.8463</w:t>
            </w:r>
          </w:p>
        </w:tc>
        <w:tc>
          <w:tcPr>
            <w:tcW w:w="860" w:type="dxa"/>
            <w:tcBorders>
              <w:top w:val="nil"/>
              <w:left w:val="nil"/>
              <w:bottom w:val="nil"/>
              <w:right w:val="nil"/>
            </w:tcBorders>
            <w:shd w:val="clear" w:color="000000" w:fill="F98770"/>
            <w:noWrap/>
            <w:vAlign w:val="center"/>
            <w:hideMark/>
          </w:tcPr>
          <w:p w14:paraId="4E8F5779" w14:textId="533DAB8B"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-0.7459</w:t>
            </w:r>
          </w:p>
        </w:tc>
        <w:tc>
          <w:tcPr>
            <w:tcW w:w="860" w:type="dxa"/>
            <w:tcBorders>
              <w:top w:val="nil"/>
              <w:left w:val="nil"/>
              <w:bottom w:val="nil"/>
              <w:right w:val="nil"/>
            </w:tcBorders>
            <w:shd w:val="clear" w:color="000000" w:fill="F98A71"/>
            <w:noWrap/>
            <w:vAlign w:val="center"/>
            <w:hideMark/>
          </w:tcPr>
          <w:p w14:paraId="6C1B91C6" w14:textId="7FEADBF1"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-0.8124</w:t>
            </w:r>
          </w:p>
        </w:tc>
        <w:tc>
          <w:tcPr>
            <w:tcW w:w="860" w:type="dxa"/>
            <w:tcBorders>
              <w:top w:val="nil"/>
              <w:left w:val="nil"/>
              <w:bottom w:val="nil"/>
              <w:right w:val="nil"/>
            </w:tcBorders>
            <w:shd w:val="clear" w:color="000000" w:fill="D5DF82"/>
            <w:noWrap/>
            <w:vAlign w:val="center"/>
            <w:hideMark/>
          </w:tcPr>
          <w:p w14:paraId="78B44A71" w14:textId="7004B4B1"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-0.2068</w:t>
            </w:r>
          </w:p>
        </w:tc>
        <w:tc>
          <w:tcPr>
            <w:tcW w:w="860" w:type="dxa"/>
            <w:tcBorders>
              <w:top w:val="nil"/>
              <w:left w:val="nil"/>
              <w:bottom w:val="nil"/>
              <w:right w:val="nil"/>
            </w:tcBorders>
            <w:shd w:val="clear" w:color="000000" w:fill="DEE283"/>
            <w:noWrap/>
            <w:vAlign w:val="center"/>
            <w:hideMark/>
          </w:tcPr>
          <w:p w14:paraId="3798D872" w14:textId="7F94EC26"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0.0313</w:t>
            </w:r>
          </w:p>
        </w:tc>
        <w:tc>
          <w:tcPr>
            <w:tcW w:w="860" w:type="dxa"/>
            <w:tcBorders>
              <w:top w:val="nil"/>
              <w:left w:val="nil"/>
              <w:bottom w:val="nil"/>
              <w:right w:val="nil"/>
            </w:tcBorders>
            <w:shd w:val="clear" w:color="000000" w:fill="FCEA84"/>
            <w:noWrap/>
            <w:vAlign w:val="center"/>
            <w:hideMark/>
          </w:tcPr>
          <w:p w14:paraId="7DB46FF1" w14:textId="0F3465C5"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0.0715</w:t>
            </w:r>
          </w:p>
        </w:tc>
        <w:tc>
          <w:tcPr>
            <w:tcW w:w="860" w:type="dxa"/>
            <w:tcBorders>
              <w:top w:val="nil"/>
              <w:left w:val="nil"/>
              <w:bottom w:val="nil"/>
              <w:right w:val="nil"/>
            </w:tcBorders>
            <w:shd w:val="clear" w:color="000000" w:fill="F86E6C"/>
            <w:noWrap/>
            <w:vAlign w:val="center"/>
            <w:hideMark/>
          </w:tcPr>
          <w:p w14:paraId="0E376B49" w14:textId="6830E2B2"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-0.5441</w:t>
            </w:r>
          </w:p>
        </w:tc>
      </w:tr>
      <w:tr w:rsidR="00B8525A" w:rsidRPr="001B665E" w14:paraId="08466A63" w14:textId="77777777" w:rsidTr="00596ABD">
        <w:trPr>
          <w:trHeight w:val="285"/>
          <w:jc w:val="center"/>
        </w:trPr>
        <w:tc>
          <w:tcPr>
            <w:tcW w:w="860" w:type="dxa"/>
            <w:tcBorders>
              <w:top w:val="nil"/>
              <w:left w:val="nil"/>
              <w:bottom w:val="nil"/>
              <w:right w:val="nil"/>
            </w:tcBorders>
            <w:shd w:val="clear" w:color="auto" w:fill="auto"/>
            <w:noWrap/>
            <w:vAlign w:val="center"/>
            <w:hideMark/>
          </w:tcPr>
          <w:p w14:paraId="60855F64"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65%'</w:t>
            </w:r>
          </w:p>
        </w:tc>
        <w:tc>
          <w:tcPr>
            <w:tcW w:w="860" w:type="dxa"/>
            <w:tcBorders>
              <w:top w:val="nil"/>
              <w:left w:val="nil"/>
              <w:bottom w:val="nil"/>
              <w:right w:val="nil"/>
            </w:tcBorders>
            <w:shd w:val="clear" w:color="000000" w:fill="FFEB84"/>
            <w:noWrap/>
            <w:vAlign w:val="center"/>
            <w:hideMark/>
          </w:tcPr>
          <w:p w14:paraId="77A95891" w14:textId="3675C658"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-0.7238</w:t>
            </w:r>
          </w:p>
        </w:tc>
        <w:tc>
          <w:tcPr>
            <w:tcW w:w="860" w:type="dxa"/>
            <w:tcBorders>
              <w:top w:val="nil"/>
              <w:left w:val="nil"/>
              <w:bottom w:val="nil"/>
              <w:right w:val="nil"/>
            </w:tcBorders>
            <w:shd w:val="clear" w:color="000000" w:fill="F98971"/>
            <w:noWrap/>
            <w:vAlign w:val="center"/>
            <w:hideMark/>
          </w:tcPr>
          <w:p w14:paraId="36B79954" w14:textId="5F46E539"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-0.7847</w:t>
            </w:r>
          </w:p>
        </w:tc>
        <w:tc>
          <w:tcPr>
            <w:tcW w:w="860" w:type="dxa"/>
            <w:tcBorders>
              <w:top w:val="nil"/>
              <w:left w:val="nil"/>
              <w:bottom w:val="nil"/>
              <w:right w:val="nil"/>
            </w:tcBorders>
            <w:shd w:val="clear" w:color="000000" w:fill="FBAE78"/>
            <w:noWrap/>
            <w:vAlign w:val="center"/>
            <w:hideMark/>
          </w:tcPr>
          <w:p w14:paraId="3C81FF83" w14:textId="3DD4B1F2"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-0.6974</w:t>
            </w:r>
          </w:p>
        </w:tc>
        <w:tc>
          <w:tcPr>
            <w:tcW w:w="860" w:type="dxa"/>
            <w:tcBorders>
              <w:top w:val="nil"/>
              <w:left w:val="nil"/>
              <w:bottom w:val="nil"/>
              <w:right w:val="nil"/>
            </w:tcBorders>
            <w:shd w:val="clear" w:color="000000" w:fill="F8696B"/>
            <w:noWrap/>
            <w:vAlign w:val="center"/>
            <w:hideMark/>
          </w:tcPr>
          <w:p w14:paraId="62340FD1" w14:textId="23BB5C85"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-0.8343</w:t>
            </w:r>
          </w:p>
        </w:tc>
        <w:tc>
          <w:tcPr>
            <w:tcW w:w="860" w:type="dxa"/>
            <w:tcBorders>
              <w:top w:val="nil"/>
              <w:left w:val="nil"/>
              <w:bottom w:val="nil"/>
              <w:right w:val="nil"/>
            </w:tcBorders>
            <w:shd w:val="clear" w:color="000000" w:fill="DAE182"/>
            <w:noWrap/>
            <w:vAlign w:val="center"/>
            <w:hideMark/>
          </w:tcPr>
          <w:p w14:paraId="024FACDB" w14:textId="65D9185B"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-0.2113</w:t>
            </w:r>
          </w:p>
        </w:tc>
        <w:tc>
          <w:tcPr>
            <w:tcW w:w="860" w:type="dxa"/>
            <w:tcBorders>
              <w:top w:val="nil"/>
              <w:left w:val="nil"/>
              <w:bottom w:val="nil"/>
              <w:right w:val="nil"/>
            </w:tcBorders>
            <w:shd w:val="clear" w:color="000000" w:fill="A8D27F"/>
            <w:noWrap/>
            <w:vAlign w:val="center"/>
            <w:hideMark/>
          </w:tcPr>
          <w:p w14:paraId="45A6FE90" w14:textId="5488442F"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0.1178</w:t>
            </w:r>
          </w:p>
        </w:tc>
        <w:tc>
          <w:tcPr>
            <w:tcW w:w="860" w:type="dxa"/>
            <w:tcBorders>
              <w:top w:val="nil"/>
              <w:left w:val="nil"/>
              <w:bottom w:val="nil"/>
              <w:right w:val="nil"/>
            </w:tcBorders>
            <w:shd w:val="clear" w:color="000000" w:fill="FED880"/>
            <w:noWrap/>
            <w:vAlign w:val="center"/>
            <w:hideMark/>
          </w:tcPr>
          <w:p w14:paraId="3280AC36" w14:textId="0AAC92D9"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-0.0027</w:t>
            </w:r>
          </w:p>
        </w:tc>
        <w:tc>
          <w:tcPr>
            <w:tcW w:w="860" w:type="dxa"/>
            <w:tcBorders>
              <w:top w:val="nil"/>
              <w:left w:val="nil"/>
              <w:bottom w:val="nil"/>
              <w:right w:val="nil"/>
            </w:tcBorders>
            <w:shd w:val="clear" w:color="000000" w:fill="F8696B"/>
            <w:noWrap/>
            <w:vAlign w:val="center"/>
            <w:hideMark/>
          </w:tcPr>
          <w:p w14:paraId="0D5B728E" w14:textId="198A4528"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-0.5571</w:t>
            </w:r>
          </w:p>
        </w:tc>
      </w:tr>
      <w:tr w:rsidR="00B8525A" w:rsidRPr="001B665E" w14:paraId="642E9DD5" w14:textId="77777777" w:rsidTr="00596ABD">
        <w:trPr>
          <w:trHeight w:val="285"/>
          <w:jc w:val="center"/>
        </w:trPr>
        <w:tc>
          <w:tcPr>
            <w:tcW w:w="860" w:type="dxa"/>
            <w:tcBorders>
              <w:top w:val="nil"/>
              <w:left w:val="nil"/>
              <w:bottom w:val="nil"/>
              <w:right w:val="nil"/>
            </w:tcBorders>
            <w:shd w:val="clear" w:color="auto" w:fill="auto"/>
            <w:noWrap/>
            <w:vAlign w:val="center"/>
            <w:hideMark/>
          </w:tcPr>
          <w:p w14:paraId="106BFF4E"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70%'</w:t>
            </w:r>
          </w:p>
        </w:tc>
        <w:tc>
          <w:tcPr>
            <w:tcW w:w="860" w:type="dxa"/>
            <w:tcBorders>
              <w:top w:val="nil"/>
              <w:left w:val="nil"/>
              <w:bottom w:val="nil"/>
              <w:right w:val="nil"/>
            </w:tcBorders>
            <w:shd w:val="clear" w:color="000000" w:fill="EFE784"/>
            <w:noWrap/>
            <w:vAlign w:val="center"/>
            <w:hideMark/>
          </w:tcPr>
          <w:p w14:paraId="1A2E14AD" w14:textId="688BDD74"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-0.7124</w:t>
            </w:r>
          </w:p>
        </w:tc>
        <w:tc>
          <w:tcPr>
            <w:tcW w:w="860" w:type="dxa"/>
            <w:tcBorders>
              <w:top w:val="nil"/>
              <w:left w:val="nil"/>
              <w:bottom w:val="nil"/>
              <w:right w:val="nil"/>
            </w:tcBorders>
            <w:shd w:val="clear" w:color="000000" w:fill="FBA676"/>
            <w:noWrap/>
            <w:vAlign w:val="center"/>
            <w:hideMark/>
          </w:tcPr>
          <w:p w14:paraId="74DBF34E" w14:textId="58BBA7BF"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-0.7191</w:t>
            </w:r>
          </w:p>
        </w:tc>
        <w:tc>
          <w:tcPr>
            <w:tcW w:w="860" w:type="dxa"/>
            <w:tcBorders>
              <w:top w:val="nil"/>
              <w:left w:val="nil"/>
              <w:bottom w:val="nil"/>
              <w:right w:val="nil"/>
            </w:tcBorders>
            <w:shd w:val="clear" w:color="000000" w:fill="FFEB84"/>
            <w:noWrap/>
            <w:vAlign w:val="center"/>
            <w:hideMark/>
          </w:tcPr>
          <w:p w14:paraId="3511FBF6" w14:textId="321F26D9"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-0.6216</w:t>
            </w:r>
          </w:p>
        </w:tc>
        <w:tc>
          <w:tcPr>
            <w:tcW w:w="860" w:type="dxa"/>
            <w:tcBorders>
              <w:top w:val="nil"/>
              <w:left w:val="nil"/>
              <w:bottom w:val="nil"/>
              <w:right w:val="nil"/>
            </w:tcBorders>
            <w:shd w:val="clear" w:color="000000" w:fill="F86F6C"/>
            <w:noWrap/>
            <w:vAlign w:val="center"/>
            <w:hideMark/>
          </w:tcPr>
          <w:p w14:paraId="0DFBD32E" w14:textId="70223237"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-0.8299</w:t>
            </w:r>
          </w:p>
        </w:tc>
        <w:tc>
          <w:tcPr>
            <w:tcW w:w="860" w:type="dxa"/>
            <w:tcBorders>
              <w:top w:val="nil"/>
              <w:left w:val="nil"/>
              <w:bottom w:val="nil"/>
              <w:right w:val="nil"/>
            </w:tcBorders>
            <w:shd w:val="clear" w:color="000000" w:fill="B0D580"/>
            <w:noWrap/>
            <w:vAlign w:val="center"/>
            <w:hideMark/>
          </w:tcPr>
          <w:p w14:paraId="10E131C7" w14:textId="6AED4A95"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-0.1737</w:t>
            </w:r>
          </w:p>
        </w:tc>
        <w:tc>
          <w:tcPr>
            <w:tcW w:w="860" w:type="dxa"/>
            <w:tcBorders>
              <w:top w:val="nil"/>
              <w:left w:val="nil"/>
              <w:bottom w:val="nil"/>
              <w:right w:val="nil"/>
            </w:tcBorders>
            <w:shd w:val="clear" w:color="000000" w:fill="72C37C"/>
            <w:noWrap/>
            <w:vAlign w:val="center"/>
            <w:hideMark/>
          </w:tcPr>
          <w:p w14:paraId="2A3F5D43" w14:textId="2C5337D5"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0.2042</w:t>
            </w:r>
          </w:p>
        </w:tc>
        <w:tc>
          <w:tcPr>
            <w:tcW w:w="860" w:type="dxa"/>
            <w:tcBorders>
              <w:top w:val="nil"/>
              <w:left w:val="nil"/>
              <w:bottom w:val="nil"/>
              <w:right w:val="nil"/>
            </w:tcBorders>
            <w:shd w:val="clear" w:color="000000" w:fill="FEDB81"/>
            <w:noWrap/>
            <w:vAlign w:val="center"/>
            <w:hideMark/>
          </w:tcPr>
          <w:p w14:paraId="5BE98F22" w14:textId="0F91AA0B"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0.0067</w:t>
            </w:r>
          </w:p>
        </w:tc>
        <w:tc>
          <w:tcPr>
            <w:tcW w:w="860" w:type="dxa"/>
            <w:tcBorders>
              <w:top w:val="nil"/>
              <w:left w:val="nil"/>
              <w:bottom w:val="nil"/>
              <w:right w:val="nil"/>
            </w:tcBorders>
            <w:shd w:val="clear" w:color="000000" w:fill="F98470"/>
            <w:noWrap/>
            <w:vAlign w:val="center"/>
            <w:hideMark/>
          </w:tcPr>
          <w:p w14:paraId="2A24E33E" w14:textId="62351C4B"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-0.4954</w:t>
            </w:r>
          </w:p>
        </w:tc>
      </w:tr>
      <w:tr w:rsidR="00B8525A" w:rsidRPr="001B665E" w14:paraId="7910C42E" w14:textId="77777777" w:rsidTr="00596ABD">
        <w:trPr>
          <w:trHeight w:val="285"/>
          <w:jc w:val="center"/>
        </w:trPr>
        <w:tc>
          <w:tcPr>
            <w:tcW w:w="860" w:type="dxa"/>
            <w:tcBorders>
              <w:top w:val="nil"/>
              <w:left w:val="nil"/>
              <w:bottom w:val="nil"/>
              <w:right w:val="nil"/>
            </w:tcBorders>
            <w:shd w:val="clear" w:color="auto" w:fill="auto"/>
            <w:noWrap/>
            <w:vAlign w:val="center"/>
            <w:hideMark/>
          </w:tcPr>
          <w:p w14:paraId="6B69EC30"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75%'</w:t>
            </w:r>
          </w:p>
        </w:tc>
        <w:tc>
          <w:tcPr>
            <w:tcW w:w="860" w:type="dxa"/>
            <w:tcBorders>
              <w:top w:val="nil"/>
              <w:left w:val="nil"/>
              <w:bottom w:val="nil"/>
              <w:right w:val="nil"/>
            </w:tcBorders>
            <w:shd w:val="clear" w:color="000000" w:fill="F4E884"/>
            <w:noWrap/>
            <w:vAlign w:val="center"/>
            <w:hideMark/>
          </w:tcPr>
          <w:p w14:paraId="5996D849" w14:textId="2A8B6135"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-0.7153</w:t>
            </w:r>
          </w:p>
        </w:tc>
        <w:tc>
          <w:tcPr>
            <w:tcW w:w="860" w:type="dxa"/>
            <w:tcBorders>
              <w:top w:val="nil"/>
              <w:left w:val="nil"/>
              <w:bottom w:val="nil"/>
              <w:right w:val="nil"/>
            </w:tcBorders>
            <w:shd w:val="clear" w:color="000000" w:fill="FBA275"/>
            <w:noWrap/>
            <w:vAlign w:val="center"/>
            <w:hideMark/>
          </w:tcPr>
          <w:p w14:paraId="0AF4431D" w14:textId="401D00AD"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-0.7281</w:t>
            </w:r>
          </w:p>
        </w:tc>
        <w:tc>
          <w:tcPr>
            <w:tcW w:w="860" w:type="dxa"/>
            <w:tcBorders>
              <w:top w:val="nil"/>
              <w:left w:val="nil"/>
              <w:bottom w:val="nil"/>
              <w:right w:val="nil"/>
            </w:tcBorders>
            <w:shd w:val="clear" w:color="000000" w:fill="F9EA84"/>
            <w:noWrap/>
            <w:vAlign w:val="center"/>
            <w:hideMark/>
          </w:tcPr>
          <w:p w14:paraId="57BF53CD" w14:textId="33AFBF32"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-0.5682</w:t>
            </w:r>
          </w:p>
        </w:tc>
        <w:tc>
          <w:tcPr>
            <w:tcW w:w="860" w:type="dxa"/>
            <w:tcBorders>
              <w:top w:val="nil"/>
              <w:left w:val="nil"/>
              <w:bottom w:val="nil"/>
              <w:right w:val="nil"/>
            </w:tcBorders>
            <w:shd w:val="clear" w:color="000000" w:fill="F8756D"/>
            <w:noWrap/>
            <w:vAlign w:val="center"/>
            <w:hideMark/>
          </w:tcPr>
          <w:p w14:paraId="61FEB603" w14:textId="7846AC8A"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-0.8265</w:t>
            </w:r>
          </w:p>
        </w:tc>
        <w:tc>
          <w:tcPr>
            <w:tcW w:w="860" w:type="dxa"/>
            <w:tcBorders>
              <w:top w:val="nil"/>
              <w:left w:val="nil"/>
              <w:bottom w:val="nil"/>
              <w:right w:val="nil"/>
            </w:tcBorders>
            <w:shd w:val="clear" w:color="000000" w:fill="B1D580"/>
            <w:noWrap/>
            <w:vAlign w:val="center"/>
            <w:hideMark/>
          </w:tcPr>
          <w:p w14:paraId="0399896E" w14:textId="4A561FFF"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-0.1742</w:t>
            </w:r>
          </w:p>
        </w:tc>
        <w:tc>
          <w:tcPr>
            <w:tcW w:w="860" w:type="dxa"/>
            <w:tcBorders>
              <w:top w:val="nil"/>
              <w:left w:val="nil"/>
              <w:bottom w:val="nil"/>
              <w:right w:val="nil"/>
            </w:tcBorders>
            <w:shd w:val="clear" w:color="000000" w:fill="63BE7B"/>
            <w:noWrap/>
            <w:vAlign w:val="center"/>
            <w:hideMark/>
          </w:tcPr>
          <w:p w14:paraId="3439E980" w14:textId="651648D6"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0.2267</w:t>
            </w:r>
          </w:p>
        </w:tc>
        <w:tc>
          <w:tcPr>
            <w:tcW w:w="860" w:type="dxa"/>
            <w:tcBorders>
              <w:top w:val="nil"/>
              <w:left w:val="nil"/>
              <w:bottom w:val="nil"/>
              <w:right w:val="nil"/>
            </w:tcBorders>
            <w:shd w:val="clear" w:color="000000" w:fill="FDCD7E"/>
            <w:noWrap/>
            <w:vAlign w:val="center"/>
            <w:hideMark/>
          </w:tcPr>
          <w:p w14:paraId="2CBF913E" w14:textId="22F5135C"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-0.0439</w:t>
            </w:r>
          </w:p>
        </w:tc>
        <w:tc>
          <w:tcPr>
            <w:tcW w:w="860" w:type="dxa"/>
            <w:tcBorders>
              <w:top w:val="nil"/>
              <w:left w:val="nil"/>
              <w:bottom w:val="nil"/>
              <w:right w:val="nil"/>
            </w:tcBorders>
            <w:shd w:val="clear" w:color="000000" w:fill="FBB078"/>
            <w:noWrap/>
            <w:vAlign w:val="center"/>
            <w:hideMark/>
          </w:tcPr>
          <w:p w14:paraId="4C33C4C6" w14:textId="2EF46D31"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-0.3945</w:t>
            </w:r>
          </w:p>
        </w:tc>
      </w:tr>
      <w:tr w:rsidR="00B8525A" w:rsidRPr="001B665E" w14:paraId="660E9528" w14:textId="77777777" w:rsidTr="00596ABD">
        <w:trPr>
          <w:trHeight w:val="285"/>
          <w:jc w:val="center"/>
        </w:trPr>
        <w:tc>
          <w:tcPr>
            <w:tcW w:w="860" w:type="dxa"/>
            <w:tcBorders>
              <w:top w:val="nil"/>
              <w:left w:val="nil"/>
              <w:bottom w:val="nil"/>
              <w:right w:val="nil"/>
            </w:tcBorders>
            <w:shd w:val="clear" w:color="auto" w:fill="auto"/>
            <w:noWrap/>
            <w:vAlign w:val="center"/>
            <w:hideMark/>
          </w:tcPr>
          <w:p w14:paraId="13431A44"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80%'</w:t>
            </w:r>
          </w:p>
        </w:tc>
        <w:tc>
          <w:tcPr>
            <w:tcW w:w="860" w:type="dxa"/>
            <w:tcBorders>
              <w:top w:val="nil"/>
              <w:left w:val="nil"/>
              <w:bottom w:val="nil"/>
              <w:right w:val="nil"/>
            </w:tcBorders>
            <w:shd w:val="clear" w:color="000000" w:fill="FEE182"/>
            <w:noWrap/>
            <w:vAlign w:val="center"/>
            <w:hideMark/>
          </w:tcPr>
          <w:p w14:paraId="1053586E" w14:textId="720DB030"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-0.7319</w:t>
            </w:r>
          </w:p>
        </w:tc>
        <w:tc>
          <w:tcPr>
            <w:tcW w:w="860" w:type="dxa"/>
            <w:tcBorders>
              <w:top w:val="nil"/>
              <w:left w:val="nil"/>
              <w:bottom w:val="nil"/>
              <w:right w:val="nil"/>
            </w:tcBorders>
            <w:shd w:val="clear" w:color="000000" w:fill="FBB279"/>
            <w:noWrap/>
            <w:vAlign w:val="center"/>
            <w:hideMark/>
          </w:tcPr>
          <w:p w14:paraId="68743080" w14:textId="122D14E8"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-0.6908</w:t>
            </w:r>
          </w:p>
        </w:tc>
        <w:tc>
          <w:tcPr>
            <w:tcW w:w="860" w:type="dxa"/>
            <w:tcBorders>
              <w:top w:val="nil"/>
              <w:left w:val="nil"/>
              <w:bottom w:val="nil"/>
              <w:right w:val="nil"/>
            </w:tcBorders>
            <w:shd w:val="clear" w:color="000000" w:fill="F7E984"/>
            <w:noWrap/>
            <w:vAlign w:val="center"/>
            <w:hideMark/>
          </w:tcPr>
          <w:p w14:paraId="4C7595B6" w14:textId="6687B84F"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-0.5535</w:t>
            </w:r>
          </w:p>
        </w:tc>
        <w:tc>
          <w:tcPr>
            <w:tcW w:w="860" w:type="dxa"/>
            <w:tcBorders>
              <w:top w:val="nil"/>
              <w:left w:val="nil"/>
              <w:bottom w:val="nil"/>
              <w:right w:val="nil"/>
            </w:tcBorders>
            <w:shd w:val="clear" w:color="000000" w:fill="FBA175"/>
            <w:noWrap/>
            <w:vAlign w:val="center"/>
            <w:hideMark/>
          </w:tcPr>
          <w:p w14:paraId="55FD4095" w14:textId="7FB69918"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-0.7976</w:t>
            </w:r>
          </w:p>
        </w:tc>
        <w:tc>
          <w:tcPr>
            <w:tcW w:w="860" w:type="dxa"/>
            <w:tcBorders>
              <w:top w:val="nil"/>
              <w:left w:val="nil"/>
              <w:bottom w:val="nil"/>
              <w:right w:val="nil"/>
            </w:tcBorders>
            <w:shd w:val="clear" w:color="000000" w:fill="98CE7F"/>
            <w:noWrap/>
            <w:vAlign w:val="center"/>
            <w:hideMark/>
          </w:tcPr>
          <w:p w14:paraId="6FA36952" w14:textId="1B1C2B3A"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-0.1517</w:t>
            </w:r>
          </w:p>
        </w:tc>
        <w:tc>
          <w:tcPr>
            <w:tcW w:w="860" w:type="dxa"/>
            <w:tcBorders>
              <w:top w:val="nil"/>
              <w:left w:val="nil"/>
              <w:bottom w:val="nil"/>
              <w:right w:val="nil"/>
            </w:tcBorders>
            <w:shd w:val="clear" w:color="000000" w:fill="87C97E"/>
            <w:noWrap/>
            <w:vAlign w:val="center"/>
            <w:hideMark/>
          </w:tcPr>
          <w:p w14:paraId="6B0C5CC8" w14:textId="22B30D24"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0.1698</w:t>
            </w:r>
          </w:p>
        </w:tc>
        <w:tc>
          <w:tcPr>
            <w:tcW w:w="860" w:type="dxa"/>
            <w:tcBorders>
              <w:top w:val="nil"/>
              <w:left w:val="nil"/>
              <w:bottom w:val="nil"/>
              <w:right w:val="nil"/>
            </w:tcBorders>
            <w:shd w:val="clear" w:color="000000" w:fill="FCBC7B"/>
            <w:noWrap/>
            <w:vAlign w:val="center"/>
            <w:hideMark/>
          </w:tcPr>
          <w:p w14:paraId="5450575F" w14:textId="4A0BD2FA"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-0.1074</w:t>
            </w:r>
          </w:p>
        </w:tc>
        <w:tc>
          <w:tcPr>
            <w:tcW w:w="860" w:type="dxa"/>
            <w:tcBorders>
              <w:top w:val="nil"/>
              <w:left w:val="nil"/>
              <w:bottom w:val="nil"/>
              <w:right w:val="nil"/>
            </w:tcBorders>
            <w:shd w:val="clear" w:color="000000" w:fill="FCBE7B"/>
            <w:noWrap/>
            <w:vAlign w:val="center"/>
            <w:hideMark/>
          </w:tcPr>
          <w:p w14:paraId="2934B4F3" w14:textId="42A9A3CD"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-0.3621</w:t>
            </w:r>
          </w:p>
        </w:tc>
      </w:tr>
      <w:tr w:rsidR="00B8525A" w:rsidRPr="001B665E" w14:paraId="284BC2AA" w14:textId="77777777" w:rsidTr="00596ABD">
        <w:trPr>
          <w:trHeight w:val="285"/>
          <w:jc w:val="center"/>
        </w:trPr>
        <w:tc>
          <w:tcPr>
            <w:tcW w:w="860" w:type="dxa"/>
            <w:tcBorders>
              <w:top w:val="nil"/>
              <w:left w:val="nil"/>
              <w:bottom w:val="nil"/>
              <w:right w:val="nil"/>
            </w:tcBorders>
            <w:shd w:val="clear" w:color="auto" w:fill="auto"/>
            <w:noWrap/>
            <w:vAlign w:val="center"/>
            <w:hideMark/>
          </w:tcPr>
          <w:p w14:paraId="587D194A"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85%'</w:t>
            </w:r>
          </w:p>
        </w:tc>
        <w:tc>
          <w:tcPr>
            <w:tcW w:w="860" w:type="dxa"/>
            <w:tcBorders>
              <w:top w:val="nil"/>
              <w:left w:val="nil"/>
              <w:bottom w:val="nil"/>
              <w:right w:val="nil"/>
            </w:tcBorders>
            <w:shd w:val="clear" w:color="000000" w:fill="FEDE81"/>
            <w:noWrap/>
            <w:vAlign w:val="center"/>
            <w:hideMark/>
          </w:tcPr>
          <w:p w14:paraId="52400C17" w14:textId="00FDC74B"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-0.7345</w:t>
            </w:r>
          </w:p>
        </w:tc>
        <w:tc>
          <w:tcPr>
            <w:tcW w:w="860" w:type="dxa"/>
            <w:tcBorders>
              <w:top w:val="nil"/>
              <w:left w:val="nil"/>
              <w:bottom w:val="nil"/>
              <w:right w:val="nil"/>
            </w:tcBorders>
            <w:shd w:val="clear" w:color="000000" w:fill="FEDB81"/>
            <w:noWrap/>
            <w:vAlign w:val="center"/>
            <w:hideMark/>
          </w:tcPr>
          <w:p w14:paraId="7E1CB0E2" w14:textId="22D3373A"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-0.5959</w:t>
            </w:r>
          </w:p>
        </w:tc>
        <w:tc>
          <w:tcPr>
            <w:tcW w:w="860" w:type="dxa"/>
            <w:tcBorders>
              <w:top w:val="nil"/>
              <w:left w:val="nil"/>
              <w:bottom w:val="nil"/>
              <w:right w:val="nil"/>
            </w:tcBorders>
            <w:shd w:val="clear" w:color="000000" w:fill="FAEA84"/>
            <w:noWrap/>
            <w:vAlign w:val="center"/>
            <w:hideMark/>
          </w:tcPr>
          <w:p w14:paraId="2DBAC8D6" w14:textId="1BFA81A4"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-0.5745</w:t>
            </w:r>
          </w:p>
        </w:tc>
        <w:tc>
          <w:tcPr>
            <w:tcW w:w="860" w:type="dxa"/>
            <w:tcBorders>
              <w:top w:val="nil"/>
              <w:left w:val="nil"/>
              <w:bottom w:val="nil"/>
              <w:right w:val="nil"/>
            </w:tcBorders>
            <w:shd w:val="clear" w:color="000000" w:fill="C3DA81"/>
            <w:noWrap/>
            <w:vAlign w:val="center"/>
            <w:hideMark/>
          </w:tcPr>
          <w:p w14:paraId="71B78172" w14:textId="744C4030"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-0.6876</w:t>
            </w:r>
          </w:p>
        </w:tc>
        <w:tc>
          <w:tcPr>
            <w:tcW w:w="860" w:type="dxa"/>
            <w:tcBorders>
              <w:top w:val="nil"/>
              <w:left w:val="nil"/>
              <w:bottom w:val="nil"/>
              <w:right w:val="nil"/>
            </w:tcBorders>
            <w:shd w:val="clear" w:color="000000" w:fill="63BE7B"/>
            <w:noWrap/>
            <w:vAlign w:val="center"/>
            <w:hideMark/>
          </w:tcPr>
          <w:p w14:paraId="27EDEC19" w14:textId="2C475E33"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-0.1050</w:t>
            </w:r>
          </w:p>
        </w:tc>
        <w:tc>
          <w:tcPr>
            <w:tcW w:w="860" w:type="dxa"/>
            <w:tcBorders>
              <w:top w:val="nil"/>
              <w:left w:val="nil"/>
              <w:bottom w:val="nil"/>
              <w:right w:val="nil"/>
            </w:tcBorders>
            <w:shd w:val="clear" w:color="000000" w:fill="D4DF82"/>
            <w:noWrap/>
            <w:vAlign w:val="center"/>
            <w:hideMark/>
          </w:tcPr>
          <w:p w14:paraId="6D875452" w14:textId="48F583D9"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0.0470</w:t>
            </w:r>
          </w:p>
        </w:tc>
        <w:tc>
          <w:tcPr>
            <w:tcW w:w="860" w:type="dxa"/>
            <w:tcBorders>
              <w:top w:val="nil"/>
              <w:left w:val="nil"/>
              <w:bottom w:val="nil"/>
              <w:right w:val="nil"/>
            </w:tcBorders>
            <w:shd w:val="clear" w:color="000000" w:fill="FCC37C"/>
            <w:noWrap/>
            <w:vAlign w:val="center"/>
            <w:hideMark/>
          </w:tcPr>
          <w:p w14:paraId="7BBAB470" w14:textId="0DCFF3F3"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-0.0809</w:t>
            </w:r>
          </w:p>
        </w:tc>
        <w:tc>
          <w:tcPr>
            <w:tcW w:w="860" w:type="dxa"/>
            <w:tcBorders>
              <w:top w:val="nil"/>
              <w:left w:val="nil"/>
              <w:bottom w:val="nil"/>
              <w:right w:val="nil"/>
            </w:tcBorders>
            <w:shd w:val="clear" w:color="000000" w:fill="D4DF82"/>
            <w:noWrap/>
            <w:vAlign w:val="center"/>
            <w:hideMark/>
          </w:tcPr>
          <w:p w14:paraId="44A9270C" w14:textId="7DCE7C21"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-0.0216</w:t>
            </w:r>
          </w:p>
        </w:tc>
      </w:tr>
      <w:tr w:rsidR="00B8525A" w:rsidRPr="001B665E" w14:paraId="17D55B97" w14:textId="77777777" w:rsidTr="00596ABD">
        <w:trPr>
          <w:trHeight w:val="285"/>
          <w:jc w:val="center"/>
        </w:trPr>
        <w:tc>
          <w:tcPr>
            <w:tcW w:w="860" w:type="dxa"/>
            <w:tcBorders>
              <w:top w:val="nil"/>
              <w:left w:val="nil"/>
              <w:bottom w:val="nil"/>
              <w:right w:val="nil"/>
            </w:tcBorders>
            <w:shd w:val="clear" w:color="auto" w:fill="auto"/>
            <w:noWrap/>
            <w:vAlign w:val="center"/>
            <w:hideMark/>
          </w:tcPr>
          <w:p w14:paraId="7D77BC49"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90%'</w:t>
            </w:r>
          </w:p>
        </w:tc>
        <w:tc>
          <w:tcPr>
            <w:tcW w:w="860" w:type="dxa"/>
            <w:tcBorders>
              <w:top w:val="nil"/>
              <w:left w:val="nil"/>
              <w:bottom w:val="nil"/>
              <w:right w:val="nil"/>
            </w:tcBorders>
            <w:shd w:val="clear" w:color="000000" w:fill="F6E984"/>
            <w:noWrap/>
            <w:vAlign w:val="center"/>
            <w:hideMark/>
          </w:tcPr>
          <w:p w14:paraId="757F3620" w14:textId="757CE96F"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-0.7170</w:t>
            </w:r>
          </w:p>
        </w:tc>
        <w:tc>
          <w:tcPr>
            <w:tcW w:w="860" w:type="dxa"/>
            <w:tcBorders>
              <w:top w:val="nil"/>
              <w:left w:val="nil"/>
              <w:bottom w:val="nil"/>
              <w:right w:val="nil"/>
            </w:tcBorders>
            <w:shd w:val="clear" w:color="000000" w:fill="FFEB84"/>
            <w:noWrap/>
            <w:vAlign w:val="center"/>
            <w:hideMark/>
          </w:tcPr>
          <w:p w14:paraId="2C4C6256" w14:textId="54143372"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-0.5604</w:t>
            </w:r>
          </w:p>
        </w:tc>
        <w:tc>
          <w:tcPr>
            <w:tcW w:w="860" w:type="dxa"/>
            <w:tcBorders>
              <w:top w:val="nil"/>
              <w:left w:val="nil"/>
              <w:bottom w:val="nil"/>
              <w:right w:val="nil"/>
            </w:tcBorders>
            <w:shd w:val="clear" w:color="000000" w:fill="FAEA84"/>
            <w:noWrap/>
            <w:vAlign w:val="center"/>
            <w:hideMark/>
          </w:tcPr>
          <w:p w14:paraId="096548B3" w14:textId="26067A73"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-0.5778</w:t>
            </w:r>
          </w:p>
        </w:tc>
        <w:tc>
          <w:tcPr>
            <w:tcW w:w="860" w:type="dxa"/>
            <w:tcBorders>
              <w:top w:val="nil"/>
              <w:left w:val="nil"/>
              <w:bottom w:val="nil"/>
              <w:right w:val="nil"/>
            </w:tcBorders>
            <w:shd w:val="clear" w:color="000000" w:fill="9DCF7F"/>
            <w:noWrap/>
            <w:vAlign w:val="center"/>
            <w:hideMark/>
          </w:tcPr>
          <w:p w14:paraId="0DA2AB22" w14:textId="6194660B"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-0.6489</w:t>
            </w:r>
          </w:p>
        </w:tc>
        <w:tc>
          <w:tcPr>
            <w:tcW w:w="860" w:type="dxa"/>
            <w:tcBorders>
              <w:top w:val="nil"/>
              <w:left w:val="nil"/>
              <w:bottom w:val="nil"/>
              <w:right w:val="nil"/>
            </w:tcBorders>
            <w:shd w:val="clear" w:color="000000" w:fill="89C97E"/>
            <w:noWrap/>
            <w:vAlign w:val="center"/>
            <w:hideMark/>
          </w:tcPr>
          <w:p w14:paraId="348C025B" w14:textId="151B8CCA"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-0.1382</w:t>
            </w:r>
          </w:p>
        </w:tc>
        <w:tc>
          <w:tcPr>
            <w:tcW w:w="860" w:type="dxa"/>
            <w:tcBorders>
              <w:top w:val="nil"/>
              <w:left w:val="nil"/>
              <w:bottom w:val="nil"/>
              <w:right w:val="nil"/>
            </w:tcBorders>
            <w:shd w:val="clear" w:color="000000" w:fill="F1E784"/>
            <w:noWrap/>
            <w:vAlign w:val="center"/>
            <w:hideMark/>
          </w:tcPr>
          <w:p w14:paraId="7A433013" w14:textId="5CF4DE39"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0.0006</w:t>
            </w:r>
          </w:p>
        </w:tc>
        <w:tc>
          <w:tcPr>
            <w:tcW w:w="860" w:type="dxa"/>
            <w:tcBorders>
              <w:top w:val="nil"/>
              <w:left w:val="nil"/>
              <w:bottom w:val="nil"/>
              <w:right w:val="nil"/>
            </w:tcBorders>
            <w:shd w:val="clear" w:color="000000" w:fill="FCBC7A"/>
            <w:noWrap/>
            <w:vAlign w:val="center"/>
            <w:hideMark/>
          </w:tcPr>
          <w:p w14:paraId="7E9852FE" w14:textId="38FE1D6E"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-0.1092</w:t>
            </w:r>
          </w:p>
        </w:tc>
        <w:tc>
          <w:tcPr>
            <w:tcW w:w="860" w:type="dxa"/>
            <w:tcBorders>
              <w:top w:val="nil"/>
              <w:left w:val="nil"/>
              <w:bottom w:val="nil"/>
              <w:right w:val="nil"/>
            </w:tcBorders>
            <w:shd w:val="clear" w:color="000000" w:fill="D3DF82"/>
            <w:noWrap/>
            <w:vAlign w:val="center"/>
            <w:hideMark/>
          </w:tcPr>
          <w:p w14:paraId="34B4D17C" w14:textId="07BBCDF2"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-0.0169</w:t>
            </w:r>
          </w:p>
        </w:tc>
      </w:tr>
      <w:tr w:rsidR="00B8525A" w:rsidRPr="001B665E" w14:paraId="4AA2AAFE" w14:textId="77777777" w:rsidTr="00596ABD">
        <w:trPr>
          <w:trHeight w:val="285"/>
          <w:jc w:val="center"/>
        </w:trPr>
        <w:tc>
          <w:tcPr>
            <w:tcW w:w="860" w:type="dxa"/>
            <w:tcBorders>
              <w:top w:val="nil"/>
              <w:left w:val="nil"/>
              <w:right w:val="nil"/>
            </w:tcBorders>
            <w:shd w:val="clear" w:color="auto" w:fill="auto"/>
            <w:noWrap/>
            <w:vAlign w:val="center"/>
            <w:hideMark/>
          </w:tcPr>
          <w:p w14:paraId="6F2765A7"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95%'</w:t>
            </w:r>
          </w:p>
        </w:tc>
        <w:tc>
          <w:tcPr>
            <w:tcW w:w="860" w:type="dxa"/>
            <w:tcBorders>
              <w:top w:val="nil"/>
              <w:left w:val="nil"/>
              <w:right w:val="nil"/>
            </w:tcBorders>
            <w:shd w:val="clear" w:color="000000" w:fill="FDD37F"/>
            <w:noWrap/>
            <w:vAlign w:val="center"/>
            <w:hideMark/>
          </w:tcPr>
          <w:p w14:paraId="5573A18A" w14:textId="4AD86D3E"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-0.7450</w:t>
            </w:r>
          </w:p>
        </w:tc>
        <w:tc>
          <w:tcPr>
            <w:tcW w:w="860" w:type="dxa"/>
            <w:tcBorders>
              <w:top w:val="nil"/>
              <w:left w:val="nil"/>
              <w:right w:val="nil"/>
            </w:tcBorders>
            <w:shd w:val="clear" w:color="000000" w:fill="F7E984"/>
            <w:noWrap/>
            <w:vAlign w:val="center"/>
            <w:hideMark/>
          </w:tcPr>
          <w:p w14:paraId="50091E4C" w14:textId="6BE3C36E"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-0.5085</w:t>
            </w:r>
          </w:p>
        </w:tc>
        <w:tc>
          <w:tcPr>
            <w:tcW w:w="860" w:type="dxa"/>
            <w:tcBorders>
              <w:top w:val="nil"/>
              <w:left w:val="nil"/>
              <w:right w:val="nil"/>
            </w:tcBorders>
            <w:shd w:val="clear" w:color="000000" w:fill="FFEB84"/>
            <w:noWrap/>
            <w:vAlign w:val="center"/>
            <w:hideMark/>
          </w:tcPr>
          <w:p w14:paraId="08DC2A6C" w14:textId="1BCD3FFC"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-0.6169</w:t>
            </w:r>
          </w:p>
        </w:tc>
        <w:tc>
          <w:tcPr>
            <w:tcW w:w="860" w:type="dxa"/>
            <w:tcBorders>
              <w:top w:val="nil"/>
              <w:left w:val="nil"/>
              <w:right w:val="nil"/>
            </w:tcBorders>
            <w:shd w:val="clear" w:color="000000" w:fill="90CB7E"/>
            <w:noWrap/>
            <w:vAlign w:val="center"/>
            <w:hideMark/>
          </w:tcPr>
          <w:p w14:paraId="0154186D" w14:textId="2C1C651D"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-0.6356</w:t>
            </w:r>
          </w:p>
        </w:tc>
        <w:tc>
          <w:tcPr>
            <w:tcW w:w="860" w:type="dxa"/>
            <w:tcBorders>
              <w:top w:val="nil"/>
              <w:left w:val="nil"/>
              <w:right w:val="nil"/>
            </w:tcBorders>
            <w:shd w:val="clear" w:color="000000" w:fill="FFEB84"/>
            <w:noWrap/>
            <w:vAlign w:val="center"/>
            <w:hideMark/>
          </w:tcPr>
          <w:p w14:paraId="1239C100" w14:textId="585FD6B6"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-0.2447</w:t>
            </w:r>
          </w:p>
        </w:tc>
        <w:tc>
          <w:tcPr>
            <w:tcW w:w="860" w:type="dxa"/>
            <w:tcBorders>
              <w:top w:val="nil"/>
              <w:left w:val="nil"/>
              <w:right w:val="nil"/>
            </w:tcBorders>
            <w:shd w:val="clear" w:color="000000" w:fill="F6E984"/>
            <w:noWrap/>
            <w:vAlign w:val="center"/>
            <w:hideMark/>
          </w:tcPr>
          <w:p w14:paraId="4CADE7B4" w14:textId="6FBCE166"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-0.0079</w:t>
            </w:r>
          </w:p>
        </w:tc>
        <w:tc>
          <w:tcPr>
            <w:tcW w:w="860" w:type="dxa"/>
            <w:tcBorders>
              <w:top w:val="nil"/>
              <w:left w:val="nil"/>
              <w:right w:val="nil"/>
            </w:tcBorders>
            <w:shd w:val="clear" w:color="000000" w:fill="FA9773"/>
            <w:noWrap/>
            <w:vAlign w:val="center"/>
            <w:hideMark/>
          </w:tcPr>
          <w:p w14:paraId="469ECD67" w14:textId="3C200BBA"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-0.2427</w:t>
            </w:r>
          </w:p>
        </w:tc>
        <w:tc>
          <w:tcPr>
            <w:tcW w:w="860" w:type="dxa"/>
            <w:tcBorders>
              <w:top w:val="nil"/>
              <w:left w:val="nil"/>
              <w:right w:val="nil"/>
            </w:tcBorders>
            <w:shd w:val="clear" w:color="000000" w:fill="D6E082"/>
            <w:noWrap/>
            <w:vAlign w:val="center"/>
            <w:hideMark/>
          </w:tcPr>
          <w:p w14:paraId="553AC4F4" w14:textId="346EBA35"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-0.0334</w:t>
            </w:r>
          </w:p>
        </w:tc>
      </w:tr>
      <w:tr w:rsidR="00B8525A" w:rsidRPr="001B665E" w14:paraId="6E4C1C62" w14:textId="77777777" w:rsidTr="00596ABD">
        <w:trPr>
          <w:trHeight w:val="285"/>
          <w:jc w:val="center"/>
        </w:trPr>
        <w:tc>
          <w:tcPr>
            <w:tcW w:w="860" w:type="dxa"/>
            <w:tcBorders>
              <w:top w:val="nil"/>
              <w:left w:val="nil"/>
              <w:bottom w:val="single" w:sz="4" w:space="0" w:color="auto"/>
              <w:right w:val="nil"/>
            </w:tcBorders>
            <w:shd w:val="clear" w:color="auto" w:fill="auto"/>
            <w:noWrap/>
            <w:vAlign w:val="center"/>
            <w:hideMark/>
          </w:tcPr>
          <w:p w14:paraId="5D86B0C2" w14:textId="77777777" w:rsidR="00B8525A" w:rsidRPr="001B665E" w:rsidRDefault="00B8525A" w:rsidP="00B8525A">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100%'</w:t>
            </w:r>
          </w:p>
        </w:tc>
        <w:tc>
          <w:tcPr>
            <w:tcW w:w="860" w:type="dxa"/>
            <w:tcBorders>
              <w:top w:val="nil"/>
              <w:left w:val="nil"/>
              <w:bottom w:val="single" w:sz="4" w:space="0" w:color="auto"/>
              <w:right w:val="nil"/>
            </w:tcBorders>
            <w:shd w:val="clear" w:color="000000" w:fill="F8696B"/>
            <w:noWrap/>
            <w:vAlign w:val="center"/>
            <w:hideMark/>
          </w:tcPr>
          <w:p w14:paraId="1337DE31" w14:textId="16EA62B7"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-0.8391</w:t>
            </w:r>
          </w:p>
        </w:tc>
        <w:tc>
          <w:tcPr>
            <w:tcW w:w="860" w:type="dxa"/>
            <w:tcBorders>
              <w:top w:val="nil"/>
              <w:left w:val="nil"/>
              <w:bottom w:val="single" w:sz="4" w:space="0" w:color="auto"/>
              <w:right w:val="nil"/>
            </w:tcBorders>
            <w:shd w:val="clear" w:color="000000" w:fill="E4E483"/>
            <w:noWrap/>
            <w:vAlign w:val="center"/>
            <w:hideMark/>
          </w:tcPr>
          <w:p w14:paraId="6153BDDD" w14:textId="38D9C9B1"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-0.3976</w:t>
            </w:r>
          </w:p>
        </w:tc>
        <w:tc>
          <w:tcPr>
            <w:tcW w:w="860" w:type="dxa"/>
            <w:tcBorders>
              <w:top w:val="nil"/>
              <w:left w:val="nil"/>
              <w:bottom w:val="single" w:sz="4" w:space="0" w:color="auto"/>
              <w:right w:val="nil"/>
            </w:tcBorders>
            <w:shd w:val="clear" w:color="000000" w:fill="FCB77A"/>
            <w:noWrap/>
            <w:vAlign w:val="center"/>
            <w:hideMark/>
          </w:tcPr>
          <w:p w14:paraId="64A7ACBC" w14:textId="161B6285"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-0.6853</w:t>
            </w:r>
          </w:p>
        </w:tc>
        <w:tc>
          <w:tcPr>
            <w:tcW w:w="860" w:type="dxa"/>
            <w:tcBorders>
              <w:top w:val="nil"/>
              <w:left w:val="nil"/>
              <w:bottom w:val="single" w:sz="4" w:space="0" w:color="auto"/>
              <w:right w:val="nil"/>
            </w:tcBorders>
            <w:shd w:val="clear" w:color="000000" w:fill="FBA476"/>
            <w:noWrap/>
            <w:vAlign w:val="center"/>
            <w:hideMark/>
          </w:tcPr>
          <w:p w14:paraId="0F9AA641" w14:textId="339F4C47"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-0.7958</w:t>
            </w:r>
          </w:p>
        </w:tc>
        <w:tc>
          <w:tcPr>
            <w:tcW w:w="860" w:type="dxa"/>
            <w:tcBorders>
              <w:top w:val="nil"/>
              <w:left w:val="nil"/>
              <w:bottom w:val="single" w:sz="4" w:space="0" w:color="auto"/>
              <w:right w:val="nil"/>
            </w:tcBorders>
            <w:shd w:val="clear" w:color="000000" w:fill="FBB279"/>
            <w:noWrap/>
            <w:vAlign w:val="center"/>
            <w:hideMark/>
          </w:tcPr>
          <w:p w14:paraId="3AE8CC0D" w14:textId="013E0FF8"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-0.4353</w:t>
            </w:r>
          </w:p>
        </w:tc>
        <w:tc>
          <w:tcPr>
            <w:tcW w:w="860" w:type="dxa"/>
            <w:tcBorders>
              <w:top w:val="nil"/>
              <w:left w:val="nil"/>
              <w:bottom w:val="single" w:sz="4" w:space="0" w:color="auto"/>
              <w:right w:val="nil"/>
            </w:tcBorders>
            <w:shd w:val="clear" w:color="000000" w:fill="65BF7C"/>
            <w:noWrap/>
            <w:vAlign w:val="center"/>
            <w:hideMark/>
          </w:tcPr>
          <w:p w14:paraId="0FE8F0A8" w14:textId="44F75E35"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0.2235</w:t>
            </w:r>
          </w:p>
        </w:tc>
        <w:tc>
          <w:tcPr>
            <w:tcW w:w="860" w:type="dxa"/>
            <w:tcBorders>
              <w:top w:val="nil"/>
              <w:left w:val="nil"/>
              <w:bottom w:val="single" w:sz="4" w:space="0" w:color="auto"/>
              <w:right w:val="nil"/>
            </w:tcBorders>
            <w:shd w:val="clear" w:color="000000" w:fill="F8696B"/>
            <w:noWrap/>
            <w:vAlign w:val="center"/>
            <w:hideMark/>
          </w:tcPr>
          <w:p w14:paraId="76652004" w14:textId="60E5EB2C"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-0.4150</w:t>
            </w:r>
          </w:p>
        </w:tc>
        <w:tc>
          <w:tcPr>
            <w:tcW w:w="860" w:type="dxa"/>
            <w:tcBorders>
              <w:top w:val="nil"/>
              <w:left w:val="nil"/>
              <w:bottom w:val="single" w:sz="4" w:space="0" w:color="auto"/>
              <w:right w:val="nil"/>
            </w:tcBorders>
            <w:shd w:val="clear" w:color="000000" w:fill="DFE283"/>
            <w:noWrap/>
            <w:vAlign w:val="center"/>
            <w:hideMark/>
          </w:tcPr>
          <w:p w14:paraId="208A2221" w14:textId="6F7BED12" w:rsidR="00B8525A" w:rsidRPr="001B665E" w:rsidRDefault="00B8525A" w:rsidP="00B8525A">
            <w:pPr>
              <w:widowControl/>
              <w:jc w:val="right"/>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-0.0783</w:t>
            </w:r>
          </w:p>
        </w:tc>
      </w:tr>
    </w:tbl>
    <w:p w14:paraId="59CB7DA0" w14:textId="77777777" w:rsidR="005E2701" w:rsidRPr="001B665E" w:rsidRDefault="005E2701" w:rsidP="005E2701">
      <w:pPr>
        <w:spacing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i/>
        </w:rPr>
        <w:t>资料来源：诺德基金</w:t>
      </w:r>
      <w:r w:rsidRPr="001B665E">
        <w:rPr>
          <w:rFonts w:ascii="Times New Roman" w:eastAsiaTheme="majorEastAsia" w:hAnsi="Times New Roman" w:cs="Times New Roman"/>
          <w:i/>
        </w:rPr>
        <w:t>FOF</w:t>
      </w:r>
      <w:r w:rsidRPr="001B665E">
        <w:rPr>
          <w:rFonts w:ascii="Times New Roman" w:eastAsiaTheme="majorEastAsia" w:hAnsi="Times New Roman" w:cs="Times New Roman"/>
          <w:i/>
        </w:rPr>
        <w:t>管理部</w:t>
      </w:r>
    </w:p>
    <w:p w14:paraId="3636A59E" w14:textId="4A26C26F" w:rsidR="00E018AC" w:rsidRPr="001B665E" w:rsidRDefault="00E018AC" w:rsidP="00CE561F">
      <w:pPr>
        <w:rPr>
          <w:rFonts w:ascii="Times New Roman" w:eastAsiaTheme="majorEastAsia" w:hAnsi="Times New Roman" w:cs="Times New Roman"/>
        </w:rPr>
      </w:pPr>
      <w:r w:rsidRPr="001B665E">
        <w:rPr>
          <w:rFonts w:ascii="Times New Roman" w:eastAsiaTheme="majorEastAsia" w:hAnsi="Times New Roman" w:cs="Times New Roman"/>
        </w:rPr>
        <w:br w:type="page"/>
      </w:r>
    </w:p>
    <w:p w14:paraId="364A20F3" w14:textId="3C01CFC1" w:rsidR="00CC5218" w:rsidRPr="001B665E" w:rsidRDefault="00E018AC" w:rsidP="00CC5218">
      <w:pPr>
        <w:spacing w:before="240" w:after="240" w:line="276" w:lineRule="auto"/>
        <w:ind w:firstLine="420"/>
        <w:jc w:val="left"/>
        <w:rPr>
          <w:rFonts w:ascii="Times New Roman" w:eastAsiaTheme="majorEastAsia" w:hAnsi="Times New Roman" w:cs="Times New Roman"/>
        </w:rPr>
      </w:pPr>
      <w:r w:rsidRPr="001B665E">
        <w:rPr>
          <w:rFonts w:ascii="Times New Roman" w:eastAsiaTheme="majorEastAsia" w:hAnsi="Times New Roman" w:cs="Times New Roman"/>
          <w:b/>
        </w:rPr>
        <w:lastRenderedPageBreak/>
        <w:t>在这篇报告中，</w:t>
      </w:r>
      <w:r w:rsidR="00351F5F" w:rsidRPr="001B665E">
        <w:rPr>
          <w:rFonts w:ascii="Times New Roman" w:eastAsiaTheme="majorEastAsia" w:hAnsi="Times New Roman" w:cs="Times New Roman"/>
        </w:rPr>
        <w:t>我们运用了股权风险溢价模型、相对估值模型这两个权益市场估值模型对沪深</w:t>
      </w:r>
      <w:r w:rsidR="00351F5F" w:rsidRPr="001B665E">
        <w:rPr>
          <w:rFonts w:ascii="Times New Roman" w:eastAsiaTheme="majorEastAsia" w:hAnsi="Times New Roman" w:cs="Times New Roman"/>
        </w:rPr>
        <w:t>300</w:t>
      </w:r>
      <w:r w:rsidR="00351F5F" w:rsidRPr="001B665E">
        <w:rPr>
          <w:rFonts w:ascii="Times New Roman" w:eastAsiaTheme="majorEastAsia" w:hAnsi="Times New Roman" w:cs="Times New Roman"/>
        </w:rPr>
        <w:t>（</w:t>
      </w:r>
      <w:r w:rsidR="00351F5F" w:rsidRPr="001B665E">
        <w:rPr>
          <w:rFonts w:ascii="Times New Roman" w:eastAsiaTheme="majorEastAsia" w:hAnsi="Times New Roman" w:cs="Times New Roman"/>
        </w:rPr>
        <w:t>000300.SH</w:t>
      </w:r>
      <w:r w:rsidR="00351F5F" w:rsidRPr="001B665E">
        <w:rPr>
          <w:rFonts w:ascii="Times New Roman" w:eastAsiaTheme="majorEastAsia" w:hAnsi="Times New Roman" w:cs="Times New Roman"/>
        </w:rPr>
        <w:t>）、中证</w:t>
      </w:r>
      <w:r w:rsidR="00351F5F" w:rsidRPr="001B665E">
        <w:rPr>
          <w:rFonts w:ascii="Times New Roman" w:eastAsiaTheme="majorEastAsia" w:hAnsi="Times New Roman" w:cs="Times New Roman"/>
        </w:rPr>
        <w:t>500</w:t>
      </w:r>
      <w:r w:rsidR="00351F5F" w:rsidRPr="001B665E">
        <w:rPr>
          <w:rFonts w:ascii="Times New Roman" w:eastAsiaTheme="majorEastAsia" w:hAnsi="Times New Roman" w:cs="Times New Roman"/>
        </w:rPr>
        <w:t>（</w:t>
      </w:r>
      <w:r w:rsidR="00351F5F" w:rsidRPr="001B665E">
        <w:rPr>
          <w:rFonts w:ascii="Times New Roman" w:eastAsiaTheme="majorEastAsia" w:hAnsi="Times New Roman" w:cs="Times New Roman"/>
        </w:rPr>
        <w:t>000905.SH</w:t>
      </w:r>
      <w:r w:rsidR="00351F5F" w:rsidRPr="001B665E">
        <w:rPr>
          <w:rFonts w:ascii="Times New Roman" w:eastAsiaTheme="majorEastAsia" w:hAnsi="Times New Roman" w:cs="Times New Roman"/>
        </w:rPr>
        <w:t>）、上证</w:t>
      </w:r>
      <w:r w:rsidR="00351F5F" w:rsidRPr="001B665E">
        <w:rPr>
          <w:rFonts w:ascii="Times New Roman" w:eastAsiaTheme="majorEastAsia" w:hAnsi="Times New Roman" w:cs="Times New Roman"/>
        </w:rPr>
        <w:t>50</w:t>
      </w:r>
      <w:r w:rsidR="00351F5F" w:rsidRPr="001B665E">
        <w:rPr>
          <w:rFonts w:ascii="Times New Roman" w:eastAsiaTheme="majorEastAsia" w:hAnsi="Times New Roman" w:cs="Times New Roman"/>
        </w:rPr>
        <w:t>（</w:t>
      </w:r>
      <w:r w:rsidR="00351F5F" w:rsidRPr="001B665E">
        <w:rPr>
          <w:rFonts w:ascii="Times New Roman" w:eastAsiaTheme="majorEastAsia" w:hAnsi="Times New Roman" w:cs="Times New Roman"/>
        </w:rPr>
        <w:t>000016.SH</w:t>
      </w:r>
      <w:r w:rsidR="00351F5F" w:rsidRPr="001B665E">
        <w:rPr>
          <w:rFonts w:ascii="Times New Roman" w:eastAsiaTheme="majorEastAsia" w:hAnsi="Times New Roman" w:cs="Times New Roman"/>
        </w:rPr>
        <w:t>）这三个指数进行了指标构建和筛选，并进行了择时研究。</w:t>
      </w:r>
      <w:r w:rsidR="00CC5218" w:rsidRPr="001B665E">
        <w:rPr>
          <w:rFonts w:ascii="Times New Roman" w:eastAsiaTheme="majorEastAsia" w:hAnsi="Times New Roman" w:cs="Times New Roman"/>
        </w:rPr>
        <w:t>回测方式为纯多头策略，我们将长周期指标设置为反转指标，将短周期指标设置为趋势指标；调仓价为前收盘价，调仓手续费为单边千三，印花税为单边千一；调仓频率为天；通过调整参数对指标择时效果进行遍历性测试。</w:t>
      </w:r>
    </w:p>
    <w:p w14:paraId="3084FD1B" w14:textId="4EE5B62E" w:rsidR="00E018AC" w:rsidRPr="001B665E" w:rsidRDefault="00351F5F" w:rsidP="00E018AC">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t>首先，</w:t>
      </w:r>
      <w:r w:rsidR="00E018AC" w:rsidRPr="001B665E">
        <w:rPr>
          <w:rFonts w:ascii="Times New Roman" w:eastAsiaTheme="majorEastAsia" w:hAnsi="Times New Roman" w:cs="Times New Roman"/>
        </w:rPr>
        <w:t>我们</w:t>
      </w:r>
      <w:r w:rsidRPr="001B665E">
        <w:rPr>
          <w:rFonts w:ascii="Times New Roman" w:eastAsiaTheme="majorEastAsia" w:hAnsi="Times New Roman" w:cs="Times New Roman"/>
        </w:rPr>
        <w:t>将简单加权平均的历史滚动股权风险溢价模型拓展到几何加权平均的历史滚动股权风险溢价，将隐含股权风险溢价模型拓展到滚动加权隐含股权风险溢价模型，计算它们与三个指数的时间序列上的相关系数，发现在</w:t>
      </w:r>
      <w:r w:rsidRPr="001B665E">
        <w:rPr>
          <w:rFonts w:ascii="Times New Roman" w:eastAsiaTheme="majorEastAsia" w:hAnsi="Times New Roman" w:cs="Times New Roman"/>
          <w:b/>
        </w:rPr>
        <w:t>几何加权平均</w:t>
      </w:r>
      <w:r w:rsidRPr="001B665E">
        <w:rPr>
          <w:rFonts w:ascii="Times New Roman" w:eastAsiaTheme="majorEastAsia" w:hAnsi="Times New Roman" w:cs="Times New Roman"/>
        </w:rPr>
        <w:t>的情况下，</w:t>
      </w:r>
      <w:r w:rsidRPr="001B665E">
        <w:rPr>
          <w:rFonts w:ascii="Times New Roman" w:eastAsiaTheme="majorEastAsia" w:hAnsi="Times New Roman" w:cs="Times New Roman"/>
          <w:b/>
        </w:rPr>
        <w:t>历史滚动股权风险溢价与指数收盘价的相关性</w:t>
      </w:r>
      <w:r w:rsidR="00A90068" w:rsidRPr="001B665E">
        <w:rPr>
          <w:rFonts w:ascii="Times New Roman" w:eastAsiaTheme="majorEastAsia" w:hAnsi="Times New Roman" w:cs="Times New Roman"/>
        </w:rPr>
        <w:t>由正相关变为</w:t>
      </w:r>
      <w:r w:rsidR="00A90068" w:rsidRPr="001B665E">
        <w:rPr>
          <w:rFonts w:ascii="Times New Roman" w:eastAsiaTheme="majorEastAsia" w:hAnsi="Times New Roman" w:cs="Times New Roman"/>
          <w:b/>
        </w:rPr>
        <w:t>更强的负相关</w:t>
      </w:r>
      <w:r w:rsidR="00A90068" w:rsidRPr="001B665E">
        <w:rPr>
          <w:rFonts w:ascii="Times New Roman" w:eastAsiaTheme="majorEastAsia" w:hAnsi="Times New Roman" w:cs="Times New Roman"/>
        </w:rPr>
        <w:t>，在</w:t>
      </w:r>
      <w:r w:rsidR="00A90068" w:rsidRPr="001B665E">
        <w:rPr>
          <w:rFonts w:ascii="Times New Roman" w:eastAsiaTheme="majorEastAsia" w:hAnsi="Times New Roman" w:cs="Times New Roman"/>
          <w:b/>
        </w:rPr>
        <w:t>简单加权平均</w:t>
      </w:r>
      <w:r w:rsidR="00A90068" w:rsidRPr="001B665E">
        <w:rPr>
          <w:rFonts w:ascii="Times New Roman" w:eastAsiaTheme="majorEastAsia" w:hAnsi="Times New Roman" w:cs="Times New Roman"/>
        </w:rPr>
        <w:t>下，</w:t>
      </w:r>
      <w:r w:rsidR="00A90068" w:rsidRPr="001B665E">
        <w:rPr>
          <w:rFonts w:ascii="Times New Roman" w:eastAsiaTheme="majorEastAsia" w:hAnsi="Times New Roman" w:cs="Times New Roman"/>
          <w:b/>
        </w:rPr>
        <w:t>隐含股权风险溢价与指数收盘价的负相关更强</w:t>
      </w:r>
      <w:r w:rsidR="00A90068" w:rsidRPr="001B665E">
        <w:rPr>
          <w:rFonts w:ascii="Times New Roman" w:eastAsiaTheme="majorEastAsia" w:hAnsi="Times New Roman" w:cs="Times New Roman"/>
        </w:rPr>
        <w:t>（除沪深</w:t>
      </w:r>
      <w:r w:rsidR="00A90068" w:rsidRPr="001B665E">
        <w:rPr>
          <w:rFonts w:ascii="Times New Roman" w:eastAsiaTheme="majorEastAsia" w:hAnsi="Times New Roman" w:cs="Times New Roman"/>
        </w:rPr>
        <w:t>300</w:t>
      </w:r>
      <w:r w:rsidR="00A90068" w:rsidRPr="001B665E">
        <w:rPr>
          <w:rFonts w:ascii="Times New Roman" w:eastAsiaTheme="majorEastAsia" w:hAnsi="Times New Roman" w:cs="Times New Roman"/>
        </w:rPr>
        <w:t>几乎不变以外）</w:t>
      </w:r>
      <w:r w:rsidRPr="001B665E">
        <w:rPr>
          <w:rFonts w:ascii="Times New Roman" w:eastAsiaTheme="majorEastAsia" w:hAnsi="Times New Roman" w:cs="Times New Roman"/>
        </w:rPr>
        <w:t>。</w:t>
      </w:r>
      <w:r w:rsidR="00227264" w:rsidRPr="001B665E">
        <w:rPr>
          <w:rFonts w:ascii="Times New Roman" w:eastAsiaTheme="majorEastAsia" w:hAnsi="Times New Roman" w:cs="Times New Roman"/>
        </w:rPr>
        <w:t>在择时检验中，沪深</w:t>
      </w:r>
      <w:r w:rsidR="00227264" w:rsidRPr="001B665E">
        <w:rPr>
          <w:rFonts w:ascii="Times New Roman" w:eastAsiaTheme="majorEastAsia" w:hAnsi="Times New Roman" w:cs="Times New Roman"/>
        </w:rPr>
        <w:t>300</w:t>
      </w:r>
      <w:r w:rsidR="00227264" w:rsidRPr="001B665E">
        <w:rPr>
          <w:rFonts w:ascii="Times New Roman" w:eastAsiaTheme="majorEastAsia" w:hAnsi="Times New Roman" w:cs="Times New Roman"/>
        </w:rPr>
        <w:t>指数的</w:t>
      </w:r>
      <w:r w:rsidR="00652C07">
        <w:rPr>
          <w:rFonts w:ascii="Times New Roman" w:eastAsiaTheme="majorEastAsia" w:hAnsi="Times New Roman" w:cs="Times New Roman"/>
        </w:rPr>
        <w:t>表现</w:t>
      </w:r>
      <w:r w:rsidR="00227264" w:rsidRPr="001B665E">
        <w:rPr>
          <w:rFonts w:ascii="Times New Roman" w:eastAsiaTheme="majorEastAsia" w:hAnsi="Times New Roman" w:cs="Times New Roman"/>
        </w:rPr>
        <w:t>最好，其中隐含</w:t>
      </w:r>
      <w:r w:rsidR="00227264" w:rsidRPr="001B665E">
        <w:rPr>
          <w:rFonts w:ascii="Times New Roman" w:eastAsiaTheme="majorEastAsia" w:hAnsi="Times New Roman" w:cs="Times New Roman"/>
        </w:rPr>
        <w:t>ERP</w:t>
      </w:r>
      <w:r w:rsidR="00227264" w:rsidRPr="001B665E">
        <w:rPr>
          <w:rFonts w:ascii="Times New Roman" w:eastAsiaTheme="majorEastAsia" w:hAnsi="Times New Roman" w:cs="Times New Roman"/>
        </w:rPr>
        <w:t>单指标策略（移动平均参数为</w:t>
      </w:r>
      <w:r w:rsidR="00227264" w:rsidRPr="001B665E">
        <w:rPr>
          <w:rFonts w:ascii="Times New Roman" w:eastAsiaTheme="majorEastAsia" w:hAnsi="Times New Roman" w:cs="Times New Roman"/>
        </w:rPr>
        <w:t>78</w:t>
      </w:r>
      <w:r w:rsidR="00227264" w:rsidRPr="001B665E">
        <w:rPr>
          <w:rFonts w:ascii="Times New Roman" w:eastAsiaTheme="majorEastAsia" w:hAnsi="Times New Roman" w:cs="Times New Roman"/>
        </w:rPr>
        <w:t>天）的年化收益率可以达到</w:t>
      </w:r>
      <w:r w:rsidR="00227264" w:rsidRPr="001B665E">
        <w:rPr>
          <w:rFonts w:ascii="Times New Roman" w:eastAsiaTheme="majorEastAsia" w:hAnsi="Times New Roman" w:cs="Times New Roman"/>
        </w:rPr>
        <w:t>16.90%</w:t>
      </w:r>
      <w:r w:rsidR="00227264" w:rsidRPr="001B665E">
        <w:rPr>
          <w:rFonts w:ascii="Times New Roman" w:eastAsiaTheme="majorEastAsia" w:hAnsi="Times New Roman" w:cs="Times New Roman"/>
        </w:rPr>
        <w:t>、夏普比率可以达到</w:t>
      </w:r>
      <w:r w:rsidR="00227264" w:rsidRPr="001B665E">
        <w:rPr>
          <w:rFonts w:ascii="Times New Roman" w:eastAsiaTheme="majorEastAsia" w:hAnsi="Times New Roman" w:cs="Times New Roman"/>
        </w:rPr>
        <w:t>0.94</w:t>
      </w:r>
      <w:r w:rsidR="00227264" w:rsidRPr="001B665E">
        <w:rPr>
          <w:rFonts w:ascii="Times New Roman" w:eastAsiaTheme="majorEastAsia" w:hAnsi="Times New Roman" w:cs="Times New Roman"/>
        </w:rPr>
        <w:t>，简单加权平均历史滚</w:t>
      </w:r>
      <w:r w:rsidR="00227264" w:rsidRPr="001B665E">
        <w:rPr>
          <w:rFonts w:ascii="Times New Roman" w:eastAsiaTheme="majorEastAsia" w:hAnsi="Times New Roman" w:cs="Times New Roman"/>
        </w:rPr>
        <w:t>ERP</w:t>
      </w:r>
      <w:r w:rsidR="00227264" w:rsidRPr="001B665E">
        <w:rPr>
          <w:rFonts w:ascii="Times New Roman" w:eastAsiaTheme="majorEastAsia" w:hAnsi="Times New Roman" w:cs="Times New Roman"/>
        </w:rPr>
        <w:t>单指标策略（移动平均参数为</w:t>
      </w:r>
      <w:r w:rsidR="00227264" w:rsidRPr="001B665E">
        <w:rPr>
          <w:rFonts w:ascii="Times New Roman" w:eastAsiaTheme="majorEastAsia" w:hAnsi="Times New Roman" w:cs="Times New Roman"/>
        </w:rPr>
        <w:t>102</w:t>
      </w:r>
      <w:r w:rsidR="00227264" w:rsidRPr="001B665E">
        <w:rPr>
          <w:rFonts w:ascii="Times New Roman" w:eastAsiaTheme="majorEastAsia" w:hAnsi="Times New Roman" w:cs="Times New Roman"/>
        </w:rPr>
        <w:t>天）的年化收益率可以达到</w:t>
      </w:r>
      <w:r w:rsidR="00227264" w:rsidRPr="001B665E">
        <w:rPr>
          <w:rFonts w:ascii="Times New Roman" w:eastAsiaTheme="majorEastAsia" w:hAnsi="Times New Roman" w:cs="Times New Roman"/>
        </w:rPr>
        <w:t>15.87%</w:t>
      </w:r>
      <w:r w:rsidR="00227264" w:rsidRPr="001B665E">
        <w:rPr>
          <w:rFonts w:ascii="Times New Roman" w:eastAsiaTheme="majorEastAsia" w:hAnsi="Times New Roman" w:cs="Times New Roman"/>
        </w:rPr>
        <w:t>、夏普比率可以达到</w:t>
      </w:r>
      <w:r w:rsidR="00227264" w:rsidRPr="001B665E">
        <w:rPr>
          <w:rFonts w:ascii="Times New Roman" w:eastAsiaTheme="majorEastAsia" w:hAnsi="Times New Roman" w:cs="Times New Roman"/>
        </w:rPr>
        <w:t>0.91</w:t>
      </w:r>
      <w:r w:rsidR="00100BE0" w:rsidRPr="001B665E">
        <w:rPr>
          <w:rFonts w:ascii="Times New Roman" w:eastAsiaTheme="majorEastAsia" w:hAnsi="Times New Roman" w:cs="Times New Roman"/>
        </w:rPr>
        <w:t>。股权风险溢价指标在上证</w:t>
      </w:r>
      <w:r w:rsidR="00100BE0" w:rsidRPr="001B665E">
        <w:rPr>
          <w:rFonts w:ascii="Times New Roman" w:eastAsiaTheme="majorEastAsia" w:hAnsi="Times New Roman" w:cs="Times New Roman"/>
        </w:rPr>
        <w:t>50</w:t>
      </w:r>
      <w:r w:rsidR="00100BE0" w:rsidRPr="001B665E">
        <w:rPr>
          <w:rFonts w:ascii="Times New Roman" w:eastAsiaTheme="majorEastAsia" w:hAnsi="Times New Roman" w:cs="Times New Roman"/>
        </w:rPr>
        <w:t>指数上的</w:t>
      </w:r>
      <w:r w:rsidR="00652C07">
        <w:rPr>
          <w:rFonts w:ascii="Times New Roman" w:eastAsiaTheme="majorEastAsia" w:hAnsi="Times New Roman" w:cs="Times New Roman"/>
        </w:rPr>
        <w:t>表现</w:t>
      </w:r>
      <w:r w:rsidR="00100BE0" w:rsidRPr="001B665E">
        <w:rPr>
          <w:rFonts w:ascii="Times New Roman" w:eastAsiaTheme="majorEastAsia" w:hAnsi="Times New Roman" w:cs="Times New Roman"/>
        </w:rPr>
        <w:t>次于沪深</w:t>
      </w:r>
      <w:r w:rsidR="00100BE0" w:rsidRPr="001B665E">
        <w:rPr>
          <w:rFonts w:ascii="Times New Roman" w:eastAsiaTheme="majorEastAsia" w:hAnsi="Times New Roman" w:cs="Times New Roman"/>
        </w:rPr>
        <w:t>300</w:t>
      </w:r>
      <w:r w:rsidR="006E02D1" w:rsidRPr="001B665E">
        <w:rPr>
          <w:rFonts w:ascii="Times New Roman" w:eastAsiaTheme="majorEastAsia" w:hAnsi="Times New Roman" w:cs="Times New Roman"/>
        </w:rPr>
        <w:t>。</w:t>
      </w:r>
      <w:r w:rsidR="006E02D1" w:rsidRPr="001B665E">
        <w:rPr>
          <w:rFonts w:ascii="Times New Roman" w:eastAsiaTheme="majorEastAsia" w:hAnsi="Times New Roman" w:cs="Times New Roman"/>
          <w:b/>
        </w:rPr>
        <w:t>简单加权平均的隐含</w:t>
      </w:r>
      <w:r w:rsidR="006E02D1" w:rsidRPr="001B665E">
        <w:rPr>
          <w:rFonts w:ascii="Times New Roman" w:eastAsiaTheme="majorEastAsia" w:hAnsi="Times New Roman" w:cs="Times New Roman"/>
          <w:b/>
        </w:rPr>
        <w:t>ERP</w:t>
      </w:r>
      <w:r w:rsidR="006E02D1" w:rsidRPr="001B665E">
        <w:rPr>
          <w:rFonts w:ascii="Times New Roman" w:eastAsiaTheme="majorEastAsia" w:hAnsi="Times New Roman" w:cs="Times New Roman"/>
          <w:b/>
        </w:rPr>
        <w:t>单指标策略</w:t>
      </w:r>
      <w:r w:rsidR="006E02D1" w:rsidRPr="001B665E">
        <w:rPr>
          <w:rFonts w:ascii="Times New Roman" w:eastAsiaTheme="majorEastAsia" w:hAnsi="Times New Roman" w:cs="Times New Roman"/>
        </w:rPr>
        <w:t>在三大指数的策略</w:t>
      </w:r>
      <w:r w:rsidR="006E02D1" w:rsidRPr="001B665E">
        <w:rPr>
          <w:rFonts w:ascii="Times New Roman" w:eastAsiaTheme="majorEastAsia" w:hAnsi="Times New Roman" w:cs="Times New Roman"/>
          <w:b/>
        </w:rPr>
        <w:t>胜率</w:t>
      </w:r>
      <w:r w:rsidR="006E02D1" w:rsidRPr="001B665E">
        <w:rPr>
          <w:rFonts w:ascii="Times New Roman" w:eastAsiaTheme="majorEastAsia" w:hAnsi="Times New Roman" w:cs="Times New Roman"/>
        </w:rPr>
        <w:t>上</w:t>
      </w:r>
      <w:r w:rsidR="00652C07">
        <w:rPr>
          <w:rFonts w:ascii="Times New Roman" w:eastAsiaTheme="majorEastAsia" w:hAnsi="Times New Roman" w:cs="Times New Roman"/>
        </w:rPr>
        <w:t>表现</w:t>
      </w:r>
      <w:r w:rsidR="006E02D1" w:rsidRPr="001B665E">
        <w:rPr>
          <w:rFonts w:ascii="Times New Roman" w:eastAsiaTheme="majorEastAsia" w:hAnsi="Times New Roman" w:cs="Times New Roman"/>
        </w:rPr>
        <w:t>都比较好，分别可以达到</w:t>
      </w:r>
      <w:r w:rsidR="006E02D1" w:rsidRPr="001B665E">
        <w:rPr>
          <w:rFonts w:ascii="Times New Roman" w:eastAsiaTheme="majorEastAsia" w:hAnsi="Times New Roman" w:cs="Times New Roman"/>
          <w:b/>
        </w:rPr>
        <w:t>75%</w:t>
      </w:r>
      <w:r w:rsidR="006E02D1" w:rsidRPr="001B665E">
        <w:rPr>
          <w:rFonts w:ascii="Times New Roman" w:eastAsiaTheme="majorEastAsia" w:hAnsi="Times New Roman" w:cs="Times New Roman"/>
          <w:b/>
        </w:rPr>
        <w:t>、</w:t>
      </w:r>
      <w:r w:rsidR="006E02D1" w:rsidRPr="001B665E">
        <w:rPr>
          <w:rFonts w:ascii="Times New Roman" w:eastAsiaTheme="majorEastAsia" w:hAnsi="Times New Roman" w:cs="Times New Roman"/>
          <w:b/>
        </w:rPr>
        <w:t>60%</w:t>
      </w:r>
      <w:r w:rsidR="006E02D1" w:rsidRPr="001B665E">
        <w:rPr>
          <w:rFonts w:ascii="Times New Roman" w:eastAsiaTheme="majorEastAsia" w:hAnsi="Times New Roman" w:cs="Times New Roman"/>
          <w:b/>
        </w:rPr>
        <w:t>、</w:t>
      </w:r>
      <w:r w:rsidR="006E02D1" w:rsidRPr="001B665E">
        <w:rPr>
          <w:rFonts w:ascii="Times New Roman" w:eastAsiaTheme="majorEastAsia" w:hAnsi="Times New Roman" w:cs="Times New Roman"/>
          <w:b/>
        </w:rPr>
        <w:t>50%</w:t>
      </w:r>
      <w:r w:rsidR="006E02D1" w:rsidRPr="001B665E">
        <w:rPr>
          <w:rFonts w:ascii="Times New Roman" w:eastAsiaTheme="majorEastAsia" w:hAnsi="Times New Roman" w:cs="Times New Roman"/>
          <w:b/>
        </w:rPr>
        <w:t>。</w:t>
      </w:r>
    </w:p>
    <w:p w14:paraId="788A3B2B" w14:textId="45DCA3D0" w:rsidR="009C7AEF" w:rsidRPr="001B665E" w:rsidRDefault="00AF18C5" w:rsidP="009C7AEF">
      <w:pPr>
        <w:pStyle w:val="11"/>
        <w:rPr>
          <w:rFonts w:ascii="Times New Roman" w:hAnsi="Times New Roman" w:cs="Times New Roman"/>
        </w:rPr>
      </w:pPr>
      <w:r>
        <w:rPr>
          <w:rFonts w:ascii="Times New Roman" w:hAnsi="Times New Roman" w:cs="Times New Roman"/>
        </w:rPr>
        <w:t>表</w:t>
      </w:r>
      <w:r>
        <w:rPr>
          <w:rFonts w:ascii="Times New Roman" w:hAnsi="Times New Roman" w:cs="Times New Roman"/>
        </w:rPr>
        <w:t>16.</w:t>
      </w:r>
      <w:r w:rsidR="009C7AEF" w:rsidRPr="001B665E">
        <w:rPr>
          <w:rFonts w:ascii="Times New Roman" w:hAnsi="Times New Roman" w:cs="Times New Roman"/>
        </w:rPr>
        <w:fldChar w:fldCharType="begin"/>
      </w:r>
      <w:r w:rsidR="009C7AEF" w:rsidRPr="001B665E">
        <w:rPr>
          <w:rFonts w:ascii="Times New Roman" w:hAnsi="Times New Roman" w:cs="Times New Roman"/>
        </w:rPr>
        <w:instrText xml:space="preserve"> SEQ </w:instrText>
      </w:r>
      <w:r w:rsidR="009C7AEF" w:rsidRPr="001B665E">
        <w:rPr>
          <w:rFonts w:ascii="Times New Roman" w:hAnsi="Times New Roman" w:cs="Times New Roman"/>
        </w:rPr>
        <w:instrText>表格</w:instrText>
      </w:r>
      <w:r w:rsidR="009C7AEF" w:rsidRPr="001B665E">
        <w:rPr>
          <w:rFonts w:ascii="Times New Roman" w:hAnsi="Times New Roman" w:cs="Times New Roman"/>
        </w:rPr>
        <w:instrText xml:space="preserve"> \* ARABIC </w:instrText>
      </w:r>
      <w:r w:rsidR="009C7AEF" w:rsidRPr="001B665E">
        <w:rPr>
          <w:rFonts w:ascii="Times New Roman" w:hAnsi="Times New Roman" w:cs="Times New Roman"/>
        </w:rPr>
        <w:fldChar w:fldCharType="separate"/>
      </w:r>
      <w:r w:rsidR="00544EDF">
        <w:rPr>
          <w:rFonts w:ascii="Times New Roman" w:hAnsi="Times New Roman" w:cs="Times New Roman"/>
          <w:noProof/>
        </w:rPr>
        <w:t>32</w:t>
      </w:r>
      <w:r w:rsidR="009C7AEF" w:rsidRPr="001B665E">
        <w:rPr>
          <w:rFonts w:ascii="Times New Roman" w:hAnsi="Times New Roman" w:cs="Times New Roman"/>
        </w:rPr>
        <w:fldChar w:fldCharType="end"/>
      </w:r>
      <w:r w:rsidR="009C7AEF" w:rsidRPr="001B665E">
        <w:rPr>
          <w:rFonts w:ascii="Times New Roman" w:hAnsi="Times New Roman" w:cs="Times New Roman"/>
        </w:rPr>
        <w:t>股权风险溢价与三大指数的时间序列相关系数</w:t>
      </w:r>
    </w:p>
    <w:tbl>
      <w:tblPr>
        <w:tblW w:w="0" w:type="auto"/>
        <w:tblInd w:w="-176" w:type="dxa"/>
        <w:tblLook w:val="04A0" w:firstRow="1" w:lastRow="0" w:firstColumn="1" w:lastColumn="0" w:noHBand="0" w:noVBand="1"/>
      </w:tblPr>
      <w:tblGrid>
        <w:gridCol w:w="1045"/>
        <w:gridCol w:w="2245"/>
        <w:gridCol w:w="2410"/>
        <w:gridCol w:w="919"/>
        <w:gridCol w:w="2079"/>
      </w:tblGrid>
      <w:tr w:rsidR="00227264" w:rsidRPr="001B665E" w14:paraId="6D4D778D" w14:textId="77777777" w:rsidTr="00227264">
        <w:trPr>
          <w:trHeight w:val="285"/>
        </w:trPr>
        <w:tc>
          <w:tcPr>
            <w:tcW w:w="0" w:type="auto"/>
            <w:tcBorders>
              <w:top w:val="single" w:sz="4" w:space="0" w:color="auto"/>
              <w:left w:val="nil"/>
              <w:bottom w:val="single" w:sz="4" w:space="0" w:color="auto"/>
              <w:right w:val="nil"/>
            </w:tcBorders>
            <w:shd w:val="clear" w:color="auto" w:fill="auto"/>
            <w:noWrap/>
            <w:vAlign w:val="center"/>
            <w:hideMark/>
          </w:tcPr>
          <w:p w14:paraId="5BCF3FD0" w14:textId="6738B0F4" w:rsidR="00351F5F" w:rsidRPr="001B665E" w:rsidRDefault="00227264" w:rsidP="00100BE0">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指数收盘价</w:t>
            </w:r>
          </w:p>
        </w:tc>
        <w:tc>
          <w:tcPr>
            <w:tcW w:w="0" w:type="auto"/>
            <w:tcBorders>
              <w:top w:val="single" w:sz="4" w:space="0" w:color="auto"/>
              <w:left w:val="nil"/>
              <w:bottom w:val="single" w:sz="4" w:space="0" w:color="auto"/>
              <w:right w:val="nil"/>
            </w:tcBorders>
            <w:shd w:val="clear" w:color="auto" w:fill="auto"/>
            <w:noWrap/>
            <w:vAlign w:val="center"/>
            <w:hideMark/>
          </w:tcPr>
          <w:p w14:paraId="38CFE51B" w14:textId="2CEA98E6" w:rsidR="00351F5F" w:rsidRPr="001B665E" w:rsidRDefault="00351F5F" w:rsidP="00100BE0">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简单加权平均历史滚动</w:t>
            </w:r>
            <w:r w:rsidR="00227264" w:rsidRPr="001B665E">
              <w:rPr>
                <w:rFonts w:ascii="Times New Roman" w:eastAsiaTheme="majorEastAsia" w:hAnsi="Times New Roman" w:cs="Times New Roman"/>
                <w:b/>
                <w:color w:val="000000"/>
                <w:kern w:val="0"/>
                <w:sz w:val="18"/>
                <w:szCs w:val="18"/>
              </w:rPr>
              <w:t>ERP</w:t>
            </w:r>
          </w:p>
        </w:tc>
        <w:tc>
          <w:tcPr>
            <w:tcW w:w="0" w:type="auto"/>
            <w:tcBorders>
              <w:top w:val="single" w:sz="4" w:space="0" w:color="auto"/>
              <w:left w:val="nil"/>
              <w:bottom w:val="single" w:sz="4" w:space="0" w:color="auto"/>
              <w:right w:val="nil"/>
            </w:tcBorders>
            <w:shd w:val="clear" w:color="auto" w:fill="auto"/>
            <w:noWrap/>
            <w:vAlign w:val="bottom"/>
            <w:hideMark/>
          </w:tcPr>
          <w:p w14:paraId="1A950EC8" w14:textId="2DAF8B33" w:rsidR="00351F5F" w:rsidRPr="001B665E" w:rsidRDefault="00351F5F" w:rsidP="00100BE0">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几何加权平均的历史滚动</w:t>
            </w:r>
            <w:r w:rsidR="00227264" w:rsidRPr="001B665E">
              <w:rPr>
                <w:rFonts w:ascii="Times New Roman" w:eastAsiaTheme="majorEastAsia" w:hAnsi="Times New Roman" w:cs="Times New Roman"/>
                <w:b/>
                <w:color w:val="000000"/>
                <w:kern w:val="0"/>
                <w:sz w:val="18"/>
                <w:szCs w:val="18"/>
              </w:rPr>
              <w:t>ERP</w:t>
            </w:r>
          </w:p>
        </w:tc>
        <w:tc>
          <w:tcPr>
            <w:tcW w:w="0" w:type="auto"/>
            <w:tcBorders>
              <w:top w:val="single" w:sz="4" w:space="0" w:color="auto"/>
              <w:left w:val="nil"/>
              <w:bottom w:val="single" w:sz="4" w:space="0" w:color="auto"/>
              <w:right w:val="nil"/>
            </w:tcBorders>
            <w:shd w:val="clear" w:color="auto" w:fill="auto"/>
            <w:noWrap/>
            <w:vAlign w:val="bottom"/>
            <w:hideMark/>
          </w:tcPr>
          <w:p w14:paraId="6364DD8E" w14:textId="60ABD8C2" w:rsidR="00351F5F" w:rsidRPr="001B665E" w:rsidRDefault="00351F5F" w:rsidP="00100BE0">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隐含</w:t>
            </w:r>
            <w:r w:rsidR="00227264" w:rsidRPr="001B665E">
              <w:rPr>
                <w:rFonts w:ascii="Times New Roman" w:eastAsiaTheme="majorEastAsia" w:hAnsi="Times New Roman" w:cs="Times New Roman"/>
                <w:b/>
                <w:color w:val="000000"/>
                <w:kern w:val="0"/>
                <w:sz w:val="18"/>
                <w:szCs w:val="18"/>
              </w:rPr>
              <w:t>ERP</w:t>
            </w:r>
          </w:p>
        </w:tc>
        <w:tc>
          <w:tcPr>
            <w:tcW w:w="0" w:type="auto"/>
            <w:tcBorders>
              <w:top w:val="single" w:sz="4" w:space="0" w:color="auto"/>
              <w:left w:val="nil"/>
              <w:bottom w:val="single" w:sz="4" w:space="0" w:color="auto"/>
              <w:right w:val="nil"/>
            </w:tcBorders>
            <w:shd w:val="clear" w:color="auto" w:fill="auto"/>
            <w:noWrap/>
            <w:vAlign w:val="bottom"/>
            <w:hideMark/>
          </w:tcPr>
          <w:p w14:paraId="2F9474B1" w14:textId="18950E46" w:rsidR="00351F5F" w:rsidRPr="001B665E" w:rsidRDefault="00351F5F" w:rsidP="00100BE0">
            <w:pPr>
              <w:widowControl/>
              <w:jc w:val="center"/>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简单加权平均的隐含</w:t>
            </w:r>
            <w:r w:rsidR="00227264" w:rsidRPr="001B665E">
              <w:rPr>
                <w:rFonts w:ascii="Times New Roman" w:eastAsiaTheme="majorEastAsia" w:hAnsi="Times New Roman" w:cs="Times New Roman"/>
                <w:b/>
                <w:color w:val="000000"/>
                <w:kern w:val="0"/>
                <w:sz w:val="18"/>
                <w:szCs w:val="18"/>
              </w:rPr>
              <w:t>ERP</w:t>
            </w:r>
          </w:p>
        </w:tc>
      </w:tr>
      <w:tr w:rsidR="00227264" w:rsidRPr="001B665E" w14:paraId="721CA46B" w14:textId="77777777" w:rsidTr="00227264">
        <w:trPr>
          <w:trHeight w:val="300"/>
        </w:trPr>
        <w:tc>
          <w:tcPr>
            <w:tcW w:w="0" w:type="auto"/>
            <w:tcBorders>
              <w:top w:val="single" w:sz="4" w:space="0" w:color="auto"/>
              <w:left w:val="nil"/>
              <w:right w:val="nil"/>
            </w:tcBorders>
            <w:shd w:val="clear" w:color="auto" w:fill="auto"/>
            <w:noWrap/>
            <w:vAlign w:val="bottom"/>
            <w:hideMark/>
          </w:tcPr>
          <w:p w14:paraId="4FF0407A" w14:textId="2965CB15" w:rsidR="00351F5F" w:rsidRPr="001B665E" w:rsidRDefault="00351F5F" w:rsidP="001B665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沪深</w:t>
            </w:r>
            <w:r w:rsidRPr="001B665E">
              <w:rPr>
                <w:rFonts w:ascii="Times New Roman" w:eastAsiaTheme="majorEastAsia" w:hAnsi="Times New Roman" w:cs="Times New Roman"/>
                <w:b/>
                <w:color w:val="000000"/>
                <w:kern w:val="0"/>
                <w:sz w:val="18"/>
                <w:szCs w:val="18"/>
              </w:rPr>
              <w:t>300</w:t>
            </w:r>
            <w:r w:rsidR="00227264" w:rsidRPr="001B665E">
              <w:rPr>
                <w:rFonts w:ascii="Times New Roman" w:eastAsiaTheme="majorEastAsia" w:hAnsi="Times New Roman" w:cs="Times New Roman"/>
                <w:b/>
                <w:color w:val="000000"/>
                <w:kern w:val="0"/>
                <w:sz w:val="18"/>
                <w:szCs w:val="18"/>
              </w:rPr>
              <w:t xml:space="preserve"> </w:t>
            </w:r>
          </w:p>
        </w:tc>
        <w:tc>
          <w:tcPr>
            <w:tcW w:w="0" w:type="auto"/>
            <w:tcBorders>
              <w:top w:val="single" w:sz="4" w:space="0" w:color="auto"/>
              <w:left w:val="nil"/>
              <w:right w:val="nil"/>
            </w:tcBorders>
            <w:shd w:val="clear" w:color="auto" w:fill="auto"/>
            <w:noWrap/>
            <w:vAlign w:val="center"/>
            <w:hideMark/>
          </w:tcPr>
          <w:p w14:paraId="4EE663A8" w14:textId="77777777" w:rsidR="00351F5F" w:rsidRPr="001B665E" w:rsidRDefault="00351F5F"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53.55%</w:t>
            </w:r>
          </w:p>
        </w:tc>
        <w:tc>
          <w:tcPr>
            <w:tcW w:w="0" w:type="auto"/>
            <w:tcBorders>
              <w:top w:val="single" w:sz="4" w:space="0" w:color="auto"/>
              <w:left w:val="nil"/>
              <w:right w:val="nil"/>
            </w:tcBorders>
            <w:shd w:val="clear" w:color="auto" w:fill="auto"/>
            <w:noWrap/>
            <w:vAlign w:val="center"/>
            <w:hideMark/>
          </w:tcPr>
          <w:p w14:paraId="778A0DFA" w14:textId="77777777" w:rsidR="00351F5F" w:rsidRPr="001B665E" w:rsidRDefault="00351F5F"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-71.18%</w:t>
            </w:r>
          </w:p>
        </w:tc>
        <w:tc>
          <w:tcPr>
            <w:tcW w:w="0" w:type="auto"/>
            <w:tcBorders>
              <w:top w:val="single" w:sz="4" w:space="0" w:color="auto"/>
              <w:left w:val="nil"/>
              <w:right w:val="nil"/>
            </w:tcBorders>
            <w:shd w:val="clear" w:color="auto" w:fill="auto"/>
            <w:noWrap/>
            <w:vAlign w:val="center"/>
            <w:hideMark/>
          </w:tcPr>
          <w:p w14:paraId="064729E2" w14:textId="77777777" w:rsidR="00351F5F" w:rsidRPr="001B665E" w:rsidRDefault="00351F5F"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-38.05%</w:t>
            </w:r>
          </w:p>
        </w:tc>
        <w:tc>
          <w:tcPr>
            <w:tcW w:w="0" w:type="auto"/>
            <w:tcBorders>
              <w:top w:val="single" w:sz="4" w:space="0" w:color="auto"/>
              <w:left w:val="nil"/>
              <w:right w:val="nil"/>
            </w:tcBorders>
            <w:shd w:val="clear" w:color="auto" w:fill="auto"/>
            <w:noWrap/>
            <w:vAlign w:val="center"/>
            <w:hideMark/>
          </w:tcPr>
          <w:p w14:paraId="731E7287" w14:textId="77777777" w:rsidR="00351F5F" w:rsidRPr="001B665E" w:rsidRDefault="00351F5F"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kern w:val="0"/>
                <w:sz w:val="18"/>
                <w:szCs w:val="18"/>
              </w:rPr>
              <w:t>-37.80%</w:t>
            </w:r>
          </w:p>
        </w:tc>
      </w:tr>
      <w:tr w:rsidR="00227264" w:rsidRPr="001B665E" w14:paraId="39DC82F9" w14:textId="77777777" w:rsidTr="00227264">
        <w:trPr>
          <w:trHeight w:val="300"/>
        </w:trPr>
        <w:tc>
          <w:tcPr>
            <w:tcW w:w="0" w:type="auto"/>
            <w:tcBorders>
              <w:left w:val="nil"/>
              <w:right w:val="nil"/>
            </w:tcBorders>
            <w:shd w:val="clear" w:color="auto" w:fill="auto"/>
            <w:noWrap/>
            <w:vAlign w:val="bottom"/>
          </w:tcPr>
          <w:p w14:paraId="48D7ED14" w14:textId="22A1184A" w:rsidR="00351F5F" w:rsidRPr="001B665E" w:rsidRDefault="00351F5F" w:rsidP="00351F5F">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中证</w:t>
            </w:r>
            <w:r w:rsidRPr="001B665E">
              <w:rPr>
                <w:rFonts w:ascii="Times New Roman" w:eastAsiaTheme="majorEastAsia" w:hAnsi="Times New Roman" w:cs="Times New Roman"/>
                <w:b/>
                <w:color w:val="000000"/>
                <w:kern w:val="0"/>
                <w:sz w:val="18"/>
                <w:szCs w:val="18"/>
              </w:rPr>
              <w:t>50</w:t>
            </w:r>
            <w:r w:rsidR="00227264" w:rsidRPr="001B665E">
              <w:rPr>
                <w:rFonts w:ascii="Times New Roman" w:eastAsiaTheme="majorEastAsia" w:hAnsi="Times New Roman" w:cs="Times New Roman"/>
                <w:b/>
                <w:color w:val="000000"/>
                <w:kern w:val="0"/>
                <w:sz w:val="18"/>
                <w:szCs w:val="18"/>
              </w:rPr>
              <w:t>0</w:t>
            </w:r>
          </w:p>
        </w:tc>
        <w:tc>
          <w:tcPr>
            <w:tcW w:w="0" w:type="auto"/>
            <w:tcBorders>
              <w:left w:val="nil"/>
              <w:right w:val="nil"/>
            </w:tcBorders>
            <w:shd w:val="clear" w:color="auto" w:fill="auto"/>
            <w:noWrap/>
            <w:vAlign w:val="center"/>
          </w:tcPr>
          <w:p w14:paraId="1EAEFBB3" w14:textId="20FC694D" w:rsidR="00351F5F" w:rsidRPr="001B665E" w:rsidRDefault="00351F5F" w:rsidP="00351F5F">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49.52%</w:t>
            </w:r>
          </w:p>
        </w:tc>
        <w:tc>
          <w:tcPr>
            <w:tcW w:w="0" w:type="auto"/>
            <w:tcBorders>
              <w:left w:val="nil"/>
              <w:right w:val="nil"/>
            </w:tcBorders>
            <w:shd w:val="clear" w:color="auto" w:fill="auto"/>
            <w:noWrap/>
            <w:vAlign w:val="center"/>
          </w:tcPr>
          <w:p w14:paraId="39FAB6ED" w14:textId="0E6069B8" w:rsidR="00351F5F" w:rsidRPr="001B665E" w:rsidRDefault="00351F5F" w:rsidP="00351F5F">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-54.24%</w:t>
            </w:r>
          </w:p>
        </w:tc>
        <w:tc>
          <w:tcPr>
            <w:tcW w:w="0" w:type="auto"/>
            <w:tcBorders>
              <w:left w:val="nil"/>
              <w:right w:val="nil"/>
            </w:tcBorders>
            <w:shd w:val="clear" w:color="auto" w:fill="auto"/>
            <w:noWrap/>
            <w:vAlign w:val="center"/>
          </w:tcPr>
          <w:p w14:paraId="62488513" w14:textId="23C47AE8" w:rsidR="00351F5F" w:rsidRPr="001B665E" w:rsidRDefault="00351F5F" w:rsidP="00351F5F">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-52.96%</w:t>
            </w:r>
          </w:p>
        </w:tc>
        <w:tc>
          <w:tcPr>
            <w:tcW w:w="0" w:type="auto"/>
            <w:tcBorders>
              <w:left w:val="nil"/>
              <w:right w:val="nil"/>
            </w:tcBorders>
            <w:shd w:val="clear" w:color="auto" w:fill="auto"/>
            <w:noWrap/>
            <w:vAlign w:val="center"/>
          </w:tcPr>
          <w:p w14:paraId="13262816" w14:textId="43ABDF90" w:rsidR="00351F5F" w:rsidRPr="001B665E" w:rsidRDefault="00351F5F" w:rsidP="00351F5F">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-71.57%</w:t>
            </w:r>
          </w:p>
        </w:tc>
      </w:tr>
      <w:tr w:rsidR="00227264" w:rsidRPr="001B665E" w14:paraId="2E3477C3" w14:textId="77777777" w:rsidTr="00227264">
        <w:trPr>
          <w:trHeight w:val="300"/>
        </w:trPr>
        <w:tc>
          <w:tcPr>
            <w:tcW w:w="0" w:type="auto"/>
            <w:tcBorders>
              <w:left w:val="nil"/>
              <w:bottom w:val="single" w:sz="4" w:space="0" w:color="auto"/>
              <w:right w:val="nil"/>
            </w:tcBorders>
            <w:shd w:val="clear" w:color="auto" w:fill="auto"/>
            <w:noWrap/>
            <w:vAlign w:val="bottom"/>
          </w:tcPr>
          <w:p w14:paraId="40C86B38" w14:textId="02AA9681" w:rsidR="00351F5F" w:rsidRPr="001B665E" w:rsidRDefault="00351F5F" w:rsidP="00351F5F">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kern w:val="0"/>
                <w:sz w:val="18"/>
                <w:szCs w:val="18"/>
              </w:rPr>
              <w:t>上证</w:t>
            </w:r>
            <w:r w:rsidRPr="001B665E">
              <w:rPr>
                <w:rFonts w:ascii="Times New Roman" w:eastAsiaTheme="majorEastAsia" w:hAnsi="Times New Roman" w:cs="Times New Roman"/>
                <w:b/>
                <w:color w:val="000000"/>
                <w:kern w:val="0"/>
                <w:sz w:val="18"/>
                <w:szCs w:val="18"/>
              </w:rPr>
              <w:t>50</w:t>
            </w:r>
          </w:p>
        </w:tc>
        <w:tc>
          <w:tcPr>
            <w:tcW w:w="0" w:type="auto"/>
            <w:tcBorders>
              <w:left w:val="nil"/>
              <w:bottom w:val="single" w:sz="4" w:space="0" w:color="auto"/>
              <w:right w:val="nil"/>
            </w:tcBorders>
            <w:shd w:val="clear" w:color="auto" w:fill="auto"/>
            <w:noWrap/>
            <w:vAlign w:val="center"/>
          </w:tcPr>
          <w:p w14:paraId="63C609A0" w14:textId="40792D89" w:rsidR="00351F5F" w:rsidRPr="001B665E" w:rsidRDefault="00351F5F" w:rsidP="00351F5F">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59.61%</w:t>
            </w:r>
          </w:p>
        </w:tc>
        <w:tc>
          <w:tcPr>
            <w:tcW w:w="0" w:type="auto"/>
            <w:tcBorders>
              <w:left w:val="nil"/>
              <w:bottom w:val="single" w:sz="4" w:space="0" w:color="auto"/>
              <w:right w:val="nil"/>
            </w:tcBorders>
            <w:shd w:val="clear" w:color="auto" w:fill="auto"/>
            <w:noWrap/>
            <w:vAlign w:val="center"/>
          </w:tcPr>
          <w:p w14:paraId="3F6C2780" w14:textId="03D4C8ED" w:rsidR="00351F5F" w:rsidRPr="001B665E" w:rsidRDefault="00351F5F" w:rsidP="00351F5F">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-51.66%</w:t>
            </w:r>
          </w:p>
        </w:tc>
        <w:tc>
          <w:tcPr>
            <w:tcW w:w="0" w:type="auto"/>
            <w:tcBorders>
              <w:left w:val="nil"/>
              <w:bottom w:val="single" w:sz="4" w:space="0" w:color="auto"/>
              <w:right w:val="nil"/>
            </w:tcBorders>
            <w:shd w:val="clear" w:color="auto" w:fill="auto"/>
            <w:noWrap/>
            <w:vAlign w:val="center"/>
          </w:tcPr>
          <w:p w14:paraId="33343450" w14:textId="152CCBA5" w:rsidR="00351F5F" w:rsidRPr="001B665E" w:rsidRDefault="00351F5F" w:rsidP="00351F5F">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-16.60%</w:t>
            </w:r>
          </w:p>
        </w:tc>
        <w:tc>
          <w:tcPr>
            <w:tcW w:w="0" w:type="auto"/>
            <w:tcBorders>
              <w:left w:val="nil"/>
              <w:bottom w:val="single" w:sz="4" w:space="0" w:color="auto"/>
              <w:right w:val="nil"/>
            </w:tcBorders>
            <w:shd w:val="clear" w:color="auto" w:fill="auto"/>
            <w:noWrap/>
            <w:vAlign w:val="center"/>
          </w:tcPr>
          <w:p w14:paraId="74C7C098" w14:textId="728D3E79" w:rsidR="00351F5F" w:rsidRPr="001B665E" w:rsidRDefault="00351F5F" w:rsidP="00351F5F">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-49.11%</w:t>
            </w:r>
          </w:p>
        </w:tc>
      </w:tr>
    </w:tbl>
    <w:p w14:paraId="4FDC94FB" w14:textId="4D16B939" w:rsidR="00351F5F" w:rsidRPr="001B665E" w:rsidRDefault="00351F5F" w:rsidP="00351F5F">
      <w:pPr>
        <w:ind w:firstLine="420"/>
        <w:rPr>
          <w:rFonts w:ascii="Times New Roman" w:eastAsiaTheme="majorEastAsia" w:hAnsi="Times New Roman" w:cs="Times New Roman"/>
          <w:i/>
        </w:rPr>
      </w:pPr>
      <w:r w:rsidRPr="001B665E">
        <w:rPr>
          <w:rFonts w:ascii="Times New Roman" w:eastAsiaTheme="majorEastAsia" w:hAnsi="Times New Roman" w:cs="Times New Roman"/>
          <w:i/>
        </w:rPr>
        <w:t>资料来源：诺德基金</w:t>
      </w:r>
      <w:r w:rsidRPr="001B665E">
        <w:rPr>
          <w:rFonts w:ascii="Times New Roman" w:eastAsiaTheme="majorEastAsia" w:hAnsi="Times New Roman" w:cs="Times New Roman"/>
          <w:i/>
        </w:rPr>
        <w:t>FOF</w:t>
      </w:r>
      <w:r w:rsidRPr="001B665E">
        <w:rPr>
          <w:rFonts w:ascii="Times New Roman" w:eastAsiaTheme="majorEastAsia" w:hAnsi="Times New Roman" w:cs="Times New Roman"/>
          <w:i/>
        </w:rPr>
        <w:t>管理部</w:t>
      </w:r>
    </w:p>
    <w:p w14:paraId="186E00FB" w14:textId="1B594874" w:rsidR="00654E1A" w:rsidRPr="001B665E" w:rsidRDefault="00AF18C5" w:rsidP="00654E1A">
      <w:pPr>
        <w:pStyle w:val="11"/>
        <w:rPr>
          <w:rFonts w:ascii="Times New Roman" w:hAnsi="Times New Roman" w:cs="Times New Roman"/>
        </w:rPr>
      </w:pPr>
      <w:r>
        <w:rPr>
          <w:rFonts w:ascii="Times New Roman" w:hAnsi="Times New Roman" w:cs="Times New Roman"/>
        </w:rPr>
        <w:t>表</w:t>
      </w:r>
      <w:r>
        <w:rPr>
          <w:rFonts w:ascii="Times New Roman" w:hAnsi="Times New Roman" w:cs="Times New Roman"/>
        </w:rPr>
        <w:t>16.</w:t>
      </w:r>
      <w:r w:rsidR="00654E1A" w:rsidRPr="001B665E">
        <w:rPr>
          <w:rFonts w:ascii="Times New Roman" w:hAnsi="Times New Roman" w:cs="Times New Roman"/>
        </w:rPr>
        <w:fldChar w:fldCharType="begin"/>
      </w:r>
      <w:r w:rsidR="00654E1A" w:rsidRPr="001B665E">
        <w:rPr>
          <w:rFonts w:ascii="Times New Roman" w:hAnsi="Times New Roman" w:cs="Times New Roman"/>
        </w:rPr>
        <w:instrText xml:space="preserve"> SEQ </w:instrText>
      </w:r>
      <w:r w:rsidR="00654E1A" w:rsidRPr="001B665E">
        <w:rPr>
          <w:rFonts w:ascii="Times New Roman" w:hAnsi="Times New Roman" w:cs="Times New Roman"/>
        </w:rPr>
        <w:instrText>表格</w:instrText>
      </w:r>
      <w:r w:rsidR="00654E1A" w:rsidRPr="001B665E">
        <w:rPr>
          <w:rFonts w:ascii="Times New Roman" w:hAnsi="Times New Roman" w:cs="Times New Roman"/>
        </w:rPr>
        <w:instrText xml:space="preserve"> \* ARABIC </w:instrText>
      </w:r>
      <w:r w:rsidR="00654E1A" w:rsidRPr="001B665E">
        <w:rPr>
          <w:rFonts w:ascii="Times New Roman" w:hAnsi="Times New Roman" w:cs="Times New Roman"/>
        </w:rPr>
        <w:fldChar w:fldCharType="separate"/>
      </w:r>
      <w:r w:rsidR="00544EDF">
        <w:rPr>
          <w:rFonts w:ascii="Times New Roman" w:hAnsi="Times New Roman" w:cs="Times New Roman"/>
          <w:noProof/>
        </w:rPr>
        <w:t>33</w:t>
      </w:r>
      <w:r w:rsidR="00654E1A" w:rsidRPr="001B665E">
        <w:rPr>
          <w:rFonts w:ascii="Times New Roman" w:hAnsi="Times New Roman" w:cs="Times New Roman"/>
        </w:rPr>
        <w:fldChar w:fldCharType="end"/>
      </w:r>
      <w:r w:rsidR="001B665E">
        <w:rPr>
          <w:rFonts w:ascii="Times New Roman" w:hAnsi="Times New Roman" w:cs="Times New Roman" w:hint="eastAsia"/>
        </w:rPr>
        <w:t>三大指数</w:t>
      </w:r>
      <w:r w:rsidR="00654E1A" w:rsidRPr="001B665E">
        <w:rPr>
          <w:rFonts w:ascii="Times New Roman" w:hAnsi="Times New Roman" w:cs="Times New Roman"/>
        </w:rPr>
        <w:t>股权风险溢价择时</w:t>
      </w:r>
      <w:r w:rsidR="00652C07">
        <w:rPr>
          <w:rFonts w:ascii="Times New Roman" w:hAnsi="Times New Roman" w:cs="Times New Roman"/>
        </w:rPr>
        <w:t>表现</w:t>
      </w:r>
      <w:r w:rsidR="00654E1A" w:rsidRPr="001B665E">
        <w:rPr>
          <w:rFonts w:ascii="Times New Roman" w:hAnsi="Times New Roman" w:cs="Times New Roman"/>
        </w:rPr>
        <w:t>结果</w:t>
      </w:r>
    </w:p>
    <w:tbl>
      <w:tblPr>
        <w:tblW w:w="6617" w:type="pct"/>
        <w:tblInd w:w="-1338" w:type="dxa"/>
        <w:tblLook w:val="04A0" w:firstRow="1" w:lastRow="0" w:firstColumn="1" w:lastColumn="0" w:noHBand="0" w:noVBand="1"/>
      </w:tblPr>
      <w:tblGrid>
        <w:gridCol w:w="919"/>
        <w:gridCol w:w="2677"/>
        <w:gridCol w:w="963"/>
        <w:gridCol w:w="963"/>
        <w:gridCol w:w="1148"/>
        <w:gridCol w:w="792"/>
        <w:gridCol w:w="963"/>
        <w:gridCol w:w="1705"/>
        <w:gridCol w:w="1148"/>
      </w:tblGrid>
      <w:tr w:rsidR="00654E1A" w:rsidRPr="001B665E" w14:paraId="199C49FD" w14:textId="77777777" w:rsidTr="00654E1A">
        <w:trPr>
          <w:trHeight w:val="285"/>
        </w:trPr>
        <w:tc>
          <w:tcPr>
            <w:tcW w:w="407" w:type="pct"/>
            <w:tcBorders>
              <w:top w:val="single" w:sz="4" w:space="0" w:color="auto"/>
              <w:left w:val="nil"/>
              <w:bottom w:val="single" w:sz="4" w:space="0" w:color="auto"/>
              <w:right w:val="nil"/>
            </w:tcBorders>
            <w:shd w:val="clear" w:color="auto" w:fill="auto"/>
            <w:noWrap/>
            <w:vAlign w:val="center"/>
            <w:hideMark/>
          </w:tcPr>
          <w:p w14:paraId="590C58C7" w14:textId="77777777" w:rsidR="00654E1A" w:rsidRPr="00C029F5" w:rsidRDefault="00654E1A" w:rsidP="001B665E">
            <w:pPr>
              <w:widowControl/>
              <w:jc w:val="center"/>
              <w:rPr>
                <w:rFonts w:ascii="Times New Roman" w:eastAsiaTheme="majorEastAsia" w:hAnsi="Times New Roman" w:cs="Times New Roman"/>
                <w:kern w:val="0"/>
                <w:sz w:val="24"/>
                <w:szCs w:val="24"/>
              </w:rPr>
            </w:pPr>
            <w:r w:rsidRPr="001B665E">
              <w:rPr>
                <w:rFonts w:ascii="Times New Roman" w:eastAsiaTheme="majorEastAsia" w:hAnsi="Times New Roman" w:cs="Times New Roman"/>
                <w:b/>
                <w:color w:val="000000"/>
                <w:kern w:val="0"/>
                <w:sz w:val="18"/>
                <w:szCs w:val="18"/>
              </w:rPr>
              <w:t>指数</w:t>
            </w:r>
          </w:p>
        </w:tc>
        <w:tc>
          <w:tcPr>
            <w:tcW w:w="1187" w:type="pct"/>
            <w:tcBorders>
              <w:top w:val="single" w:sz="4" w:space="0" w:color="auto"/>
              <w:left w:val="nil"/>
              <w:bottom w:val="single" w:sz="4" w:space="0" w:color="auto"/>
              <w:right w:val="nil"/>
            </w:tcBorders>
            <w:shd w:val="clear" w:color="auto" w:fill="auto"/>
            <w:noWrap/>
            <w:vAlign w:val="center"/>
            <w:hideMark/>
          </w:tcPr>
          <w:p w14:paraId="49B6A10F" w14:textId="77777777" w:rsidR="00654E1A" w:rsidRPr="00C029F5" w:rsidRDefault="00654E1A" w:rsidP="001B665E">
            <w:pPr>
              <w:widowControl/>
              <w:jc w:val="center"/>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指标</w:t>
            </w:r>
          </w:p>
        </w:tc>
        <w:tc>
          <w:tcPr>
            <w:tcW w:w="427" w:type="pct"/>
            <w:tcBorders>
              <w:top w:val="single" w:sz="4" w:space="0" w:color="auto"/>
              <w:left w:val="nil"/>
              <w:bottom w:val="single" w:sz="4" w:space="0" w:color="auto"/>
              <w:right w:val="nil"/>
            </w:tcBorders>
            <w:shd w:val="clear" w:color="auto" w:fill="auto"/>
            <w:noWrap/>
            <w:vAlign w:val="center"/>
            <w:hideMark/>
          </w:tcPr>
          <w:p w14:paraId="7E4DA353" w14:textId="77777777" w:rsidR="00654E1A" w:rsidRPr="00C029F5" w:rsidRDefault="00654E1A" w:rsidP="001B665E">
            <w:pPr>
              <w:widowControl/>
              <w:jc w:val="center"/>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最优参数</w:t>
            </w:r>
          </w:p>
        </w:tc>
        <w:tc>
          <w:tcPr>
            <w:tcW w:w="427" w:type="pct"/>
            <w:tcBorders>
              <w:top w:val="single" w:sz="4" w:space="0" w:color="auto"/>
              <w:left w:val="nil"/>
              <w:bottom w:val="single" w:sz="4" w:space="0" w:color="auto"/>
              <w:right w:val="nil"/>
            </w:tcBorders>
            <w:shd w:val="clear" w:color="auto" w:fill="auto"/>
            <w:noWrap/>
            <w:vAlign w:val="center"/>
            <w:hideMark/>
          </w:tcPr>
          <w:p w14:paraId="037F900E" w14:textId="77777777" w:rsidR="00654E1A" w:rsidRPr="00C029F5" w:rsidRDefault="00654E1A" w:rsidP="001B665E">
            <w:pPr>
              <w:widowControl/>
              <w:jc w:val="center"/>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夏普比率</w:t>
            </w:r>
          </w:p>
        </w:tc>
        <w:tc>
          <w:tcPr>
            <w:tcW w:w="509" w:type="pct"/>
            <w:tcBorders>
              <w:top w:val="single" w:sz="4" w:space="0" w:color="auto"/>
              <w:left w:val="nil"/>
              <w:bottom w:val="single" w:sz="4" w:space="0" w:color="auto"/>
              <w:right w:val="nil"/>
            </w:tcBorders>
            <w:shd w:val="clear" w:color="auto" w:fill="auto"/>
            <w:noWrap/>
            <w:vAlign w:val="center"/>
            <w:hideMark/>
          </w:tcPr>
          <w:p w14:paraId="4FC627F3" w14:textId="77777777" w:rsidR="00654E1A" w:rsidRPr="00C029F5" w:rsidRDefault="00654E1A" w:rsidP="001B665E">
            <w:pPr>
              <w:widowControl/>
              <w:jc w:val="center"/>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年化收益率</w:t>
            </w:r>
          </w:p>
        </w:tc>
        <w:tc>
          <w:tcPr>
            <w:tcW w:w="351" w:type="pct"/>
            <w:tcBorders>
              <w:top w:val="single" w:sz="4" w:space="0" w:color="auto"/>
              <w:left w:val="nil"/>
              <w:bottom w:val="single" w:sz="4" w:space="0" w:color="auto"/>
              <w:right w:val="nil"/>
            </w:tcBorders>
            <w:shd w:val="clear" w:color="auto" w:fill="auto"/>
            <w:noWrap/>
            <w:vAlign w:val="center"/>
            <w:hideMark/>
          </w:tcPr>
          <w:p w14:paraId="7FF77E53" w14:textId="77777777" w:rsidR="00654E1A" w:rsidRPr="00C029F5" w:rsidRDefault="00654E1A" w:rsidP="001B665E">
            <w:pPr>
              <w:widowControl/>
              <w:jc w:val="center"/>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胜率</w:t>
            </w:r>
          </w:p>
        </w:tc>
        <w:tc>
          <w:tcPr>
            <w:tcW w:w="427" w:type="pct"/>
            <w:tcBorders>
              <w:top w:val="single" w:sz="4" w:space="0" w:color="auto"/>
              <w:left w:val="nil"/>
              <w:bottom w:val="single" w:sz="4" w:space="0" w:color="auto"/>
              <w:right w:val="nil"/>
            </w:tcBorders>
            <w:shd w:val="clear" w:color="auto" w:fill="auto"/>
            <w:noWrap/>
            <w:vAlign w:val="center"/>
            <w:hideMark/>
          </w:tcPr>
          <w:p w14:paraId="54B62951" w14:textId="77777777" w:rsidR="00654E1A" w:rsidRPr="00C029F5" w:rsidRDefault="00654E1A" w:rsidP="001B665E">
            <w:pPr>
              <w:widowControl/>
              <w:jc w:val="center"/>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最大回撤</w:t>
            </w:r>
          </w:p>
        </w:tc>
        <w:tc>
          <w:tcPr>
            <w:tcW w:w="756" w:type="pct"/>
            <w:tcBorders>
              <w:top w:val="single" w:sz="4" w:space="0" w:color="auto"/>
              <w:left w:val="nil"/>
              <w:bottom w:val="single" w:sz="4" w:space="0" w:color="auto"/>
              <w:right w:val="nil"/>
            </w:tcBorders>
            <w:shd w:val="clear" w:color="auto" w:fill="auto"/>
            <w:noWrap/>
            <w:vAlign w:val="center"/>
            <w:hideMark/>
          </w:tcPr>
          <w:p w14:paraId="6B5BE94E" w14:textId="77777777" w:rsidR="00654E1A" w:rsidRPr="00C029F5" w:rsidRDefault="00654E1A" w:rsidP="001B665E">
            <w:pPr>
              <w:widowControl/>
              <w:jc w:val="center"/>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单次交易最大损失</w:t>
            </w:r>
          </w:p>
        </w:tc>
        <w:tc>
          <w:tcPr>
            <w:tcW w:w="509" w:type="pct"/>
            <w:tcBorders>
              <w:top w:val="single" w:sz="4" w:space="0" w:color="auto"/>
              <w:left w:val="nil"/>
              <w:bottom w:val="single" w:sz="4" w:space="0" w:color="auto"/>
              <w:right w:val="nil"/>
            </w:tcBorders>
            <w:shd w:val="clear" w:color="auto" w:fill="auto"/>
            <w:noWrap/>
            <w:vAlign w:val="center"/>
            <w:hideMark/>
          </w:tcPr>
          <w:p w14:paraId="40125038" w14:textId="77777777" w:rsidR="00654E1A" w:rsidRPr="00C029F5" w:rsidRDefault="00654E1A" w:rsidP="001B665E">
            <w:pPr>
              <w:widowControl/>
              <w:jc w:val="center"/>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月交易次数</w:t>
            </w:r>
          </w:p>
        </w:tc>
      </w:tr>
      <w:tr w:rsidR="00654E1A" w:rsidRPr="001B665E" w14:paraId="2DA280EC" w14:textId="77777777" w:rsidTr="00654E1A">
        <w:trPr>
          <w:trHeight w:val="285"/>
        </w:trPr>
        <w:tc>
          <w:tcPr>
            <w:tcW w:w="407" w:type="pct"/>
            <w:vMerge w:val="restart"/>
            <w:tcBorders>
              <w:top w:val="single" w:sz="4" w:space="0" w:color="auto"/>
              <w:left w:val="nil"/>
              <w:bottom w:val="nil"/>
              <w:right w:val="nil"/>
            </w:tcBorders>
            <w:shd w:val="clear" w:color="auto" w:fill="auto"/>
            <w:noWrap/>
            <w:vAlign w:val="center"/>
            <w:hideMark/>
          </w:tcPr>
          <w:p w14:paraId="1BCF39FE" w14:textId="77777777" w:rsidR="00654E1A" w:rsidRPr="00C029F5" w:rsidRDefault="00654E1A" w:rsidP="001B665E">
            <w:pPr>
              <w:widowControl/>
              <w:jc w:val="center"/>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沪深</w:t>
            </w:r>
            <w:r w:rsidRPr="00C029F5">
              <w:rPr>
                <w:rFonts w:ascii="Times New Roman" w:eastAsiaTheme="majorEastAsia" w:hAnsi="Times New Roman" w:cs="Times New Roman"/>
                <w:b/>
                <w:color w:val="000000"/>
                <w:kern w:val="0"/>
                <w:sz w:val="18"/>
                <w:szCs w:val="18"/>
              </w:rPr>
              <w:t>300</w:t>
            </w:r>
          </w:p>
        </w:tc>
        <w:tc>
          <w:tcPr>
            <w:tcW w:w="1187" w:type="pct"/>
            <w:tcBorders>
              <w:top w:val="single" w:sz="4" w:space="0" w:color="auto"/>
              <w:left w:val="nil"/>
              <w:bottom w:val="nil"/>
              <w:right w:val="nil"/>
            </w:tcBorders>
            <w:shd w:val="clear" w:color="auto" w:fill="auto"/>
            <w:noWrap/>
            <w:vAlign w:val="center"/>
            <w:hideMark/>
          </w:tcPr>
          <w:p w14:paraId="77F078E5" w14:textId="402AB8B5" w:rsidR="00654E1A" w:rsidRPr="00C029F5" w:rsidRDefault="00654E1A" w:rsidP="001B665E">
            <w:pPr>
              <w:widowControl/>
              <w:jc w:val="left"/>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简单加权平均历史滚</w:t>
            </w:r>
            <w:r w:rsidR="00227264" w:rsidRPr="001B665E">
              <w:rPr>
                <w:rFonts w:ascii="Times New Roman" w:eastAsiaTheme="majorEastAsia" w:hAnsi="Times New Roman" w:cs="Times New Roman"/>
                <w:b/>
                <w:color w:val="000000"/>
                <w:kern w:val="0"/>
                <w:sz w:val="18"/>
                <w:szCs w:val="18"/>
              </w:rPr>
              <w:t>动</w:t>
            </w:r>
            <w:r w:rsidRPr="00C029F5">
              <w:rPr>
                <w:rFonts w:ascii="Times New Roman" w:eastAsiaTheme="majorEastAsia" w:hAnsi="Times New Roman" w:cs="Times New Roman"/>
                <w:b/>
                <w:color w:val="000000"/>
                <w:kern w:val="0"/>
                <w:sz w:val="18"/>
                <w:szCs w:val="18"/>
              </w:rPr>
              <w:t>ERP</w:t>
            </w:r>
          </w:p>
        </w:tc>
        <w:tc>
          <w:tcPr>
            <w:tcW w:w="427" w:type="pct"/>
            <w:tcBorders>
              <w:top w:val="single" w:sz="4" w:space="0" w:color="auto"/>
              <w:left w:val="nil"/>
              <w:bottom w:val="nil"/>
              <w:right w:val="nil"/>
            </w:tcBorders>
            <w:shd w:val="clear" w:color="auto" w:fill="auto"/>
            <w:noWrap/>
            <w:vAlign w:val="center"/>
            <w:hideMark/>
          </w:tcPr>
          <w:p w14:paraId="5F5AEF29"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102</w:t>
            </w:r>
          </w:p>
        </w:tc>
        <w:tc>
          <w:tcPr>
            <w:tcW w:w="427" w:type="pct"/>
            <w:tcBorders>
              <w:top w:val="single" w:sz="4" w:space="0" w:color="auto"/>
              <w:left w:val="nil"/>
              <w:bottom w:val="nil"/>
              <w:right w:val="nil"/>
            </w:tcBorders>
            <w:shd w:val="clear" w:color="auto" w:fill="auto"/>
            <w:noWrap/>
            <w:vAlign w:val="center"/>
            <w:hideMark/>
          </w:tcPr>
          <w:p w14:paraId="3E95EF68"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0.9095</w:t>
            </w:r>
          </w:p>
        </w:tc>
        <w:tc>
          <w:tcPr>
            <w:tcW w:w="509" w:type="pct"/>
            <w:tcBorders>
              <w:top w:val="single" w:sz="4" w:space="0" w:color="auto"/>
              <w:left w:val="nil"/>
              <w:bottom w:val="nil"/>
              <w:right w:val="nil"/>
            </w:tcBorders>
            <w:shd w:val="clear" w:color="auto" w:fill="auto"/>
            <w:noWrap/>
            <w:vAlign w:val="center"/>
            <w:hideMark/>
          </w:tcPr>
          <w:p w14:paraId="190E37C2"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15.87%</w:t>
            </w:r>
          </w:p>
        </w:tc>
        <w:tc>
          <w:tcPr>
            <w:tcW w:w="351" w:type="pct"/>
            <w:tcBorders>
              <w:top w:val="single" w:sz="4" w:space="0" w:color="auto"/>
              <w:left w:val="nil"/>
              <w:bottom w:val="nil"/>
              <w:right w:val="nil"/>
            </w:tcBorders>
            <w:shd w:val="clear" w:color="auto" w:fill="auto"/>
            <w:noWrap/>
            <w:vAlign w:val="center"/>
            <w:hideMark/>
          </w:tcPr>
          <w:p w14:paraId="517DD22F"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57.78%</w:t>
            </w:r>
          </w:p>
        </w:tc>
        <w:tc>
          <w:tcPr>
            <w:tcW w:w="427" w:type="pct"/>
            <w:tcBorders>
              <w:top w:val="single" w:sz="4" w:space="0" w:color="auto"/>
              <w:left w:val="nil"/>
              <w:bottom w:val="nil"/>
              <w:right w:val="nil"/>
            </w:tcBorders>
            <w:shd w:val="clear" w:color="auto" w:fill="auto"/>
            <w:noWrap/>
            <w:vAlign w:val="center"/>
            <w:hideMark/>
          </w:tcPr>
          <w:p w14:paraId="62F54491"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50.93%</w:t>
            </w:r>
          </w:p>
        </w:tc>
        <w:tc>
          <w:tcPr>
            <w:tcW w:w="756" w:type="pct"/>
            <w:tcBorders>
              <w:top w:val="single" w:sz="4" w:space="0" w:color="auto"/>
              <w:left w:val="nil"/>
              <w:bottom w:val="nil"/>
              <w:right w:val="nil"/>
            </w:tcBorders>
            <w:shd w:val="clear" w:color="auto" w:fill="auto"/>
            <w:noWrap/>
            <w:vAlign w:val="center"/>
            <w:hideMark/>
          </w:tcPr>
          <w:p w14:paraId="7654534D"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9.57%</w:t>
            </w:r>
          </w:p>
        </w:tc>
        <w:tc>
          <w:tcPr>
            <w:tcW w:w="509" w:type="pct"/>
            <w:tcBorders>
              <w:top w:val="single" w:sz="4" w:space="0" w:color="auto"/>
              <w:left w:val="nil"/>
              <w:bottom w:val="nil"/>
              <w:right w:val="nil"/>
            </w:tcBorders>
            <w:shd w:val="clear" w:color="auto" w:fill="auto"/>
            <w:noWrap/>
            <w:vAlign w:val="center"/>
            <w:hideMark/>
          </w:tcPr>
          <w:p w14:paraId="1C0CAF01"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9</w:t>
            </w:r>
          </w:p>
        </w:tc>
      </w:tr>
      <w:tr w:rsidR="00654E1A" w:rsidRPr="001B665E" w14:paraId="1BFB31AB" w14:textId="77777777" w:rsidTr="00654E1A">
        <w:trPr>
          <w:trHeight w:val="285"/>
        </w:trPr>
        <w:tc>
          <w:tcPr>
            <w:tcW w:w="407" w:type="pct"/>
            <w:vMerge/>
            <w:tcBorders>
              <w:top w:val="nil"/>
              <w:left w:val="nil"/>
              <w:bottom w:val="nil"/>
              <w:right w:val="nil"/>
            </w:tcBorders>
            <w:vAlign w:val="center"/>
            <w:hideMark/>
          </w:tcPr>
          <w:p w14:paraId="4E38A31E" w14:textId="77777777" w:rsidR="00654E1A" w:rsidRPr="00C029F5" w:rsidRDefault="00654E1A" w:rsidP="001B665E">
            <w:pPr>
              <w:widowControl/>
              <w:jc w:val="center"/>
              <w:rPr>
                <w:rFonts w:ascii="Times New Roman" w:eastAsiaTheme="majorEastAsia" w:hAnsi="Times New Roman" w:cs="Times New Roman"/>
                <w:b/>
                <w:color w:val="000000"/>
                <w:kern w:val="0"/>
                <w:sz w:val="18"/>
                <w:szCs w:val="18"/>
              </w:rPr>
            </w:pPr>
          </w:p>
        </w:tc>
        <w:tc>
          <w:tcPr>
            <w:tcW w:w="1187" w:type="pct"/>
            <w:tcBorders>
              <w:top w:val="nil"/>
              <w:left w:val="nil"/>
              <w:bottom w:val="nil"/>
              <w:right w:val="nil"/>
            </w:tcBorders>
            <w:shd w:val="clear" w:color="auto" w:fill="auto"/>
            <w:noWrap/>
            <w:vAlign w:val="center"/>
            <w:hideMark/>
          </w:tcPr>
          <w:p w14:paraId="6DD69761" w14:textId="77777777" w:rsidR="00654E1A" w:rsidRPr="00C029F5" w:rsidRDefault="00654E1A" w:rsidP="001B665E">
            <w:pPr>
              <w:widowControl/>
              <w:jc w:val="left"/>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简单加权平均的隐含</w:t>
            </w:r>
            <w:r w:rsidRPr="00C029F5">
              <w:rPr>
                <w:rFonts w:ascii="Times New Roman" w:eastAsiaTheme="majorEastAsia" w:hAnsi="Times New Roman" w:cs="Times New Roman"/>
                <w:b/>
                <w:color w:val="000000"/>
                <w:kern w:val="0"/>
                <w:sz w:val="18"/>
                <w:szCs w:val="18"/>
              </w:rPr>
              <w:t>ERP</w:t>
            </w:r>
          </w:p>
        </w:tc>
        <w:tc>
          <w:tcPr>
            <w:tcW w:w="427" w:type="pct"/>
            <w:tcBorders>
              <w:top w:val="nil"/>
              <w:left w:val="nil"/>
              <w:bottom w:val="nil"/>
              <w:right w:val="nil"/>
            </w:tcBorders>
            <w:shd w:val="clear" w:color="auto" w:fill="auto"/>
            <w:noWrap/>
            <w:vAlign w:val="center"/>
            <w:hideMark/>
          </w:tcPr>
          <w:p w14:paraId="5C7A4A24"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66</w:t>
            </w:r>
          </w:p>
        </w:tc>
        <w:tc>
          <w:tcPr>
            <w:tcW w:w="427" w:type="pct"/>
            <w:tcBorders>
              <w:top w:val="nil"/>
              <w:left w:val="nil"/>
              <w:bottom w:val="nil"/>
              <w:right w:val="nil"/>
            </w:tcBorders>
            <w:shd w:val="clear" w:color="auto" w:fill="auto"/>
            <w:noWrap/>
            <w:vAlign w:val="center"/>
            <w:hideMark/>
          </w:tcPr>
          <w:p w14:paraId="5A7B221D"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0.3234</w:t>
            </w:r>
          </w:p>
        </w:tc>
        <w:tc>
          <w:tcPr>
            <w:tcW w:w="509" w:type="pct"/>
            <w:tcBorders>
              <w:top w:val="nil"/>
              <w:left w:val="nil"/>
              <w:bottom w:val="nil"/>
              <w:right w:val="nil"/>
            </w:tcBorders>
            <w:shd w:val="clear" w:color="auto" w:fill="auto"/>
            <w:noWrap/>
            <w:vAlign w:val="center"/>
            <w:hideMark/>
          </w:tcPr>
          <w:p w14:paraId="40D8A6F9"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5.80%</w:t>
            </w:r>
          </w:p>
        </w:tc>
        <w:tc>
          <w:tcPr>
            <w:tcW w:w="351" w:type="pct"/>
            <w:tcBorders>
              <w:top w:val="nil"/>
              <w:left w:val="nil"/>
              <w:bottom w:val="nil"/>
              <w:right w:val="nil"/>
            </w:tcBorders>
            <w:shd w:val="clear" w:color="auto" w:fill="auto"/>
            <w:noWrap/>
            <w:vAlign w:val="center"/>
            <w:hideMark/>
          </w:tcPr>
          <w:p w14:paraId="528A82A3"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75.00%</w:t>
            </w:r>
          </w:p>
        </w:tc>
        <w:tc>
          <w:tcPr>
            <w:tcW w:w="427" w:type="pct"/>
            <w:tcBorders>
              <w:top w:val="nil"/>
              <w:left w:val="nil"/>
              <w:bottom w:val="nil"/>
              <w:right w:val="nil"/>
            </w:tcBorders>
            <w:shd w:val="clear" w:color="auto" w:fill="auto"/>
            <w:noWrap/>
            <w:vAlign w:val="center"/>
            <w:hideMark/>
          </w:tcPr>
          <w:p w14:paraId="26C27B70"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45.53%</w:t>
            </w:r>
          </w:p>
        </w:tc>
        <w:tc>
          <w:tcPr>
            <w:tcW w:w="756" w:type="pct"/>
            <w:tcBorders>
              <w:top w:val="nil"/>
              <w:left w:val="nil"/>
              <w:bottom w:val="nil"/>
              <w:right w:val="nil"/>
            </w:tcBorders>
            <w:shd w:val="clear" w:color="auto" w:fill="auto"/>
            <w:noWrap/>
            <w:vAlign w:val="center"/>
            <w:hideMark/>
          </w:tcPr>
          <w:p w14:paraId="0E063176"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7.13%</w:t>
            </w:r>
          </w:p>
        </w:tc>
        <w:tc>
          <w:tcPr>
            <w:tcW w:w="509" w:type="pct"/>
            <w:tcBorders>
              <w:top w:val="nil"/>
              <w:left w:val="nil"/>
              <w:bottom w:val="nil"/>
              <w:right w:val="nil"/>
            </w:tcBorders>
            <w:shd w:val="clear" w:color="auto" w:fill="auto"/>
            <w:noWrap/>
            <w:vAlign w:val="center"/>
            <w:hideMark/>
          </w:tcPr>
          <w:p w14:paraId="1EA43112"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9</w:t>
            </w:r>
          </w:p>
        </w:tc>
      </w:tr>
      <w:tr w:rsidR="00654E1A" w:rsidRPr="001B665E" w14:paraId="2CDBC15E" w14:textId="77777777" w:rsidTr="00654E1A">
        <w:trPr>
          <w:trHeight w:val="300"/>
        </w:trPr>
        <w:tc>
          <w:tcPr>
            <w:tcW w:w="407" w:type="pct"/>
            <w:vMerge/>
            <w:tcBorders>
              <w:top w:val="nil"/>
              <w:left w:val="nil"/>
              <w:bottom w:val="nil"/>
              <w:right w:val="nil"/>
            </w:tcBorders>
            <w:vAlign w:val="center"/>
            <w:hideMark/>
          </w:tcPr>
          <w:p w14:paraId="0EAD3475" w14:textId="77777777" w:rsidR="00654E1A" w:rsidRPr="00C029F5" w:rsidRDefault="00654E1A" w:rsidP="001B665E">
            <w:pPr>
              <w:widowControl/>
              <w:jc w:val="center"/>
              <w:rPr>
                <w:rFonts w:ascii="Times New Roman" w:eastAsiaTheme="majorEastAsia" w:hAnsi="Times New Roman" w:cs="Times New Roman"/>
                <w:b/>
                <w:color w:val="000000"/>
                <w:kern w:val="0"/>
                <w:sz w:val="18"/>
                <w:szCs w:val="18"/>
              </w:rPr>
            </w:pPr>
          </w:p>
        </w:tc>
        <w:tc>
          <w:tcPr>
            <w:tcW w:w="1187" w:type="pct"/>
            <w:tcBorders>
              <w:top w:val="nil"/>
              <w:left w:val="nil"/>
              <w:bottom w:val="nil"/>
              <w:right w:val="nil"/>
            </w:tcBorders>
            <w:shd w:val="clear" w:color="auto" w:fill="auto"/>
            <w:noWrap/>
            <w:vAlign w:val="center"/>
            <w:hideMark/>
          </w:tcPr>
          <w:p w14:paraId="25C21CFC" w14:textId="77777777" w:rsidR="00654E1A" w:rsidRPr="00C029F5" w:rsidRDefault="00654E1A" w:rsidP="001B665E">
            <w:pPr>
              <w:widowControl/>
              <w:jc w:val="left"/>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隐含</w:t>
            </w:r>
            <w:r w:rsidRPr="00C029F5">
              <w:rPr>
                <w:rFonts w:ascii="Times New Roman" w:eastAsiaTheme="majorEastAsia" w:hAnsi="Times New Roman" w:cs="Times New Roman"/>
                <w:b/>
                <w:color w:val="000000"/>
                <w:kern w:val="0"/>
                <w:sz w:val="18"/>
                <w:szCs w:val="18"/>
              </w:rPr>
              <w:t>ERP</w:t>
            </w:r>
          </w:p>
        </w:tc>
        <w:tc>
          <w:tcPr>
            <w:tcW w:w="427" w:type="pct"/>
            <w:tcBorders>
              <w:top w:val="nil"/>
              <w:left w:val="nil"/>
              <w:bottom w:val="nil"/>
              <w:right w:val="nil"/>
            </w:tcBorders>
            <w:shd w:val="clear" w:color="auto" w:fill="auto"/>
            <w:noWrap/>
            <w:vAlign w:val="center"/>
            <w:hideMark/>
          </w:tcPr>
          <w:p w14:paraId="22DEB708"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78</w:t>
            </w:r>
          </w:p>
        </w:tc>
        <w:tc>
          <w:tcPr>
            <w:tcW w:w="427" w:type="pct"/>
            <w:tcBorders>
              <w:top w:val="nil"/>
              <w:left w:val="nil"/>
              <w:bottom w:val="nil"/>
              <w:right w:val="nil"/>
            </w:tcBorders>
            <w:shd w:val="clear" w:color="auto" w:fill="auto"/>
            <w:noWrap/>
            <w:vAlign w:val="center"/>
            <w:hideMark/>
          </w:tcPr>
          <w:p w14:paraId="55206C52"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0.9435</w:t>
            </w:r>
          </w:p>
        </w:tc>
        <w:tc>
          <w:tcPr>
            <w:tcW w:w="509" w:type="pct"/>
            <w:tcBorders>
              <w:top w:val="nil"/>
              <w:left w:val="nil"/>
              <w:bottom w:val="nil"/>
              <w:right w:val="nil"/>
            </w:tcBorders>
            <w:shd w:val="clear" w:color="auto" w:fill="auto"/>
            <w:noWrap/>
            <w:vAlign w:val="center"/>
            <w:hideMark/>
          </w:tcPr>
          <w:p w14:paraId="57E86B64"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16.90%</w:t>
            </w:r>
          </w:p>
        </w:tc>
        <w:tc>
          <w:tcPr>
            <w:tcW w:w="351" w:type="pct"/>
            <w:tcBorders>
              <w:top w:val="nil"/>
              <w:left w:val="nil"/>
              <w:bottom w:val="nil"/>
              <w:right w:val="nil"/>
            </w:tcBorders>
            <w:shd w:val="clear" w:color="auto" w:fill="auto"/>
            <w:noWrap/>
            <w:vAlign w:val="center"/>
            <w:hideMark/>
          </w:tcPr>
          <w:p w14:paraId="0A6CC0DC"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50.00%</w:t>
            </w:r>
          </w:p>
        </w:tc>
        <w:tc>
          <w:tcPr>
            <w:tcW w:w="427" w:type="pct"/>
            <w:tcBorders>
              <w:top w:val="nil"/>
              <w:left w:val="nil"/>
              <w:bottom w:val="nil"/>
              <w:right w:val="nil"/>
            </w:tcBorders>
            <w:shd w:val="clear" w:color="auto" w:fill="auto"/>
            <w:noWrap/>
            <w:vAlign w:val="center"/>
            <w:hideMark/>
          </w:tcPr>
          <w:p w14:paraId="092F701F"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32.84%</w:t>
            </w:r>
          </w:p>
        </w:tc>
        <w:tc>
          <w:tcPr>
            <w:tcW w:w="756" w:type="pct"/>
            <w:tcBorders>
              <w:top w:val="nil"/>
              <w:left w:val="nil"/>
              <w:bottom w:val="nil"/>
              <w:right w:val="nil"/>
            </w:tcBorders>
            <w:shd w:val="clear" w:color="auto" w:fill="auto"/>
            <w:noWrap/>
            <w:vAlign w:val="center"/>
            <w:hideMark/>
          </w:tcPr>
          <w:p w14:paraId="7BED1193"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8.45%</w:t>
            </w:r>
          </w:p>
        </w:tc>
        <w:tc>
          <w:tcPr>
            <w:tcW w:w="509" w:type="pct"/>
            <w:tcBorders>
              <w:top w:val="nil"/>
              <w:left w:val="nil"/>
              <w:bottom w:val="nil"/>
              <w:right w:val="nil"/>
            </w:tcBorders>
            <w:shd w:val="clear" w:color="auto" w:fill="auto"/>
            <w:noWrap/>
            <w:vAlign w:val="center"/>
            <w:hideMark/>
          </w:tcPr>
          <w:p w14:paraId="50C83D12"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9</w:t>
            </w:r>
          </w:p>
        </w:tc>
      </w:tr>
      <w:tr w:rsidR="00654E1A" w:rsidRPr="001B665E" w14:paraId="2101A683" w14:textId="77777777" w:rsidTr="00654E1A">
        <w:trPr>
          <w:trHeight w:val="285"/>
        </w:trPr>
        <w:tc>
          <w:tcPr>
            <w:tcW w:w="407" w:type="pct"/>
            <w:vMerge/>
            <w:tcBorders>
              <w:top w:val="nil"/>
              <w:left w:val="nil"/>
              <w:bottom w:val="dashSmallGap" w:sz="4" w:space="0" w:color="auto"/>
              <w:right w:val="nil"/>
            </w:tcBorders>
            <w:vAlign w:val="center"/>
            <w:hideMark/>
          </w:tcPr>
          <w:p w14:paraId="05960739" w14:textId="77777777" w:rsidR="00654E1A" w:rsidRPr="00C029F5" w:rsidRDefault="00654E1A" w:rsidP="001B665E">
            <w:pPr>
              <w:widowControl/>
              <w:jc w:val="center"/>
              <w:rPr>
                <w:rFonts w:ascii="Times New Roman" w:eastAsiaTheme="majorEastAsia" w:hAnsi="Times New Roman" w:cs="Times New Roman"/>
                <w:b/>
                <w:color w:val="000000"/>
                <w:kern w:val="0"/>
                <w:sz w:val="18"/>
                <w:szCs w:val="18"/>
              </w:rPr>
            </w:pPr>
          </w:p>
        </w:tc>
        <w:tc>
          <w:tcPr>
            <w:tcW w:w="1187" w:type="pct"/>
            <w:tcBorders>
              <w:top w:val="nil"/>
              <w:left w:val="nil"/>
              <w:bottom w:val="dashSmallGap" w:sz="4" w:space="0" w:color="auto"/>
              <w:right w:val="nil"/>
            </w:tcBorders>
            <w:shd w:val="clear" w:color="auto" w:fill="auto"/>
            <w:noWrap/>
            <w:vAlign w:val="center"/>
            <w:hideMark/>
          </w:tcPr>
          <w:p w14:paraId="679FC18A" w14:textId="77777777" w:rsidR="00654E1A" w:rsidRPr="00C029F5" w:rsidRDefault="00654E1A" w:rsidP="001B665E">
            <w:pPr>
              <w:widowControl/>
              <w:jc w:val="left"/>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几何加权平均的历史滚动</w:t>
            </w:r>
            <w:r w:rsidRPr="00C029F5">
              <w:rPr>
                <w:rFonts w:ascii="Times New Roman" w:eastAsiaTheme="majorEastAsia" w:hAnsi="Times New Roman" w:cs="Times New Roman"/>
                <w:b/>
                <w:color w:val="000000"/>
                <w:kern w:val="0"/>
                <w:sz w:val="18"/>
                <w:szCs w:val="18"/>
              </w:rPr>
              <w:t>ERP</w:t>
            </w:r>
          </w:p>
        </w:tc>
        <w:tc>
          <w:tcPr>
            <w:tcW w:w="427" w:type="pct"/>
            <w:tcBorders>
              <w:top w:val="nil"/>
              <w:left w:val="nil"/>
              <w:bottom w:val="dashSmallGap" w:sz="4" w:space="0" w:color="auto"/>
              <w:right w:val="nil"/>
            </w:tcBorders>
            <w:shd w:val="clear" w:color="auto" w:fill="auto"/>
            <w:noWrap/>
            <w:vAlign w:val="center"/>
            <w:hideMark/>
          </w:tcPr>
          <w:p w14:paraId="76D0AEEF"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21</w:t>
            </w:r>
          </w:p>
        </w:tc>
        <w:tc>
          <w:tcPr>
            <w:tcW w:w="427" w:type="pct"/>
            <w:tcBorders>
              <w:top w:val="nil"/>
              <w:left w:val="nil"/>
              <w:bottom w:val="dashSmallGap" w:sz="4" w:space="0" w:color="auto"/>
              <w:right w:val="nil"/>
            </w:tcBorders>
            <w:shd w:val="clear" w:color="auto" w:fill="auto"/>
            <w:noWrap/>
            <w:vAlign w:val="center"/>
            <w:hideMark/>
          </w:tcPr>
          <w:p w14:paraId="3ED404EE"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0.542</w:t>
            </w:r>
          </w:p>
        </w:tc>
        <w:tc>
          <w:tcPr>
            <w:tcW w:w="509" w:type="pct"/>
            <w:tcBorders>
              <w:top w:val="nil"/>
              <w:left w:val="nil"/>
              <w:bottom w:val="dashSmallGap" w:sz="4" w:space="0" w:color="auto"/>
              <w:right w:val="nil"/>
            </w:tcBorders>
            <w:shd w:val="clear" w:color="auto" w:fill="auto"/>
            <w:noWrap/>
            <w:vAlign w:val="center"/>
            <w:hideMark/>
          </w:tcPr>
          <w:p w14:paraId="66CDECE9"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8.87%</w:t>
            </w:r>
          </w:p>
        </w:tc>
        <w:tc>
          <w:tcPr>
            <w:tcW w:w="351" w:type="pct"/>
            <w:tcBorders>
              <w:top w:val="nil"/>
              <w:left w:val="nil"/>
              <w:bottom w:val="dashSmallGap" w:sz="4" w:space="0" w:color="auto"/>
              <w:right w:val="nil"/>
            </w:tcBorders>
            <w:shd w:val="clear" w:color="auto" w:fill="auto"/>
            <w:noWrap/>
            <w:vAlign w:val="center"/>
            <w:hideMark/>
          </w:tcPr>
          <w:p w14:paraId="0506874E"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48.12%</w:t>
            </w:r>
          </w:p>
        </w:tc>
        <w:tc>
          <w:tcPr>
            <w:tcW w:w="427" w:type="pct"/>
            <w:tcBorders>
              <w:top w:val="nil"/>
              <w:left w:val="nil"/>
              <w:bottom w:val="dashSmallGap" w:sz="4" w:space="0" w:color="auto"/>
              <w:right w:val="nil"/>
            </w:tcBorders>
            <w:shd w:val="clear" w:color="auto" w:fill="auto"/>
            <w:noWrap/>
            <w:vAlign w:val="center"/>
            <w:hideMark/>
          </w:tcPr>
          <w:p w14:paraId="66817AF3"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36.51%</w:t>
            </w:r>
          </w:p>
        </w:tc>
        <w:tc>
          <w:tcPr>
            <w:tcW w:w="756" w:type="pct"/>
            <w:tcBorders>
              <w:top w:val="nil"/>
              <w:left w:val="nil"/>
              <w:bottom w:val="dashSmallGap" w:sz="4" w:space="0" w:color="auto"/>
              <w:right w:val="nil"/>
            </w:tcBorders>
            <w:shd w:val="clear" w:color="auto" w:fill="auto"/>
            <w:noWrap/>
            <w:vAlign w:val="center"/>
            <w:hideMark/>
          </w:tcPr>
          <w:p w14:paraId="10569E49"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11.65%</w:t>
            </w:r>
          </w:p>
        </w:tc>
        <w:tc>
          <w:tcPr>
            <w:tcW w:w="509" w:type="pct"/>
            <w:tcBorders>
              <w:top w:val="nil"/>
              <w:left w:val="nil"/>
              <w:bottom w:val="dashSmallGap" w:sz="4" w:space="0" w:color="auto"/>
              <w:right w:val="nil"/>
            </w:tcBorders>
            <w:shd w:val="clear" w:color="auto" w:fill="auto"/>
            <w:noWrap/>
            <w:vAlign w:val="center"/>
            <w:hideMark/>
          </w:tcPr>
          <w:p w14:paraId="66032079"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10</w:t>
            </w:r>
          </w:p>
        </w:tc>
      </w:tr>
      <w:tr w:rsidR="00654E1A" w:rsidRPr="001B665E" w14:paraId="2E9E64E8" w14:textId="77777777" w:rsidTr="00654E1A">
        <w:trPr>
          <w:trHeight w:val="285"/>
        </w:trPr>
        <w:tc>
          <w:tcPr>
            <w:tcW w:w="407" w:type="pct"/>
            <w:vMerge w:val="restart"/>
            <w:tcBorders>
              <w:top w:val="dashSmallGap" w:sz="4" w:space="0" w:color="auto"/>
              <w:left w:val="nil"/>
              <w:bottom w:val="nil"/>
              <w:right w:val="nil"/>
            </w:tcBorders>
            <w:shd w:val="clear" w:color="auto" w:fill="auto"/>
            <w:noWrap/>
            <w:vAlign w:val="center"/>
            <w:hideMark/>
          </w:tcPr>
          <w:p w14:paraId="575DC049" w14:textId="77777777" w:rsidR="00654E1A" w:rsidRPr="00C029F5" w:rsidRDefault="00654E1A" w:rsidP="001B665E">
            <w:pPr>
              <w:widowControl/>
              <w:jc w:val="center"/>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中证</w:t>
            </w:r>
            <w:r w:rsidRPr="00C029F5">
              <w:rPr>
                <w:rFonts w:ascii="Times New Roman" w:eastAsiaTheme="majorEastAsia" w:hAnsi="Times New Roman" w:cs="Times New Roman"/>
                <w:b/>
                <w:color w:val="000000"/>
                <w:kern w:val="0"/>
                <w:sz w:val="18"/>
                <w:szCs w:val="18"/>
              </w:rPr>
              <w:t>500</w:t>
            </w:r>
          </w:p>
        </w:tc>
        <w:tc>
          <w:tcPr>
            <w:tcW w:w="1187" w:type="pct"/>
            <w:tcBorders>
              <w:top w:val="dashSmallGap" w:sz="4" w:space="0" w:color="auto"/>
              <w:left w:val="nil"/>
              <w:bottom w:val="nil"/>
              <w:right w:val="nil"/>
            </w:tcBorders>
            <w:shd w:val="clear" w:color="auto" w:fill="auto"/>
            <w:noWrap/>
            <w:vAlign w:val="center"/>
            <w:hideMark/>
          </w:tcPr>
          <w:p w14:paraId="42A6A269" w14:textId="77777777" w:rsidR="00654E1A" w:rsidRPr="00C029F5" w:rsidRDefault="00654E1A" w:rsidP="001B665E">
            <w:pPr>
              <w:widowControl/>
              <w:jc w:val="left"/>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简单加权平均历史滚</w:t>
            </w:r>
            <w:r w:rsidRPr="00C029F5">
              <w:rPr>
                <w:rFonts w:ascii="Times New Roman" w:eastAsiaTheme="majorEastAsia" w:hAnsi="Times New Roman" w:cs="Times New Roman"/>
                <w:b/>
                <w:color w:val="000000"/>
                <w:kern w:val="0"/>
                <w:sz w:val="18"/>
                <w:szCs w:val="18"/>
              </w:rPr>
              <w:t>ERP</w:t>
            </w:r>
          </w:p>
        </w:tc>
        <w:tc>
          <w:tcPr>
            <w:tcW w:w="427" w:type="pct"/>
            <w:tcBorders>
              <w:top w:val="dashSmallGap" w:sz="4" w:space="0" w:color="auto"/>
              <w:left w:val="nil"/>
              <w:bottom w:val="nil"/>
              <w:right w:val="nil"/>
            </w:tcBorders>
            <w:shd w:val="clear" w:color="auto" w:fill="auto"/>
            <w:noWrap/>
            <w:vAlign w:val="center"/>
            <w:hideMark/>
          </w:tcPr>
          <w:p w14:paraId="0DB17395"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111</w:t>
            </w:r>
          </w:p>
        </w:tc>
        <w:tc>
          <w:tcPr>
            <w:tcW w:w="427" w:type="pct"/>
            <w:tcBorders>
              <w:top w:val="dashSmallGap" w:sz="4" w:space="0" w:color="auto"/>
              <w:left w:val="nil"/>
              <w:bottom w:val="nil"/>
              <w:right w:val="nil"/>
            </w:tcBorders>
            <w:shd w:val="clear" w:color="auto" w:fill="auto"/>
            <w:noWrap/>
            <w:vAlign w:val="center"/>
            <w:hideMark/>
          </w:tcPr>
          <w:p w14:paraId="6BABE202"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0.2851</w:t>
            </w:r>
          </w:p>
        </w:tc>
        <w:tc>
          <w:tcPr>
            <w:tcW w:w="509" w:type="pct"/>
            <w:tcBorders>
              <w:top w:val="dashSmallGap" w:sz="4" w:space="0" w:color="auto"/>
              <w:left w:val="nil"/>
              <w:bottom w:val="nil"/>
              <w:right w:val="nil"/>
            </w:tcBorders>
            <w:shd w:val="clear" w:color="auto" w:fill="auto"/>
            <w:noWrap/>
            <w:vAlign w:val="center"/>
            <w:hideMark/>
          </w:tcPr>
          <w:p w14:paraId="3C0A607C"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5.13%</w:t>
            </w:r>
          </w:p>
        </w:tc>
        <w:tc>
          <w:tcPr>
            <w:tcW w:w="351" w:type="pct"/>
            <w:tcBorders>
              <w:top w:val="dashSmallGap" w:sz="4" w:space="0" w:color="auto"/>
              <w:left w:val="nil"/>
              <w:bottom w:val="nil"/>
              <w:right w:val="nil"/>
            </w:tcBorders>
            <w:shd w:val="clear" w:color="auto" w:fill="auto"/>
            <w:noWrap/>
            <w:vAlign w:val="center"/>
            <w:hideMark/>
          </w:tcPr>
          <w:p w14:paraId="75245554"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44.23%</w:t>
            </w:r>
          </w:p>
        </w:tc>
        <w:tc>
          <w:tcPr>
            <w:tcW w:w="427" w:type="pct"/>
            <w:tcBorders>
              <w:top w:val="dashSmallGap" w:sz="4" w:space="0" w:color="auto"/>
              <w:left w:val="nil"/>
              <w:bottom w:val="nil"/>
              <w:right w:val="nil"/>
            </w:tcBorders>
            <w:shd w:val="clear" w:color="auto" w:fill="auto"/>
            <w:noWrap/>
            <w:vAlign w:val="center"/>
            <w:hideMark/>
          </w:tcPr>
          <w:p w14:paraId="0DEA6105"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60.39%</w:t>
            </w:r>
          </w:p>
        </w:tc>
        <w:tc>
          <w:tcPr>
            <w:tcW w:w="756" w:type="pct"/>
            <w:tcBorders>
              <w:top w:val="dashSmallGap" w:sz="4" w:space="0" w:color="auto"/>
              <w:left w:val="nil"/>
              <w:bottom w:val="nil"/>
              <w:right w:val="nil"/>
            </w:tcBorders>
            <w:shd w:val="clear" w:color="auto" w:fill="auto"/>
            <w:noWrap/>
            <w:vAlign w:val="center"/>
            <w:hideMark/>
          </w:tcPr>
          <w:p w14:paraId="7398A6B3"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19.05%</w:t>
            </w:r>
          </w:p>
        </w:tc>
        <w:tc>
          <w:tcPr>
            <w:tcW w:w="509" w:type="pct"/>
            <w:tcBorders>
              <w:top w:val="dashSmallGap" w:sz="4" w:space="0" w:color="auto"/>
              <w:left w:val="nil"/>
              <w:bottom w:val="nil"/>
              <w:right w:val="nil"/>
            </w:tcBorders>
            <w:shd w:val="clear" w:color="auto" w:fill="auto"/>
            <w:noWrap/>
            <w:vAlign w:val="center"/>
            <w:hideMark/>
          </w:tcPr>
          <w:p w14:paraId="42400F79"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10</w:t>
            </w:r>
          </w:p>
        </w:tc>
      </w:tr>
      <w:tr w:rsidR="00654E1A" w:rsidRPr="001B665E" w14:paraId="45735B92" w14:textId="77777777" w:rsidTr="00654E1A">
        <w:trPr>
          <w:trHeight w:val="285"/>
        </w:trPr>
        <w:tc>
          <w:tcPr>
            <w:tcW w:w="407" w:type="pct"/>
            <w:vMerge/>
            <w:tcBorders>
              <w:top w:val="nil"/>
              <w:left w:val="nil"/>
              <w:bottom w:val="nil"/>
              <w:right w:val="nil"/>
            </w:tcBorders>
            <w:vAlign w:val="center"/>
            <w:hideMark/>
          </w:tcPr>
          <w:p w14:paraId="0D91EADB" w14:textId="77777777" w:rsidR="00654E1A" w:rsidRPr="00C029F5" w:rsidRDefault="00654E1A" w:rsidP="001B665E">
            <w:pPr>
              <w:widowControl/>
              <w:jc w:val="center"/>
              <w:rPr>
                <w:rFonts w:ascii="Times New Roman" w:eastAsiaTheme="majorEastAsia" w:hAnsi="Times New Roman" w:cs="Times New Roman"/>
                <w:b/>
                <w:color w:val="000000"/>
                <w:kern w:val="0"/>
                <w:sz w:val="18"/>
                <w:szCs w:val="18"/>
              </w:rPr>
            </w:pPr>
          </w:p>
        </w:tc>
        <w:tc>
          <w:tcPr>
            <w:tcW w:w="1187" w:type="pct"/>
            <w:tcBorders>
              <w:top w:val="nil"/>
              <w:left w:val="nil"/>
              <w:bottom w:val="nil"/>
              <w:right w:val="nil"/>
            </w:tcBorders>
            <w:shd w:val="clear" w:color="auto" w:fill="auto"/>
            <w:noWrap/>
            <w:vAlign w:val="center"/>
            <w:hideMark/>
          </w:tcPr>
          <w:p w14:paraId="31EB8D7B" w14:textId="77777777" w:rsidR="00654E1A" w:rsidRPr="00C029F5" w:rsidRDefault="00654E1A" w:rsidP="001B665E">
            <w:pPr>
              <w:widowControl/>
              <w:jc w:val="left"/>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简单加权平均的隐含</w:t>
            </w:r>
            <w:r w:rsidRPr="00C029F5">
              <w:rPr>
                <w:rFonts w:ascii="Times New Roman" w:eastAsiaTheme="majorEastAsia" w:hAnsi="Times New Roman" w:cs="Times New Roman"/>
                <w:b/>
                <w:color w:val="000000"/>
                <w:kern w:val="0"/>
                <w:sz w:val="18"/>
                <w:szCs w:val="18"/>
              </w:rPr>
              <w:t>ERP</w:t>
            </w:r>
          </w:p>
        </w:tc>
        <w:tc>
          <w:tcPr>
            <w:tcW w:w="427" w:type="pct"/>
            <w:tcBorders>
              <w:top w:val="nil"/>
              <w:left w:val="nil"/>
              <w:bottom w:val="nil"/>
              <w:right w:val="nil"/>
            </w:tcBorders>
            <w:shd w:val="clear" w:color="auto" w:fill="auto"/>
            <w:noWrap/>
            <w:vAlign w:val="center"/>
            <w:hideMark/>
          </w:tcPr>
          <w:p w14:paraId="349F6AD2"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78</w:t>
            </w:r>
          </w:p>
        </w:tc>
        <w:tc>
          <w:tcPr>
            <w:tcW w:w="427" w:type="pct"/>
            <w:tcBorders>
              <w:top w:val="nil"/>
              <w:left w:val="nil"/>
              <w:bottom w:val="nil"/>
              <w:right w:val="nil"/>
            </w:tcBorders>
            <w:shd w:val="clear" w:color="auto" w:fill="auto"/>
            <w:noWrap/>
            <w:vAlign w:val="center"/>
            <w:hideMark/>
          </w:tcPr>
          <w:p w14:paraId="62D1CA89"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0.5449</w:t>
            </w:r>
          </w:p>
        </w:tc>
        <w:tc>
          <w:tcPr>
            <w:tcW w:w="509" w:type="pct"/>
            <w:tcBorders>
              <w:top w:val="nil"/>
              <w:left w:val="nil"/>
              <w:bottom w:val="nil"/>
              <w:right w:val="nil"/>
            </w:tcBorders>
            <w:shd w:val="clear" w:color="auto" w:fill="auto"/>
            <w:noWrap/>
            <w:vAlign w:val="center"/>
            <w:hideMark/>
          </w:tcPr>
          <w:p w14:paraId="2553D837"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10.80%</w:t>
            </w:r>
          </w:p>
        </w:tc>
        <w:tc>
          <w:tcPr>
            <w:tcW w:w="351" w:type="pct"/>
            <w:tcBorders>
              <w:top w:val="nil"/>
              <w:left w:val="nil"/>
              <w:bottom w:val="nil"/>
              <w:right w:val="nil"/>
            </w:tcBorders>
            <w:shd w:val="clear" w:color="auto" w:fill="auto"/>
            <w:noWrap/>
            <w:vAlign w:val="center"/>
            <w:hideMark/>
          </w:tcPr>
          <w:p w14:paraId="1C9A85C8"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60.00%</w:t>
            </w:r>
          </w:p>
        </w:tc>
        <w:tc>
          <w:tcPr>
            <w:tcW w:w="427" w:type="pct"/>
            <w:tcBorders>
              <w:top w:val="nil"/>
              <w:left w:val="nil"/>
              <w:bottom w:val="nil"/>
              <w:right w:val="nil"/>
            </w:tcBorders>
            <w:shd w:val="clear" w:color="auto" w:fill="auto"/>
            <w:noWrap/>
            <w:vAlign w:val="center"/>
            <w:hideMark/>
          </w:tcPr>
          <w:p w14:paraId="6F0B0E4A"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53.41%</w:t>
            </w:r>
          </w:p>
        </w:tc>
        <w:tc>
          <w:tcPr>
            <w:tcW w:w="756" w:type="pct"/>
            <w:tcBorders>
              <w:top w:val="nil"/>
              <w:left w:val="nil"/>
              <w:bottom w:val="nil"/>
              <w:right w:val="nil"/>
            </w:tcBorders>
            <w:shd w:val="clear" w:color="auto" w:fill="auto"/>
            <w:noWrap/>
            <w:vAlign w:val="center"/>
            <w:hideMark/>
          </w:tcPr>
          <w:p w14:paraId="16301569"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0.67%</w:t>
            </w:r>
          </w:p>
        </w:tc>
        <w:tc>
          <w:tcPr>
            <w:tcW w:w="509" w:type="pct"/>
            <w:tcBorders>
              <w:top w:val="nil"/>
              <w:left w:val="nil"/>
              <w:bottom w:val="nil"/>
              <w:right w:val="nil"/>
            </w:tcBorders>
            <w:shd w:val="clear" w:color="auto" w:fill="auto"/>
            <w:noWrap/>
            <w:vAlign w:val="center"/>
            <w:hideMark/>
          </w:tcPr>
          <w:p w14:paraId="4DB21F9B"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8</w:t>
            </w:r>
          </w:p>
        </w:tc>
      </w:tr>
      <w:tr w:rsidR="00654E1A" w:rsidRPr="001B665E" w14:paraId="46109EDC" w14:textId="77777777" w:rsidTr="00654E1A">
        <w:trPr>
          <w:trHeight w:val="285"/>
        </w:trPr>
        <w:tc>
          <w:tcPr>
            <w:tcW w:w="407" w:type="pct"/>
            <w:vMerge/>
            <w:tcBorders>
              <w:top w:val="nil"/>
              <w:left w:val="nil"/>
              <w:bottom w:val="nil"/>
              <w:right w:val="nil"/>
            </w:tcBorders>
            <w:vAlign w:val="center"/>
            <w:hideMark/>
          </w:tcPr>
          <w:p w14:paraId="758CB6D8" w14:textId="77777777" w:rsidR="00654E1A" w:rsidRPr="00C029F5" w:rsidRDefault="00654E1A" w:rsidP="001B665E">
            <w:pPr>
              <w:widowControl/>
              <w:jc w:val="center"/>
              <w:rPr>
                <w:rFonts w:ascii="Times New Roman" w:eastAsiaTheme="majorEastAsia" w:hAnsi="Times New Roman" w:cs="Times New Roman"/>
                <w:b/>
                <w:color w:val="000000"/>
                <w:kern w:val="0"/>
                <w:sz w:val="18"/>
                <w:szCs w:val="18"/>
              </w:rPr>
            </w:pPr>
          </w:p>
        </w:tc>
        <w:tc>
          <w:tcPr>
            <w:tcW w:w="1187" w:type="pct"/>
            <w:tcBorders>
              <w:top w:val="nil"/>
              <w:left w:val="nil"/>
              <w:bottom w:val="nil"/>
              <w:right w:val="nil"/>
            </w:tcBorders>
            <w:shd w:val="clear" w:color="auto" w:fill="auto"/>
            <w:noWrap/>
            <w:vAlign w:val="center"/>
            <w:hideMark/>
          </w:tcPr>
          <w:p w14:paraId="324F6F43" w14:textId="77777777" w:rsidR="00654E1A" w:rsidRPr="00C029F5" w:rsidRDefault="00654E1A" w:rsidP="001B665E">
            <w:pPr>
              <w:widowControl/>
              <w:jc w:val="left"/>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隐含</w:t>
            </w:r>
            <w:r w:rsidRPr="00C029F5">
              <w:rPr>
                <w:rFonts w:ascii="Times New Roman" w:eastAsiaTheme="majorEastAsia" w:hAnsi="Times New Roman" w:cs="Times New Roman"/>
                <w:b/>
                <w:color w:val="000000"/>
                <w:kern w:val="0"/>
                <w:sz w:val="18"/>
                <w:szCs w:val="18"/>
              </w:rPr>
              <w:t>ERP</w:t>
            </w:r>
          </w:p>
        </w:tc>
        <w:tc>
          <w:tcPr>
            <w:tcW w:w="427" w:type="pct"/>
            <w:tcBorders>
              <w:top w:val="nil"/>
              <w:left w:val="nil"/>
              <w:bottom w:val="nil"/>
              <w:right w:val="nil"/>
            </w:tcBorders>
            <w:shd w:val="clear" w:color="auto" w:fill="auto"/>
            <w:noWrap/>
            <w:vAlign w:val="center"/>
            <w:hideMark/>
          </w:tcPr>
          <w:p w14:paraId="2C6C1B4F"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108</w:t>
            </w:r>
          </w:p>
        </w:tc>
        <w:tc>
          <w:tcPr>
            <w:tcW w:w="427" w:type="pct"/>
            <w:tcBorders>
              <w:top w:val="nil"/>
              <w:left w:val="nil"/>
              <w:bottom w:val="nil"/>
              <w:right w:val="nil"/>
            </w:tcBorders>
            <w:shd w:val="clear" w:color="auto" w:fill="auto"/>
            <w:noWrap/>
            <w:vAlign w:val="center"/>
            <w:hideMark/>
          </w:tcPr>
          <w:p w14:paraId="4A60617E"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0.3885</w:t>
            </w:r>
          </w:p>
        </w:tc>
        <w:tc>
          <w:tcPr>
            <w:tcW w:w="509" w:type="pct"/>
            <w:tcBorders>
              <w:top w:val="nil"/>
              <w:left w:val="nil"/>
              <w:bottom w:val="nil"/>
              <w:right w:val="nil"/>
            </w:tcBorders>
            <w:shd w:val="clear" w:color="auto" w:fill="auto"/>
            <w:noWrap/>
            <w:vAlign w:val="center"/>
            <w:hideMark/>
          </w:tcPr>
          <w:p w14:paraId="6E88F6A9"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7.19%</w:t>
            </w:r>
          </w:p>
        </w:tc>
        <w:tc>
          <w:tcPr>
            <w:tcW w:w="351" w:type="pct"/>
            <w:tcBorders>
              <w:top w:val="nil"/>
              <w:left w:val="nil"/>
              <w:bottom w:val="nil"/>
              <w:right w:val="nil"/>
            </w:tcBorders>
            <w:shd w:val="clear" w:color="auto" w:fill="auto"/>
            <w:noWrap/>
            <w:vAlign w:val="center"/>
            <w:hideMark/>
          </w:tcPr>
          <w:p w14:paraId="176BB413"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40.00%</w:t>
            </w:r>
          </w:p>
        </w:tc>
        <w:tc>
          <w:tcPr>
            <w:tcW w:w="427" w:type="pct"/>
            <w:tcBorders>
              <w:top w:val="nil"/>
              <w:left w:val="nil"/>
              <w:bottom w:val="nil"/>
              <w:right w:val="nil"/>
            </w:tcBorders>
            <w:shd w:val="clear" w:color="auto" w:fill="auto"/>
            <w:noWrap/>
            <w:vAlign w:val="center"/>
            <w:hideMark/>
          </w:tcPr>
          <w:p w14:paraId="19E7E7FD"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49.59%</w:t>
            </w:r>
          </w:p>
        </w:tc>
        <w:tc>
          <w:tcPr>
            <w:tcW w:w="756" w:type="pct"/>
            <w:tcBorders>
              <w:top w:val="nil"/>
              <w:left w:val="nil"/>
              <w:bottom w:val="nil"/>
              <w:right w:val="nil"/>
            </w:tcBorders>
            <w:shd w:val="clear" w:color="auto" w:fill="auto"/>
            <w:noWrap/>
            <w:vAlign w:val="center"/>
            <w:hideMark/>
          </w:tcPr>
          <w:p w14:paraId="70BB9964"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12.69%</w:t>
            </w:r>
          </w:p>
        </w:tc>
        <w:tc>
          <w:tcPr>
            <w:tcW w:w="509" w:type="pct"/>
            <w:tcBorders>
              <w:top w:val="nil"/>
              <w:left w:val="nil"/>
              <w:bottom w:val="nil"/>
              <w:right w:val="nil"/>
            </w:tcBorders>
            <w:shd w:val="clear" w:color="auto" w:fill="auto"/>
            <w:noWrap/>
            <w:vAlign w:val="center"/>
            <w:hideMark/>
          </w:tcPr>
          <w:p w14:paraId="67F89247"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9</w:t>
            </w:r>
          </w:p>
        </w:tc>
      </w:tr>
      <w:tr w:rsidR="00654E1A" w:rsidRPr="001B665E" w14:paraId="5DB814C5" w14:textId="77777777" w:rsidTr="00654E1A">
        <w:trPr>
          <w:trHeight w:val="285"/>
        </w:trPr>
        <w:tc>
          <w:tcPr>
            <w:tcW w:w="407" w:type="pct"/>
            <w:vMerge/>
            <w:tcBorders>
              <w:top w:val="nil"/>
              <w:left w:val="nil"/>
              <w:bottom w:val="dashSmallGap" w:sz="4" w:space="0" w:color="auto"/>
              <w:right w:val="nil"/>
            </w:tcBorders>
            <w:vAlign w:val="center"/>
            <w:hideMark/>
          </w:tcPr>
          <w:p w14:paraId="06AB3B70" w14:textId="77777777" w:rsidR="00654E1A" w:rsidRPr="00C029F5" w:rsidRDefault="00654E1A" w:rsidP="001B665E">
            <w:pPr>
              <w:widowControl/>
              <w:jc w:val="center"/>
              <w:rPr>
                <w:rFonts w:ascii="Times New Roman" w:eastAsiaTheme="majorEastAsia" w:hAnsi="Times New Roman" w:cs="Times New Roman"/>
                <w:b/>
                <w:color w:val="000000"/>
                <w:kern w:val="0"/>
                <w:sz w:val="18"/>
                <w:szCs w:val="18"/>
              </w:rPr>
            </w:pPr>
          </w:p>
        </w:tc>
        <w:tc>
          <w:tcPr>
            <w:tcW w:w="1187" w:type="pct"/>
            <w:tcBorders>
              <w:top w:val="nil"/>
              <w:left w:val="nil"/>
              <w:bottom w:val="dashSmallGap" w:sz="4" w:space="0" w:color="auto"/>
              <w:right w:val="nil"/>
            </w:tcBorders>
            <w:shd w:val="clear" w:color="auto" w:fill="auto"/>
            <w:noWrap/>
            <w:vAlign w:val="center"/>
            <w:hideMark/>
          </w:tcPr>
          <w:p w14:paraId="7213DF2C" w14:textId="77777777" w:rsidR="00654E1A" w:rsidRPr="00C029F5" w:rsidRDefault="00654E1A" w:rsidP="001B665E">
            <w:pPr>
              <w:widowControl/>
              <w:jc w:val="left"/>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几何加权平均的历史滚动</w:t>
            </w:r>
            <w:r w:rsidRPr="00C029F5">
              <w:rPr>
                <w:rFonts w:ascii="Times New Roman" w:eastAsiaTheme="majorEastAsia" w:hAnsi="Times New Roman" w:cs="Times New Roman"/>
                <w:b/>
                <w:color w:val="000000"/>
                <w:kern w:val="0"/>
                <w:sz w:val="18"/>
                <w:szCs w:val="18"/>
              </w:rPr>
              <w:t>ERP</w:t>
            </w:r>
          </w:p>
        </w:tc>
        <w:tc>
          <w:tcPr>
            <w:tcW w:w="427" w:type="pct"/>
            <w:tcBorders>
              <w:top w:val="nil"/>
              <w:left w:val="nil"/>
              <w:bottom w:val="dashSmallGap" w:sz="4" w:space="0" w:color="auto"/>
              <w:right w:val="nil"/>
            </w:tcBorders>
            <w:shd w:val="clear" w:color="auto" w:fill="auto"/>
            <w:noWrap/>
            <w:vAlign w:val="center"/>
            <w:hideMark/>
          </w:tcPr>
          <w:p w14:paraId="7F65909E"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21</w:t>
            </w:r>
          </w:p>
        </w:tc>
        <w:tc>
          <w:tcPr>
            <w:tcW w:w="427" w:type="pct"/>
            <w:tcBorders>
              <w:top w:val="nil"/>
              <w:left w:val="nil"/>
              <w:bottom w:val="dashSmallGap" w:sz="4" w:space="0" w:color="auto"/>
              <w:right w:val="nil"/>
            </w:tcBorders>
            <w:shd w:val="clear" w:color="auto" w:fill="auto"/>
            <w:noWrap/>
            <w:vAlign w:val="center"/>
            <w:hideMark/>
          </w:tcPr>
          <w:p w14:paraId="766A047E"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0.3584</w:t>
            </w:r>
          </w:p>
        </w:tc>
        <w:tc>
          <w:tcPr>
            <w:tcW w:w="509" w:type="pct"/>
            <w:tcBorders>
              <w:top w:val="nil"/>
              <w:left w:val="nil"/>
              <w:bottom w:val="dashSmallGap" w:sz="4" w:space="0" w:color="auto"/>
              <w:right w:val="nil"/>
            </w:tcBorders>
            <w:shd w:val="clear" w:color="auto" w:fill="auto"/>
            <w:noWrap/>
            <w:vAlign w:val="center"/>
            <w:hideMark/>
          </w:tcPr>
          <w:p w14:paraId="5C3B42CB"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5.69%</w:t>
            </w:r>
          </w:p>
        </w:tc>
        <w:tc>
          <w:tcPr>
            <w:tcW w:w="351" w:type="pct"/>
            <w:tcBorders>
              <w:top w:val="nil"/>
              <w:left w:val="nil"/>
              <w:bottom w:val="dashSmallGap" w:sz="4" w:space="0" w:color="auto"/>
              <w:right w:val="nil"/>
            </w:tcBorders>
            <w:shd w:val="clear" w:color="auto" w:fill="auto"/>
            <w:noWrap/>
            <w:vAlign w:val="center"/>
            <w:hideMark/>
          </w:tcPr>
          <w:p w14:paraId="687E4AAC"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54.31%</w:t>
            </w:r>
          </w:p>
        </w:tc>
        <w:tc>
          <w:tcPr>
            <w:tcW w:w="427" w:type="pct"/>
            <w:tcBorders>
              <w:top w:val="nil"/>
              <w:left w:val="nil"/>
              <w:bottom w:val="dashSmallGap" w:sz="4" w:space="0" w:color="auto"/>
              <w:right w:val="nil"/>
            </w:tcBorders>
            <w:shd w:val="clear" w:color="auto" w:fill="auto"/>
            <w:noWrap/>
            <w:vAlign w:val="center"/>
            <w:hideMark/>
          </w:tcPr>
          <w:p w14:paraId="50039C06"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39.69%</w:t>
            </w:r>
          </w:p>
        </w:tc>
        <w:tc>
          <w:tcPr>
            <w:tcW w:w="756" w:type="pct"/>
            <w:tcBorders>
              <w:top w:val="nil"/>
              <w:left w:val="nil"/>
              <w:bottom w:val="dashSmallGap" w:sz="4" w:space="0" w:color="auto"/>
              <w:right w:val="nil"/>
            </w:tcBorders>
            <w:shd w:val="clear" w:color="auto" w:fill="auto"/>
            <w:noWrap/>
            <w:vAlign w:val="center"/>
            <w:hideMark/>
          </w:tcPr>
          <w:p w14:paraId="35856F77"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10.18%</w:t>
            </w:r>
          </w:p>
        </w:tc>
        <w:tc>
          <w:tcPr>
            <w:tcW w:w="509" w:type="pct"/>
            <w:tcBorders>
              <w:top w:val="nil"/>
              <w:left w:val="nil"/>
              <w:bottom w:val="dashSmallGap" w:sz="4" w:space="0" w:color="auto"/>
              <w:right w:val="nil"/>
            </w:tcBorders>
            <w:shd w:val="clear" w:color="auto" w:fill="auto"/>
            <w:noWrap/>
            <w:vAlign w:val="center"/>
            <w:hideMark/>
          </w:tcPr>
          <w:p w14:paraId="5B12078A"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9</w:t>
            </w:r>
          </w:p>
        </w:tc>
      </w:tr>
      <w:tr w:rsidR="00654E1A" w:rsidRPr="001B665E" w14:paraId="41DD731C" w14:textId="77777777" w:rsidTr="00654E1A">
        <w:trPr>
          <w:trHeight w:val="285"/>
        </w:trPr>
        <w:tc>
          <w:tcPr>
            <w:tcW w:w="407" w:type="pct"/>
            <w:vMerge w:val="restart"/>
            <w:tcBorders>
              <w:top w:val="dashSmallGap" w:sz="4" w:space="0" w:color="auto"/>
              <w:left w:val="nil"/>
              <w:bottom w:val="single" w:sz="4" w:space="0" w:color="auto"/>
              <w:right w:val="nil"/>
            </w:tcBorders>
            <w:shd w:val="clear" w:color="auto" w:fill="auto"/>
            <w:noWrap/>
            <w:vAlign w:val="center"/>
            <w:hideMark/>
          </w:tcPr>
          <w:p w14:paraId="7A01A906" w14:textId="77777777" w:rsidR="00654E1A" w:rsidRPr="00C029F5" w:rsidRDefault="00654E1A" w:rsidP="001B665E">
            <w:pPr>
              <w:widowControl/>
              <w:jc w:val="center"/>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上证</w:t>
            </w:r>
            <w:r w:rsidRPr="00C029F5">
              <w:rPr>
                <w:rFonts w:ascii="Times New Roman" w:eastAsiaTheme="majorEastAsia" w:hAnsi="Times New Roman" w:cs="Times New Roman"/>
                <w:b/>
                <w:color w:val="000000"/>
                <w:kern w:val="0"/>
                <w:sz w:val="18"/>
                <w:szCs w:val="18"/>
              </w:rPr>
              <w:t>50</w:t>
            </w:r>
          </w:p>
        </w:tc>
        <w:tc>
          <w:tcPr>
            <w:tcW w:w="1187" w:type="pct"/>
            <w:tcBorders>
              <w:top w:val="dashSmallGap" w:sz="4" w:space="0" w:color="auto"/>
              <w:left w:val="nil"/>
              <w:bottom w:val="nil"/>
              <w:right w:val="nil"/>
            </w:tcBorders>
            <w:shd w:val="clear" w:color="auto" w:fill="auto"/>
            <w:noWrap/>
            <w:vAlign w:val="center"/>
            <w:hideMark/>
          </w:tcPr>
          <w:p w14:paraId="2CBE34C1" w14:textId="77777777" w:rsidR="00654E1A" w:rsidRPr="00C029F5" w:rsidRDefault="00654E1A" w:rsidP="001B665E">
            <w:pPr>
              <w:widowControl/>
              <w:jc w:val="left"/>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简单加权平均历史滚</w:t>
            </w:r>
            <w:r w:rsidRPr="00C029F5">
              <w:rPr>
                <w:rFonts w:ascii="Times New Roman" w:eastAsiaTheme="majorEastAsia" w:hAnsi="Times New Roman" w:cs="Times New Roman"/>
                <w:b/>
                <w:color w:val="000000"/>
                <w:kern w:val="0"/>
                <w:sz w:val="18"/>
                <w:szCs w:val="18"/>
              </w:rPr>
              <w:t>ERP</w:t>
            </w:r>
          </w:p>
        </w:tc>
        <w:tc>
          <w:tcPr>
            <w:tcW w:w="427" w:type="pct"/>
            <w:tcBorders>
              <w:top w:val="dashSmallGap" w:sz="4" w:space="0" w:color="auto"/>
              <w:left w:val="nil"/>
              <w:bottom w:val="nil"/>
              <w:right w:val="nil"/>
            </w:tcBorders>
            <w:shd w:val="clear" w:color="auto" w:fill="auto"/>
            <w:noWrap/>
            <w:vAlign w:val="center"/>
            <w:hideMark/>
          </w:tcPr>
          <w:p w14:paraId="17FAA768"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93</w:t>
            </w:r>
          </w:p>
        </w:tc>
        <w:tc>
          <w:tcPr>
            <w:tcW w:w="427" w:type="pct"/>
            <w:tcBorders>
              <w:top w:val="dashSmallGap" w:sz="4" w:space="0" w:color="auto"/>
              <w:left w:val="nil"/>
              <w:bottom w:val="nil"/>
              <w:right w:val="nil"/>
            </w:tcBorders>
            <w:shd w:val="clear" w:color="auto" w:fill="auto"/>
            <w:noWrap/>
            <w:vAlign w:val="center"/>
            <w:hideMark/>
          </w:tcPr>
          <w:p w14:paraId="05F50BB7"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0.6551</w:t>
            </w:r>
          </w:p>
        </w:tc>
        <w:tc>
          <w:tcPr>
            <w:tcW w:w="509" w:type="pct"/>
            <w:tcBorders>
              <w:top w:val="dashSmallGap" w:sz="4" w:space="0" w:color="auto"/>
              <w:left w:val="nil"/>
              <w:bottom w:val="nil"/>
              <w:right w:val="nil"/>
            </w:tcBorders>
            <w:shd w:val="clear" w:color="auto" w:fill="auto"/>
            <w:noWrap/>
            <w:vAlign w:val="center"/>
            <w:hideMark/>
          </w:tcPr>
          <w:p w14:paraId="24CF112C"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11.33%</w:t>
            </w:r>
          </w:p>
        </w:tc>
        <w:tc>
          <w:tcPr>
            <w:tcW w:w="351" w:type="pct"/>
            <w:tcBorders>
              <w:top w:val="dashSmallGap" w:sz="4" w:space="0" w:color="auto"/>
              <w:left w:val="nil"/>
              <w:bottom w:val="nil"/>
              <w:right w:val="nil"/>
            </w:tcBorders>
            <w:shd w:val="clear" w:color="auto" w:fill="auto"/>
            <w:noWrap/>
            <w:vAlign w:val="center"/>
            <w:hideMark/>
          </w:tcPr>
          <w:p w14:paraId="36D28679"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32.20%</w:t>
            </w:r>
          </w:p>
        </w:tc>
        <w:tc>
          <w:tcPr>
            <w:tcW w:w="427" w:type="pct"/>
            <w:tcBorders>
              <w:top w:val="dashSmallGap" w:sz="4" w:space="0" w:color="auto"/>
              <w:left w:val="nil"/>
              <w:bottom w:val="nil"/>
              <w:right w:val="nil"/>
            </w:tcBorders>
            <w:shd w:val="clear" w:color="auto" w:fill="auto"/>
            <w:noWrap/>
            <w:vAlign w:val="center"/>
            <w:hideMark/>
          </w:tcPr>
          <w:p w14:paraId="457DA05B"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51.88%</w:t>
            </w:r>
          </w:p>
        </w:tc>
        <w:tc>
          <w:tcPr>
            <w:tcW w:w="756" w:type="pct"/>
            <w:tcBorders>
              <w:top w:val="dashSmallGap" w:sz="4" w:space="0" w:color="auto"/>
              <w:left w:val="nil"/>
              <w:bottom w:val="nil"/>
              <w:right w:val="nil"/>
            </w:tcBorders>
            <w:shd w:val="clear" w:color="auto" w:fill="auto"/>
            <w:noWrap/>
            <w:vAlign w:val="center"/>
            <w:hideMark/>
          </w:tcPr>
          <w:p w14:paraId="7F7D9913"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10.03%</w:t>
            </w:r>
          </w:p>
        </w:tc>
        <w:tc>
          <w:tcPr>
            <w:tcW w:w="509" w:type="pct"/>
            <w:tcBorders>
              <w:top w:val="dashSmallGap" w:sz="4" w:space="0" w:color="auto"/>
              <w:left w:val="nil"/>
              <w:bottom w:val="nil"/>
              <w:right w:val="nil"/>
            </w:tcBorders>
            <w:shd w:val="clear" w:color="auto" w:fill="auto"/>
            <w:noWrap/>
            <w:vAlign w:val="center"/>
            <w:hideMark/>
          </w:tcPr>
          <w:p w14:paraId="10665BD3"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9</w:t>
            </w:r>
          </w:p>
        </w:tc>
      </w:tr>
      <w:tr w:rsidR="00654E1A" w:rsidRPr="001B665E" w14:paraId="139F9496" w14:textId="77777777" w:rsidTr="00654E1A">
        <w:trPr>
          <w:trHeight w:val="285"/>
        </w:trPr>
        <w:tc>
          <w:tcPr>
            <w:tcW w:w="407" w:type="pct"/>
            <w:vMerge/>
            <w:tcBorders>
              <w:top w:val="nil"/>
              <w:left w:val="nil"/>
              <w:bottom w:val="single" w:sz="4" w:space="0" w:color="auto"/>
              <w:right w:val="nil"/>
            </w:tcBorders>
            <w:vAlign w:val="center"/>
            <w:hideMark/>
          </w:tcPr>
          <w:p w14:paraId="6795E19F" w14:textId="77777777" w:rsidR="00654E1A" w:rsidRPr="00C029F5" w:rsidRDefault="00654E1A" w:rsidP="001B665E">
            <w:pPr>
              <w:widowControl/>
              <w:jc w:val="left"/>
              <w:rPr>
                <w:rFonts w:ascii="Times New Roman" w:eastAsiaTheme="majorEastAsia" w:hAnsi="Times New Roman" w:cs="Times New Roman"/>
                <w:b/>
                <w:color w:val="000000"/>
                <w:kern w:val="0"/>
                <w:sz w:val="18"/>
                <w:szCs w:val="18"/>
              </w:rPr>
            </w:pPr>
          </w:p>
        </w:tc>
        <w:tc>
          <w:tcPr>
            <w:tcW w:w="1187" w:type="pct"/>
            <w:tcBorders>
              <w:top w:val="nil"/>
              <w:left w:val="nil"/>
              <w:bottom w:val="nil"/>
              <w:right w:val="nil"/>
            </w:tcBorders>
            <w:shd w:val="clear" w:color="auto" w:fill="auto"/>
            <w:noWrap/>
            <w:vAlign w:val="center"/>
            <w:hideMark/>
          </w:tcPr>
          <w:p w14:paraId="7BFD728A" w14:textId="77777777" w:rsidR="00654E1A" w:rsidRPr="00C029F5" w:rsidRDefault="00654E1A" w:rsidP="001B665E">
            <w:pPr>
              <w:widowControl/>
              <w:jc w:val="left"/>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简单加权平均的隐含</w:t>
            </w:r>
            <w:r w:rsidRPr="00C029F5">
              <w:rPr>
                <w:rFonts w:ascii="Times New Roman" w:eastAsiaTheme="majorEastAsia" w:hAnsi="Times New Roman" w:cs="Times New Roman"/>
                <w:b/>
                <w:color w:val="000000"/>
                <w:kern w:val="0"/>
                <w:sz w:val="18"/>
                <w:szCs w:val="18"/>
              </w:rPr>
              <w:t>ERP</w:t>
            </w:r>
          </w:p>
        </w:tc>
        <w:tc>
          <w:tcPr>
            <w:tcW w:w="427" w:type="pct"/>
            <w:tcBorders>
              <w:top w:val="nil"/>
              <w:left w:val="nil"/>
              <w:bottom w:val="nil"/>
              <w:right w:val="nil"/>
            </w:tcBorders>
            <w:shd w:val="clear" w:color="auto" w:fill="auto"/>
            <w:noWrap/>
            <w:vAlign w:val="center"/>
            <w:hideMark/>
          </w:tcPr>
          <w:p w14:paraId="452019E9"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108</w:t>
            </w:r>
          </w:p>
        </w:tc>
        <w:tc>
          <w:tcPr>
            <w:tcW w:w="427" w:type="pct"/>
            <w:tcBorders>
              <w:top w:val="nil"/>
              <w:left w:val="nil"/>
              <w:bottom w:val="nil"/>
              <w:right w:val="nil"/>
            </w:tcBorders>
            <w:shd w:val="clear" w:color="auto" w:fill="auto"/>
            <w:noWrap/>
            <w:vAlign w:val="center"/>
            <w:hideMark/>
          </w:tcPr>
          <w:p w14:paraId="7B8ECA32"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0.1822</w:t>
            </w:r>
          </w:p>
        </w:tc>
        <w:tc>
          <w:tcPr>
            <w:tcW w:w="509" w:type="pct"/>
            <w:tcBorders>
              <w:top w:val="nil"/>
              <w:left w:val="nil"/>
              <w:bottom w:val="nil"/>
              <w:right w:val="nil"/>
            </w:tcBorders>
            <w:shd w:val="clear" w:color="auto" w:fill="auto"/>
            <w:noWrap/>
            <w:vAlign w:val="center"/>
            <w:hideMark/>
          </w:tcPr>
          <w:p w14:paraId="2FEFD61A"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3.45%</w:t>
            </w:r>
          </w:p>
        </w:tc>
        <w:tc>
          <w:tcPr>
            <w:tcW w:w="351" w:type="pct"/>
            <w:tcBorders>
              <w:top w:val="nil"/>
              <w:left w:val="nil"/>
              <w:bottom w:val="nil"/>
              <w:right w:val="nil"/>
            </w:tcBorders>
            <w:shd w:val="clear" w:color="auto" w:fill="auto"/>
            <w:noWrap/>
            <w:vAlign w:val="center"/>
            <w:hideMark/>
          </w:tcPr>
          <w:p w14:paraId="1EF579B1"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50.00%</w:t>
            </w:r>
          </w:p>
        </w:tc>
        <w:tc>
          <w:tcPr>
            <w:tcW w:w="427" w:type="pct"/>
            <w:tcBorders>
              <w:top w:val="nil"/>
              <w:left w:val="nil"/>
              <w:bottom w:val="nil"/>
              <w:right w:val="nil"/>
            </w:tcBorders>
            <w:shd w:val="clear" w:color="auto" w:fill="auto"/>
            <w:noWrap/>
            <w:vAlign w:val="center"/>
            <w:hideMark/>
          </w:tcPr>
          <w:p w14:paraId="4A4A3166"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45.03%</w:t>
            </w:r>
          </w:p>
        </w:tc>
        <w:tc>
          <w:tcPr>
            <w:tcW w:w="756" w:type="pct"/>
            <w:tcBorders>
              <w:top w:val="nil"/>
              <w:left w:val="nil"/>
              <w:bottom w:val="nil"/>
              <w:right w:val="nil"/>
            </w:tcBorders>
            <w:shd w:val="clear" w:color="auto" w:fill="auto"/>
            <w:noWrap/>
            <w:vAlign w:val="center"/>
            <w:hideMark/>
          </w:tcPr>
          <w:p w14:paraId="1B55F571"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10.03%</w:t>
            </w:r>
          </w:p>
        </w:tc>
        <w:tc>
          <w:tcPr>
            <w:tcW w:w="509" w:type="pct"/>
            <w:tcBorders>
              <w:top w:val="nil"/>
              <w:left w:val="nil"/>
              <w:bottom w:val="nil"/>
              <w:right w:val="nil"/>
            </w:tcBorders>
            <w:shd w:val="clear" w:color="auto" w:fill="auto"/>
            <w:noWrap/>
            <w:vAlign w:val="center"/>
            <w:hideMark/>
          </w:tcPr>
          <w:p w14:paraId="4BB5AC4B"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8</w:t>
            </w:r>
          </w:p>
        </w:tc>
      </w:tr>
      <w:tr w:rsidR="00654E1A" w:rsidRPr="001B665E" w14:paraId="4BD721E8" w14:textId="77777777" w:rsidTr="00654E1A">
        <w:trPr>
          <w:trHeight w:val="285"/>
        </w:trPr>
        <w:tc>
          <w:tcPr>
            <w:tcW w:w="407" w:type="pct"/>
            <w:vMerge/>
            <w:tcBorders>
              <w:top w:val="nil"/>
              <w:left w:val="nil"/>
              <w:bottom w:val="single" w:sz="4" w:space="0" w:color="auto"/>
              <w:right w:val="nil"/>
            </w:tcBorders>
            <w:vAlign w:val="center"/>
            <w:hideMark/>
          </w:tcPr>
          <w:p w14:paraId="6C140213" w14:textId="77777777" w:rsidR="00654E1A" w:rsidRPr="00C029F5" w:rsidRDefault="00654E1A" w:rsidP="001B665E">
            <w:pPr>
              <w:widowControl/>
              <w:jc w:val="left"/>
              <w:rPr>
                <w:rFonts w:ascii="Times New Roman" w:eastAsiaTheme="majorEastAsia" w:hAnsi="Times New Roman" w:cs="Times New Roman"/>
                <w:b/>
                <w:color w:val="000000"/>
                <w:kern w:val="0"/>
                <w:sz w:val="18"/>
                <w:szCs w:val="18"/>
              </w:rPr>
            </w:pPr>
          </w:p>
        </w:tc>
        <w:tc>
          <w:tcPr>
            <w:tcW w:w="1187" w:type="pct"/>
            <w:tcBorders>
              <w:top w:val="nil"/>
              <w:left w:val="nil"/>
              <w:right w:val="nil"/>
            </w:tcBorders>
            <w:shd w:val="clear" w:color="auto" w:fill="auto"/>
            <w:noWrap/>
            <w:vAlign w:val="center"/>
            <w:hideMark/>
          </w:tcPr>
          <w:p w14:paraId="56A08CF6" w14:textId="77777777" w:rsidR="00654E1A" w:rsidRPr="00C029F5" w:rsidRDefault="00654E1A" w:rsidP="001B665E">
            <w:pPr>
              <w:widowControl/>
              <w:jc w:val="left"/>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隐含</w:t>
            </w:r>
            <w:r w:rsidRPr="00C029F5">
              <w:rPr>
                <w:rFonts w:ascii="Times New Roman" w:eastAsiaTheme="majorEastAsia" w:hAnsi="Times New Roman" w:cs="Times New Roman"/>
                <w:b/>
                <w:color w:val="000000"/>
                <w:kern w:val="0"/>
                <w:sz w:val="18"/>
                <w:szCs w:val="18"/>
              </w:rPr>
              <w:t>ERP</w:t>
            </w:r>
          </w:p>
        </w:tc>
        <w:tc>
          <w:tcPr>
            <w:tcW w:w="427" w:type="pct"/>
            <w:tcBorders>
              <w:top w:val="nil"/>
              <w:left w:val="nil"/>
              <w:right w:val="nil"/>
            </w:tcBorders>
            <w:shd w:val="clear" w:color="auto" w:fill="auto"/>
            <w:noWrap/>
            <w:vAlign w:val="center"/>
            <w:hideMark/>
          </w:tcPr>
          <w:p w14:paraId="684C8F28"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81</w:t>
            </w:r>
          </w:p>
        </w:tc>
        <w:tc>
          <w:tcPr>
            <w:tcW w:w="427" w:type="pct"/>
            <w:tcBorders>
              <w:top w:val="nil"/>
              <w:left w:val="nil"/>
              <w:right w:val="nil"/>
            </w:tcBorders>
            <w:shd w:val="clear" w:color="auto" w:fill="auto"/>
            <w:noWrap/>
            <w:vAlign w:val="center"/>
            <w:hideMark/>
          </w:tcPr>
          <w:p w14:paraId="5C1CF0E8"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0.6199</w:t>
            </w:r>
          </w:p>
        </w:tc>
        <w:tc>
          <w:tcPr>
            <w:tcW w:w="509" w:type="pct"/>
            <w:tcBorders>
              <w:top w:val="nil"/>
              <w:left w:val="nil"/>
              <w:right w:val="nil"/>
            </w:tcBorders>
            <w:shd w:val="clear" w:color="auto" w:fill="auto"/>
            <w:noWrap/>
            <w:vAlign w:val="center"/>
            <w:hideMark/>
          </w:tcPr>
          <w:p w14:paraId="5D52EC64"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11.21%</w:t>
            </w:r>
          </w:p>
        </w:tc>
        <w:tc>
          <w:tcPr>
            <w:tcW w:w="351" w:type="pct"/>
            <w:tcBorders>
              <w:top w:val="nil"/>
              <w:left w:val="nil"/>
              <w:right w:val="nil"/>
            </w:tcBorders>
            <w:shd w:val="clear" w:color="auto" w:fill="auto"/>
            <w:noWrap/>
            <w:vAlign w:val="center"/>
            <w:hideMark/>
          </w:tcPr>
          <w:p w14:paraId="514398AF"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46.30%</w:t>
            </w:r>
          </w:p>
        </w:tc>
        <w:tc>
          <w:tcPr>
            <w:tcW w:w="427" w:type="pct"/>
            <w:tcBorders>
              <w:top w:val="nil"/>
              <w:left w:val="nil"/>
              <w:right w:val="nil"/>
            </w:tcBorders>
            <w:shd w:val="clear" w:color="auto" w:fill="auto"/>
            <w:noWrap/>
            <w:vAlign w:val="center"/>
            <w:hideMark/>
          </w:tcPr>
          <w:p w14:paraId="2945620B"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37.78%</w:t>
            </w:r>
          </w:p>
        </w:tc>
        <w:tc>
          <w:tcPr>
            <w:tcW w:w="756" w:type="pct"/>
            <w:tcBorders>
              <w:top w:val="nil"/>
              <w:left w:val="nil"/>
              <w:right w:val="nil"/>
            </w:tcBorders>
            <w:shd w:val="clear" w:color="auto" w:fill="auto"/>
            <w:noWrap/>
            <w:vAlign w:val="center"/>
            <w:hideMark/>
          </w:tcPr>
          <w:p w14:paraId="65CF0C1F"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10.03%</w:t>
            </w:r>
          </w:p>
        </w:tc>
        <w:tc>
          <w:tcPr>
            <w:tcW w:w="509" w:type="pct"/>
            <w:tcBorders>
              <w:top w:val="nil"/>
              <w:left w:val="nil"/>
              <w:right w:val="nil"/>
            </w:tcBorders>
            <w:shd w:val="clear" w:color="auto" w:fill="auto"/>
            <w:noWrap/>
            <w:vAlign w:val="center"/>
            <w:hideMark/>
          </w:tcPr>
          <w:p w14:paraId="5310F014"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9</w:t>
            </w:r>
          </w:p>
        </w:tc>
      </w:tr>
      <w:tr w:rsidR="00654E1A" w:rsidRPr="001B665E" w14:paraId="79E6BD04" w14:textId="77777777" w:rsidTr="00654E1A">
        <w:trPr>
          <w:trHeight w:val="285"/>
        </w:trPr>
        <w:tc>
          <w:tcPr>
            <w:tcW w:w="407" w:type="pct"/>
            <w:vMerge/>
            <w:tcBorders>
              <w:top w:val="nil"/>
              <w:left w:val="nil"/>
              <w:bottom w:val="single" w:sz="4" w:space="0" w:color="auto"/>
              <w:right w:val="nil"/>
            </w:tcBorders>
            <w:vAlign w:val="center"/>
            <w:hideMark/>
          </w:tcPr>
          <w:p w14:paraId="173C97AD" w14:textId="77777777" w:rsidR="00654E1A" w:rsidRPr="00C029F5" w:rsidRDefault="00654E1A" w:rsidP="001B665E">
            <w:pPr>
              <w:widowControl/>
              <w:jc w:val="left"/>
              <w:rPr>
                <w:rFonts w:ascii="Times New Roman" w:eastAsiaTheme="majorEastAsia" w:hAnsi="Times New Roman" w:cs="Times New Roman"/>
                <w:b/>
                <w:color w:val="000000"/>
                <w:kern w:val="0"/>
                <w:sz w:val="18"/>
                <w:szCs w:val="18"/>
              </w:rPr>
            </w:pPr>
          </w:p>
        </w:tc>
        <w:tc>
          <w:tcPr>
            <w:tcW w:w="1187" w:type="pct"/>
            <w:tcBorders>
              <w:top w:val="nil"/>
              <w:left w:val="nil"/>
              <w:bottom w:val="single" w:sz="4" w:space="0" w:color="auto"/>
              <w:right w:val="nil"/>
            </w:tcBorders>
            <w:shd w:val="clear" w:color="auto" w:fill="auto"/>
            <w:noWrap/>
            <w:vAlign w:val="center"/>
            <w:hideMark/>
          </w:tcPr>
          <w:p w14:paraId="0A938BE3" w14:textId="77777777" w:rsidR="00654E1A" w:rsidRPr="00C029F5" w:rsidRDefault="00654E1A" w:rsidP="001B665E">
            <w:pPr>
              <w:widowControl/>
              <w:jc w:val="left"/>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几何加权平均的历史滚动</w:t>
            </w:r>
            <w:r w:rsidRPr="00C029F5">
              <w:rPr>
                <w:rFonts w:ascii="Times New Roman" w:eastAsiaTheme="majorEastAsia" w:hAnsi="Times New Roman" w:cs="Times New Roman"/>
                <w:b/>
                <w:color w:val="000000"/>
                <w:kern w:val="0"/>
                <w:sz w:val="18"/>
                <w:szCs w:val="18"/>
              </w:rPr>
              <w:t>ERP</w:t>
            </w:r>
          </w:p>
        </w:tc>
        <w:tc>
          <w:tcPr>
            <w:tcW w:w="427" w:type="pct"/>
            <w:tcBorders>
              <w:top w:val="nil"/>
              <w:left w:val="nil"/>
              <w:bottom w:val="single" w:sz="4" w:space="0" w:color="auto"/>
              <w:right w:val="nil"/>
            </w:tcBorders>
            <w:shd w:val="clear" w:color="auto" w:fill="auto"/>
            <w:noWrap/>
            <w:vAlign w:val="center"/>
            <w:hideMark/>
          </w:tcPr>
          <w:p w14:paraId="596A343E"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21</w:t>
            </w:r>
          </w:p>
        </w:tc>
        <w:tc>
          <w:tcPr>
            <w:tcW w:w="427" w:type="pct"/>
            <w:tcBorders>
              <w:top w:val="nil"/>
              <w:left w:val="nil"/>
              <w:bottom w:val="single" w:sz="4" w:space="0" w:color="auto"/>
              <w:right w:val="nil"/>
            </w:tcBorders>
            <w:shd w:val="clear" w:color="auto" w:fill="auto"/>
            <w:noWrap/>
            <w:vAlign w:val="center"/>
            <w:hideMark/>
          </w:tcPr>
          <w:p w14:paraId="5A6311E1"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0.4142</w:t>
            </w:r>
          </w:p>
        </w:tc>
        <w:tc>
          <w:tcPr>
            <w:tcW w:w="509" w:type="pct"/>
            <w:tcBorders>
              <w:top w:val="nil"/>
              <w:left w:val="nil"/>
              <w:bottom w:val="single" w:sz="4" w:space="0" w:color="auto"/>
              <w:right w:val="nil"/>
            </w:tcBorders>
            <w:shd w:val="clear" w:color="auto" w:fill="auto"/>
            <w:noWrap/>
            <w:vAlign w:val="center"/>
            <w:hideMark/>
          </w:tcPr>
          <w:p w14:paraId="25B1B909"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7.10%</w:t>
            </w:r>
          </w:p>
        </w:tc>
        <w:tc>
          <w:tcPr>
            <w:tcW w:w="351" w:type="pct"/>
            <w:tcBorders>
              <w:top w:val="nil"/>
              <w:left w:val="nil"/>
              <w:bottom w:val="single" w:sz="4" w:space="0" w:color="auto"/>
              <w:right w:val="nil"/>
            </w:tcBorders>
            <w:shd w:val="clear" w:color="auto" w:fill="auto"/>
            <w:noWrap/>
            <w:vAlign w:val="center"/>
            <w:hideMark/>
          </w:tcPr>
          <w:p w14:paraId="2E144F02"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48.37%</w:t>
            </w:r>
          </w:p>
        </w:tc>
        <w:tc>
          <w:tcPr>
            <w:tcW w:w="427" w:type="pct"/>
            <w:tcBorders>
              <w:top w:val="nil"/>
              <w:left w:val="nil"/>
              <w:bottom w:val="single" w:sz="4" w:space="0" w:color="auto"/>
              <w:right w:val="nil"/>
            </w:tcBorders>
            <w:shd w:val="clear" w:color="auto" w:fill="auto"/>
            <w:noWrap/>
            <w:vAlign w:val="center"/>
            <w:hideMark/>
          </w:tcPr>
          <w:p w14:paraId="5C27D72B"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46.05%</w:t>
            </w:r>
          </w:p>
        </w:tc>
        <w:tc>
          <w:tcPr>
            <w:tcW w:w="756" w:type="pct"/>
            <w:tcBorders>
              <w:top w:val="nil"/>
              <w:left w:val="nil"/>
              <w:bottom w:val="single" w:sz="4" w:space="0" w:color="auto"/>
              <w:right w:val="nil"/>
            </w:tcBorders>
            <w:shd w:val="clear" w:color="auto" w:fill="auto"/>
            <w:noWrap/>
            <w:vAlign w:val="center"/>
            <w:hideMark/>
          </w:tcPr>
          <w:p w14:paraId="7F76657C"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18.27%</w:t>
            </w:r>
          </w:p>
        </w:tc>
        <w:tc>
          <w:tcPr>
            <w:tcW w:w="509" w:type="pct"/>
            <w:tcBorders>
              <w:top w:val="nil"/>
              <w:left w:val="nil"/>
              <w:bottom w:val="single" w:sz="4" w:space="0" w:color="auto"/>
              <w:right w:val="nil"/>
            </w:tcBorders>
            <w:shd w:val="clear" w:color="auto" w:fill="auto"/>
            <w:noWrap/>
            <w:vAlign w:val="center"/>
            <w:hideMark/>
          </w:tcPr>
          <w:p w14:paraId="7C203038" w14:textId="77777777" w:rsidR="00654E1A" w:rsidRPr="00C029F5" w:rsidRDefault="00654E1A" w:rsidP="001B665E">
            <w:pPr>
              <w:widowControl/>
              <w:jc w:val="center"/>
              <w:rPr>
                <w:rFonts w:ascii="Times New Roman" w:eastAsiaTheme="majorEastAsia" w:hAnsi="Times New Roman" w:cs="Times New Roman"/>
                <w:color w:val="000000"/>
                <w:kern w:val="0"/>
                <w:sz w:val="18"/>
                <w:szCs w:val="18"/>
              </w:rPr>
            </w:pPr>
            <w:r w:rsidRPr="00C029F5">
              <w:rPr>
                <w:rFonts w:ascii="Times New Roman" w:eastAsiaTheme="majorEastAsia" w:hAnsi="Times New Roman" w:cs="Times New Roman"/>
                <w:color w:val="000000"/>
                <w:kern w:val="0"/>
                <w:sz w:val="18"/>
                <w:szCs w:val="18"/>
              </w:rPr>
              <w:t>10</w:t>
            </w:r>
          </w:p>
        </w:tc>
      </w:tr>
    </w:tbl>
    <w:p w14:paraId="23EE3937" w14:textId="145F2555" w:rsidR="00654E1A" w:rsidRPr="001B665E" w:rsidRDefault="00654E1A" w:rsidP="00654E1A">
      <w:pPr>
        <w:pStyle w:val="h"/>
        <w:ind w:leftChars="400" w:left="840"/>
        <w:rPr>
          <w:rFonts w:ascii="Times New Roman" w:eastAsiaTheme="majorEastAsia"/>
          <w:b w:val="0"/>
          <w:i/>
        </w:rPr>
      </w:pPr>
      <w:r w:rsidRPr="001B665E">
        <w:rPr>
          <w:rFonts w:ascii="Times New Roman" w:eastAsiaTheme="majorEastAsia"/>
          <w:b w:val="0"/>
          <w:i/>
          <w:noProof/>
        </w:rPr>
        <w:t>资料来源：诺德基金</w:t>
      </w:r>
      <w:r w:rsidRPr="001B665E">
        <w:rPr>
          <w:rFonts w:ascii="Times New Roman" w:eastAsiaTheme="majorEastAsia"/>
          <w:b w:val="0"/>
          <w:i/>
          <w:noProof/>
        </w:rPr>
        <w:t>FOF</w:t>
      </w:r>
      <w:r w:rsidRPr="001B665E">
        <w:rPr>
          <w:rFonts w:ascii="Times New Roman" w:eastAsiaTheme="majorEastAsia"/>
          <w:b w:val="0"/>
          <w:i/>
          <w:noProof/>
        </w:rPr>
        <w:t>管理部</w:t>
      </w:r>
    </w:p>
    <w:p w14:paraId="7168C80B" w14:textId="421E3DE0" w:rsidR="00351F5F" w:rsidRPr="001B665E" w:rsidRDefault="009D6624" w:rsidP="009B4708">
      <w:pPr>
        <w:spacing w:before="240" w:after="240" w:line="276" w:lineRule="auto"/>
        <w:ind w:firstLine="420"/>
        <w:rPr>
          <w:rFonts w:ascii="Times New Roman" w:eastAsiaTheme="majorEastAsia" w:hAnsi="Times New Roman" w:cs="Times New Roman" w:hint="eastAsia"/>
          <w:b/>
        </w:rPr>
      </w:pPr>
      <w:r w:rsidRPr="001B665E">
        <w:rPr>
          <w:rFonts w:ascii="Times New Roman" w:eastAsiaTheme="majorEastAsia" w:hAnsi="Times New Roman" w:cs="Times New Roman"/>
          <w:b/>
        </w:rPr>
        <w:t>在相对估值模型中，</w:t>
      </w:r>
      <w:r w:rsidRPr="001B665E">
        <w:rPr>
          <w:rFonts w:ascii="Times New Roman" w:eastAsiaTheme="majorEastAsia" w:hAnsi="Times New Roman" w:cs="Times New Roman"/>
        </w:rPr>
        <w:t>我们将简单的相对估值模型拓展到研究指数成分股相对估值指标分位数</w:t>
      </w:r>
      <w:r w:rsidR="00652C07">
        <w:rPr>
          <w:rFonts w:ascii="Times New Roman" w:eastAsiaTheme="majorEastAsia" w:hAnsi="Times New Roman" w:cs="Times New Roman"/>
        </w:rPr>
        <w:t>表现</w:t>
      </w:r>
      <w:r w:rsidRPr="001B665E">
        <w:rPr>
          <w:rFonts w:ascii="Times New Roman" w:eastAsiaTheme="majorEastAsia" w:hAnsi="Times New Roman" w:cs="Times New Roman"/>
        </w:rPr>
        <w:t>与收盘价之间关系，其中分位数的范围是</w:t>
      </w:r>
      <w:r w:rsidRPr="001B665E">
        <w:rPr>
          <w:rFonts w:ascii="Times New Roman" w:eastAsiaTheme="majorEastAsia" w:hAnsi="Times New Roman" w:cs="Times New Roman"/>
        </w:rPr>
        <w:t>0%</w:t>
      </w:r>
      <w:r w:rsidRPr="001B665E">
        <w:rPr>
          <w:rFonts w:ascii="Times New Roman" w:eastAsiaTheme="majorEastAsia" w:hAnsi="Times New Roman" w:cs="Times New Roman"/>
        </w:rPr>
        <w:t>至</w:t>
      </w:r>
      <w:r w:rsidRPr="001B665E">
        <w:rPr>
          <w:rFonts w:ascii="Times New Roman" w:eastAsiaTheme="majorEastAsia" w:hAnsi="Times New Roman" w:cs="Times New Roman"/>
        </w:rPr>
        <w:t>100%</w:t>
      </w:r>
      <w:r w:rsidRPr="001B665E">
        <w:rPr>
          <w:rFonts w:ascii="Times New Roman" w:eastAsiaTheme="majorEastAsia" w:hAnsi="Times New Roman" w:cs="Times New Roman"/>
        </w:rPr>
        <w:t>，步长为</w:t>
      </w:r>
      <w:r w:rsidRPr="001B665E">
        <w:rPr>
          <w:rFonts w:ascii="Times New Roman" w:eastAsiaTheme="majorEastAsia" w:hAnsi="Times New Roman" w:cs="Times New Roman"/>
        </w:rPr>
        <w:t>5%</w:t>
      </w:r>
      <w:r w:rsidRPr="001B665E">
        <w:rPr>
          <w:rFonts w:ascii="Times New Roman" w:eastAsiaTheme="majorEastAsia" w:hAnsi="Times New Roman" w:cs="Times New Roman"/>
        </w:rPr>
        <w:t>。</w:t>
      </w:r>
      <w:r w:rsidR="00DF31DD" w:rsidRPr="001B665E">
        <w:rPr>
          <w:rFonts w:ascii="Times New Roman" w:eastAsiaTheme="majorEastAsia" w:hAnsi="Times New Roman" w:cs="Times New Roman"/>
        </w:rPr>
        <w:t>我们发现，将</w:t>
      </w:r>
      <w:r w:rsidR="00DF31DD" w:rsidRPr="001B665E">
        <w:rPr>
          <w:rFonts w:ascii="Times New Roman" w:eastAsiaTheme="majorEastAsia" w:hAnsi="Times New Roman" w:cs="Times New Roman"/>
        </w:rPr>
        <w:lastRenderedPageBreak/>
        <w:t>XP</w:t>
      </w:r>
      <w:r w:rsidR="00DF31DD" w:rsidRPr="001B665E">
        <w:rPr>
          <w:rFonts w:ascii="Times New Roman" w:eastAsiaTheme="majorEastAsia" w:hAnsi="Times New Roman" w:cs="Times New Roman"/>
        </w:rPr>
        <w:t>分位数细化后得出的结论更加丰富。</w:t>
      </w:r>
      <w:r w:rsidR="001B665E">
        <w:rPr>
          <w:rFonts w:ascii="Times New Roman" w:eastAsiaTheme="majorEastAsia" w:hAnsi="Times New Roman" w:cs="Times New Roman" w:hint="eastAsia"/>
        </w:rPr>
        <w:t>其中，</w:t>
      </w:r>
      <w:r w:rsidR="001B665E" w:rsidRPr="00F82965">
        <w:rPr>
          <w:rFonts w:ascii="Times New Roman" w:eastAsiaTheme="majorEastAsia" w:hAnsi="Times New Roman" w:cs="Times New Roman" w:hint="eastAsia"/>
          <w:b/>
        </w:rPr>
        <w:t>S</w:t>
      </w:r>
      <w:r w:rsidR="001B665E" w:rsidRPr="00F82965">
        <w:rPr>
          <w:rFonts w:ascii="Times New Roman" w:eastAsiaTheme="majorEastAsia" w:hAnsi="Times New Roman" w:cs="Times New Roman"/>
          <w:b/>
        </w:rPr>
        <w:t>P</w:t>
      </w:r>
      <w:r w:rsidR="001B665E" w:rsidRPr="00F82965">
        <w:rPr>
          <w:rFonts w:ascii="Times New Roman" w:eastAsiaTheme="majorEastAsia" w:hAnsi="Times New Roman" w:cs="Times New Roman" w:hint="eastAsia"/>
          <w:b/>
        </w:rPr>
        <w:t>分位数的</w:t>
      </w:r>
      <w:r w:rsidR="00652C07">
        <w:rPr>
          <w:rFonts w:ascii="Times New Roman" w:eastAsiaTheme="majorEastAsia" w:hAnsi="Times New Roman" w:cs="Times New Roman" w:hint="eastAsia"/>
          <w:b/>
        </w:rPr>
        <w:t>表现</w:t>
      </w:r>
      <w:r w:rsidR="001B665E" w:rsidRPr="00F82965">
        <w:rPr>
          <w:rFonts w:ascii="Times New Roman" w:eastAsiaTheme="majorEastAsia" w:hAnsi="Times New Roman" w:cs="Times New Roman" w:hint="eastAsia"/>
          <w:b/>
        </w:rPr>
        <w:t>比较突出</w:t>
      </w:r>
      <w:r w:rsidR="001B665E">
        <w:rPr>
          <w:rFonts w:ascii="Times New Roman" w:eastAsiaTheme="majorEastAsia" w:hAnsi="Times New Roman" w:cs="Times New Roman" w:hint="eastAsia"/>
        </w:rPr>
        <w:t>，</w:t>
      </w:r>
      <w:r w:rsidR="001B665E" w:rsidRPr="001B665E">
        <w:rPr>
          <w:rFonts w:ascii="Times New Roman" w:eastAsiaTheme="majorEastAsia" w:hAnsi="Times New Roman" w:cs="Times New Roman" w:hint="eastAsia"/>
        </w:rPr>
        <w:t>25%SP</w:t>
      </w:r>
      <w:r w:rsidR="001B665E" w:rsidRPr="001B665E">
        <w:rPr>
          <w:rFonts w:ascii="Times New Roman" w:eastAsiaTheme="majorEastAsia" w:hAnsi="Times New Roman" w:cs="Times New Roman" w:hint="eastAsia"/>
        </w:rPr>
        <w:t>分位数</w:t>
      </w:r>
      <w:r w:rsidR="001B665E" w:rsidRPr="001B665E">
        <w:rPr>
          <w:rFonts w:ascii="Times New Roman" w:eastAsiaTheme="majorEastAsia" w:hAnsi="Times New Roman" w:cs="Times New Roman"/>
        </w:rPr>
        <w:t>（移动平均参数为</w:t>
      </w:r>
      <w:r w:rsidR="001B665E" w:rsidRPr="001B665E">
        <w:rPr>
          <w:rFonts w:ascii="Times New Roman" w:eastAsiaTheme="majorEastAsia" w:hAnsi="Times New Roman" w:cs="Times New Roman" w:hint="eastAsia"/>
        </w:rPr>
        <w:t>96</w:t>
      </w:r>
      <w:r w:rsidR="001B665E" w:rsidRPr="001B665E">
        <w:rPr>
          <w:rFonts w:ascii="Times New Roman" w:eastAsiaTheme="majorEastAsia" w:hAnsi="Times New Roman" w:cs="Times New Roman"/>
        </w:rPr>
        <w:t>天）</w:t>
      </w:r>
      <w:r w:rsidR="001B665E">
        <w:rPr>
          <w:rFonts w:ascii="Times New Roman" w:eastAsiaTheme="majorEastAsia" w:hAnsi="Times New Roman" w:cs="Times New Roman" w:hint="eastAsia"/>
        </w:rPr>
        <w:t>对沪深</w:t>
      </w:r>
      <w:r w:rsidR="001B665E">
        <w:rPr>
          <w:rFonts w:ascii="Times New Roman" w:eastAsiaTheme="majorEastAsia" w:hAnsi="Times New Roman" w:cs="Times New Roman" w:hint="eastAsia"/>
        </w:rPr>
        <w:t>3</w:t>
      </w:r>
      <w:r w:rsidR="001B665E">
        <w:rPr>
          <w:rFonts w:ascii="Times New Roman" w:eastAsiaTheme="majorEastAsia" w:hAnsi="Times New Roman" w:cs="Times New Roman"/>
        </w:rPr>
        <w:t>00</w:t>
      </w:r>
      <w:r w:rsidR="001B665E">
        <w:rPr>
          <w:rFonts w:ascii="Times New Roman" w:eastAsiaTheme="majorEastAsia" w:hAnsi="Times New Roman" w:cs="Times New Roman" w:hint="eastAsia"/>
        </w:rPr>
        <w:t>择时的年化收益率为</w:t>
      </w:r>
      <w:r w:rsidR="001B665E" w:rsidRPr="001B665E">
        <w:rPr>
          <w:rFonts w:ascii="Times New Roman" w:eastAsiaTheme="majorEastAsia" w:hAnsi="Times New Roman" w:cs="Times New Roman"/>
        </w:rPr>
        <w:t>13.00%</w:t>
      </w:r>
      <w:r w:rsidR="001B665E">
        <w:rPr>
          <w:rFonts w:ascii="Times New Roman" w:eastAsiaTheme="majorEastAsia" w:hAnsi="Times New Roman" w:cs="Times New Roman" w:hint="eastAsia"/>
        </w:rPr>
        <w:t>、夏普比率为</w:t>
      </w:r>
      <w:r w:rsidR="001B665E" w:rsidRPr="001B665E">
        <w:rPr>
          <w:rFonts w:ascii="Times New Roman" w:eastAsiaTheme="majorEastAsia" w:hAnsi="Times New Roman" w:cs="Times New Roman"/>
        </w:rPr>
        <w:t>0.7003</w:t>
      </w:r>
      <w:r w:rsidR="001B665E">
        <w:rPr>
          <w:rFonts w:ascii="Times New Roman" w:eastAsiaTheme="majorEastAsia" w:hAnsi="Times New Roman" w:cs="Times New Roman" w:hint="eastAsia"/>
        </w:rPr>
        <w:t>、胜率为</w:t>
      </w:r>
      <w:r w:rsidR="001B665E" w:rsidRPr="001B665E">
        <w:rPr>
          <w:rFonts w:ascii="Times New Roman" w:eastAsiaTheme="majorEastAsia" w:hAnsi="Times New Roman" w:cs="Times New Roman"/>
        </w:rPr>
        <w:t>65.22%</w:t>
      </w:r>
      <w:r w:rsidR="001B665E">
        <w:rPr>
          <w:rFonts w:ascii="Times New Roman" w:eastAsiaTheme="majorEastAsia" w:hAnsi="Times New Roman" w:cs="Times New Roman" w:hint="eastAsia"/>
        </w:rPr>
        <w:t>；</w:t>
      </w:r>
      <w:r w:rsidR="009B4708" w:rsidRPr="009B4708">
        <w:rPr>
          <w:rFonts w:ascii="Times New Roman" w:eastAsiaTheme="majorEastAsia" w:hAnsi="Times New Roman" w:cs="Times New Roman" w:hint="eastAsia"/>
        </w:rPr>
        <w:t>20%SP</w:t>
      </w:r>
      <w:r w:rsidR="009B4708" w:rsidRPr="009B4708">
        <w:rPr>
          <w:rFonts w:ascii="Times New Roman" w:eastAsiaTheme="majorEastAsia" w:hAnsi="Times New Roman" w:cs="Times New Roman" w:hint="eastAsia"/>
        </w:rPr>
        <w:t>分位数</w:t>
      </w:r>
      <w:r w:rsidR="001B665E" w:rsidRPr="001B665E">
        <w:rPr>
          <w:rFonts w:ascii="Times New Roman" w:eastAsiaTheme="majorEastAsia" w:hAnsi="Times New Roman" w:cs="Times New Roman"/>
        </w:rPr>
        <w:t>（移动平均参数为</w:t>
      </w:r>
      <w:r w:rsidR="001B665E" w:rsidRPr="001B665E">
        <w:rPr>
          <w:rFonts w:ascii="Times New Roman" w:eastAsiaTheme="majorEastAsia" w:hAnsi="Times New Roman" w:cs="Times New Roman" w:hint="eastAsia"/>
        </w:rPr>
        <w:t>9</w:t>
      </w:r>
      <w:r w:rsidR="009B4708">
        <w:rPr>
          <w:rFonts w:ascii="Times New Roman" w:eastAsiaTheme="majorEastAsia" w:hAnsi="Times New Roman" w:cs="Times New Roman"/>
        </w:rPr>
        <w:t>0</w:t>
      </w:r>
      <w:r w:rsidR="001B665E" w:rsidRPr="001B665E">
        <w:rPr>
          <w:rFonts w:ascii="Times New Roman" w:eastAsiaTheme="majorEastAsia" w:hAnsi="Times New Roman" w:cs="Times New Roman"/>
        </w:rPr>
        <w:t>天）</w:t>
      </w:r>
      <w:r w:rsidR="001B665E">
        <w:rPr>
          <w:rFonts w:ascii="Times New Roman" w:eastAsiaTheme="majorEastAsia" w:hAnsi="Times New Roman" w:cs="Times New Roman" w:hint="eastAsia"/>
        </w:rPr>
        <w:t>对</w:t>
      </w:r>
      <w:r w:rsidR="009B4708">
        <w:rPr>
          <w:rFonts w:ascii="Times New Roman" w:eastAsiaTheme="majorEastAsia" w:hAnsi="Times New Roman" w:cs="Times New Roman" w:hint="eastAsia"/>
        </w:rPr>
        <w:t>中证</w:t>
      </w:r>
      <w:r w:rsidR="009B4708">
        <w:rPr>
          <w:rFonts w:ascii="Times New Roman" w:eastAsiaTheme="majorEastAsia" w:hAnsi="Times New Roman" w:cs="Times New Roman" w:hint="eastAsia"/>
        </w:rPr>
        <w:t>5</w:t>
      </w:r>
      <w:r w:rsidR="009B4708">
        <w:rPr>
          <w:rFonts w:ascii="Times New Roman" w:eastAsiaTheme="majorEastAsia" w:hAnsi="Times New Roman" w:cs="Times New Roman"/>
        </w:rPr>
        <w:t>00</w:t>
      </w:r>
      <w:r w:rsidR="001B665E">
        <w:rPr>
          <w:rFonts w:ascii="Times New Roman" w:eastAsiaTheme="majorEastAsia" w:hAnsi="Times New Roman" w:cs="Times New Roman" w:hint="eastAsia"/>
        </w:rPr>
        <w:t>择时的年化收益率为</w:t>
      </w:r>
      <w:r w:rsidR="009B4708" w:rsidRPr="009B4708">
        <w:rPr>
          <w:rFonts w:ascii="Times New Roman" w:eastAsiaTheme="majorEastAsia" w:hAnsi="Times New Roman" w:cs="Times New Roman"/>
        </w:rPr>
        <w:t>6.02%</w:t>
      </w:r>
      <w:r w:rsidR="009B4708">
        <w:rPr>
          <w:rFonts w:ascii="Times New Roman" w:eastAsiaTheme="majorEastAsia" w:hAnsi="Times New Roman" w:cs="Times New Roman" w:hint="eastAsia"/>
        </w:rPr>
        <w:t>、</w:t>
      </w:r>
      <w:r w:rsidR="001B665E">
        <w:rPr>
          <w:rFonts w:ascii="Times New Roman" w:eastAsiaTheme="majorEastAsia" w:hAnsi="Times New Roman" w:cs="Times New Roman" w:hint="eastAsia"/>
        </w:rPr>
        <w:t>夏普比率为</w:t>
      </w:r>
      <w:r w:rsidR="009B4708" w:rsidRPr="009B4708">
        <w:rPr>
          <w:rFonts w:ascii="Times New Roman" w:eastAsiaTheme="majorEastAsia" w:hAnsi="Times New Roman" w:cs="Times New Roman"/>
        </w:rPr>
        <w:t>0.3287</w:t>
      </w:r>
      <w:r w:rsidR="001B665E">
        <w:rPr>
          <w:rFonts w:ascii="Times New Roman" w:eastAsiaTheme="majorEastAsia" w:hAnsi="Times New Roman" w:cs="Times New Roman" w:hint="eastAsia"/>
        </w:rPr>
        <w:t>、胜率为</w:t>
      </w:r>
      <w:r w:rsidR="009B4708" w:rsidRPr="009B4708">
        <w:rPr>
          <w:rFonts w:ascii="Times New Roman" w:eastAsiaTheme="majorEastAsia" w:hAnsi="Times New Roman" w:cs="Times New Roman"/>
        </w:rPr>
        <w:t>61.11%</w:t>
      </w:r>
      <w:r w:rsidR="001B665E">
        <w:rPr>
          <w:rFonts w:ascii="Times New Roman" w:eastAsiaTheme="majorEastAsia" w:hAnsi="Times New Roman" w:cs="Times New Roman" w:hint="eastAsia"/>
        </w:rPr>
        <w:t>；</w:t>
      </w:r>
      <w:r w:rsidR="009B4708" w:rsidRPr="009B4708">
        <w:rPr>
          <w:rFonts w:ascii="Times New Roman" w:eastAsiaTheme="majorEastAsia" w:hAnsi="Times New Roman" w:cs="Times New Roman" w:hint="eastAsia"/>
        </w:rPr>
        <w:t>60%SP</w:t>
      </w:r>
      <w:r w:rsidR="009B4708" w:rsidRPr="009B4708">
        <w:rPr>
          <w:rFonts w:ascii="Times New Roman" w:eastAsiaTheme="majorEastAsia" w:hAnsi="Times New Roman" w:cs="Times New Roman" w:hint="eastAsia"/>
        </w:rPr>
        <w:t>分位数</w:t>
      </w:r>
      <w:r w:rsidR="009B4708" w:rsidRPr="001B665E">
        <w:rPr>
          <w:rFonts w:ascii="Times New Roman" w:eastAsiaTheme="majorEastAsia" w:hAnsi="Times New Roman" w:cs="Times New Roman"/>
        </w:rPr>
        <w:t>（移动平均参数为</w:t>
      </w:r>
      <w:r w:rsidR="009B4708">
        <w:rPr>
          <w:rFonts w:ascii="Times New Roman" w:eastAsiaTheme="majorEastAsia" w:hAnsi="Times New Roman" w:cs="Times New Roman"/>
        </w:rPr>
        <w:t>105</w:t>
      </w:r>
      <w:r w:rsidR="009B4708" w:rsidRPr="001B665E">
        <w:rPr>
          <w:rFonts w:ascii="Times New Roman" w:eastAsiaTheme="majorEastAsia" w:hAnsi="Times New Roman" w:cs="Times New Roman"/>
        </w:rPr>
        <w:t>天）</w:t>
      </w:r>
      <w:r w:rsidR="009B4708">
        <w:rPr>
          <w:rFonts w:ascii="Times New Roman" w:eastAsiaTheme="majorEastAsia" w:hAnsi="Times New Roman" w:cs="Times New Roman" w:hint="eastAsia"/>
        </w:rPr>
        <w:t>对</w:t>
      </w:r>
      <w:r w:rsidR="009B4708">
        <w:rPr>
          <w:rFonts w:ascii="Times New Roman" w:eastAsiaTheme="majorEastAsia" w:hAnsi="Times New Roman" w:cs="Times New Roman" w:hint="eastAsia"/>
        </w:rPr>
        <w:t>上证</w:t>
      </w:r>
      <w:r w:rsidR="009B4708">
        <w:rPr>
          <w:rFonts w:ascii="Times New Roman" w:eastAsiaTheme="majorEastAsia" w:hAnsi="Times New Roman" w:cs="Times New Roman" w:hint="eastAsia"/>
        </w:rPr>
        <w:t>5</w:t>
      </w:r>
      <w:r w:rsidR="009B4708">
        <w:rPr>
          <w:rFonts w:ascii="Times New Roman" w:eastAsiaTheme="majorEastAsia" w:hAnsi="Times New Roman" w:cs="Times New Roman"/>
        </w:rPr>
        <w:t>0</w:t>
      </w:r>
      <w:r w:rsidR="009B4708">
        <w:rPr>
          <w:rFonts w:ascii="Times New Roman" w:eastAsiaTheme="majorEastAsia" w:hAnsi="Times New Roman" w:cs="Times New Roman" w:hint="eastAsia"/>
        </w:rPr>
        <w:t>择时的年化收益率为</w:t>
      </w:r>
      <w:r w:rsidR="009B4708" w:rsidRPr="009B4708">
        <w:rPr>
          <w:rFonts w:ascii="Times New Roman" w:eastAsiaTheme="majorEastAsia" w:hAnsi="Times New Roman" w:cs="Times New Roman"/>
        </w:rPr>
        <w:t>12.24%</w:t>
      </w:r>
      <w:r w:rsidR="009B4708">
        <w:rPr>
          <w:rFonts w:ascii="Times New Roman" w:eastAsiaTheme="majorEastAsia" w:hAnsi="Times New Roman" w:cs="Times New Roman" w:hint="eastAsia"/>
        </w:rPr>
        <w:t>、</w:t>
      </w:r>
      <w:r w:rsidR="009B4708">
        <w:rPr>
          <w:rFonts w:ascii="Times New Roman" w:eastAsiaTheme="majorEastAsia" w:hAnsi="Times New Roman" w:cs="Times New Roman" w:hint="eastAsia"/>
        </w:rPr>
        <w:t>夏普比率为</w:t>
      </w:r>
      <w:r w:rsidR="009B4708" w:rsidRPr="009B4708">
        <w:rPr>
          <w:rFonts w:ascii="Times New Roman" w:eastAsiaTheme="majorEastAsia" w:hAnsi="Times New Roman" w:cs="Times New Roman"/>
        </w:rPr>
        <w:t>0.6621</w:t>
      </w:r>
      <w:r w:rsidR="009B4708">
        <w:rPr>
          <w:rFonts w:ascii="Times New Roman" w:eastAsiaTheme="majorEastAsia" w:hAnsi="Times New Roman" w:cs="Times New Roman" w:hint="eastAsia"/>
        </w:rPr>
        <w:t>、胜率为</w:t>
      </w:r>
      <w:r w:rsidR="009B4708" w:rsidRPr="009B4708">
        <w:rPr>
          <w:rFonts w:ascii="Times New Roman" w:eastAsiaTheme="majorEastAsia" w:hAnsi="Times New Roman" w:cs="Times New Roman"/>
        </w:rPr>
        <w:t>61.54%</w:t>
      </w:r>
      <w:r w:rsidR="009B4708">
        <w:rPr>
          <w:rFonts w:ascii="Times New Roman" w:eastAsiaTheme="majorEastAsia" w:hAnsi="Times New Roman" w:cs="Times New Roman" w:hint="eastAsia"/>
        </w:rPr>
        <w:t>。</w:t>
      </w:r>
      <w:r w:rsidR="00814094" w:rsidRPr="005438A4">
        <w:rPr>
          <w:rFonts w:ascii="Times New Roman" w:eastAsiaTheme="majorEastAsia" w:hAnsi="Times New Roman" w:cs="Times New Roman" w:hint="eastAsia"/>
          <w:b/>
        </w:rPr>
        <w:t>偏中低排序的</w:t>
      </w:r>
      <w:r w:rsidR="00814094" w:rsidRPr="005438A4">
        <w:rPr>
          <w:rFonts w:ascii="Times New Roman" w:eastAsiaTheme="majorEastAsia" w:hAnsi="Times New Roman" w:cs="Times New Roman" w:hint="eastAsia"/>
          <w:b/>
        </w:rPr>
        <w:t>S</w:t>
      </w:r>
      <w:r w:rsidR="00814094" w:rsidRPr="005438A4">
        <w:rPr>
          <w:rFonts w:ascii="Times New Roman" w:eastAsiaTheme="majorEastAsia" w:hAnsi="Times New Roman" w:cs="Times New Roman"/>
          <w:b/>
        </w:rPr>
        <w:t>P</w:t>
      </w:r>
      <w:r w:rsidR="00814094" w:rsidRPr="005438A4">
        <w:rPr>
          <w:rFonts w:ascii="Times New Roman" w:eastAsiaTheme="majorEastAsia" w:hAnsi="Times New Roman" w:cs="Times New Roman" w:hint="eastAsia"/>
          <w:b/>
        </w:rPr>
        <w:t>分位数</w:t>
      </w:r>
      <w:r w:rsidR="00814094">
        <w:rPr>
          <w:rFonts w:ascii="Times New Roman" w:eastAsiaTheme="majorEastAsia" w:hAnsi="Times New Roman" w:cs="Times New Roman" w:hint="eastAsia"/>
        </w:rPr>
        <w:t>之所以能取得这样的</w:t>
      </w:r>
      <w:r w:rsidR="00652C07">
        <w:rPr>
          <w:rFonts w:ascii="Times New Roman" w:eastAsiaTheme="majorEastAsia" w:hAnsi="Times New Roman" w:cs="Times New Roman" w:hint="eastAsia"/>
        </w:rPr>
        <w:t>表现</w:t>
      </w:r>
      <w:r w:rsidR="00814094">
        <w:rPr>
          <w:rFonts w:ascii="Times New Roman" w:eastAsiaTheme="majorEastAsia" w:hAnsi="Times New Roman" w:cs="Times New Roman" w:hint="eastAsia"/>
        </w:rPr>
        <w:t>，一方面，与</w:t>
      </w:r>
      <w:r w:rsidR="00814094" w:rsidRPr="005438A4">
        <w:rPr>
          <w:rFonts w:ascii="Times New Roman" w:eastAsiaTheme="majorEastAsia" w:hAnsi="Times New Roman" w:cs="Times New Roman" w:hint="eastAsia"/>
          <w:b/>
        </w:rPr>
        <w:t>销售收入往往难以被操纵或扭曲</w:t>
      </w:r>
      <w:r w:rsidR="00814094">
        <w:rPr>
          <w:rFonts w:ascii="Times New Roman" w:eastAsiaTheme="majorEastAsia" w:hAnsi="Times New Roman" w:cs="Times New Roman" w:hint="eastAsia"/>
        </w:rPr>
        <w:t>有关系，另一方面，可能与</w:t>
      </w:r>
      <w:r w:rsidR="00814094" w:rsidRPr="005438A4">
        <w:rPr>
          <w:rFonts w:ascii="Times New Roman" w:eastAsiaTheme="majorEastAsia" w:hAnsi="Times New Roman" w:cs="Times New Roman" w:hint="eastAsia"/>
          <w:b/>
        </w:rPr>
        <w:t>每股销售收入相对较小的公司更能反映指数真实投资价值</w:t>
      </w:r>
      <w:r w:rsidR="00814094">
        <w:rPr>
          <w:rFonts w:ascii="Times New Roman" w:eastAsiaTheme="majorEastAsia" w:hAnsi="Times New Roman" w:cs="Times New Roman" w:hint="eastAsia"/>
        </w:rPr>
        <w:t>有关</w:t>
      </w:r>
      <w:r w:rsidR="00814094" w:rsidRPr="00814094">
        <w:rPr>
          <w:rFonts w:ascii="Times New Roman" w:eastAsiaTheme="majorEastAsia" w:hAnsi="Times New Roman" w:cs="Times New Roman" w:hint="eastAsia"/>
        </w:rPr>
        <w:t>。</w:t>
      </w:r>
    </w:p>
    <w:p w14:paraId="05FB8D82" w14:textId="1B93CB78" w:rsidR="0054411A" w:rsidRPr="001B665E" w:rsidRDefault="00AF18C5" w:rsidP="0054411A">
      <w:pPr>
        <w:pStyle w:val="11"/>
        <w:ind w:leftChars="700" w:left="1470"/>
        <w:rPr>
          <w:rFonts w:ascii="Times New Roman" w:hAnsi="Times New Roman" w:cs="Times New Roman"/>
        </w:rPr>
      </w:pPr>
      <w:r>
        <w:rPr>
          <w:rFonts w:ascii="Times New Roman" w:hAnsi="Times New Roman" w:cs="Times New Roman"/>
        </w:rPr>
        <w:t>表</w:t>
      </w:r>
      <w:r>
        <w:rPr>
          <w:rFonts w:ascii="Times New Roman" w:hAnsi="Times New Roman" w:cs="Times New Roman"/>
        </w:rPr>
        <w:t>16.</w:t>
      </w:r>
      <w:r w:rsidR="0054411A" w:rsidRPr="001B665E">
        <w:rPr>
          <w:rFonts w:ascii="Times New Roman" w:hAnsi="Times New Roman" w:cs="Times New Roman"/>
        </w:rPr>
        <w:fldChar w:fldCharType="begin"/>
      </w:r>
      <w:r w:rsidR="0054411A" w:rsidRPr="001B665E">
        <w:rPr>
          <w:rFonts w:ascii="Times New Roman" w:hAnsi="Times New Roman" w:cs="Times New Roman"/>
        </w:rPr>
        <w:instrText xml:space="preserve"> SEQ </w:instrText>
      </w:r>
      <w:r w:rsidR="0054411A" w:rsidRPr="001B665E">
        <w:rPr>
          <w:rFonts w:ascii="Times New Roman" w:hAnsi="Times New Roman" w:cs="Times New Roman"/>
        </w:rPr>
        <w:instrText>表格</w:instrText>
      </w:r>
      <w:r w:rsidR="0054411A" w:rsidRPr="001B665E">
        <w:rPr>
          <w:rFonts w:ascii="Times New Roman" w:hAnsi="Times New Roman" w:cs="Times New Roman"/>
        </w:rPr>
        <w:instrText xml:space="preserve"> \* ARABIC </w:instrText>
      </w:r>
      <w:r w:rsidR="0054411A" w:rsidRPr="001B665E">
        <w:rPr>
          <w:rFonts w:ascii="Times New Roman" w:hAnsi="Times New Roman" w:cs="Times New Roman"/>
        </w:rPr>
        <w:fldChar w:fldCharType="separate"/>
      </w:r>
      <w:r w:rsidR="00544EDF">
        <w:rPr>
          <w:rFonts w:ascii="Times New Roman" w:hAnsi="Times New Roman" w:cs="Times New Roman"/>
          <w:noProof/>
        </w:rPr>
        <w:t>34</w:t>
      </w:r>
      <w:r w:rsidR="0054411A" w:rsidRPr="001B665E">
        <w:rPr>
          <w:rFonts w:ascii="Times New Roman" w:hAnsi="Times New Roman" w:cs="Times New Roman"/>
        </w:rPr>
        <w:fldChar w:fldCharType="end"/>
      </w:r>
      <w:r w:rsidR="0054411A" w:rsidRPr="001B665E">
        <w:rPr>
          <w:rFonts w:ascii="Times New Roman" w:hAnsi="Times New Roman" w:cs="Times New Roman"/>
        </w:rPr>
        <w:t>三大指数</w:t>
      </w:r>
      <w:r w:rsidR="0054411A" w:rsidRPr="001B665E">
        <w:rPr>
          <w:rFonts w:ascii="Times New Roman" w:hAnsi="Times New Roman" w:cs="Times New Roman"/>
        </w:rPr>
        <w:t>XP</w:t>
      </w:r>
      <w:r w:rsidR="0054411A" w:rsidRPr="001B665E">
        <w:rPr>
          <w:rFonts w:ascii="Times New Roman" w:hAnsi="Times New Roman" w:cs="Times New Roman"/>
        </w:rPr>
        <w:t>分位数时序相关系数最大和最小的指标</w:t>
      </w:r>
    </w:p>
    <w:tbl>
      <w:tblPr>
        <w:tblW w:w="0" w:type="auto"/>
        <w:jc w:val="center"/>
        <w:tblBorders>
          <w:top w:val="single" w:sz="4" w:space="0" w:color="auto"/>
          <w:bottom w:val="single" w:sz="4" w:space="0" w:color="auto"/>
        </w:tblBorders>
        <w:tblLook w:val="04A0" w:firstRow="1" w:lastRow="0" w:firstColumn="1" w:lastColumn="0" w:noHBand="0" w:noVBand="1"/>
      </w:tblPr>
      <w:tblGrid>
        <w:gridCol w:w="893"/>
        <w:gridCol w:w="1452"/>
        <w:gridCol w:w="1301"/>
      </w:tblGrid>
      <w:tr w:rsidR="0054411A" w:rsidRPr="0054411A" w14:paraId="66EC892B" w14:textId="77777777" w:rsidTr="0054411A">
        <w:trPr>
          <w:trHeight w:val="285"/>
          <w:jc w:val="center"/>
        </w:trPr>
        <w:tc>
          <w:tcPr>
            <w:tcW w:w="0" w:type="auto"/>
            <w:tcBorders>
              <w:top w:val="single" w:sz="4" w:space="0" w:color="auto"/>
              <w:bottom w:val="single" w:sz="4" w:space="0" w:color="auto"/>
            </w:tcBorders>
            <w:shd w:val="clear" w:color="auto" w:fill="auto"/>
            <w:noWrap/>
            <w:vAlign w:val="bottom"/>
            <w:hideMark/>
          </w:tcPr>
          <w:p w14:paraId="5A4A1FD0" w14:textId="77777777" w:rsidR="0054411A" w:rsidRPr="0054411A" w:rsidRDefault="0054411A" w:rsidP="0054411A">
            <w:pPr>
              <w:widowControl/>
              <w:jc w:val="left"/>
              <w:rPr>
                <w:rFonts w:ascii="Times New Roman" w:eastAsiaTheme="majorEastAsia" w:hAnsi="Times New Roman" w:cs="Times New Roman"/>
                <w:b/>
                <w:bCs/>
                <w:color w:val="000000"/>
                <w:kern w:val="0"/>
                <w:sz w:val="18"/>
                <w:szCs w:val="18"/>
              </w:rPr>
            </w:pPr>
            <w:r w:rsidRPr="0054411A">
              <w:rPr>
                <w:rFonts w:ascii="Times New Roman" w:eastAsiaTheme="majorEastAsia" w:hAnsi="Times New Roman" w:cs="Times New Roman"/>
                <w:b/>
                <w:bCs/>
                <w:color w:val="000000"/>
                <w:kern w:val="0"/>
                <w:sz w:val="18"/>
                <w:szCs w:val="18"/>
              </w:rPr>
              <w:t>指数</w:t>
            </w:r>
          </w:p>
        </w:tc>
        <w:tc>
          <w:tcPr>
            <w:tcW w:w="0" w:type="auto"/>
            <w:tcBorders>
              <w:top w:val="single" w:sz="4" w:space="0" w:color="auto"/>
              <w:bottom w:val="single" w:sz="4" w:space="0" w:color="auto"/>
            </w:tcBorders>
            <w:shd w:val="clear" w:color="auto" w:fill="auto"/>
            <w:noWrap/>
            <w:vAlign w:val="bottom"/>
            <w:hideMark/>
          </w:tcPr>
          <w:p w14:paraId="68B34C39" w14:textId="77777777" w:rsidR="0054411A" w:rsidRPr="0054411A" w:rsidRDefault="0054411A" w:rsidP="0054411A">
            <w:pPr>
              <w:widowControl/>
              <w:jc w:val="left"/>
              <w:rPr>
                <w:rFonts w:ascii="Times New Roman" w:eastAsiaTheme="majorEastAsia" w:hAnsi="Times New Roman" w:cs="Times New Roman"/>
                <w:b/>
                <w:bCs/>
                <w:color w:val="000000"/>
                <w:kern w:val="0"/>
                <w:sz w:val="18"/>
                <w:szCs w:val="18"/>
              </w:rPr>
            </w:pPr>
            <w:r w:rsidRPr="0054411A">
              <w:rPr>
                <w:rFonts w:ascii="Times New Roman" w:eastAsiaTheme="majorEastAsia" w:hAnsi="Times New Roman" w:cs="Times New Roman"/>
                <w:b/>
                <w:bCs/>
                <w:color w:val="000000"/>
                <w:kern w:val="0"/>
                <w:sz w:val="18"/>
                <w:szCs w:val="18"/>
              </w:rPr>
              <w:t>指标</w:t>
            </w:r>
          </w:p>
        </w:tc>
        <w:tc>
          <w:tcPr>
            <w:tcW w:w="0" w:type="auto"/>
            <w:tcBorders>
              <w:top w:val="single" w:sz="4" w:space="0" w:color="auto"/>
              <w:bottom w:val="single" w:sz="4" w:space="0" w:color="auto"/>
            </w:tcBorders>
            <w:shd w:val="clear" w:color="auto" w:fill="auto"/>
            <w:noWrap/>
            <w:vAlign w:val="center"/>
            <w:hideMark/>
          </w:tcPr>
          <w:p w14:paraId="4180027F" w14:textId="77777777" w:rsidR="0054411A" w:rsidRPr="0054411A" w:rsidRDefault="0054411A" w:rsidP="0054411A">
            <w:pPr>
              <w:widowControl/>
              <w:jc w:val="center"/>
              <w:rPr>
                <w:rFonts w:ascii="Times New Roman" w:eastAsiaTheme="majorEastAsia" w:hAnsi="Times New Roman" w:cs="Times New Roman"/>
                <w:b/>
                <w:bCs/>
                <w:color w:val="000000"/>
                <w:kern w:val="0"/>
                <w:sz w:val="18"/>
                <w:szCs w:val="18"/>
              </w:rPr>
            </w:pPr>
            <w:r w:rsidRPr="0054411A">
              <w:rPr>
                <w:rFonts w:ascii="Times New Roman" w:eastAsiaTheme="majorEastAsia" w:hAnsi="Times New Roman" w:cs="Times New Roman"/>
                <w:b/>
                <w:bCs/>
                <w:color w:val="000000"/>
                <w:kern w:val="0"/>
                <w:sz w:val="18"/>
                <w:szCs w:val="18"/>
              </w:rPr>
              <w:t>时序相关系数</w:t>
            </w:r>
          </w:p>
        </w:tc>
      </w:tr>
      <w:tr w:rsidR="0054411A" w:rsidRPr="0054411A" w14:paraId="46CE1242" w14:textId="77777777" w:rsidTr="0054411A">
        <w:trPr>
          <w:trHeight w:val="285"/>
          <w:jc w:val="center"/>
        </w:trPr>
        <w:tc>
          <w:tcPr>
            <w:tcW w:w="0" w:type="auto"/>
            <w:vMerge w:val="restart"/>
            <w:tcBorders>
              <w:top w:val="single" w:sz="4" w:space="0" w:color="auto"/>
              <w:bottom w:val="nil"/>
            </w:tcBorders>
            <w:shd w:val="clear" w:color="auto" w:fill="auto"/>
            <w:noWrap/>
            <w:vAlign w:val="center"/>
            <w:hideMark/>
          </w:tcPr>
          <w:p w14:paraId="1B5717F5" w14:textId="77777777" w:rsidR="0054411A" w:rsidRPr="0054411A" w:rsidRDefault="0054411A" w:rsidP="0054411A">
            <w:pPr>
              <w:widowControl/>
              <w:jc w:val="center"/>
              <w:rPr>
                <w:rFonts w:ascii="Times New Roman" w:eastAsiaTheme="majorEastAsia" w:hAnsi="Times New Roman" w:cs="Times New Roman"/>
                <w:b/>
                <w:bCs/>
                <w:color w:val="000000"/>
                <w:kern w:val="0"/>
                <w:sz w:val="18"/>
                <w:szCs w:val="18"/>
              </w:rPr>
            </w:pPr>
            <w:r w:rsidRPr="0054411A">
              <w:rPr>
                <w:rFonts w:ascii="Times New Roman" w:eastAsiaTheme="majorEastAsia" w:hAnsi="Times New Roman" w:cs="Times New Roman"/>
                <w:b/>
                <w:bCs/>
                <w:color w:val="000000"/>
                <w:kern w:val="0"/>
                <w:sz w:val="18"/>
                <w:szCs w:val="18"/>
              </w:rPr>
              <w:t>沪深</w:t>
            </w:r>
            <w:r w:rsidRPr="0054411A">
              <w:rPr>
                <w:rFonts w:ascii="Times New Roman" w:eastAsiaTheme="majorEastAsia" w:hAnsi="Times New Roman" w:cs="Times New Roman"/>
                <w:b/>
                <w:bCs/>
                <w:color w:val="000000"/>
                <w:kern w:val="0"/>
                <w:sz w:val="18"/>
                <w:szCs w:val="18"/>
              </w:rPr>
              <w:t>300</w:t>
            </w:r>
          </w:p>
        </w:tc>
        <w:tc>
          <w:tcPr>
            <w:tcW w:w="0" w:type="auto"/>
            <w:tcBorders>
              <w:top w:val="single" w:sz="4" w:space="0" w:color="auto"/>
              <w:bottom w:val="nil"/>
            </w:tcBorders>
            <w:shd w:val="clear" w:color="auto" w:fill="auto"/>
            <w:noWrap/>
            <w:vAlign w:val="center"/>
            <w:hideMark/>
          </w:tcPr>
          <w:p w14:paraId="773EC39A" w14:textId="77777777" w:rsidR="0054411A" w:rsidRPr="0054411A" w:rsidRDefault="0054411A" w:rsidP="0054411A">
            <w:pPr>
              <w:widowControl/>
              <w:rPr>
                <w:rFonts w:ascii="Times New Roman" w:eastAsiaTheme="majorEastAsia" w:hAnsi="Times New Roman" w:cs="Times New Roman"/>
                <w:color w:val="000000"/>
                <w:kern w:val="0"/>
                <w:sz w:val="18"/>
                <w:szCs w:val="18"/>
              </w:rPr>
            </w:pPr>
            <w:r w:rsidRPr="0054411A">
              <w:rPr>
                <w:rFonts w:ascii="Times New Roman" w:eastAsiaTheme="majorEastAsia" w:hAnsi="Times New Roman" w:cs="Times New Roman"/>
                <w:color w:val="000000"/>
                <w:kern w:val="0"/>
                <w:sz w:val="18"/>
                <w:szCs w:val="18"/>
              </w:rPr>
              <w:t>5%EP</w:t>
            </w:r>
            <w:r w:rsidRPr="0054411A">
              <w:rPr>
                <w:rFonts w:ascii="Times New Roman" w:eastAsiaTheme="majorEastAsia" w:hAnsi="Times New Roman" w:cs="Times New Roman"/>
                <w:color w:val="000000"/>
                <w:kern w:val="0"/>
                <w:sz w:val="18"/>
                <w:szCs w:val="18"/>
              </w:rPr>
              <w:t>分位数</w:t>
            </w:r>
          </w:p>
        </w:tc>
        <w:tc>
          <w:tcPr>
            <w:tcW w:w="0" w:type="auto"/>
            <w:tcBorders>
              <w:top w:val="single" w:sz="4" w:space="0" w:color="auto"/>
              <w:bottom w:val="nil"/>
            </w:tcBorders>
            <w:shd w:val="clear" w:color="auto" w:fill="auto"/>
            <w:noWrap/>
            <w:vAlign w:val="center"/>
            <w:hideMark/>
          </w:tcPr>
          <w:p w14:paraId="3DE2F497" w14:textId="77777777" w:rsidR="0054411A" w:rsidRPr="0054411A" w:rsidRDefault="0054411A" w:rsidP="0054411A">
            <w:pPr>
              <w:widowControl/>
              <w:jc w:val="center"/>
              <w:rPr>
                <w:rFonts w:ascii="Times New Roman" w:eastAsiaTheme="majorEastAsia" w:hAnsi="Times New Roman" w:cs="Times New Roman"/>
                <w:color w:val="000000"/>
                <w:kern w:val="0"/>
                <w:sz w:val="18"/>
                <w:szCs w:val="18"/>
              </w:rPr>
            </w:pPr>
            <w:r w:rsidRPr="0054411A">
              <w:rPr>
                <w:rFonts w:ascii="Times New Roman" w:eastAsiaTheme="majorEastAsia" w:hAnsi="Times New Roman" w:cs="Times New Roman"/>
                <w:color w:val="000000"/>
                <w:kern w:val="0"/>
                <w:sz w:val="18"/>
                <w:szCs w:val="18"/>
              </w:rPr>
              <w:t>56.48%</w:t>
            </w:r>
          </w:p>
        </w:tc>
      </w:tr>
      <w:tr w:rsidR="0054411A" w:rsidRPr="0054411A" w14:paraId="6FE954E9" w14:textId="77777777" w:rsidTr="0054411A">
        <w:trPr>
          <w:trHeight w:val="285"/>
          <w:jc w:val="center"/>
        </w:trPr>
        <w:tc>
          <w:tcPr>
            <w:tcW w:w="0" w:type="auto"/>
            <w:vMerge/>
            <w:tcBorders>
              <w:top w:val="nil"/>
              <w:bottom w:val="dashSmallGap" w:sz="4" w:space="0" w:color="auto"/>
            </w:tcBorders>
            <w:vAlign w:val="center"/>
            <w:hideMark/>
          </w:tcPr>
          <w:p w14:paraId="6A9F39CD" w14:textId="77777777" w:rsidR="0054411A" w:rsidRPr="0054411A" w:rsidRDefault="0054411A" w:rsidP="0054411A">
            <w:pPr>
              <w:widowControl/>
              <w:jc w:val="left"/>
              <w:rPr>
                <w:rFonts w:ascii="Times New Roman" w:eastAsiaTheme="majorEastAsia" w:hAnsi="Times New Roman" w:cs="Times New Roman"/>
                <w:b/>
                <w:bCs/>
                <w:color w:val="000000"/>
                <w:kern w:val="0"/>
                <w:sz w:val="18"/>
                <w:szCs w:val="18"/>
              </w:rPr>
            </w:pPr>
          </w:p>
        </w:tc>
        <w:tc>
          <w:tcPr>
            <w:tcW w:w="0" w:type="auto"/>
            <w:tcBorders>
              <w:top w:val="nil"/>
              <w:bottom w:val="dashSmallGap" w:sz="4" w:space="0" w:color="auto"/>
            </w:tcBorders>
            <w:shd w:val="clear" w:color="auto" w:fill="auto"/>
            <w:noWrap/>
            <w:vAlign w:val="center"/>
            <w:hideMark/>
          </w:tcPr>
          <w:p w14:paraId="797966C7" w14:textId="77777777" w:rsidR="0054411A" w:rsidRPr="0054411A" w:rsidRDefault="0054411A" w:rsidP="0054411A">
            <w:pPr>
              <w:widowControl/>
              <w:rPr>
                <w:rFonts w:ascii="Times New Roman" w:eastAsiaTheme="majorEastAsia" w:hAnsi="Times New Roman" w:cs="Times New Roman"/>
                <w:color w:val="000000"/>
                <w:kern w:val="0"/>
                <w:sz w:val="18"/>
                <w:szCs w:val="18"/>
              </w:rPr>
            </w:pPr>
            <w:r w:rsidRPr="0054411A">
              <w:rPr>
                <w:rFonts w:ascii="Times New Roman" w:eastAsiaTheme="majorEastAsia" w:hAnsi="Times New Roman" w:cs="Times New Roman"/>
                <w:color w:val="000000"/>
                <w:kern w:val="0"/>
                <w:sz w:val="18"/>
                <w:szCs w:val="18"/>
              </w:rPr>
              <w:t>25%SP</w:t>
            </w:r>
            <w:r w:rsidRPr="0054411A">
              <w:rPr>
                <w:rFonts w:ascii="Times New Roman" w:eastAsiaTheme="majorEastAsia" w:hAnsi="Times New Roman" w:cs="Times New Roman"/>
                <w:color w:val="000000"/>
                <w:kern w:val="0"/>
                <w:sz w:val="18"/>
                <w:szCs w:val="18"/>
              </w:rPr>
              <w:t>分位数</w:t>
            </w:r>
          </w:p>
        </w:tc>
        <w:tc>
          <w:tcPr>
            <w:tcW w:w="0" w:type="auto"/>
            <w:tcBorders>
              <w:top w:val="nil"/>
              <w:bottom w:val="dashSmallGap" w:sz="4" w:space="0" w:color="auto"/>
            </w:tcBorders>
            <w:shd w:val="clear" w:color="auto" w:fill="auto"/>
            <w:noWrap/>
            <w:vAlign w:val="center"/>
            <w:hideMark/>
          </w:tcPr>
          <w:p w14:paraId="4168E36B" w14:textId="77777777" w:rsidR="0054411A" w:rsidRPr="0054411A" w:rsidRDefault="0054411A" w:rsidP="0054411A">
            <w:pPr>
              <w:widowControl/>
              <w:jc w:val="center"/>
              <w:rPr>
                <w:rFonts w:ascii="Times New Roman" w:eastAsiaTheme="majorEastAsia" w:hAnsi="Times New Roman" w:cs="Times New Roman"/>
                <w:color w:val="000000"/>
                <w:kern w:val="0"/>
                <w:sz w:val="18"/>
                <w:szCs w:val="18"/>
              </w:rPr>
            </w:pPr>
            <w:r w:rsidRPr="0054411A">
              <w:rPr>
                <w:rFonts w:ascii="Times New Roman" w:eastAsiaTheme="majorEastAsia" w:hAnsi="Times New Roman" w:cs="Times New Roman"/>
                <w:color w:val="000000"/>
                <w:kern w:val="0"/>
                <w:sz w:val="18"/>
                <w:szCs w:val="18"/>
              </w:rPr>
              <w:t>-90.45%</w:t>
            </w:r>
          </w:p>
        </w:tc>
      </w:tr>
      <w:tr w:rsidR="0054411A" w:rsidRPr="0054411A" w14:paraId="3705C273" w14:textId="77777777" w:rsidTr="0054411A">
        <w:trPr>
          <w:trHeight w:val="285"/>
          <w:jc w:val="center"/>
        </w:trPr>
        <w:tc>
          <w:tcPr>
            <w:tcW w:w="0" w:type="auto"/>
            <w:vMerge w:val="restart"/>
            <w:tcBorders>
              <w:top w:val="dashSmallGap" w:sz="4" w:space="0" w:color="auto"/>
              <w:bottom w:val="nil"/>
            </w:tcBorders>
            <w:shd w:val="clear" w:color="auto" w:fill="auto"/>
            <w:noWrap/>
            <w:vAlign w:val="center"/>
            <w:hideMark/>
          </w:tcPr>
          <w:p w14:paraId="656B7510" w14:textId="77777777" w:rsidR="0054411A" w:rsidRPr="0054411A" w:rsidRDefault="0054411A" w:rsidP="0054411A">
            <w:pPr>
              <w:widowControl/>
              <w:jc w:val="center"/>
              <w:rPr>
                <w:rFonts w:ascii="Times New Roman" w:eastAsiaTheme="majorEastAsia" w:hAnsi="Times New Roman" w:cs="Times New Roman"/>
                <w:b/>
                <w:bCs/>
                <w:color w:val="000000"/>
                <w:kern w:val="0"/>
                <w:sz w:val="18"/>
                <w:szCs w:val="18"/>
              </w:rPr>
            </w:pPr>
            <w:r w:rsidRPr="0054411A">
              <w:rPr>
                <w:rFonts w:ascii="Times New Roman" w:eastAsiaTheme="majorEastAsia" w:hAnsi="Times New Roman" w:cs="Times New Roman"/>
                <w:b/>
                <w:bCs/>
                <w:color w:val="000000"/>
                <w:kern w:val="0"/>
                <w:sz w:val="18"/>
                <w:szCs w:val="18"/>
              </w:rPr>
              <w:t>中证</w:t>
            </w:r>
            <w:r w:rsidRPr="0054411A">
              <w:rPr>
                <w:rFonts w:ascii="Times New Roman" w:eastAsiaTheme="majorEastAsia" w:hAnsi="Times New Roman" w:cs="Times New Roman"/>
                <w:b/>
                <w:bCs/>
                <w:color w:val="000000"/>
                <w:kern w:val="0"/>
                <w:sz w:val="18"/>
                <w:szCs w:val="18"/>
              </w:rPr>
              <w:t>500</w:t>
            </w:r>
          </w:p>
        </w:tc>
        <w:tc>
          <w:tcPr>
            <w:tcW w:w="0" w:type="auto"/>
            <w:tcBorders>
              <w:top w:val="dashSmallGap" w:sz="4" w:space="0" w:color="auto"/>
              <w:bottom w:val="nil"/>
            </w:tcBorders>
            <w:shd w:val="clear" w:color="auto" w:fill="auto"/>
            <w:noWrap/>
            <w:vAlign w:val="bottom"/>
            <w:hideMark/>
          </w:tcPr>
          <w:p w14:paraId="6676E1EB" w14:textId="77777777" w:rsidR="0054411A" w:rsidRPr="0054411A" w:rsidRDefault="0054411A" w:rsidP="0054411A">
            <w:pPr>
              <w:widowControl/>
              <w:jc w:val="left"/>
              <w:rPr>
                <w:rFonts w:ascii="Times New Roman" w:eastAsiaTheme="majorEastAsia" w:hAnsi="Times New Roman" w:cs="Times New Roman"/>
                <w:color w:val="000000"/>
                <w:kern w:val="0"/>
                <w:sz w:val="18"/>
                <w:szCs w:val="18"/>
              </w:rPr>
            </w:pPr>
            <w:r w:rsidRPr="0054411A">
              <w:rPr>
                <w:rFonts w:ascii="Times New Roman" w:eastAsiaTheme="majorEastAsia" w:hAnsi="Times New Roman" w:cs="Times New Roman"/>
                <w:color w:val="000000"/>
                <w:kern w:val="0"/>
                <w:sz w:val="18"/>
                <w:szCs w:val="18"/>
              </w:rPr>
              <w:t>20%SP</w:t>
            </w:r>
            <w:r w:rsidRPr="0054411A">
              <w:rPr>
                <w:rFonts w:ascii="Times New Roman" w:eastAsiaTheme="majorEastAsia" w:hAnsi="Times New Roman" w:cs="Times New Roman"/>
                <w:color w:val="000000"/>
                <w:kern w:val="0"/>
                <w:sz w:val="18"/>
                <w:szCs w:val="18"/>
              </w:rPr>
              <w:t>分位数</w:t>
            </w:r>
          </w:p>
        </w:tc>
        <w:tc>
          <w:tcPr>
            <w:tcW w:w="0" w:type="auto"/>
            <w:tcBorders>
              <w:top w:val="dashSmallGap" w:sz="4" w:space="0" w:color="auto"/>
              <w:bottom w:val="nil"/>
            </w:tcBorders>
            <w:shd w:val="clear" w:color="auto" w:fill="auto"/>
            <w:noWrap/>
            <w:vAlign w:val="center"/>
            <w:hideMark/>
          </w:tcPr>
          <w:p w14:paraId="79C5DEEA" w14:textId="77777777" w:rsidR="0054411A" w:rsidRPr="0054411A" w:rsidRDefault="0054411A" w:rsidP="0054411A">
            <w:pPr>
              <w:widowControl/>
              <w:jc w:val="center"/>
              <w:rPr>
                <w:rFonts w:ascii="Times New Roman" w:eastAsiaTheme="majorEastAsia" w:hAnsi="Times New Roman" w:cs="Times New Roman"/>
                <w:color w:val="000000"/>
                <w:kern w:val="0"/>
                <w:sz w:val="18"/>
                <w:szCs w:val="18"/>
              </w:rPr>
            </w:pPr>
            <w:r w:rsidRPr="0054411A">
              <w:rPr>
                <w:rFonts w:ascii="Times New Roman" w:eastAsiaTheme="majorEastAsia" w:hAnsi="Times New Roman" w:cs="Times New Roman"/>
                <w:color w:val="000000"/>
                <w:kern w:val="0"/>
                <w:sz w:val="18"/>
                <w:szCs w:val="18"/>
              </w:rPr>
              <w:t>-78.12%</w:t>
            </w:r>
          </w:p>
        </w:tc>
      </w:tr>
      <w:tr w:rsidR="0054411A" w:rsidRPr="0054411A" w14:paraId="50001D56" w14:textId="77777777" w:rsidTr="0054411A">
        <w:trPr>
          <w:trHeight w:val="285"/>
          <w:jc w:val="center"/>
        </w:trPr>
        <w:tc>
          <w:tcPr>
            <w:tcW w:w="0" w:type="auto"/>
            <w:vMerge/>
            <w:tcBorders>
              <w:top w:val="nil"/>
              <w:bottom w:val="dashSmallGap" w:sz="4" w:space="0" w:color="auto"/>
            </w:tcBorders>
            <w:vAlign w:val="center"/>
            <w:hideMark/>
          </w:tcPr>
          <w:p w14:paraId="730190F6" w14:textId="77777777" w:rsidR="0054411A" w:rsidRPr="0054411A" w:rsidRDefault="0054411A" w:rsidP="0054411A">
            <w:pPr>
              <w:widowControl/>
              <w:jc w:val="left"/>
              <w:rPr>
                <w:rFonts w:ascii="Times New Roman" w:eastAsiaTheme="majorEastAsia" w:hAnsi="Times New Roman" w:cs="Times New Roman"/>
                <w:b/>
                <w:bCs/>
                <w:color w:val="000000"/>
                <w:kern w:val="0"/>
                <w:sz w:val="18"/>
                <w:szCs w:val="18"/>
              </w:rPr>
            </w:pPr>
          </w:p>
        </w:tc>
        <w:tc>
          <w:tcPr>
            <w:tcW w:w="0" w:type="auto"/>
            <w:tcBorders>
              <w:top w:val="nil"/>
              <w:bottom w:val="dashSmallGap" w:sz="4" w:space="0" w:color="auto"/>
            </w:tcBorders>
            <w:shd w:val="clear" w:color="auto" w:fill="auto"/>
            <w:noWrap/>
            <w:vAlign w:val="bottom"/>
            <w:hideMark/>
          </w:tcPr>
          <w:p w14:paraId="1E232FBF" w14:textId="77777777" w:rsidR="0054411A" w:rsidRPr="0054411A" w:rsidRDefault="0054411A" w:rsidP="0054411A">
            <w:pPr>
              <w:widowControl/>
              <w:jc w:val="left"/>
              <w:rPr>
                <w:rFonts w:ascii="Times New Roman" w:eastAsiaTheme="majorEastAsia" w:hAnsi="Times New Roman" w:cs="Times New Roman"/>
                <w:color w:val="000000"/>
                <w:kern w:val="0"/>
                <w:sz w:val="18"/>
                <w:szCs w:val="18"/>
              </w:rPr>
            </w:pPr>
            <w:r w:rsidRPr="0054411A">
              <w:rPr>
                <w:rFonts w:ascii="Times New Roman" w:eastAsiaTheme="majorEastAsia" w:hAnsi="Times New Roman" w:cs="Times New Roman"/>
                <w:color w:val="000000"/>
                <w:kern w:val="0"/>
                <w:sz w:val="18"/>
                <w:szCs w:val="18"/>
              </w:rPr>
              <w:t>10%CFP</w:t>
            </w:r>
            <w:r w:rsidRPr="0054411A">
              <w:rPr>
                <w:rFonts w:ascii="Times New Roman" w:eastAsiaTheme="majorEastAsia" w:hAnsi="Times New Roman" w:cs="Times New Roman"/>
                <w:color w:val="000000"/>
                <w:kern w:val="0"/>
                <w:sz w:val="18"/>
                <w:szCs w:val="18"/>
              </w:rPr>
              <w:t>分位数</w:t>
            </w:r>
          </w:p>
        </w:tc>
        <w:tc>
          <w:tcPr>
            <w:tcW w:w="0" w:type="auto"/>
            <w:tcBorders>
              <w:top w:val="nil"/>
              <w:bottom w:val="dashSmallGap" w:sz="4" w:space="0" w:color="auto"/>
            </w:tcBorders>
            <w:shd w:val="clear" w:color="auto" w:fill="auto"/>
            <w:noWrap/>
            <w:vAlign w:val="center"/>
            <w:hideMark/>
          </w:tcPr>
          <w:p w14:paraId="46EB67F6" w14:textId="77777777" w:rsidR="0054411A" w:rsidRPr="0054411A" w:rsidRDefault="0054411A" w:rsidP="0054411A">
            <w:pPr>
              <w:widowControl/>
              <w:jc w:val="center"/>
              <w:rPr>
                <w:rFonts w:ascii="Times New Roman" w:eastAsiaTheme="majorEastAsia" w:hAnsi="Times New Roman" w:cs="Times New Roman"/>
                <w:color w:val="000000"/>
                <w:kern w:val="0"/>
                <w:sz w:val="18"/>
                <w:szCs w:val="18"/>
              </w:rPr>
            </w:pPr>
            <w:r w:rsidRPr="0054411A">
              <w:rPr>
                <w:rFonts w:ascii="Times New Roman" w:eastAsiaTheme="majorEastAsia" w:hAnsi="Times New Roman" w:cs="Times New Roman"/>
                <w:color w:val="000000"/>
                <w:kern w:val="0"/>
                <w:sz w:val="18"/>
                <w:szCs w:val="18"/>
              </w:rPr>
              <w:t>51.93%</w:t>
            </w:r>
          </w:p>
        </w:tc>
      </w:tr>
      <w:tr w:rsidR="0054411A" w:rsidRPr="0054411A" w14:paraId="287CDFFC" w14:textId="77777777" w:rsidTr="0054411A">
        <w:trPr>
          <w:trHeight w:val="285"/>
          <w:jc w:val="center"/>
        </w:trPr>
        <w:tc>
          <w:tcPr>
            <w:tcW w:w="0" w:type="auto"/>
            <w:vMerge w:val="restart"/>
            <w:tcBorders>
              <w:top w:val="dashSmallGap" w:sz="4" w:space="0" w:color="auto"/>
            </w:tcBorders>
            <w:shd w:val="clear" w:color="auto" w:fill="auto"/>
            <w:noWrap/>
            <w:vAlign w:val="center"/>
            <w:hideMark/>
          </w:tcPr>
          <w:p w14:paraId="2F724555" w14:textId="77777777" w:rsidR="0054411A" w:rsidRPr="0054411A" w:rsidRDefault="0054411A" w:rsidP="0054411A">
            <w:pPr>
              <w:widowControl/>
              <w:jc w:val="center"/>
              <w:rPr>
                <w:rFonts w:ascii="Times New Roman" w:eastAsiaTheme="majorEastAsia" w:hAnsi="Times New Roman" w:cs="Times New Roman"/>
                <w:b/>
                <w:bCs/>
                <w:color w:val="000000"/>
                <w:kern w:val="0"/>
                <w:sz w:val="18"/>
                <w:szCs w:val="18"/>
              </w:rPr>
            </w:pPr>
            <w:r w:rsidRPr="0054411A">
              <w:rPr>
                <w:rFonts w:ascii="Times New Roman" w:eastAsiaTheme="majorEastAsia" w:hAnsi="Times New Roman" w:cs="Times New Roman"/>
                <w:b/>
                <w:bCs/>
                <w:color w:val="000000"/>
                <w:kern w:val="0"/>
                <w:sz w:val="18"/>
                <w:szCs w:val="18"/>
              </w:rPr>
              <w:t>上证</w:t>
            </w:r>
            <w:r w:rsidRPr="0054411A">
              <w:rPr>
                <w:rFonts w:ascii="Times New Roman" w:eastAsiaTheme="majorEastAsia" w:hAnsi="Times New Roman" w:cs="Times New Roman"/>
                <w:b/>
                <w:bCs/>
                <w:color w:val="000000"/>
                <w:kern w:val="0"/>
                <w:sz w:val="18"/>
                <w:szCs w:val="18"/>
              </w:rPr>
              <w:t>50</w:t>
            </w:r>
          </w:p>
        </w:tc>
        <w:tc>
          <w:tcPr>
            <w:tcW w:w="0" w:type="auto"/>
            <w:tcBorders>
              <w:top w:val="dashSmallGap" w:sz="4" w:space="0" w:color="auto"/>
            </w:tcBorders>
            <w:shd w:val="clear" w:color="auto" w:fill="auto"/>
            <w:noWrap/>
            <w:vAlign w:val="bottom"/>
            <w:hideMark/>
          </w:tcPr>
          <w:p w14:paraId="4DDAA698" w14:textId="77777777" w:rsidR="0054411A" w:rsidRPr="0054411A" w:rsidRDefault="0054411A" w:rsidP="0054411A">
            <w:pPr>
              <w:widowControl/>
              <w:jc w:val="left"/>
              <w:rPr>
                <w:rFonts w:ascii="Times New Roman" w:eastAsiaTheme="majorEastAsia" w:hAnsi="Times New Roman" w:cs="Times New Roman"/>
                <w:color w:val="000000"/>
                <w:kern w:val="0"/>
                <w:sz w:val="18"/>
                <w:szCs w:val="18"/>
              </w:rPr>
            </w:pPr>
            <w:r w:rsidRPr="0054411A">
              <w:rPr>
                <w:rFonts w:ascii="Times New Roman" w:eastAsiaTheme="majorEastAsia" w:hAnsi="Times New Roman" w:cs="Times New Roman"/>
                <w:color w:val="000000"/>
                <w:kern w:val="0"/>
                <w:sz w:val="18"/>
                <w:szCs w:val="18"/>
              </w:rPr>
              <w:t>0%EP</w:t>
            </w:r>
            <w:r w:rsidRPr="0054411A">
              <w:rPr>
                <w:rFonts w:ascii="Times New Roman" w:eastAsiaTheme="majorEastAsia" w:hAnsi="Times New Roman" w:cs="Times New Roman"/>
                <w:color w:val="000000"/>
                <w:kern w:val="0"/>
                <w:sz w:val="18"/>
                <w:szCs w:val="18"/>
              </w:rPr>
              <w:t>分位数</w:t>
            </w:r>
          </w:p>
        </w:tc>
        <w:tc>
          <w:tcPr>
            <w:tcW w:w="0" w:type="auto"/>
            <w:tcBorders>
              <w:top w:val="dashSmallGap" w:sz="4" w:space="0" w:color="auto"/>
            </w:tcBorders>
            <w:shd w:val="clear" w:color="auto" w:fill="auto"/>
            <w:noWrap/>
            <w:vAlign w:val="center"/>
            <w:hideMark/>
          </w:tcPr>
          <w:p w14:paraId="5835F174" w14:textId="77777777" w:rsidR="0054411A" w:rsidRPr="0054411A" w:rsidRDefault="0054411A" w:rsidP="0054411A">
            <w:pPr>
              <w:widowControl/>
              <w:jc w:val="center"/>
              <w:rPr>
                <w:rFonts w:ascii="Times New Roman" w:eastAsiaTheme="majorEastAsia" w:hAnsi="Times New Roman" w:cs="Times New Roman"/>
                <w:color w:val="000000"/>
                <w:kern w:val="0"/>
                <w:sz w:val="18"/>
                <w:szCs w:val="18"/>
              </w:rPr>
            </w:pPr>
            <w:r w:rsidRPr="0054411A">
              <w:rPr>
                <w:rFonts w:ascii="Times New Roman" w:eastAsiaTheme="majorEastAsia" w:hAnsi="Times New Roman" w:cs="Times New Roman"/>
                <w:color w:val="000000"/>
                <w:kern w:val="0"/>
                <w:sz w:val="18"/>
                <w:szCs w:val="18"/>
              </w:rPr>
              <w:t>59.68%</w:t>
            </w:r>
          </w:p>
        </w:tc>
      </w:tr>
      <w:tr w:rsidR="0054411A" w:rsidRPr="0054411A" w14:paraId="7AD3A6E5" w14:textId="77777777" w:rsidTr="0054411A">
        <w:trPr>
          <w:trHeight w:val="285"/>
          <w:jc w:val="center"/>
        </w:trPr>
        <w:tc>
          <w:tcPr>
            <w:tcW w:w="0" w:type="auto"/>
            <w:vMerge/>
            <w:vAlign w:val="center"/>
            <w:hideMark/>
          </w:tcPr>
          <w:p w14:paraId="59A98F27" w14:textId="77777777" w:rsidR="0054411A" w:rsidRPr="0054411A" w:rsidRDefault="0054411A" w:rsidP="0054411A">
            <w:pPr>
              <w:widowControl/>
              <w:jc w:val="left"/>
              <w:rPr>
                <w:rFonts w:ascii="Times New Roman" w:eastAsiaTheme="majorEastAsia" w:hAnsi="Times New Roman" w:cs="Times New Roman"/>
                <w:b/>
                <w:bCs/>
                <w:color w:val="000000"/>
                <w:kern w:val="0"/>
                <w:sz w:val="18"/>
                <w:szCs w:val="18"/>
              </w:rPr>
            </w:pPr>
          </w:p>
        </w:tc>
        <w:tc>
          <w:tcPr>
            <w:tcW w:w="0" w:type="auto"/>
            <w:shd w:val="clear" w:color="auto" w:fill="auto"/>
            <w:noWrap/>
            <w:vAlign w:val="bottom"/>
            <w:hideMark/>
          </w:tcPr>
          <w:p w14:paraId="58E5A561" w14:textId="77777777" w:rsidR="0054411A" w:rsidRPr="0054411A" w:rsidRDefault="0054411A" w:rsidP="0054411A">
            <w:pPr>
              <w:widowControl/>
              <w:jc w:val="left"/>
              <w:rPr>
                <w:rFonts w:ascii="Times New Roman" w:eastAsiaTheme="majorEastAsia" w:hAnsi="Times New Roman" w:cs="Times New Roman"/>
                <w:color w:val="000000"/>
                <w:kern w:val="0"/>
                <w:sz w:val="18"/>
                <w:szCs w:val="18"/>
              </w:rPr>
            </w:pPr>
            <w:r w:rsidRPr="0054411A">
              <w:rPr>
                <w:rFonts w:ascii="Times New Roman" w:eastAsiaTheme="majorEastAsia" w:hAnsi="Times New Roman" w:cs="Times New Roman"/>
                <w:color w:val="000000"/>
                <w:kern w:val="0"/>
                <w:sz w:val="18"/>
                <w:szCs w:val="18"/>
              </w:rPr>
              <w:t>5%BP</w:t>
            </w:r>
            <w:r w:rsidRPr="0054411A">
              <w:rPr>
                <w:rFonts w:ascii="Times New Roman" w:eastAsiaTheme="majorEastAsia" w:hAnsi="Times New Roman" w:cs="Times New Roman"/>
                <w:color w:val="000000"/>
                <w:kern w:val="0"/>
                <w:sz w:val="18"/>
                <w:szCs w:val="18"/>
              </w:rPr>
              <w:t>分位数</w:t>
            </w:r>
          </w:p>
        </w:tc>
        <w:tc>
          <w:tcPr>
            <w:tcW w:w="0" w:type="auto"/>
            <w:shd w:val="clear" w:color="auto" w:fill="auto"/>
            <w:noWrap/>
            <w:vAlign w:val="center"/>
            <w:hideMark/>
          </w:tcPr>
          <w:p w14:paraId="7D066EC0" w14:textId="77777777" w:rsidR="0054411A" w:rsidRPr="0054411A" w:rsidRDefault="0054411A" w:rsidP="0054411A">
            <w:pPr>
              <w:widowControl/>
              <w:jc w:val="center"/>
              <w:rPr>
                <w:rFonts w:ascii="Times New Roman" w:eastAsiaTheme="majorEastAsia" w:hAnsi="Times New Roman" w:cs="Times New Roman"/>
                <w:color w:val="000000"/>
                <w:kern w:val="0"/>
                <w:sz w:val="18"/>
                <w:szCs w:val="18"/>
              </w:rPr>
            </w:pPr>
            <w:r w:rsidRPr="0054411A">
              <w:rPr>
                <w:rFonts w:ascii="Times New Roman" w:eastAsiaTheme="majorEastAsia" w:hAnsi="Times New Roman" w:cs="Times New Roman"/>
                <w:color w:val="000000"/>
                <w:kern w:val="0"/>
                <w:sz w:val="18"/>
                <w:szCs w:val="18"/>
              </w:rPr>
              <w:t>-67.73%</w:t>
            </w:r>
          </w:p>
        </w:tc>
      </w:tr>
    </w:tbl>
    <w:p w14:paraId="11BB14B5" w14:textId="77777777" w:rsidR="0054411A" w:rsidRPr="001B665E" w:rsidRDefault="0054411A" w:rsidP="0054411A">
      <w:pPr>
        <w:pStyle w:val="h"/>
        <w:ind w:leftChars="1100" w:left="2310"/>
        <w:rPr>
          <w:rFonts w:ascii="Times New Roman" w:eastAsiaTheme="majorEastAsia"/>
          <w:b w:val="0"/>
          <w:i/>
        </w:rPr>
      </w:pPr>
      <w:r w:rsidRPr="001B665E">
        <w:rPr>
          <w:rFonts w:ascii="Times New Roman" w:eastAsiaTheme="majorEastAsia"/>
          <w:b w:val="0"/>
          <w:i/>
          <w:noProof/>
        </w:rPr>
        <w:t>资料来源：诺德基金</w:t>
      </w:r>
      <w:r w:rsidRPr="001B665E">
        <w:rPr>
          <w:rFonts w:ascii="Times New Roman" w:eastAsiaTheme="majorEastAsia"/>
          <w:b w:val="0"/>
          <w:i/>
          <w:noProof/>
        </w:rPr>
        <w:t>FOF</w:t>
      </w:r>
      <w:r w:rsidRPr="001B665E">
        <w:rPr>
          <w:rFonts w:ascii="Times New Roman" w:eastAsiaTheme="majorEastAsia"/>
          <w:b w:val="0"/>
          <w:i/>
          <w:noProof/>
        </w:rPr>
        <w:t>管理部</w:t>
      </w:r>
    </w:p>
    <w:p w14:paraId="0438369F" w14:textId="345D87D5" w:rsidR="00FA1EF6" w:rsidRPr="001B665E" w:rsidRDefault="00AF18C5" w:rsidP="00FA1EF6">
      <w:pPr>
        <w:pStyle w:val="11"/>
        <w:rPr>
          <w:rFonts w:ascii="Times New Roman" w:hAnsi="Times New Roman" w:cs="Times New Roman"/>
        </w:rPr>
      </w:pPr>
      <w:r>
        <w:rPr>
          <w:rFonts w:ascii="Times New Roman" w:hAnsi="Times New Roman" w:cs="Times New Roman"/>
        </w:rPr>
        <w:t>表</w:t>
      </w:r>
      <w:r>
        <w:rPr>
          <w:rFonts w:ascii="Times New Roman" w:hAnsi="Times New Roman" w:cs="Times New Roman"/>
        </w:rPr>
        <w:t>16.</w:t>
      </w:r>
      <w:r w:rsidR="00FA1EF6" w:rsidRPr="001B665E">
        <w:rPr>
          <w:rFonts w:ascii="Times New Roman" w:hAnsi="Times New Roman" w:cs="Times New Roman"/>
        </w:rPr>
        <w:fldChar w:fldCharType="begin"/>
      </w:r>
      <w:r w:rsidR="00FA1EF6" w:rsidRPr="001B665E">
        <w:rPr>
          <w:rFonts w:ascii="Times New Roman" w:hAnsi="Times New Roman" w:cs="Times New Roman"/>
        </w:rPr>
        <w:instrText xml:space="preserve"> SEQ </w:instrText>
      </w:r>
      <w:r w:rsidR="00FA1EF6" w:rsidRPr="001B665E">
        <w:rPr>
          <w:rFonts w:ascii="Times New Roman" w:hAnsi="Times New Roman" w:cs="Times New Roman"/>
        </w:rPr>
        <w:instrText>表格</w:instrText>
      </w:r>
      <w:r w:rsidR="00FA1EF6" w:rsidRPr="001B665E">
        <w:rPr>
          <w:rFonts w:ascii="Times New Roman" w:hAnsi="Times New Roman" w:cs="Times New Roman"/>
        </w:rPr>
        <w:instrText xml:space="preserve"> \* ARABIC </w:instrText>
      </w:r>
      <w:r w:rsidR="00FA1EF6" w:rsidRPr="001B665E">
        <w:rPr>
          <w:rFonts w:ascii="Times New Roman" w:hAnsi="Times New Roman" w:cs="Times New Roman"/>
        </w:rPr>
        <w:fldChar w:fldCharType="separate"/>
      </w:r>
      <w:r w:rsidR="00544EDF">
        <w:rPr>
          <w:rFonts w:ascii="Times New Roman" w:hAnsi="Times New Roman" w:cs="Times New Roman"/>
          <w:noProof/>
        </w:rPr>
        <w:t>35</w:t>
      </w:r>
      <w:r w:rsidR="00FA1EF6" w:rsidRPr="001B665E">
        <w:rPr>
          <w:rFonts w:ascii="Times New Roman" w:hAnsi="Times New Roman" w:cs="Times New Roman"/>
        </w:rPr>
        <w:fldChar w:fldCharType="end"/>
      </w:r>
      <w:r w:rsidR="001B665E" w:rsidRPr="001B665E">
        <w:rPr>
          <w:rFonts w:ascii="Times New Roman" w:hAnsi="Times New Roman" w:cs="Times New Roman"/>
        </w:rPr>
        <w:t>三大指数</w:t>
      </w:r>
      <w:r w:rsidR="001B665E" w:rsidRPr="001B665E">
        <w:rPr>
          <w:rFonts w:ascii="Times New Roman" w:hAnsi="Times New Roman" w:cs="Times New Roman"/>
        </w:rPr>
        <w:t>XP</w:t>
      </w:r>
      <w:r w:rsidR="001B665E" w:rsidRPr="001B665E">
        <w:rPr>
          <w:rFonts w:ascii="Times New Roman" w:hAnsi="Times New Roman" w:cs="Times New Roman"/>
        </w:rPr>
        <w:t>分位数</w:t>
      </w:r>
      <w:r w:rsidR="00FA1EF6" w:rsidRPr="001B665E">
        <w:rPr>
          <w:rFonts w:ascii="Times New Roman" w:hAnsi="Times New Roman" w:cs="Times New Roman"/>
        </w:rPr>
        <w:t>择时</w:t>
      </w:r>
      <w:r w:rsidR="00652C07">
        <w:rPr>
          <w:rFonts w:ascii="Times New Roman" w:hAnsi="Times New Roman" w:cs="Times New Roman"/>
        </w:rPr>
        <w:t>表现</w:t>
      </w:r>
      <w:r w:rsidR="00FA1EF6" w:rsidRPr="001B665E">
        <w:rPr>
          <w:rFonts w:ascii="Times New Roman" w:hAnsi="Times New Roman" w:cs="Times New Roman"/>
        </w:rPr>
        <w:t>结果</w:t>
      </w:r>
    </w:p>
    <w:tbl>
      <w:tblPr>
        <w:tblW w:w="9998" w:type="dxa"/>
        <w:tblInd w:w="-837" w:type="dxa"/>
        <w:tblLook w:val="04A0" w:firstRow="1" w:lastRow="0" w:firstColumn="1" w:lastColumn="0" w:noHBand="0" w:noVBand="1"/>
      </w:tblPr>
      <w:tblGrid>
        <w:gridCol w:w="893"/>
        <w:gridCol w:w="1604"/>
        <w:gridCol w:w="939"/>
        <w:gridCol w:w="939"/>
        <w:gridCol w:w="1120"/>
        <w:gridCol w:w="771"/>
        <w:gridCol w:w="939"/>
        <w:gridCol w:w="1662"/>
        <w:gridCol w:w="1134"/>
      </w:tblGrid>
      <w:tr w:rsidR="00EA2736" w:rsidRPr="001B665E" w14:paraId="7AF99A76" w14:textId="77777777" w:rsidTr="00EA2736">
        <w:trPr>
          <w:trHeight w:val="285"/>
        </w:trPr>
        <w:tc>
          <w:tcPr>
            <w:tcW w:w="0" w:type="auto"/>
            <w:tcBorders>
              <w:top w:val="single" w:sz="4" w:space="0" w:color="auto"/>
              <w:left w:val="nil"/>
              <w:bottom w:val="single" w:sz="4" w:space="0" w:color="auto"/>
              <w:right w:val="nil"/>
            </w:tcBorders>
            <w:shd w:val="clear" w:color="auto" w:fill="auto"/>
            <w:noWrap/>
            <w:vAlign w:val="center"/>
            <w:hideMark/>
          </w:tcPr>
          <w:p w14:paraId="45FA1F08" w14:textId="77777777" w:rsidR="00EA2736" w:rsidRPr="00C029F5" w:rsidRDefault="00EA2736" w:rsidP="001B665E">
            <w:pPr>
              <w:widowControl/>
              <w:jc w:val="center"/>
              <w:rPr>
                <w:rFonts w:ascii="Times New Roman" w:eastAsiaTheme="majorEastAsia" w:hAnsi="Times New Roman" w:cs="Times New Roman"/>
                <w:kern w:val="0"/>
                <w:sz w:val="24"/>
                <w:szCs w:val="24"/>
              </w:rPr>
            </w:pPr>
            <w:r w:rsidRPr="001B665E">
              <w:rPr>
                <w:rFonts w:ascii="Times New Roman" w:eastAsiaTheme="majorEastAsia" w:hAnsi="Times New Roman" w:cs="Times New Roman"/>
                <w:b/>
                <w:color w:val="000000"/>
                <w:kern w:val="0"/>
                <w:sz w:val="18"/>
                <w:szCs w:val="18"/>
              </w:rPr>
              <w:t>指数</w:t>
            </w:r>
          </w:p>
        </w:tc>
        <w:tc>
          <w:tcPr>
            <w:tcW w:w="0" w:type="auto"/>
            <w:tcBorders>
              <w:top w:val="single" w:sz="4" w:space="0" w:color="auto"/>
              <w:left w:val="nil"/>
              <w:bottom w:val="single" w:sz="4" w:space="0" w:color="auto"/>
              <w:right w:val="nil"/>
            </w:tcBorders>
            <w:shd w:val="clear" w:color="auto" w:fill="auto"/>
            <w:noWrap/>
            <w:vAlign w:val="center"/>
            <w:hideMark/>
          </w:tcPr>
          <w:p w14:paraId="27854BB3" w14:textId="77777777" w:rsidR="00EA2736" w:rsidRPr="00C029F5" w:rsidRDefault="00EA2736" w:rsidP="001B665E">
            <w:pPr>
              <w:widowControl/>
              <w:jc w:val="center"/>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指标</w:t>
            </w:r>
          </w:p>
        </w:tc>
        <w:tc>
          <w:tcPr>
            <w:tcW w:w="0" w:type="auto"/>
            <w:tcBorders>
              <w:top w:val="single" w:sz="4" w:space="0" w:color="auto"/>
              <w:left w:val="nil"/>
              <w:bottom w:val="single" w:sz="4" w:space="0" w:color="auto"/>
              <w:right w:val="nil"/>
            </w:tcBorders>
            <w:shd w:val="clear" w:color="auto" w:fill="auto"/>
            <w:noWrap/>
            <w:vAlign w:val="center"/>
            <w:hideMark/>
          </w:tcPr>
          <w:p w14:paraId="3FB5EB0B" w14:textId="77777777" w:rsidR="00EA2736" w:rsidRPr="00C029F5" w:rsidRDefault="00EA2736" w:rsidP="001B665E">
            <w:pPr>
              <w:widowControl/>
              <w:jc w:val="center"/>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最优参数</w:t>
            </w:r>
          </w:p>
        </w:tc>
        <w:tc>
          <w:tcPr>
            <w:tcW w:w="0" w:type="auto"/>
            <w:tcBorders>
              <w:top w:val="single" w:sz="4" w:space="0" w:color="auto"/>
              <w:left w:val="nil"/>
              <w:bottom w:val="single" w:sz="4" w:space="0" w:color="auto"/>
              <w:right w:val="nil"/>
            </w:tcBorders>
            <w:shd w:val="clear" w:color="auto" w:fill="auto"/>
            <w:noWrap/>
            <w:vAlign w:val="center"/>
            <w:hideMark/>
          </w:tcPr>
          <w:p w14:paraId="4106D6BE" w14:textId="77777777" w:rsidR="00EA2736" w:rsidRPr="00C029F5" w:rsidRDefault="00EA2736" w:rsidP="001B665E">
            <w:pPr>
              <w:widowControl/>
              <w:jc w:val="center"/>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夏普比率</w:t>
            </w:r>
          </w:p>
        </w:tc>
        <w:tc>
          <w:tcPr>
            <w:tcW w:w="0" w:type="auto"/>
            <w:tcBorders>
              <w:top w:val="single" w:sz="4" w:space="0" w:color="auto"/>
              <w:left w:val="nil"/>
              <w:bottom w:val="single" w:sz="4" w:space="0" w:color="auto"/>
              <w:right w:val="nil"/>
            </w:tcBorders>
            <w:shd w:val="clear" w:color="auto" w:fill="auto"/>
            <w:noWrap/>
            <w:vAlign w:val="center"/>
            <w:hideMark/>
          </w:tcPr>
          <w:p w14:paraId="3E691762" w14:textId="77777777" w:rsidR="00EA2736" w:rsidRPr="00C029F5" w:rsidRDefault="00EA2736" w:rsidP="001B665E">
            <w:pPr>
              <w:widowControl/>
              <w:jc w:val="center"/>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年化收益率</w:t>
            </w:r>
          </w:p>
        </w:tc>
        <w:tc>
          <w:tcPr>
            <w:tcW w:w="0" w:type="auto"/>
            <w:tcBorders>
              <w:top w:val="single" w:sz="4" w:space="0" w:color="auto"/>
              <w:left w:val="nil"/>
              <w:bottom w:val="single" w:sz="4" w:space="0" w:color="auto"/>
              <w:right w:val="nil"/>
            </w:tcBorders>
            <w:shd w:val="clear" w:color="auto" w:fill="auto"/>
            <w:noWrap/>
            <w:vAlign w:val="center"/>
            <w:hideMark/>
          </w:tcPr>
          <w:p w14:paraId="60B2D4B4" w14:textId="77777777" w:rsidR="00EA2736" w:rsidRPr="00C029F5" w:rsidRDefault="00EA2736" w:rsidP="001B665E">
            <w:pPr>
              <w:widowControl/>
              <w:jc w:val="center"/>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胜率</w:t>
            </w:r>
          </w:p>
        </w:tc>
        <w:tc>
          <w:tcPr>
            <w:tcW w:w="0" w:type="auto"/>
            <w:tcBorders>
              <w:top w:val="single" w:sz="4" w:space="0" w:color="auto"/>
              <w:left w:val="nil"/>
              <w:bottom w:val="single" w:sz="4" w:space="0" w:color="auto"/>
              <w:right w:val="nil"/>
            </w:tcBorders>
            <w:shd w:val="clear" w:color="auto" w:fill="auto"/>
            <w:noWrap/>
            <w:vAlign w:val="center"/>
            <w:hideMark/>
          </w:tcPr>
          <w:p w14:paraId="4796EFE2" w14:textId="77777777" w:rsidR="00EA2736" w:rsidRPr="00C029F5" w:rsidRDefault="00EA2736" w:rsidP="001B665E">
            <w:pPr>
              <w:widowControl/>
              <w:jc w:val="center"/>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最大回撤</w:t>
            </w:r>
          </w:p>
        </w:tc>
        <w:tc>
          <w:tcPr>
            <w:tcW w:w="0" w:type="auto"/>
            <w:tcBorders>
              <w:top w:val="single" w:sz="4" w:space="0" w:color="auto"/>
              <w:left w:val="nil"/>
              <w:bottom w:val="single" w:sz="4" w:space="0" w:color="auto"/>
              <w:right w:val="nil"/>
            </w:tcBorders>
            <w:shd w:val="clear" w:color="auto" w:fill="auto"/>
            <w:noWrap/>
            <w:vAlign w:val="center"/>
            <w:hideMark/>
          </w:tcPr>
          <w:p w14:paraId="047D7990" w14:textId="77777777" w:rsidR="00EA2736" w:rsidRPr="00C029F5" w:rsidRDefault="00EA2736" w:rsidP="001B665E">
            <w:pPr>
              <w:widowControl/>
              <w:jc w:val="center"/>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单次交易最大损失</w:t>
            </w:r>
          </w:p>
        </w:tc>
        <w:tc>
          <w:tcPr>
            <w:tcW w:w="1134" w:type="dxa"/>
            <w:tcBorders>
              <w:top w:val="single" w:sz="4" w:space="0" w:color="auto"/>
              <w:left w:val="nil"/>
              <w:bottom w:val="single" w:sz="4" w:space="0" w:color="auto"/>
              <w:right w:val="nil"/>
            </w:tcBorders>
            <w:shd w:val="clear" w:color="auto" w:fill="auto"/>
            <w:noWrap/>
            <w:vAlign w:val="center"/>
            <w:hideMark/>
          </w:tcPr>
          <w:p w14:paraId="5CAD2F3A" w14:textId="77777777" w:rsidR="00EA2736" w:rsidRPr="00C029F5" w:rsidRDefault="00EA2736" w:rsidP="001B665E">
            <w:pPr>
              <w:widowControl/>
              <w:jc w:val="center"/>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月交易次数</w:t>
            </w:r>
          </w:p>
        </w:tc>
      </w:tr>
      <w:tr w:rsidR="00EA2736" w:rsidRPr="001B665E" w14:paraId="23412A46" w14:textId="77777777" w:rsidTr="00EA2736">
        <w:trPr>
          <w:trHeight w:val="285"/>
        </w:trPr>
        <w:tc>
          <w:tcPr>
            <w:tcW w:w="0" w:type="auto"/>
            <w:vMerge w:val="restart"/>
            <w:tcBorders>
              <w:top w:val="single" w:sz="4" w:space="0" w:color="auto"/>
              <w:left w:val="nil"/>
              <w:bottom w:val="nil"/>
              <w:right w:val="nil"/>
            </w:tcBorders>
            <w:shd w:val="clear" w:color="auto" w:fill="auto"/>
            <w:noWrap/>
            <w:vAlign w:val="center"/>
            <w:hideMark/>
          </w:tcPr>
          <w:p w14:paraId="54A78B44" w14:textId="77777777" w:rsidR="00EA2736" w:rsidRPr="00C029F5" w:rsidRDefault="00EA2736" w:rsidP="001B665E">
            <w:pPr>
              <w:widowControl/>
              <w:jc w:val="center"/>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沪深</w:t>
            </w:r>
            <w:r w:rsidRPr="00C029F5">
              <w:rPr>
                <w:rFonts w:ascii="Times New Roman" w:eastAsiaTheme="majorEastAsia" w:hAnsi="Times New Roman" w:cs="Times New Roman"/>
                <w:b/>
                <w:color w:val="000000"/>
                <w:kern w:val="0"/>
                <w:sz w:val="18"/>
                <w:szCs w:val="18"/>
              </w:rPr>
              <w:t>300</w:t>
            </w:r>
          </w:p>
        </w:tc>
        <w:tc>
          <w:tcPr>
            <w:tcW w:w="0" w:type="auto"/>
            <w:tcBorders>
              <w:top w:val="single" w:sz="4" w:space="0" w:color="auto"/>
              <w:left w:val="nil"/>
              <w:bottom w:val="nil"/>
              <w:right w:val="nil"/>
            </w:tcBorders>
            <w:shd w:val="clear" w:color="auto" w:fill="auto"/>
            <w:noWrap/>
            <w:vAlign w:val="bottom"/>
            <w:hideMark/>
          </w:tcPr>
          <w:p w14:paraId="3A9686D8" w14:textId="77777777" w:rsidR="00EA2736" w:rsidRPr="00C029F5" w:rsidRDefault="00EA2736" w:rsidP="001B665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sz w:val="18"/>
                <w:szCs w:val="18"/>
              </w:rPr>
              <w:t>5%BP</w:t>
            </w:r>
            <w:r w:rsidRPr="001B665E">
              <w:rPr>
                <w:rFonts w:ascii="Times New Roman" w:eastAsiaTheme="majorEastAsia" w:hAnsi="Times New Roman" w:cs="Times New Roman"/>
                <w:b/>
                <w:color w:val="000000"/>
                <w:sz w:val="18"/>
                <w:szCs w:val="18"/>
              </w:rPr>
              <w:t>分位数</w:t>
            </w:r>
          </w:p>
        </w:tc>
        <w:tc>
          <w:tcPr>
            <w:tcW w:w="0" w:type="auto"/>
            <w:tcBorders>
              <w:top w:val="single" w:sz="4" w:space="0" w:color="auto"/>
              <w:left w:val="nil"/>
              <w:bottom w:val="nil"/>
              <w:right w:val="nil"/>
            </w:tcBorders>
            <w:shd w:val="clear" w:color="auto" w:fill="auto"/>
            <w:noWrap/>
            <w:vAlign w:val="center"/>
            <w:hideMark/>
          </w:tcPr>
          <w:p w14:paraId="3BBFEFD3" w14:textId="38E618AC"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114</w:t>
            </w:r>
          </w:p>
        </w:tc>
        <w:tc>
          <w:tcPr>
            <w:tcW w:w="0" w:type="auto"/>
            <w:tcBorders>
              <w:top w:val="single" w:sz="4" w:space="0" w:color="auto"/>
              <w:left w:val="nil"/>
              <w:bottom w:val="nil"/>
              <w:right w:val="nil"/>
            </w:tcBorders>
            <w:shd w:val="clear" w:color="auto" w:fill="auto"/>
            <w:noWrap/>
            <w:vAlign w:val="center"/>
            <w:hideMark/>
          </w:tcPr>
          <w:p w14:paraId="4D6045F2" w14:textId="6E4D5E64"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0.6538</w:t>
            </w:r>
          </w:p>
        </w:tc>
        <w:tc>
          <w:tcPr>
            <w:tcW w:w="0" w:type="auto"/>
            <w:tcBorders>
              <w:top w:val="single" w:sz="4" w:space="0" w:color="auto"/>
              <w:left w:val="nil"/>
              <w:bottom w:val="nil"/>
              <w:right w:val="nil"/>
            </w:tcBorders>
            <w:shd w:val="clear" w:color="auto" w:fill="auto"/>
            <w:noWrap/>
            <w:vAlign w:val="center"/>
            <w:hideMark/>
          </w:tcPr>
          <w:p w14:paraId="01683C05"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12.44%</w:t>
            </w:r>
          </w:p>
        </w:tc>
        <w:tc>
          <w:tcPr>
            <w:tcW w:w="0" w:type="auto"/>
            <w:tcBorders>
              <w:top w:val="single" w:sz="4" w:space="0" w:color="auto"/>
              <w:left w:val="nil"/>
              <w:bottom w:val="nil"/>
              <w:right w:val="nil"/>
            </w:tcBorders>
            <w:shd w:val="clear" w:color="auto" w:fill="auto"/>
            <w:noWrap/>
            <w:vAlign w:val="center"/>
            <w:hideMark/>
          </w:tcPr>
          <w:p w14:paraId="16D33CE6"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58.33%</w:t>
            </w:r>
          </w:p>
        </w:tc>
        <w:tc>
          <w:tcPr>
            <w:tcW w:w="0" w:type="auto"/>
            <w:tcBorders>
              <w:top w:val="single" w:sz="4" w:space="0" w:color="auto"/>
              <w:left w:val="nil"/>
              <w:bottom w:val="nil"/>
              <w:right w:val="nil"/>
            </w:tcBorders>
            <w:shd w:val="clear" w:color="auto" w:fill="auto"/>
            <w:noWrap/>
            <w:vAlign w:val="center"/>
            <w:hideMark/>
          </w:tcPr>
          <w:p w14:paraId="40D3F60F"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49.76%</w:t>
            </w:r>
          </w:p>
        </w:tc>
        <w:tc>
          <w:tcPr>
            <w:tcW w:w="0" w:type="auto"/>
            <w:tcBorders>
              <w:top w:val="single" w:sz="4" w:space="0" w:color="auto"/>
              <w:left w:val="nil"/>
              <w:bottom w:val="nil"/>
              <w:right w:val="nil"/>
            </w:tcBorders>
            <w:shd w:val="clear" w:color="auto" w:fill="auto"/>
            <w:noWrap/>
            <w:vAlign w:val="center"/>
            <w:hideMark/>
          </w:tcPr>
          <w:p w14:paraId="1E936CC3"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25.21%</w:t>
            </w:r>
          </w:p>
        </w:tc>
        <w:tc>
          <w:tcPr>
            <w:tcW w:w="1134" w:type="dxa"/>
            <w:tcBorders>
              <w:top w:val="single" w:sz="4" w:space="0" w:color="auto"/>
              <w:left w:val="nil"/>
              <w:bottom w:val="nil"/>
              <w:right w:val="nil"/>
            </w:tcBorders>
            <w:shd w:val="clear" w:color="auto" w:fill="auto"/>
            <w:noWrap/>
            <w:vAlign w:val="center"/>
            <w:hideMark/>
          </w:tcPr>
          <w:p w14:paraId="18C045C4" w14:textId="292B0F5A"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10</w:t>
            </w:r>
          </w:p>
        </w:tc>
      </w:tr>
      <w:tr w:rsidR="00EA2736" w:rsidRPr="001B665E" w14:paraId="26B3DE12" w14:textId="77777777" w:rsidTr="00EA2736">
        <w:trPr>
          <w:trHeight w:val="285"/>
        </w:trPr>
        <w:tc>
          <w:tcPr>
            <w:tcW w:w="0" w:type="auto"/>
            <w:vMerge/>
            <w:tcBorders>
              <w:top w:val="nil"/>
              <w:left w:val="nil"/>
              <w:bottom w:val="nil"/>
              <w:right w:val="nil"/>
            </w:tcBorders>
            <w:vAlign w:val="center"/>
            <w:hideMark/>
          </w:tcPr>
          <w:p w14:paraId="15FF9081" w14:textId="77777777" w:rsidR="00EA2736" w:rsidRPr="00C029F5" w:rsidRDefault="00EA2736" w:rsidP="001B665E">
            <w:pPr>
              <w:widowControl/>
              <w:jc w:val="center"/>
              <w:rPr>
                <w:rFonts w:ascii="Times New Roman" w:eastAsiaTheme="majorEastAsia" w:hAnsi="Times New Roman" w:cs="Times New Roman"/>
                <w:b/>
                <w:color w:val="000000"/>
                <w:kern w:val="0"/>
                <w:sz w:val="18"/>
                <w:szCs w:val="18"/>
              </w:rPr>
            </w:pPr>
          </w:p>
        </w:tc>
        <w:tc>
          <w:tcPr>
            <w:tcW w:w="0" w:type="auto"/>
            <w:tcBorders>
              <w:top w:val="nil"/>
              <w:left w:val="nil"/>
              <w:bottom w:val="nil"/>
              <w:right w:val="nil"/>
            </w:tcBorders>
            <w:shd w:val="clear" w:color="auto" w:fill="auto"/>
            <w:noWrap/>
            <w:vAlign w:val="bottom"/>
            <w:hideMark/>
          </w:tcPr>
          <w:p w14:paraId="08576CE0" w14:textId="77777777" w:rsidR="00EA2736" w:rsidRPr="00C029F5" w:rsidRDefault="00EA2736" w:rsidP="001B665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sz w:val="18"/>
                <w:szCs w:val="18"/>
              </w:rPr>
              <w:t>20%SP</w:t>
            </w:r>
            <w:r w:rsidRPr="001B665E">
              <w:rPr>
                <w:rFonts w:ascii="Times New Roman" w:eastAsiaTheme="majorEastAsia" w:hAnsi="Times New Roman" w:cs="Times New Roman"/>
                <w:b/>
                <w:color w:val="000000"/>
                <w:sz w:val="18"/>
                <w:szCs w:val="18"/>
              </w:rPr>
              <w:t>分位数</w:t>
            </w:r>
          </w:p>
        </w:tc>
        <w:tc>
          <w:tcPr>
            <w:tcW w:w="0" w:type="auto"/>
            <w:tcBorders>
              <w:top w:val="nil"/>
              <w:left w:val="nil"/>
              <w:bottom w:val="nil"/>
              <w:right w:val="nil"/>
            </w:tcBorders>
            <w:shd w:val="clear" w:color="auto" w:fill="auto"/>
            <w:noWrap/>
            <w:vAlign w:val="center"/>
            <w:hideMark/>
          </w:tcPr>
          <w:p w14:paraId="1CF86FD8" w14:textId="73F8AE42"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99</w:t>
            </w:r>
          </w:p>
        </w:tc>
        <w:tc>
          <w:tcPr>
            <w:tcW w:w="0" w:type="auto"/>
            <w:tcBorders>
              <w:top w:val="nil"/>
              <w:left w:val="nil"/>
              <w:bottom w:val="nil"/>
              <w:right w:val="nil"/>
            </w:tcBorders>
            <w:shd w:val="clear" w:color="auto" w:fill="auto"/>
            <w:noWrap/>
            <w:vAlign w:val="center"/>
            <w:hideMark/>
          </w:tcPr>
          <w:p w14:paraId="01E77A3A" w14:textId="26420D85"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0.7127</w:t>
            </w:r>
          </w:p>
        </w:tc>
        <w:tc>
          <w:tcPr>
            <w:tcW w:w="0" w:type="auto"/>
            <w:tcBorders>
              <w:top w:val="nil"/>
              <w:left w:val="nil"/>
              <w:bottom w:val="nil"/>
              <w:right w:val="nil"/>
            </w:tcBorders>
            <w:shd w:val="clear" w:color="auto" w:fill="auto"/>
            <w:noWrap/>
            <w:vAlign w:val="center"/>
            <w:hideMark/>
          </w:tcPr>
          <w:p w14:paraId="2848C4DC"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13.47%</w:t>
            </w:r>
          </w:p>
        </w:tc>
        <w:tc>
          <w:tcPr>
            <w:tcW w:w="0" w:type="auto"/>
            <w:tcBorders>
              <w:top w:val="nil"/>
              <w:left w:val="nil"/>
              <w:bottom w:val="nil"/>
              <w:right w:val="nil"/>
            </w:tcBorders>
            <w:shd w:val="clear" w:color="auto" w:fill="auto"/>
            <w:noWrap/>
            <w:vAlign w:val="center"/>
            <w:hideMark/>
          </w:tcPr>
          <w:p w14:paraId="0AB4F1D6"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60.87%</w:t>
            </w:r>
          </w:p>
        </w:tc>
        <w:tc>
          <w:tcPr>
            <w:tcW w:w="0" w:type="auto"/>
            <w:tcBorders>
              <w:top w:val="nil"/>
              <w:left w:val="nil"/>
              <w:bottom w:val="nil"/>
              <w:right w:val="nil"/>
            </w:tcBorders>
            <w:shd w:val="clear" w:color="auto" w:fill="auto"/>
            <w:noWrap/>
            <w:vAlign w:val="center"/>
            <w:hideMark/>
          </w:tcPr>
          <w:p w14:paraId="5AAE54EA"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40.19%</w:t>
            </w:r>
          </w:p>
        </w:tc>
        <w:tc>
          <w:tcPr>
            <w:tcW w:w="0" w:type="auto"/>
            <w:tcBorders>
              <w:top w:val="nil"/>
              <w:left w:val="nil"/>
              <w:bottom w:val="nil"/>
              <w:right w:val="nil"/>
            </w:tcBorders>
            <w:shd w:val="clear" w:color="auto" w:fill="auto"/>
            <w:noWrap/>
            <w:vAlign w:val="center"/>
            <w:hideMark/>
          </w:tcPr>
          <w:p w14:paraId="6CFC7B5C"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17.78%</w:t>
            </w:r>
          </w:p>
        </w:tc>
        <w:tc>
          <w:tcPr>
            <w:tcW w:w="1134" w:type="dxa"/>
            <w:tcBorders>
              <w:top w:val="nil"/>
              <w:left w:val="nil"/>
              <w:bottom w:val="nil"/>
              <w:right w:val="nil"/>
            </w:tcBorders>
            <w:shd w:val="clear" w:color="auto" w:fill="auto"/>
            <w:noWrap/>
            <w:vAlign w:val="center"/>
            <w:hideMark/>
          </w:tcPr>
          <w:p w14:paraId="2D1556E8" w14:textId="4F0D5E63"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9</w:t>
            </w:r>
          </w:p>
        </w:tc>
      </w:tr>
      <w:tr w:rsidR="00EA2736" w:rsidRPr="001B665E" w14:paraId="4CF90AB6" w14:textId="77777777" w:rsidTr="00EA2736">
        <w:trPr>
          <w:trHeight w:val="300"/>
        </w:trPr>
        <w:tc>
          <w:tcPr>
            <w:tcW w:w="0" w:type="auto"/>
            <w:vMerge/>
            <w:tcBorders>
              <w:top w:val="nil"/>
              <w:left w:val="nil"/>
              <w:bottom w:val="nil"/>
              <w:right w:val="nil"/>
            </w:tcBorders>
            <w:vAlign w:val="center"/>
            <w:hideMark/>
          </w:tcPr>
          <w:p w14:paraId="5D5B1F92" w14:textId="77777777" w:rsidR="00EA2736" w:rsidRPr="00C029F5" w:rsidRDefault="00EA2736" w:rsidP="001B665E">
            <w:pPr>
              <w:widowControl/>
              <w:jc w:val="center"/>
              <w:rPr>
                <w:rFonts w:ascii="Times New Roman" w:eastAsiaTheme="majorEastAsia" w:hAnsi="Times New Roman" w:cs="Times New Roman"/>
                <w:b/>
                <w:color w:val="000000"/>
                <w:kern w:val="0"/>
                <w:sz w:val="18"/>
                <w:szCs w:val="18"/>
              </w:rPr>
            </w:pPr>
          </w:p>
        </w:tc>
        <w:tc>
          <w:tcPr>
            <w:tcW w:w="0" w:type="auto"/>
            <w:tcBorders>
              <w:top w:val="nil"/>
              <w:left w:val="nil"/>
              <w:bottom w:val="nil"/>
              <w:right w:val="nil"/>
            </w:tcBorders>
            <w:shd w:val="clear" w:color="auto" w:fill="auto"/>
            <w:noWrap/>
            <w:vAlign w:val="bottom"/>
            <w:hideMark/>
          </w:tcPr>
          <w:p w14:paraId="0BD70560" w14:textId="77777777" w:rsidR="00EA2736" w:rsidRPr="00C029F5" w:rsidRDefault="00EA2736" w:rsidP="001B665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sz w:val="18"/>
                <w:szCs w:val="18"/>
              </w:rPr>
              <w:t>25%SP</w:t>
            </w:r>
            <w:r w:rsidRPr="001B665E">
              <w:rPr>
                <w:rFonts w:ascii="Times New Roman" w:eastAsiaTheme="majorEastAsia" w:hAnsi="Times New Roman" w:cs="Times New Roman"/>
                <w:b/>
                <w:color w:val="000000"/>
                <w:sz w:val="18"/>
                <w:szCs w:val="18"/>
              </w:rPr>
              <w:t>分位数</w:t>
            </w:r>
          </w:p>
        </w:tc>
        <w:tc>
          <w:tcPr>
            <w:tcW w:w="0" w:type="auto"/>
            <w:tcBorders>
              <w:top w:val="nil"/>
              <w:left w:val="nil"/>
              <w:bottom w:val="nil"/>
              <w:right w:val="nil"/>
            </w:tcBorders>
            <w:shd w:val="clear" w:color="auto" w:fill="auto"/>
            <w:noWrap/>
            <w:vAlign w:val="center"/>
            <w:hideMark/>
          </w:tcPr>
          <w:p w14:paraId="52F5E57A" w14:textId="4EEAE936"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96</w:t>
            </w:r>
          </w:p>
        </w:tc>
        <w:tc>
          <w:tcPr>
            <w:tcW w:w="0" w:type="auto"/>
            <w:tcBorders>
              <w:top w:val="nil"/>
              <w:left w:val="nil"/>
              <w:bottom w:val="nil"/>
              <w:right w:val="nil"/>
            </w:tcBorders>
            <w:shd w:val="clear" w:color="auto" w:fill="auto"/>
            <w:noWrap/>
            <w:vAlign w:val="center"/>
            <w:hideMark/>
          </w:tcPr>
          <w:p w14:paraId="3E715C9A" w14:textId="25019004"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0.7003</w:t>
            </w:r>
          </w:p>
        </w:tc>
        <w:tc>
          <w:tcPr>
            <w:tcW w:w="0" w:type="auto"/>
            <w:tcBorders>
              <w:top w:val="nil"/>
              <w:left w:val="nil"/>
              <w:bottom w:val="nil"/>
              <w:right w:val="nil"/>
            </w:tcBorders>
            <w:shd w:val="clear" w:color="auto" w:fill="auto"/>
            <w:noWrap/>
            <w:vAlign w:val="center"/>
            <w:hideMark/>
          </w:tcPr>
          <w:p w14:paraId="1DFA4D46"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13.00%</w:t>
            </w:r>
          </w:p>
        </w:tc>
        <w:tc>
          <w:tcPr>
            <w:tcW w:w="0" w:type="auto"/>
            <w:tcBorders>
              <w:top w:val="nil"/>
              <w:left w:val="nil"/>
              <w:bottom w:val="nil"/>
              <w:right w:val="nil"/>
            </w:tcBorders>
            <w:shd w:val="clear" w:color="auto" w:fill="auto"/>
            <w:noWrap/>
            <w:vAlign w:val="center"/>
            <w:hideMark/>
          </w:tcPr>
          <w:p w14:paraId="26733B4A"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65.22%</w:t>
            </w:r>
          </w:p>
        </w:tc>
        <w:tc>
          <w:tcPr>
            <w:tcW w:w="0" w:type="auto"/>
            <w:tcBorders>
              <w:top w:val="nil"/>
              <w:left w:val="nil"/>
              <w:bottom w:val="nil"/>
              <w:right w:val="nil"/>
            </w:tcBorders>
            <w:shd w:val="clear" w:color="auto" w:fill="auto"/>
            <w:noWrap/>
            <w:vAlign w:val="center"/>
            <w:hideMark/>
          </w:tcPr>
          <w:p w14:paraId="2DB65CF3"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42.06%</w:t>
            </w:r>
          </w:p>
        </w:tc>
        <w:tc>
          <w:tcPr>
            <w:tcW w:w="0" w:type="auto"/>
            <w:tcBorders>
              <w:top w:val="nil"/>
              <w:left w:val="nil"/>
              <w:bottom w:val="nil"/>
              <w:right w:val="nil"/>
            </w:tcBorders>
            <w:shd w:val="clear" w:color="auto" w:fill="auto"/>
            <w:noWrap/>
            <w:vAlign w:val="center"/>
            <w:hideMark/>
          </w:tcPr>
          <w:p w14:paraId="4818B2AA"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20.65%</w:t>
            </w:r>
          </w:p>
        </w:tc>
        <w:tc>
          <w:tcPr>
            <w:tcW w:w="1134" w:type="dxa"/>
            <w:tcBorders>
              <w:top w:val="nil"/>
              <w:left w:val="nil"/>
              <w:bottom w:val="nil"/>
              <w:right w:val="nil"/>
            </w:tcBorders>
            <w:shd w:val="clear" w:color="auto" w:fill="auto"/>
            <w:noWrap/>
            <w:vAlign w:val="center"/>
            <w:hideMark/>
          </w:tcPr>
          <w:p w14:paraId="768AFC2C" w14:textId="47FEA34C"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10</w:t>
            </w:r>
          </w:p>
        </w:tc>
      </w:tr>
      <w:tr w:rsidR="00EA2736" w:rsidRPr="001B665E" w14:paraId="3A9CB2CD" w14:textId="77777777" w:rsidTr="00EA2736">
        <w:trPr>
          <w:trHeight w:val="285"/>
        </w:trPr>
        <w:tc>
          <w:tcPr>
            <w:tcW w:w="0" w:type="auto"/>
            <w:vMerge/>
            <w:tcBorders>
              <w:top w:val="nil"/>
              <w:left w:val="nil"/>
              <w:bottom w:val="dashSmallGap" w:sz="4" w:space="0" w:color="auto"/>
              <w:right w:val="nil"/>
            </w:tcBorders>
            <w:vAlign w:val="center"/>
            <w:hideMark/>
          </w:tcPr>
          <w:p w14:paraId="091CC329" w14:textId="77777777" w:rsidR="00EA2736" w:rsidRPr="00C029F5" w:rsidRDefault="00EA2736" w:rsidP="001B665E">
            <w:pPr>
              <w:widowControl/>
              <w:jc w:val="center"/>
              <w:rPr>
                <w:rFonts w:ascii="Times New Roman" w:eastAsiaTheme="majorEastAsia" w:hAnsi="Times New Roman" w:cs="Times New Roman"/>
                <w:b/>
                <w:color w:val="000000"/>
                <w:kern w:val="0"/>
                <w:sz w:val="18"/>
                <w:szCs w:val="18"/>
              </w:rPr>
            </w:pPr>
          </w:p>
        </w:tc>
        <w:tc>
          <w:tcPr>
            <w:tcW w:w="0" w:type="auto"/>
            <w:tcBorders>
              <w:top w:val="nil"/>
              <w:left w:val="nil"/>
              <w:bottom w:val="dashSmallGap" w:sz="4" w:space="0" w:color="auto"/>
              <w:right w:val="nil"/>
            </w:tcBorders>
            <w:shd w:val="clear" w:color="auto" w:fill="auto"/>
            <w:noWrap/>
            <w:vAlign w:val="bottom"/>
            <w:hideMark/>
          </w:tcPr>
          <w:p w14:paraId="2F77A39C" w14:textId="77777777" w:rsidR="00EA2736" w:rsidRPr="00C029F5" w:rsidRDefault="00EA2736" w:rsidP="001B665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sz w:val="18"/>
                <w:szCs w:val="18"/>
              </w:rPr>
              <w:t>30%SP</w:t>
            </w:r>
            <w:r w:rsidRPr="001B665E">
              <w:rPr>
                <w:rFonts w:ascii="Times New Roman" w:eastAsiaTheme="majorEastAsia" w:hAnsi="Times New Roman" w:cs="Times New Roman"/>
                <w:b/>
                <w:color w:val="000000"/>
                <w:sz w:val="18"/>
                <w:szCs w:val="18"/>
              </w:rPr>
              <w:t>分位数</w:t>
            </w:r>
          </w:p>
        </w:tc>
        <w:tc>
          <w:tcPr>
            <w:tcW w:w="0" w:type="auto"/>
            <w:tcBorders>
              <w:top w:val="nil"/>
              <w:left w:val="nil"/>
              <w:bottom w:val="dashSmallGap" w:sz="4" w:space="0" w:color="auto"/>
              <w:right w:val="nil"/>
            </w:tcBorders>
            <w:shd w:val="clear" w:color="auto" w:fill="auto"/>
            <w:noWrap/>
            <w:vAlign w:val="center"/>
            <w:hideMark/>
          </w:tcPr>
          <w:p w14:paraId="1BCC557E" w14:textId="0ECB7D25"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102</w:t>
            </w:r>
          </w:p>
        </w:tc>
        <w:tc>
          <w:tcPr>
            <w:tcW w:w="0" w:type="auto"/>
            <w:tcBorders>
              <w:top w:val="nil"/>
              <w:left w:val="nil"/>
              <w:bottom w:val="dashSmallGap" w:sz="4" w:space="0" w:color="auto"/>
              <w:right w:val="nil"/>
            </w:tcBorders>
            <w:shd w:val="clear" w:color="auto" w:fill="auto"/>
            <w:noWrap/>
            <w:vAlign w:val="center"/>
            <w:hideMark/>
          </w:tcPr>
          <w:p w14:paraId="08F870A2" w14:textId="2F8CA273"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0.6954</w:t>
            </w:r>
          </w:p>
        </w:tc>
        <w:tc>
          <w:tcPr>
            <w:tcW w:w="0" w:type="auto"/>
            <w:tcBorders>
              <w:top w:val="nil"/>
              <w:left w:val="nil"/>
              <w:bottom w:val="dashSmallGap" w:sz="4" w:space="0" w:color="auto"/>
              <w:right w:val="nil"/>
            </w:tcBorders>
            <w:shd w:val="clear" w:color="auto" w:fill="auto"/>
            <w:noWrap/>
            <w:vAlign w:val="center"/>
            <w:hideMark/>
          </w:tcPr>
          <w:p w14:paraId="3E05B09F"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13.43%</w:t>
            </w:r>
          </w:p>
        </w:tc>
        <w:tc>
          <w:tcPr>
            <w:tcW w:w="0" w:type="auto"/>
            <w:tcBorders>
              <w:top w:val="nil"/>
              <w:left w:val="nil"/>
              <w:bottom w:val="dashSmallGap" w:sz="4" w:space="0" w:color="auto"/>
              <w:right w:val="nil"/>
            </w:tcBorders>
            <w:shd w:val="clear" w:color="auto" w:fill="auto"/>
            <w:noWrap/>
            <w:vAlign w:val="center"/>
            <w:hideMark/>
          </w:tcPr>
          <w:p w14:paraId="7B559F52"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54.17%</w:t>
            </w:r>
          </w:p>
        </w:tc>
        <w:tc>
          <w:tcPr>
            <w:tcW w:w="0" w:type="auto"/>
            <w:tcBorders>
              <w:top w:val="nil"/>
              <w:left w:val="nil"/>
              <w:bottom w:val="dashSmallGap" w:sz="4" w:space="0" w:color="auto"/>
              <w:right w:val="nil"/>
            </w:tcBorders>
            <w:shd w:val="clear" w:color="auto" w:fill="auto"/>
            <w:noWrap/>
            <w:vAlign w:val="center"/>
            <w:hideMark/>
          </w:tcPr>
          <w:p w14:paraId="1ECE0BA5"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42.71%</w:t>
            </w:r>
          </w:p>
        </w:tc>
        <w:tc>
          <w:tcPr>
            <w:tcW w:w="0" w:type="auto"/>
            <w:tcBorders>
              <w:top w:val="nil"/>
              <w:left w:val="nil"/>
              <w:bottom w:val="dashSmallGap" w:sz="4" w:space="0" w:color="auto"/>
              <w:right w:val="nil"/>
            </w:tcBorders>
            <w:shd w:val="clear" w:color="auto" w:fill="auto"/>
            <w:noWrap/>
            <w:vAlign w:val="center"/>
            <w:hideMark/>
          </w:tcPr>
          <w:p w14:paraId="61A18059"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28.64%</w:t>
            </w:r>
          </w:p>
        </w:tc>
        <w:tc>
          <w:tcPr>
            <w:tcW w:w="1134" w:type="dxa"/>
            <w:tcBorders>
              <w:top w:val="nil"/>
              <w:left w:val="nil"/>
              <w:bottom w:val="dashSmallGap" w:sz="4" w:space="0" w:color="auto"/>
              <w:right w:val="nil"/>
            </w:tcBorders>
            <w:shd w:val="clear" w:color="auto" w:fill="auto"/>
            <w:noWrap/>
            <w:vAlign w:val="center"/>
            <w:hideMark/>
          </w:tcPr>
          <w:p w14:paraId="0BC5B425" w14:textId="4140DD7C"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10</w:t>
            </w:r>
          </w:p>
        </w:tc>
      </w:tr>
      <w:tr w:rsidR="00EA2736" w:rsidRPr="001B665E" w14:paraId="4494E386" w14:textId="77777777" w:rsidTr="00EA2736">
        <w:trPr>
          <w:trHeight w:val="285"/>
        </w:trPr>
        <w:tc>
          <w:tcPr>
            <w:tcW w:w="0" w:type="auto"/>
            <w:vMerge w:val="restart"/>
            <w:tcBorders>
              <w:top w:val="dashSmallGap" w:sz="4" w:space="0" w:color="auto"/>
              <w:left w:val="nil"/>
              <w:bottom w:val="nil"/>
              <w:right w:val="nil"/>
            </w:tcBorders>
            <w:shd w:val="clear" w:color="auto" w:fill="auto"/>
            <w:noWrap/>
            <w:vAlign w:val="center"/>
            <w:hideMark/>
          </w:tcPr>
          <w:p w14:paraId="288447A1" w14:textId="77777777" w:rsidR="00EA2736" w:rsidRPr="00C029F5" w:rsidRDefault="00EA2736" w:rsidP="001B665E">
            <w:pPr>
              <w:widowControl/>
              <w:jc w:val="center"/>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中证</w:t>
            </w:r>
            <w:r w:rsidRPr="00C029F5">
              <w:rPr>
                <w:rFonts w:ascii="Times New Roman" w:eastAsiaTheme="majorEastAsia" w:hAnsi="Times New Roman" w:cs="Times New Roman"/>
                <w:b/>
                <w:color w:val="000000"/>
                <w:kern w:val="0"/>
                <w:sz w:val="18"/>
                <w:szCs w:val="18"/>
              </w:rPr>
              <w:t>500</w:t>
            </w:r>
          </w:p>
        </w:tc>
        <w:tc>
          <w:tcPr>
            <w:tcW w:w="0" w:type="auto"/>
            <w:tcBorders>
              <w:top w:val="dashSmallGap" w:sz="4" w:space="0" w:color="auto"/>
              <w:left w:val="nil"/>
              <w:bottom w:val="nil"/>
              <w:right w:val="nil"/>
            </w:tcBorders>
            <w:shd w:val="clear" w:color="auto" w:fill="auto"/>
            <w:noWrap/>
            <w:vAlign w:val="bottom"/>
            <w:hideMark/>
          </w:tcPr>
          <w:p w14:paraId="75BCA734" w14:textId="77777777" w:rsidR="00EA2736" w:rsidRPr="00C029F5" w:rsidRDefault="00EA2736" w:rsidP="001B665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sz w:val="18"/>
                <w:szCs w:val="18"/>
              </w:rPr>
              <w:t>5%BP</w:t>
            </w:r>
            <w:r w:rsidRPr="001B665E">
              <w:rPr>
                <w:rFonts w:ascii="Times New Roman" w:eastAsiaTheme="majorEastAsia" w:hAnsi="Times New Roman" w:cs="Times New Roman"/>
                <w:b/>
                <w:color w:val="000000"/>
                <w:sz w:val="18"/>
                <w:szCs w:val="18"/>
              </w:rPr>
              <w:t>分位数</w:t>
            </w:r>
          </w:p>
        </w:tc>
        <w:tc>
          <w:tcPr>
            <w:tcW w:w="0" w:type="auto"/>
            <w:tcBorders>
              <w:top w:val="dashSmallGap" w:sz="4" w:space="0" w:color="auto"/>
              <w:left w:val="nil"/>
              <w:bottom w:val="nil"/>
              <w:right w:val="nil"/>
            </w:tcBorders>
            <w:shd w:val="clear" w:color="auto" w:fill="auto"/>
            <w:noWrap/>
            <w:vAlign w:val="center"/>
            <w:hideMark/>
          </w:tcPr>
          <w:p w14:paraId="61676D2D" w14:textId="707DB15D"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84</w:t>
            </w:r>
          </w:p>
        </w:tc>
        <w:tc>
          <w:tcPr>
            <w:tcW w:w="0" w:type="auto"/>
            <w:tcBorders>
              <w:top w:val="dashSmallGap" w:sz="4" w:space="0" w:color="auto"/>
              <w:left w:val="nil"/>
              <w:bottom w:val="nil"/>
              <w:right w:val="nil"/>
            </w:tcBorders>
            <w:shd w:val="clear" w:color="auto" w:fill="auto"/>
            <w:noWrap/>
            <w:vAlign w:val="center"/>
            <w:hideMark/>
          </w:tcPr>
          <w:p w14:paraId="57D437C7" w14:textId="210A3C64"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0.2339</w:t>
            </w:r>
          </w:p>
        </w:tc>
        <w:tc>
          <w:tcPr>
            <w:tcW w:w="0" w:type="auto"/>
            <w:tcBorders>
              <w:top w:val="dashSmallGap" w:sz="4" w:space="0" w:color="auto"/>
              <w:left w:val="nil"/>
              <w:bottom w:val="nil"/>
              <w:right w:val="nil"/>
            </w:tcBorders>
            <w:shd w:val="clear" w:color="auto" w:fill="auto"/>
            <w:noWrap/>
            <w:vAlign w:val="center"/>
            <w:hideMark/>
          </w:tcPr>
          <w:p w14:paraId="036CC4BC"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4.22%</w:t>
            </w:r>
          </w:p>
        </w:tc>
        <w:tc>
          <w:tcPr>
            <w:tcW w:w="0" w:type="auto"/>
            <w:tcBorders>
              <w:top w:val="dashSmallGap" w:sz="4" w:space="0" w:color="auto"/>
              <w:left w:val="nil"/>
              <w:bottom w:val="nil"/>
              <w:right w:val="nil"/>
            </w:tcBorders>
            <w:shd w:val="clear" w:color="auto" w:fill="auto"/>
            <w:noWrap/>
            <w:vAlign w:val="center"/>
            <w:hideMark/>
          </w:tcPr>
          <w:p w14:paraId="7EC401F0"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45.00%</w:t>
            </w:r>
          </w:p>
        </w:tc>
        <w:tc>
          <w:tcPr>
            <w:tcW w:w="0" w:type="auto"/>
            <w:tcBorders>
              <w:top w:val="dashSmallGap" w:sz="4" w:space="0" w:color="auto"/>
              <w:left w:val="nil"/>
              <w:bottom w:val="nil"/>
              <w:right w:val="nil"/>
            </w:tcBorders>
            <w:shd w:val="clear" w:color="auto" w:fill="auto"/>
            <w:noWrap/>
            <w:vAlign w:val="center"/>
            <w:hideMark/>
          </w:tcPr>
          <w:p w14:paraId="408B4362"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57.61%</w:t>
            </w:r>
          </w:p>
        </w:tc>
        <w:tc>
          <w:tcPr>
            <w:tcW w:w="0" w:type="auto"/>
            <w:tcBorders>
              <w:top w:val="dashSmallGap" w:sz="4" w:space="0" w:color="auto"/>
              <w:left w:val="nil"/>
              <w:bottom w:val="nil"/>
              <w:right w:val="nil"/>
            </w:tcBorders>
            <w:shd w:val="clear" w:color="auto" w:fill="auto"/>
            <w:noWrap/>
            <w:vAlign w:val="center"/>
            <w:hideMark/>
          </w:tcPr>
          <w:p w14:paraId="39A4CF5C"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26.09%</w:t>
            </w:r>
          </w:p>
        </w:tc>
        <w:tc>
          <w:tcPr>
            <w:tcW w:w="1134" w:type="dxa"/>
            <w:tcBorders>
              <w:top w:val="dashSmallGap" w:sz="4" w:space="0" w:color="auto"/>
              <w:left w:val="nil"/>
              <w:bottom w:val="nil"/>
              <w:right w:val="nil"/>
            </w:tcBorders>
            <w:shd w:val="clear" w:color="auto" w:fill="auto"/>
            <w:noWrap/>
            <w:vAlign w:val="center"/>
            <w:hideMark/>
          </w:tcPr>
          <w:p w14:paraId="02B3BE37" w14:textId="20BB88B2"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8</w:t>
            </w:r>
          </w:p>
        </w:tc>
      </w:tr>
      <w:tr w:rsidR="00EA2736" w:rsidRPr="001B665E" w14:paraId="6C3AB147" w14:textId="77777777" w:rsidTr="00EA2736">
        <w:trPr>
          <w:trHeight w:val="285"/>
        </w:trPr>
        <w:tc>
          <w:tcPr>
            <w:tcW w:w="0" w:type="auto"/>
            <w:vMerge/>
            <w:tcBorders>
              <w:top w:val="nil"/>
              <w:left w:val="nil"/>
              <w:bottom w:val="nil"/>
              <w:right w:val="nil"/>
            </w:tcBorders>
            <w:vAlign w:val="center"/>
            <w:hideMark/>
          </w:tcPr>
          <w:p w14:paraId="1EE97795" w14:textId="77777777" w:rsidR="00EA2736" w:rsidRPr="00C029F5" w:rsidRDefault="00EA2736" w:rsidP="001B665E">
            <w:pPr>
              <w:widowControl/>
              <w:jc w:val="center"/>
              <w:rPr>
                <w:rFonts w:ascii="Times New Roman" w:eastAsiaTheme="majorEastAsia" w:hAnsi="Times New Roman" w:cs="Times New Roman"/>
                <w:b/>
                <w:color w:val="000000"/>
                <w:kern w:val="0"/>
                <w:sz w:val="18"/>
                <w:szCs w:val="18"/>
              </w:rPr>
            </w:pPr>
          </w:p>
        </w:tc>
        <w:tc>
          <w:tcPr>
            <w:tcW w:w="0" w:type="auto"/>
            <w:tcBorders>
              <w:top w:val="nil"/>
              <w:left w:val="nil"/>
              <w:bottom w:val="nil"/>
              <w:right w:val="nil"/>
            </w:tcBorders>
            <w:shd w:val="clear" w:color="auto" w:fill="auto"/>
            <w:noWrap/>
            <w:vAlign w:val="bottom"/>
            <w:hideMark/>
          </w:tcPr>
          <w:p w14:paraId="7D9D48D2" w14:textId="77777777" w:rsidR="00EA2736" w:rsidRPr="00C029F5" w:rsidRDefault="00EA2736" w:rsidP="001B665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sz w:val="18"/>
                <w:szCs w:val="18"/>
              </w:rPr>
              <w:t>5%EP</w:t>
            </w:r>
            <w:r w:rsidRPr="001B665E">
              <w:rPr>
                <w:rFonts w:ascii="Times New Roman" w:eastAsiaTheme="majorEastAsia" w:hAnsi="Times New Roman" w:cs="Times New Roman"/>
                <w:b/>
                <w:color w:val="000000"/>
                <w:sz w:val="18"/>
                <w:szCs w:val="18"/>
              </w:rPr>
              <w:t>分位数</w:t>
            </w:r>
          </w:p>
        </w:tc>
        <w:tc>
          <w:tcPr>
            <w:tcW w:w="0" w:type="auto"/>
            <w:tcBorders>
              <w:top w:val="nil"/>
              <w:left w:val="nil"/>
              <w:bottom w:val="nil"/>
              <w:right w:val="nil"/>
            </w:tcBorders>
            <w:shd w:val="clear" w:color="auto" w:fill="auto"/>
            <w:noWrap/>
            <w:vAlign w:val="center"/>
            <w:hideMark/>
          </w:tcPr>
          <w:p w14:paraId="15FF9B40" w14:textId="5577C943"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8</w:t>
            </w:r>
          </w:p>
        </w:tc>
        <w:tc>
          <w:tcPr>
            <w:tcW w:w="0" w:type="auto"/>
            <w:tcBorders>
              <w:top w:val="nil"/>
              <w:left w:val="nil"/>
              <w:bottom w:val="nil"/>
              <w:right w:val="nil"/>
            </w:tcBorders>
            <w:shd w:val="clear" w:color="auto" w:fill="auto"/>
            <w:noWrap/>
            <w:vAlign w:val="center"/>
            <w:hideMark/>
          </w:tcPr>
          <w:p w14:paraId="09F39C94" w14:textId="6F70FCCF"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0.1786</w:t>
            </w:r>
          </w:p>
        </w:tc>
        <w:tc>
          <w:tcPr>
            <w:tcW w:w="0" w:type="auto"/>
            <w:tcBorders>
              <w:top w:val="nil"/>
              <w:left w:val="nil"/>
              <w:bottom w:val="nil"/>
              <w:right w:val="nil"/>
            </w:tcBorders>
            <w:shd w:val="clear" w:color="auto" w:fill="auto"/>
            <w:noWrap/>
            <w:vAlign w:val="center"/>
            <w:hideMark/>
          </w:tcPr>
          <w:p w14:paraId="61CA8153"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3.46%</w:t>
            </w:r>
          </w:p>
        </w:tc>
        <w:tc>
          <w:tcPr>
            <w:tcW w:w="0" w:type="auto"/>
            <w:tcBorders>
              <w:top w:val="nil"/>
              <w:left w:val="nil"/>
              <w:bottom w:val="nil"/>
              <w:right w:val="nil"/>
            </w:tcBorders>
            <w:shd w:val="clear" w:color="auto" w:fill="auto"/>
            <w:noWrap/>
            <w:vAlign w:val="center"/>
            <w:hideMark/>
          </w:tcPr>
          <w:p w14:paraId="30D049C2"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54.17%</w:t>
            </w:r>
          </w:p>
        </w:tc>
        <w:tc>
          <w:tcPr>
            <w:tcW w:w="0" w:type="auto"/>
            <w:tcBorders>
              <w:top w:val="nil"/>
              <w:left w:val="nil"/>
              <w:bottom w:val="nil"/>
              <w:right w:val="nil"/>
            </w:tcBorders>
            <w:shd w:val="clear" w:color="auto" w:fill="auto"/>
            <w:noWrap/>
            <w:vAlign w:val="center"/>
            <w:hideMark/>
          </w:tcPr>
          <w:p w14:paraId="41AA73F0"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56.57%</w:t>
            </w:r>
          </w:p>
        </w:tc>
        <w:tc>
          <w:tcPr>
            <w:tcW w:w="0" w:type="auto"/>
            <w:tcBorders>
              <w:top w:val="nil"/>
              <w:left w:val="nil"/>
              <w:bottom w:val="nil"/>
              <w:right w:val="nil"/>
            </w:tcBorders>
            <w:shd w:val="clear" w:color="auto" w:fill="auto"/>
            <w:noWrap/>
            <w:vAlign w:val="center"/>
            <w:hideMark/>
          </w:tcPr>
          <w:p w14:paraId="432E9D92"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50.85%</w:t>
            </w:r>
          </w:p>
        </w:tc>
        <w:tc>
          <w:tcPr>
            <w:tcW w:w="1134" w:type="dxa"/>
            <w:tcBorders>
              <w:top w:val="nil"/>
              <w:left w:val="nil"/>
              <w:bottom w:val="nil"/>
              <w:right w:val="nil"/>
            </w:tcBorders>
            <w:shd w:val="clear" w:color="auto" w:fill="auto"/>
            <w:noWrap/>
            <w:vAlign w:val="center"/>
            <w:hideMark/>
          </w:tcPr>
          <w:p w14:paraId="6E5FCCA4" w14:textId="5C9F797F"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13</w:t>
            </w:r>
          </w:p>
        </w:tc>
      </w:tr>
      <w:tr w:rsidR="00EA2736" w:rsidRPr="001B665E" w14:paraId="188BE244" w14:textId="77777777" w:rsidTr="00EA2736">
        <w:trPr>
          <w:trHeight w:val="285"/>
        </w:trPr>
        <w:tc>
          <w:tcPr>
            <w:tcW w:w="0" w:type="auto"/>
            <w:vMerge/>
            <w:tcBorders>
              <w:top w:val="nil"/>
              <w:left w:val="nil"/>
              <w:bottom w:val="nil"/>
              <w:right w:val="nil"/>
            </w:tcBorders>
            <w:vAlign w:val="center"/>
            <w:hideMark/>
          </w:tcPr>
          <w:p w14:paraId="22AFDAD2" w14:textId="77777777" w:rsidR="00EA2736" w:rsidRPr="00C029F5" w:rsidRDefault="00EA2736" w:rsidP="001B665E">
            <w:pPr>
              <w:widowControl/>
              <w:jc w:val="center"/>
              <w:rPr>
                <w:rFonts w:ascii="Times New Roman" w:eastAsiaTheme="majorEastAsia" w:hAnsi="Times New Roman" w:cs="Times New Roman"/>
                <w:b/>
                <w:color w:val="000000"/>
                <w:kern w:val="0"/>
                <w:sz w:val="18"/>
                <w:szCs w:val="18"/>
              </w:rPr>
            </w:pPr>
          </w:p>
        </w:tc>
        <w:tc>
          <w:tcPr>
            <w:tcW w:w="0" w:type="auto"/>
            <w:tcBorders>
              <w:top w:val="nil"/>
              <w:left w:val="nil"/>
              <w:bottom w:val="nil"/>
              <w:right w:val="nil"/>
            </w:tcBorders>
            <w:shd w:val="clear" w:color="auto" w:fill="auto"/>
            <w:noWrap/>
            <w:vAlign w:val="bottom"/>
            <w:hideMark/>
          </w:tcPr>
          <w:p w14:paraId="4F6A5EAA" w14:textId="77777777" w:rsidR="00EA2736" w:rsidRPr="00C029F5" w:rsidRDefault="00EA2736" w:rsidP="001B665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sz w:val="18"/>
                <w:szCs w:val="18"/>
              </w:rPr>
              <w:t>10%CFP</w:t>
            </w:r>
            <w:r w:rsidRPr="001B665E">
              <w:rPr>
                <w:rFonts w:ascii="Times New Roman" w:eastAsiaTheme="majorEastAsia" w:hAnsi="Times New Roman" w:cs="Times New Roman"/>
                <w:b/>
                <w:color w:val="000000"/>
                <w:sz w:val="18"/>
                <w:szCs w:val="18"/>
              </w:rPr>
              <w:t>分位数</w:t>
            </w:r>
          </w:p>
        </w:tc>
        <w:tc>
          <w:tcPr>
            <w:tcW w:w="0" w:type="auto"/>
            <w:tcBorders>
              <w:top w:val="nil"/>
              <w:left w:val="nil"/>
              <w:bottom w:val="nil"/>
              <w:right w:val="nil"/>
            </w:tcBorders>
            <w:shd w:val="clear" w:color="auto" w:fill="auto"/>
            <w:noWrap/>
            <w:vAlign w:val="center"/>
            <w:hideMark/>
          </w:tcPr>
          <w:p w14:paraId="3EBE7853" w14:textId="6D04F758"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20</w:t>
            </w:r>
          </w:p>
        </w:tc>
        <w:tc>
          <w:tcPr>
            <w:tcW w:w="0" w:type="auto"/>
            <w:tcBorders>
              <w:top w:val="nil"/>
              <w:left w:val="nil"/>
              <w:bottom w:val="nil"/>
              <w:right w:val="nil"/>
            </w:tcBorders>
            <w:shd w:val="clear" w:color="auto" w:fill="auto"/>
            <w:noWrap/>
            <w:vAlign w:val="center"/>
            <w:hideMark/>
          </w:tcPr>
          <w:p w14:paraId="2C1AD674" w14:textId="7291CE9F"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0.3025</w:t>
            </w:r>
          </w:p>
        </w:tc>
        <w:tc>
          <w:tcPr>
            <w:tcW w:w="0" w:type="auto"/>
            <w:tcBorders>
              <w:top w:val="nil"/>
              <w:left w:val="nil"/>
              <w:bottom w:val="nil"/>
              <w:right w:val="nil"/>
            </w:tcBorders>
            <w:shd w:val="clear" w:color="auto" w:fill="auto"/>
            <w:noWrap/>
            <w:vAlign w:val="center"/>
            <w:hideMark/>
          </w:tcPr>
          <w:p w14:paraId="1CA1F2DD"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5.66%</w:t>
            </w:r>
          </w:p>
        </w:tc>
        <w:tc>
          <w:tcPr>
            <w:tcW w:w="0" w:type="auto"/>
            <w:tcBorders>
              <w:top w:val="nil"/>
              <w:left w:val="nil"/>
              <w:bottom w:val="nil"/>
              <w:right w:val="nil"/>
            </w:tcBorders>
            <w:shd w:val="clear" w:color="auto" w:fill="auto"/>
            <w:noWrap/>
            <w:vAlign w:val="center"/>
            <w:hideMark/>
          </w:tcPr>
          <w:p w14:paraId="0BEED025"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53.66%</w:t>
            </w:r>
          </w:p>
        </w:tc>
        <w:tc>
          <w:tcPr>
            <w:tcW w:w="0" w:type="auto"/>
            <w:tcBorders>
              <w:top w:val="nil"/>
              <w:left w:val="nil"/>
              <w:bottom w:val="nil"/>
              <w:right w:val="nil"/>
            </w:tcBorders>
            <w:shd w:val="clear" w:color="auto" w:fill="auto"/>
            <w:noWrap/>
            <w:vAlign w:val="center"/>
            <w:hideMark/>
          </w:tcPr>
          <w:p w14:paraId="63B3D655"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49.01%</w:t>
            </w:r>
          </w:p>
        </w:tc>
        <w:tc>
          <w:tcPr>
            <w:tcW w:w="0" w:type="auto"/>
            <w:tcBorders>
              <w:top w:val="nil"/>
              <w:left w:val="nil"/>
              <w:bottom w:val="nil"/>
              <w:right w:val="nil"/>
            </w:tcBorders>
            <w:shd w:val="clear" w:color="auto" w:fill="auto"/>
            <w:noWrap/>
            <w:vAlign w:val="center"/>
            <w:hideMark/>
          </w:tcPr>
          <w:p w14:paraId="0532723E"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26.99%</w:t>
            </w:r>
          </w:p>
        </w:tc>
        <w:tc>
          <w:tcPr>
            <w:tcW w:w="1134" w:type="dxa"/>
            <w:tcBorders>
              <w:top w:val="nil"/>
              <w:left w:val="nil"/>
              <w:bottom w:val="nil"/>
              <w:right w:val="nil"/>
            </w:tcBorders>
            <w:shd w:val="clear" w:color="auto" w:fill="auto"/>
            <w:noWrap/>
            <w:vAlign w:val="center"/>
            <w:hideMark/>
          </w:tcPr>
          <w:p w14:paraId="7B55758F" w14:textId="5EB09A14"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10</w:t>
            </w:r>
          </w:p>
        </w:tc>
      </w:tr>
      <w:tr w:rsidR="00EA2736" w:rsidRPr="001B665E" w14:paraId="6F8E6640" w14:textId="77777777" w:rsidTr="00EA2736">
        <w:trPr>
          <w:trHeight w:val="285"/>
        </w:trPr>
        <w:tc>
          <w:tcPr>
            <w:tcW w:w="0" w:type="auto"/>
            <w:vMerge/>
            <w:tcBorders>
              <w:top w:val="nil"/>
              <w:left w:val="nil"/>
              <w:bottom w:val="dashSmallGap" w:sz="4" w:space="0" w:color="auto"/>
              <w:right w:val="nil"/>
            </w:tcBorders>
            <w:vAlign w:val="center"/>
            <w:hideMark/>
          </w:tcPr>
          <w:p w14:paraId="49741329" w14:textId="77777777" w:rsidR="00EA2736" w:rsidRPr="00C029F5" w:rsidRDefault="00EA2736" w:rsidP="001B665E">
            <w:pPr>
              <w:widowControl/>
              <w:jc w:val="center"/>
              <w:rPr>
                <w:rFonts w:ascii="Times New Roman" w:eastAsiaTheme="majorEastAsia" w:hAnsi="Times New Roman" w:cs="Times New Roman"/>
                <w:b/>
                <w:color w:val="000000"/>
                <w:kern w:val="0"/>
                <w:sz w:val="18"/>
                <w:szCs w:val="18"/>
              </w:rPr>
            </w:pPr>
          </w:p>
        </w:tc>
        <w:tc>
          <w:tcPr>
            <w:tcW w:w="0" w:type="auto"/>
            <w:tcBorders>
              <w:top w:val="nil"/>
              <w:left w:val="nil"/>
              <w:bottom w:val="dashSmallGap" w:sz="4" w:space="0" w:color="auto"/>
              <w:right w:val="nil"/>
            </w:tcBorders>
            <w:shd w:val="clear" w:color="auto" w:fill="auto"/>
            <w:noWrap/>
            <w:vAlign w:val="bottom"/>
            <w:hideMark/>
          </w:tcPr>
          <w:p w14:paraId="050FD82D" w14:textId="77777777" w:rsidR="00EA2736" w:rsidRPr="00C029F5" w:rsidRDefault="00EA2736" w:rsidP="001B665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sz w:val="18"/>
                <w:szCs w:val="18"/>
              </w:rPr>
              <w:t>20%SP</w:t>
            </w:r>
            <w:r w:rsidRPr="001B665E">
              <w:rPr>
                <w:rFonts w:ascii="Times New Roman" w:eastAsiaTheme="majorEastAsia" w:hAnsi="Times New Roman" w:cs="Times New Roman"/>
                <w:b/>
                <w:color w:val="000000"/>
                <w:sz w:val="18"/>
                <w:szCs w:val="18"/>
              </w:rPr>
              <w:t>分位数</w:t>
            </w:r>
          </w:p>
        </w:tc>
        <w:tc>
          <w:tcPr>
            <w:tcW w:w="0" w:type="auto"/>
            <w:tcBorders>
              <w:top w:val="nil"/>
              <w:left w:val="nil"/>
              <w:bottom w:val="dashSmallGap" w:sz="4" w:space="0" w:color="auto"/>
              <w:right w:val="nil"/>
            </w:tcBorders>
            <w:shd w:val="clear" w:color="auto" w:fill="auto"/>
            <w:noWrap/>
            <w:vAlign w:val="center"/>
            <w:hideMark/>
          </w:tcPr>
          <w:p w14:paraId="4BE4E660" w14:textId="3813D5E5"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90</w:t>
            </w:r>
          </w:p>
        </w:tc>
        <w:tc>
          <w:tcPr>
            <w:tcW w:w="0" w:type="auto"/>
            <w:tcBorders>
              <w:top w:val="nil"/>
              <w:left w:val="nil"/>
              <w:bottom w:val="dashSmallGap" w:sz="4" w:space="0" w:color="auto"/>
              <w:right w:val="nil"/>
            </w:tcBorders>
            <w:shd w:val="clear" w:color="auto" w:fill="auto"/>
            <w:noWrap/>
            <w:vAlign w:val="center"/>
            <w:hideMark/>
          </w:tcPr>
          <w:p w14:paraId="2766DB46" w14:textId="6C0189DB"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0.3287</w:t>
            </w:r>
          </w:p>
        </w:tc>
        <w:tc>
          <w:tcPr>
            <w:tcW w:w="0" w:type="auto"/>
            <w:tcBorders>
              <w:top w:val="nil"/>
              <w:left w:val="nil"/>
              <w:bottom w:val="dashSmallGap" w:sz="4" w:space="0" w:color="auto"/>
              <w:right w:val="nil"/>
            </w:tcBorders>
            <w:shd w:val="clear" w:color="auto" w:fill="auto"/>
            <w:noWrap/>
            <w:vAlign w:val="center"/>
            <w:hideMark/>
          </w:tcPr>
          <w:p w14:paraId="2FF6E393"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6.02%</w:t>
            </w:r>
          </w:p>
        </w:tc>
        <w:tc>
          <w:tcPr>
            <w:tcW w:w="0" w:type="auto"/>
            <w:tcBorders>
              <w:top w:val="nil"/>
              <w:left w:val="nil"/>
              <w:bottom w:val="dashSmallGap" w:sz="4" w:space="0" w:color="auto"/>
              <w:right w:val="nil"/>
            </w:tcBorders>
            <w:shd w:val="clear" w:color="auto" w:fill="auto"/>
            <w:noWrap/>
            <w:vAlign w:val="center"/>
            <w:hideMark/>
          </w:tcPr>
          <w:p w14:paraId="2D853B65"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61.11%</w:t>
            </w:r>
          </w:p>
        </w:tc>
        <w:tc>
          <w:tcPr>
            <w:tcW w:w="0" w:type="auto"/>
            <w:tcBorders>
              <w:top w:val="nil"/>
              <w:left w:val="nil"/>
              <w:bottom w:val="dashSmallGap" w:sz="4" w:space="0" w:color="auto"/>
              <w:right w:val="nil"/>
            </w:tcBorders>
            <w:shd w:val="clear" w:color="auto" w:fill="auto"/>
            <w:noWrap/>
            <w:vAlign w:val="center"/>
            <w:hideMark/>
          </w:tcPr>
          <w:p w14:paraId="6B4465FC"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44.57%</w:t>
            </w:r>
          </w:p>
        </w:tc>
        <w:tc>
          <w:tcPr>
            <w:tcW w:w="0" w:type="auto"/>
            <w:tcBorders>
              <w:top w:val="nil"/>
              <w:left w:val="nil"/>
              <w:bottom w:val="dashSmallGap" w:sz="4" w:space="0" w:color="auto"/>
              <w:right w:val="nil"/>
            </w:tcBorders>
            <w:shd w:val="clear" w:color="auto" w:fill="auto"/>
            <w:noWrap/>
            <w:vAlign w:val="center"/>
            <w:hideMark/>
          </w:tcPr>
          <w:p w14:paraId="3A095BA6"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27.38%</w:t>
            </w:r>
          </w:p>
        </w:tc>
        <w:tc>
          <w:tcPr>
            <w:tcW w:w="1134" w:type="dxa"/>
            <w:tcBorders>
              <w:top w:val="nil"/>
              <w:left w:val="nil"/>
              <w:bottom w:val="dashSmallGap" w:sz="4" w:space="0" w:color="auto"/>
              <w:right w:val="nil"/>
            </w:tcBorders>
            <w:shd w:val="clear" w:color="auto" w:fill="auto"/>
            <w:noWrap/>
            <w:vAlign w:val="center"/>
            <w:hideMark/>
          </w:tcPr>
          <w:p w14:paraId="140DC6C0" w14:textId="12128455"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9</w:t>
            </w:r>
          </w:p>
        </w:tc>
      </w:tr>
      <w:tr w:rsidR="00EA2736" w:rsidRPr="001B665E" w14:paraId="2885608C" w14:textId="77777777" w:rsidTr="00EA2736">
        <w:trPr>
          <w:trHeight w:val="285"/>
        </w:trPr>
        <w:tc>
          <w:tcPr>
            <w:tcW w:w="0" w:type="auto"/>
            <w:vMerge w:val="restart"/>
            <w:tcBorders>
              <w:top w:val="dashSmallGap" w:sz="4" w:space="0" w:color="auto"/>
              <w:left w:val="nil"/>
              <w:bottom w:val="single" w:sz="4" w:space="0" w:color="auto"/>
              <w:right w:val="nil"/>
            </w:tcBorders>
            <w:shd w:val="clear" w:color="auto" w:fill="auto"/>
            <w:noWrap/>
            <w:vAlign w:val="center"/>
            <w:hideMark/>
          </w:tcPr>
          <w:p w14:paraId="44F58F6C" w14:textId="77777777" w:rsidR="00EA2736" w:rsidRPr="00C029F5" w:rsidRDefault="00EA2736" w:rsidP="001B665E">
            <w:pPr>
              <w:widowControl/>
              <w:jc w:val="center"/>
              <w:rPr>
                <w:rFonts w:ascii="Times New Roman" w:eastAsiaTheme="majorEastAsia" w:hAnsi="Times New Roman" w:cs="Times New Roman"/>
                <w:b/>
                <w:color w:val="000000"/>
                <w:kern w:val="0"/>
                <w:sz w:val="18"/>
                <w:szCs w:val="18"/>
              </w:rPr>
            </w:pPr>
            <w:r w:rsidRPr="00C029F5">
              <w:rPr>
                <w:rFonts w:ascii="Times New Roman" w:eastAsiaTheme="majorEastAsia" w:hAnsi="Times New Roman" w:cs="Times New Roman"/>
                <w:b/>
                <w:color w:val="000000"/>
                <w:kern w:val="0"/>
                <w:sz w:val="18"/>
                <w:szCs w:val="18"/>
              </w:rPr>
              <w:t>上证</w:t>
            </w:r>
            <w:r w:rsidRPr="00C029F5">
              <w:rPr>
                <w:rFonts w:ascii="Times New Roman" w:eastAsiaTheme="majorEastAsia" w:hAnsi="Times New Roman" w:cs="Times New Roman"/>
                <w:b/>
                <w:color w:val="000000"/>
                <w:kern w:val="0"/>
                <w:sz w:val="18"/>
                <w:szCs w:val="18"/>
              </w:rPr>
              <w:t>50</w:t>
            </w:r>
          </w:p>
        </w:tc>
        <w:tc>
          <w:tcPr>
            <w:tcW w:w="0" w:type="auto"/>
            <w:tcBorders>
              <w:top w:val="dashSmallGap" w:sz="4" w:space="0" w:color="auto"/>
              <w:left w:val="nil"/>
              <w:bottom w:val="nil"/>
              <w:right w:val="nil"/>
            </w:tcBorders>
            <w:shd w:val="clear" w:color="auto" w:fill="auto"/>
            <w:noWrap/>
            <w:vAlign w:val="bottom"/>
            <w:hideMark/>
          </w:tcPr>
          <w:p w14:paraId="1B8C0AE9" w14:textId="77777777" w:rsidR="00EA2736" w:rsidRPr="00C029F5" w:rsidRDefault="00EA2736" w:rsidP="001B665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sz w:val="18"/>
                <w:szCs w:val="18"/>
              </w:rPr>
              <w:t>5%BP</w:t>
            </w:r>
            <w:r w:rsidRPr="001B665E">
              <w:rPr>
                <w:rFonts w:ascii="Times New Roman" w:eastAsiaTheme="majorEastAsia" w:hAnsi="Times New Roman" w:cs="Times New Roman"/>
                <w:b/>
                <w:color w:val="000000"/>
                <w:sz w:val="18"/>
                <w:szCs w:val="18"/>
              </w:rPr>
              <w:t>分位数</w:t>
            </w:r>
          </w:p>
        </w:tc>
        <w:tc>
          <w:tcPr>
            <w:tcW w:w="0" w:type="auto"/>
            <w:tcBorders>
              <w:top w:val="dashSmallGap" w:sz="4" w:space="0" w:color="auto"/>
              <w:left w:val="nil"/>
              <w:bottom w:val="nil"/>
              <w:right w:val="nil"/>
            </w:tcBorders>
            <w:shd w:val="clear" w:color="auto" w:fill="auto"/>
            <w:noWrap/>
            <w:vAlign w:val="center"/>
            <w:hideMark/>
          </w:tcPr>
          <w:p w14:paraId="668B5CF7" w14:textId="6B6B6866"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117</w:t>
            </w:r>
          </w:p>
        </w:tc>
        <w:tc>
          <w:tcPr>
            <w:tcW w:w="0" w:type="auto"/>
            <w:tcBorders>
              <w:top w:val="dashSmallGap" w:sz="4" w:space="0" w:color="auto"/>
              <w:left w:val="nil"/>
              <w:bottom w:val="nil"/>
              <w:right w:val="nil"/>
            </w:tcBorders>
            <w:shd w:val="clear" w:color="auto" w:fill="auto"/>
            <w:noWrap/>
            <w:vAlign w:val="center"/>
            <w:hideMark/>
          </w:tcPr>
          <w:p w14:paraId="0B7A6526" w14:textId="129101C0"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0.7725</w:t>
            </w:r>
          </w:p>
        </w:tc>
        <w:tc>
          <w:tcPr>
            <w:tcW w:w="0" w:type="auto"/>
            <w:tcBorders>
              <w:top w:val="dashSmallGap" w:sz="4" w:space="0" w:color="auto"/>
              <w:left w:val="nil"/>
              <w:bottom w:val="nil"/>
              <w:right w:val="nil"/>
            </w:tcBorders>
            <w:shd w:val="clear" w:color="auto" w:fill="auto"/>
            <w:noWrap/>
            <w:vAlign w:val="center"/>
            <w:hideMark/>
          </w:tcPr>
          <w:p w14:paraId="7187081E"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13.98%</w:t>
            </w:r>
          </w:p>
        </w:tc>
        <w:tc>
          <w:tcPr>
            <w:tcW w:w="0" w:type="auto"/>
            <w:tcBorders>
              <w:top w:val="dashSmallGap" w:sz="4" w:space="0" w:color="auto"/>
              <w:left w:val="nil"/>
              <w:bottom w:val="nil"/>
              <w:right w:val="nil"/>
            </w:tcBorders>
            <w:shd w:val="clear" w:color="auto" w:fill="auto"/>
            <w:noWrap/>
            <w:vAlign w:val="center"/>
            <w:hideMark/>
          </w:tcPr>
          <w:p w14:paraId="644F5245"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56.52%</w:t>
            </w:r>
          </w:p>
        </w:tc>
        <w:tc>
          <w:tcPr>
            <w:tcW w:w="0" w:type="auto"/>
            <w:tcBorders>
              <w:top w:val="dashSmallGap" w:sz="4" w:space="0" w:color="auto"/>
              <w:left w:val="nil"/>
              <w:bottom w:val="nil"/>
              <w:right w:val="nil"/>
            </w:tcBorders>
            <w:shd w:val="clear" w:color="auto" w:fill="auto"/>
            <w:noWrap/>
            <w:vAlign w:val="center"/>
            <w:hideMark/>
          </w:tcPr>
          <w:p w14:paraId="52140625"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48.57%</w:t>
            </w:r>
          </w:p>
        </w:tc>
        <w:tc>
          <w:tcPr>
            <w:tcW w:w="0" w:type="auto"/>
            <w:tcBorders>
              <w:top w:val="dashSmallGap" w:sz="4" w:space="0" w:color="auto"/>
              <w:left w:val="nil"/>
              <w:bottom w:val="nil"/>
              <w:right w:val="nil"/>
            </w:tcBorders>
            <w:shd w:val="clear" w:color="auto" w:fill="auto"/>
            <w:noWrap/>
            <w:vAlign w:val="center"/>
            <w:hideMark/>
          </w:tcPr>
          <w:p w14:paraId="653C948D"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15.95%</w:t>
            </w:r>
          </w:p>
        </w:tc>
        <w:tc>
          <w:tcPr>
            <w:tcW w:w="1134" w:type="dxa"/>
            <w:tcBorders>
              <w:top w:val="dashSmallGap" w:sz="4" w:space="0" w:color="auto"/>
              <w:left w:val="nil"/>
              <w:bottom w:val="nil"/>
              <w:right w:val="nil"/>
            </w:tcBorders>
            <w:shd w:val="clear" w:color="auto" w:fill="auto"/>
            <w:noWrap/>
            <w:vAlign w:val="center"/>
            <w:hideMark/>
          </w:tcPr>
          <w:p w14:paraId="601BE0A1" w14:textId="5FFCDD6B"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10</w:t>
            </w:r>
          </w:p>
        </w:tc>
      </w:tr>
      <w:tr w:rsidR="00EA2736" w:rsidRPr="001B665E" w14:paraId="5BAE3812" w14:textId="77777777" w:rsidTr="00EA2736">
        <w:trPr>
          <w:trHeight w:val="285"/>
        </w:trPr>
        <w:tc>
          <w:tcPr>
            <w:tcW w:w="0" w:type="auto"/>
            <w:vMerge/>
            <w:tcBorders>
              <w:top w:val="nil"/>
              <w:left w:val="nil"/>
              <w:bottom w:val="single" w:sz="4" w:space="0" w:color="auto"/>
              <w:right w:val="nil"/>
            </w:tcBorders>
            <w:vAlign w:val="center"/>
            <w:hideMark/>
          </w:tcPr>
          <w:p w14:paraId="1FD5AF75" w14:textId="77777777" w:rsidR="00EA2736" w:rsidRPr="00C029F5" w:rsidRDefault="00EA2736" w:rsidP="001B665E">
            <w:pPr>
              <w:widowControl/>
              <w:jc w:val="left"/>
              <w:rPr>
                <w:rFonts w:ascii="Times New Roman" w:eastAsiaTheme="majorEastAsia" w:hAnsi="Times New Roman" w:cs="Times New Roman"/>
                <w:b/>
                <w:color w:val="000000"/>
                <w:kern w:val="0"/>
                <w:sz w:val="18"/>
                <w:szCs w:val="18"/>
              </w:rPr>
            </w:pPr>
          </w:p>
        </w:tc>
        <w:tc>
          <w:tcPr>
            <w:tcW w:w="0" w:type="auto"/>
            <w:tcBorders>
              <w:top w:val="nil"/>
              <w:left w:val="nil"/>
              <w:bottom w:val="nil"/>
              <w:right w:val="nil"/>
            </w:tcBorders>
            <w:shd w:val="clear" w:color="auto" w:fill="auto"/>
            <w:noWrap/>
            <w:vAlign w:val="bottom"/>
            <w:hideMark/>
          </w:tcPr>
          <w:p w14:paraId="63B8D1C0" w14:textId="77777777" w:rsidR="00EA2736" w:rsidRPr="00C029F5" w:rsidRDefault="00EA2736" w:rsidP="001B665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sz w:val="18"/>
                <w:szCs w:val="18"/>
              </w:rPr>
              <w:t>60%SP</w:t>
            </w:r>
            <w:r w:rsidRPr="001B665E">
              <w:rPr>
                <w:rFonts w:ascii="Times New Roman" w:eastAsiaTheme="majorEastAsia" w:hAnsi="Times New Roman" w:cs="Times New Roman"/>
                <w:b/>
                <w:color w:val="000000"/>
                <w:sz w:val="18"/>
                <w:szCs w:val="18"/>
              </w:rPr>
              <w:t>分位数</w:t>
            </w:r>
          </w:p>
        </w:tc>
        <w:tc>
          <w:tcPr>
            <w:tcW w:w="0" w:type="auto"/>
            <w:tcBorders>
              <w:top w:val="nil"/>
              <w:left w:val="nil"/>
              <w:bottom w:val="nil"/>
              <w:right w:val="nil"/>
            </w:tcBorders>
            <w:shd w:val="clear" w:color="auto" w:fill="auto"/>
            <w:noWrap/>
            <w:vAlign w:val="center"/>
            <w:hideMark/>
          </w:tcPr>
          <w:p w14:paraId="4453A012" w14:textId="02C73455"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105</w:t>
            </w:r>
          </w:p>
        </w:tc>
        <w:tc>
          <w:tcPr>
            <w:tcW w:w="0" w:type="auto"/>
            <w:tcBorders>
              <w:top w:val="nil"/>
              <w:left w:val="nil"/>
              <w:bottom w:val="nil"/>
              <w:right w:val="nil"/>
            </w:tcBorders>
            <w:shd w:val="clear" w:color="auto" w:fill="auto"/>
            <w:noWrap/>
            <w:vAlign w:val="center"/>
            <w:hideMark/>
          </w:tcPr>
          <w:p w14:paraId="5730ACE7" w14:textId="2F2F47EB"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0.6621</w:t>
            </w:r>
          </w:p>
        </w:tc>
        <w:tc>
          <w:tcPr>
            <w:tcW w:w="0" w:type="auto"/>
            <w:tcBorders>
              <w:top w:val="nil"/>
              <w:left w:val="nil"/>
              <w:bottom w:val="nil"/>
              <w:right w:val="nil"/>
            </w:tcBorders>
            <w:shd w:val="clear" w:color="auto" w:fill="auto"/>
            <w:noWrap/>
            <w:vAlign w:val="center"/>
            <w:hideMark/>
          </w:tcPr>
          <w:p w14:paraId="0165F602"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12.24%</w:t>
            </w:r>
          </w:p>
        </w:tc>
        <w:tc>
          <w:tcPr>
            <w:tcW w:w="0" w:type="auto"/>
            <w:tcBorders>
              <w:top w:val="nil"/>
              <w:left w:val="nil"/>
              <w:bottom w:val="nil"/>
              <w:right w:val="nil"/>
            </w:tcBorders>
            <w:shd w:val="clear" w:color="auto" w:fill="auto"/>
            <w:noWrap/>
            <w:vAlign w:val="center"/>
            <w:hideMark/>
          </w:tcPr>
          <w:p w14:paraId="3F9B6745"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61.54%</w:t>
            </w:r>
          </w:p>
        </w:tc>
        <w:tc>
          <w:tcPr>
            <w:tcW w:w="0" w:type="auto"/>
            <w:tcBorders>
              <w:top w:val="nil"/>
              <w:left w:val="nil"/>
              <w:bottom w:val="nil"/>
              <w:right w:val="nil"/>
            </w:tcBorders>
            <w:shd w:val="clear" w:color="auto" w:fill="auto"/>
            <w:noWrap/>
            <w:vAlign w:val="center"/>
            <w:hideMark/>
          </w:tcPr>
          <w:p w14:paraId="47D592EA"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43.76%</w:t>
            </w:r>
          </w:p>
        </w:tc>
        <w:tc>
          <w:tcPr>
            <w:tcW w:w="0" w:type="auto"/>
            <w:tcBorders>
              <w:top w:val="nil"/>
              <w:left w:val="nil"/>
              <w:bottom w:val="nil"/>
              <w:right w:val="nil"/>
            </w:tcBorders>
            <w:shd w:val="clear" w:color="auto" w:fill="auto"/>
            <w:noWrap/>
            <w:vAlign w:val="center"/>
            <w:hideMark/>
          </w:tcPr>
          <w:p w14:paraId="6771FFEF"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13.25%</w:t>
            </w:r>
          </w:p>
        </w:tc>
        <w:tc>
          <w:tcPr>
            <w:tcW w:w="1134" w:type="dxa"/>
            <w:tcBorders>
              <w:top w:val="nil"/>
              <w:left w:val="nil"/>
              <w:bottom w:val="nil"/>
              <w:right w:val="nil"/>
            </w:tcBorders>
            <w:shd w:val="clear" w:color="auto" w:fill="auto"/>
            <w:noWrap/>
            <w:vAlign w:val="center"/>
            <w:hideMark/>
          </w:tcPr>
          <w:p w14:paraId="1B74675E" w14:textId="43E6CE33"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10</w:t>
            </w:r>
          </w:p>
        </w:tc>
      </w:tr>
      <w:tr w:rsidR="00EA2736" w:rsidRPr="001B665E" w14:paraId="7D44BEBE" w14:textId="77777777" w:rsidTr="00EA2736">
        <w:trPr>
          <w:trHeight w:val="285"/>
        </w:trPr>
        <w:tc>
          <w:tcPr>
            <w:tcW w:w="0" w:type="auto"/>
            <w:vMerge/>
            <w:tcBorders>
              <w:top w:val="nil"/>
              <w:left w:val="nil"/>
              <w:bottom w:val="single" w:sz="4" w:space="0" w:color="auto"/>
              <w:right w:val="nil"/>
            </w:tcBorders>
            <w:vAlign w:val="center"/>
            <w:hideMark/>
          </w:tcPr>
          <w:p w14:paraId="45A9E9D9" w14:textId="77777777" w:rsidR="00EA2736" w:rsidRPr="00C029F5" w:rsidRDefault="00EA2736" w:rsidP="001B665E">
            <w:pPr>
              <w:widowControl/>
              <w:jc w:val="left"/>
              <w:rPr>
                <w:rFonts w:ascii="Times New Roman" w:eastAsiaTheme="majorEastAsia" w:hAnsi="Times New Roman" w:cs="Times New Roman"/>
                <w:b/>
                <w:color w:val="000000"/>
                <w:kern w:val="0"/>
                <w:sz w:val="18"/>
                <w:szCs w:val="18"/>
              </w:rPr>
            </w:pPr>
          </w:p>
        </w:tc>
        <w:tc>
          <w:tcPr>
            <w:tcW w:w="0" w:type="auto"/>
            <w:tcBorders>
              <w:top w:val="nil"/>
              <w:left w:val="nil"/>
              <w:right w:val="nil"/>
            </w:tcBorders>
            <w:shd w:val="clear" w:color="auto" w:fill="auto"/>
            <w:noWrap/>
            <w:vAlign w:val="bottom"/>
            <w:hideMark/>
          </w:tcPr>
          <w:p w14:paraId="227D0579" w14:textId="77777777" w:rsidR="00EA2736" w:rsidRPr="00C029F5" w:rsidRDefault="00EA2736" w:rsidP="001B665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sz w:val="18"/>
                <w:szCs w:val="18"/>
              </w:rPr>
              <w:t>95%BP</w:t>
            </w:r>
            <w:r w:rsidRPr="001B665E">
              <w:rPr>
                <w:rFonts w:ascii="Times New Roman" w:eastAsiaTheme="majorEastAsia" w:hAnsi="Times New Roman" w:cs="Times New Roman"/>
                <w:b/>
                <w:color w:val="000000"/>
                <w:sz w:val="18"/>
                <w:szCs w:val="18"/>
              </w:rPr>
              <w:t>分位数</w:t>
            </w:r>
          </w:p>
        </w:tc>
        <w:tc>
          <w:tcPr>
            <w:tcW w:w="0" w:type="auto"/>
            <w:tcBorders>
              <w:top w:val="nil"/>
              <w:left w:val="nil"/>
              <w:right w:val="nil"/>
            </w:tcBorders>
            <w:shd w:val="clear" w:color="auto" w:fill="auto"/>
            <w:noWrap/>
            <w:vAlign w:val="center"/>
            <w:hideMark/>
          </w:tcPr>
          <w:p w14:paraId="3147AC0E" w14:textId="0881647B"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69</w:t>
            </w:r>
          </w:p>
        </w:tc>
        <w:tc>
          <w:tcPr>
            <w:tcW w:w="0" w:type="auto"/>
            <w:tcBorders>
              <w:top w:val="nil"/>
              <w:left w:val="nil"/>
              <w:right w:val="nil"/>
            </w:tcBorders>
            <w:shd w:val="clear" w:color="auto" w:fill="auto"/>
            <w:noWrap/>
            <w:vAlign w:val="center"/>
            <w:hideMark/>
          </w:tcPr>
          <w:p w14:paraId="25A0584C" w14:textId="66F87003"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0.5850</w:t>
            </w:r>
          </w:p>
        </w:tc>
        <w:tc>
          <w:tcPr>
            <w:tcW w:w="0" w:type="auto"/>
            <w:tcBorders>
              <w:top w:val="nil"/>
              <w:left w:val="nil"/>
              <w:right w:val="nil"/>
            </w:tcBorders>
            <w:shd w:val="clear" w:color="auto" w:fill="auto"/>
            <w:noWrap/>
            <w:vAlign w:val="center"/>
            <w:hideMark/>
          </w:tcPr>
          <w:p w14:paraId="136832D4"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10.32%</w:t>
            </w:r>
          </w:p>
        </w:tc>
        <w:tc>
          <w:tcPr>
            <w:tcW w:w="0" w:type="auto"/>
            <w:tcBorders>
              <w:top w:val="nil"/>
              <w:left w:val="nil"/>
              <w:right w:val="nil"/>
            </w:tcBorders>
            <w:shd w:val="clear" w:color="auto" w:fill="auto"/>
            <w:noWrap/>
            <w:vAlign w:val="center"/>
            <w:hideMark/>
          </w:tcPr>
          <w:p w14:paraId="1F72B2FA"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51.61%</w:t>
            </w:r>
          </w:p>
        </w:tc>
        <w:tc>
          <w:tcPr>
            <w:tcW w:w="0" w:type="auto"/>
            <w:tcBorders>
              <w:top w:val="nil"/>
              <w:left w:val="nil"/>
              <w:right w:val="nil"/>
            </w:tcBorders>
            <w:shd w:val="clear" w:color="auto" w:fill="auto"/>
            <w:noWrap/>
            <w:vAlign w:val="center"/>
            <w:hideMark/>
          </w:tcPr>
          <w:p w14:paraId="0E48F0FF"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39.55%</w:t>
            </w:r>
          </w:p>
        </w:tc>
        <w:tc>
          <w:tcPr>
            <w:tcW w:w="0" w:type="auto"/>
            <w:tcBorders>
              <w:top w:val="nil"/>
              <w:left w:val="nil"/>
              <w:right w:val="nil"/>
            </w:tcBorders>
            <w:shd w:val="clear" w:color="auto" w:fill="auto"/>
            <w:noWrap/>
            <w:vAlign w:val="center"/>
            <w:hideMark/>
          </w:tcPr>
          <w:p w14:paraId="1F5227C0"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18.27%</w:t>
            </w:r>
          </w:p>
        </w:tc>
        <w:tc>
          <w:tcPr>
            <w:tcW w:w="1134" w:type="dxa"/>
            <w:tcBorders>
              <w:top w:val="nil"/>
              <w:left w:val="nil"/>
              <w:right w:val="nil"/>
            </w:tcBorders>
            <w:shd w:val="clear" w:color="auto" w:fill="auto"/>
            <w:noWrap/>
            <w:vAlign w:val="center"/>
            <w:hideMark/>
          </w:tcPr>
          <w:p w14:paraId="2DCBC4AC" w14:textId="63EE1F2B"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9</w:t>
            </w:r>
          </w:p>
        </w:tc>
      </w:tr>
      <w:tr w:rsidR="00EA2736" w:rsidRPr="001B665E" w14:paraId="1414E2A0" w14:textId="77777777" w:rsidTr="00EA2736">
        <w:trPr>
          <w:trHeight w:val="285"/>
        </w:trPr>
        <w:tc>
          <w:tcPr>
            <w:tcW w:w="0" w:type="auto"/>
            <w:vMerge/>
            <w:tcBorders>
              <w:top w:val="nil"/>
              <w:left w:val="nil"/>
              <w:bottom w:val="single" w:sz="4" w:space="0" w:color="auto"/>
              <w:right w:val="nil"/>
            </w:tcBorders>
            <w:vAlign w:val="center"/>
            <w:hideMark/>
          </w:tcPr>
          <w:p w14:paraId="51566B12" w14:textId="77777777" w:rsidR="00EA2736" w:rsidRPr="00C029F5" w:rsidRDefault="00EA2736" w:rsidP="001B665E">
            <w:pPr>
              <w:widowControl/>
              <w:jc w:val="left"/>
              <w:rPr>
                <w:rFonts w:ascii="Times New Roman" w:eastAsiaTheme="majorEastAsia" w:hAnsi="Times New Roman" w:cs="Times New Roman"/>
                <w:b/>
                <w:color w:val="000000"/>
                <w:kern w:val="0"/>
                <w:sz w:val="18"/>
                <w:szCs w:val="18"/>
              </w:rPr>
            </w:pPr>
          </w:p>
        </w:tc>
        <w:tc>
          <w:tcPr>
            <w:tcW w:w="0" w:type="auto"/>
            <w:tcBorders>
              <w:top w:val="nil"/>
              <w:left w:val="nil"/>
              <w:bottom w:val="single" w:sz="4" w:space="0" w:color="auto"/>
              <w:right w:val="nil"/>
            </w:tcBorders>
            <w:shd w:val="clear" w:color="auto" w:fill="auto"/>
            <w:noWrap/>
            <w:vAlign w:val="bottom"/>
            <w:hideMark/>
          </w:tcPr>
          <w:p w14:paraId="7B5668AD" w14:textId="77777777" w:rsidR="00EA2736" w:rsidRPr="00C029F5" w:rsidRDefault="00EA2736" w:rsidP="001B665E">
            <w:pPr>
              <w:widowControl/>
              <w:jc w:val="left"/>
              <w:rPr>
                <w:rFonts w:ascii="Times New Roman" w:eastAsiaTheme="majorEastAsia" w:hAnsi="Times New Roman" w:cs="Times New Roman"/>
                <w:b/>
                <w:color w:val="000000"/>
                <w:kern w:val="0"/>
                <w:sz w:val="18"/>
                <w:szCs w:val="18"/>
              </w:rPr>
            </w:pPr>
            <w:r w:rsidRPr="001B665E">
              <w:rPr>
                <w:rFonts w:ascii="Times New Roman" w:eastAsiaTheme="majorEastAsia" w:hAnsi="Times New Roman" w:cs="Times New Roman"/>
                <w:b/>
                <w:color w:val="000000"/>
                <w:sz w:val="18"/>
                <w:szCs w:val="18"/>
              </w:rPr>
              <w:t>100%CFP</w:t>
            </w:r>
            <w:r w:rsidRPr="001B665E">
              <w:rPr>
                <w:rFonts w:ascii="Times New Roman" w:eastAsiaTheme="majorEastAsia" w:hAnsi="Times New Roman" w:cs="Times New Roman"/>
                <w:b/>
                <w:color w:val="000000"/>
                <w:sz w:val="18"/>
                <w:szCs w:val="18"/>
              </w:rPr>
              <w:t>分位数</w:t>
            </w:r>
          </w:p>
        </w:tc>
        <w:tc>
          <w:tcPr>
            <w:tcW w:w="0" w:type="auto"/>
            <w:tcBorders>
              <w:top w:val="nil"/>
              <w:left w:val="nil"/>
              <w:bottom w:val="single" w:sz="4" w:space="0" w:color="auto"/>
              <w:right w:val="nil"/>
            </w:tcBorders>
            <w:shd w:val="clear" w:color="auto" w:fill="auto"/>
            <w:noWrap/>
            <w:vAlign w:val="center"/>
            <w:hideMark/>
          </w:tcPr>
          <w:p w14:paraId="3CFABE91" w14:textId="412EAD08"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69</w:t>
            </w:r>
          </w:p>
        </w:tc>
        <w:tc>
          <w:tcPr>
            <w:tcW w:w="0" w:type="auto"/>
            <w:tcBorders>
              <w:top w:val="nil"/>
              <w:left w:val="nil"/>
              <w:bottom w:val="single" w:sz="4" w:space="0" w:color="auto"/>
              <w:right w:val="nil"/>
            </w:tcBorders>
            <w:shd w:val="clear" w:color="auto" w:fill="auto"/>
            <w:noWrap/>
            <w:vAlign w:val="center"/>
            <w:hideMark/>
          </w:tcPr>
          <w:p w14:paraId="7A6D951E" w14:textId="36B0E1C6"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0.5770</w:t>
            </w:r>
          </w:p>
        </w:tc>
        <w:tc>
          <w:tcPr>
            <w:tcW w:w="0" w:type="auto"/>
            <w:tcBorders>
              <w:top w:val="nil"/>
              <w:left w:val="nil"/>
              <w:bottom w:val="single" w:sz="4" w:space="0" w:color="auto"/>
              <w:right w:val="nil"/>
            </w:tcBorders>
            <w:shd w:val="clear" w:color="auto" w:fill="auto"/>
            <w:noWrap/>
            <w:vAlign w:val="center"/>
            <w:hideMark/>
          </w:tcPr>
          <w:p w14:paraId="58FE94EF"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10.46%</w:t>
            </w:r>
          </w:p>
        </w:tc>
        <w:tc>
          <w:tcPr>
            <w:tcW w:w="0" w:type="auto"/>
            <w:tcBorders>
              <w:top w:val="nil"/>
              <w:left w:val="nil"/>
              <w:bottom w:val="single" w:sz="4" w:space="0" w:color="auto"/>
              <w:right w:val="nil"/>
            </w:tcBorders>
            <w:shd w:val="clear" w:color="auto" w:fill="auto"/>
            <w:noWrap/>
            <w:vAlign w:val="center"/>
            <w:hideMark/>
          </w:tcPr>
          <w:p w14:paraId="39A48A8A"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50.00%</w:t>
            </w:r>
          </w:p>
        </w:tc>
        <w:tc>
          <w:tcPr>
            <w:tcW w:w="0" w:type="auto"/>
            <w:tcBorders>
              <w:top w:val="nil"/>
              <w:left w:val="nil"/>
              <w:bottom w:val="single" w:sz="4" w:space="0" w:color="auto"/>
              <w:right w:val="nil"/>
            </w:tcBorders>
            <w:shd w:val="clear" w:color="auto" w:fill="auto"/>
            <w:noWrap/>
            <w:vAlign w:val="center"/>
            <w:hideMark/>
          </w:tcPr>
          <w:p w14:paraId="78639151"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36.33%</w:t>
            </w:r>
          </w:p>
        </w:tc>
        <w:tc>
          <w:tcPr>
            <w:tcW w:w="0" w:type="auto"/>
            <w:tcBorders>
              <w:top w:val="nil"/>
              <w:left w:val="nil"/>
              <w:bottom w:val="single" w:sz="4" w:space="0" w:color="auto"/>
              <w:right w:val="nil"/>
            </w:tcBorders>
            <w:shd w:val="clear" w:color="auto" w:fill="auto"/>
            <w:noWrap/>
            <w:vAlign w:val="center"/>
            <w:hideMark/>
          </w:tcPr>
          <w:p w14:paraId="1ECAD1AE" w14:textId="77777777"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24.18%</w:t>
            </w:r>
          </w:p>
        </w:tc>
        <w:tc>
          <w:tcPr>
            <w:tcW w:w="1134" w:type="dxa"/>
            <w:tcBorders>
              <w:top w:val="nil"/>
              <w:left w:val="nil"/>
              <w:bottom w:val="single" w:sz="4" w:space="0" w:color="auto"/>
              <w:right w:val="nil"/>
            </w:tcBorders>
            <w:shd w:val="clear" w:color="auto" w:fill="auto"/>
            <w:noWrap/>
            <w:vAlign w:val="center"/>
            <w:hideMark/>
          </w:tcPr>
          <w:p w14:paraId="65DAC06C" w14:textId="3AD248EA" w:rsidR="00EA2736" w:rsidRPr="00C029F5" w:rsidRDefault="00EA2736" w:rsidP="001B665E">
            <w:pPr>
              <w:widowControl/>
              <w:jc w:val="center"/>
              <w:rPr>
                <w:rFonts w:ascii="Times New Roman" w:eastAsiaTheme="majorEastAsia" w:hAnsi="Times New Roman" w:cs="Times New Roman"/>
                <w:color w:val="000000"/>
                <w:kern w:val="0"/>
                <w:sz w:val="18"/>
                <w:szCs w:val="18"/>
              </w:rPr>
            </w:pPr>
            <w:r w:rsidRPr="001B665E">
              <w:rPr>
                <w:rFonts w:ascii="Times New Roman" w:eastAsiaTheme="majorEastAsia" w:hAnsi="Times New Roman" w:cs="Times New Roman"/>
                <w:color w:val="000000"/>
                <w:sz w:val="18"/>
                <w:szCs w:val="18"/>
              </w:rPr>
              <w:t>10</w:t>
            </w:r>
          </w:p>
        </w:tc>
      </w:tr>
    </w:tbl>
    <w:p w14:paraId="413BAC38" w14:textId="77777777" w:rsidR="00FA1EF6" w:rsidRPr="001B665E" w:rsidRDefault="00FA1EF6" w:rsidP="00FA1EF6">
      <w:pPr>
        <w:pStyle w:val="h"/>
        <w:ind w:leftChars="400" w:left="840"/>
        <w:rPr>
          <w:rFonts w:ascii="Times New Roman" w:eastAsiaTheme="majorEastAsia"/>
          <w:b w:val="0"/>
          <w:i/>
        </w:rPr>
      </w:pPr>
      <w:r w:rsidRPr="001B665E">
        <w:rPr>
          <w:rFonts w:ascii="Times New Roman" w:eastAsiaTheme="majorEastAsia"/>
          <w:b w:val="0"/>
          <w:i/>
          <w:noProof/>
        </w:rPr>
        <w:t>资料来源：诺德基金</w:t>
      </w:r>
      <w:r w:rsidRPr="001B665E">
        <w:rPr>
          <w:rFonts w:ascii="Times New Roman" w:eastAsiaTheme="majorEastAsia"/>
          <w:b w:val="0"/>
          <w:i/>
          <w:noProof/>
        </w:rPr>
        <w:t>FOF</w:t>
      </w:r>
      <w:r w:rsidRPr="001B665E">
        <w:rPr>
          <w:rFonts w:ascii="Times New Roman" w:eastAsiaTheme="majorEastAsia"/>
          <w:b w:val="0"/>
          <w:i/>
          <w:noProof/>
        </w:rPr>
        <w:t>管理部</w:t>
      </w:r>
    </w:p>
    <w:p w14:paraId="2B12AD91" w14:textId="66C49226" w:rsidR="009D6624" w:rsidRPr="001B665E" w:rsidRDefault="00A87232" w:rsidP="00E018AC">
      <w:pPr>
        <w:spacing w:before="240" w:after="240" w:line="276" w:lineRule="auto"/>
        <w:ind w:firstLine="420"/>
        <w:rPr>
          <w:rFonts w:ascii="Times New Roman" w:eastAsiaTheme="majorEastAsia" w:hAnsi="Times New Roman" w:cs="Times New Roman"/>
        </w:rPr>
      </w:pPr>
      <w:r w:rsidRPr="001B665E">
        <w:rPr>
          <w:rFonts w:ascii="Times New Roman" w:eastAsiaTheme="majorEastAsia" w:hAnsi="Times New Roman" w:cs="Times New Roman"/>
        </w:rPr>
        <w:t>最后，我们结合库存周期模型，在被动去库存阶段、主动补库存阶段、被动补库存阶主动、去库存阶段这四个阶段对我们的结论进行了检验</w:t>
      </w:r>
      <w:r w:rsidR="003727B9" w:rsidRPr="001B665E">
        <w:rPr>
          <w:rFonts w:ascii="Times New Roman" w:eastAsiaTheme="majorEastAsia" w:hAnsi="Times New Roman" w:cs="Times New Roman"/>
        </w:rPr>
        <w:t>，我们发现相关指标与指数的时序相关系数存在不同程度上的差异，但这些差异的存在并不能带来更好的择时策略的</w:t>
      </w:r>
      <w:r w:rsidR="00652C07">
        <w:rPr>
          <w:rFonts w:ascii="Times New Roman" w:eastAsiaTheme="majorEastAsia" w:hAnsi="Times New Roman" w:cs="Times New Roman"/>
        </w:rPr>
        <w:t>表现</w:t>
      </w:r>
      <w:r w:rsidRPr="001B665E">
        <w:rPr>
          <w:rFonts w:ascii="Times New Roman" w:eastAsiaTheme="majorEastAsia" w:hAnsi="Times New Roman" w:cs="Times New Roman"/>
        </w:rPr>
        <w:t>。</w:t>
      </w:r>
    </w:p>
    <w:p w14:paraId="4BFDF929" w14:textId="77777777" w:rsidR="00B8525A" w:rsidRPr="001B665E" w:rsidRDefault="00B8525A" w:rsidP="00CE561F">
      <w:pPr>
        <w:rPr>
          <w:rFonts w:ascii="Times New Roman" w:eastAsiaTheme="majorEastAsia" w:hAnsi="Times New Roman" w:cs="Times New Roman"/>
        </w:rPr>
      </w:pPr>
    </w:p>
    <w:sectPr w:rsidR="00B8525A" w:rsidRPr="001B66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932345" w14:textId="77777777" w:rsidR="00F96213" w:rsidRDefault="00F96213" w:rsidP="007D07DD">
      <w:r>
        <w:separator/>
      </w:r>
    </w:p>
  </w:endnote>
  <w:endnote w:type="continuationSeparator" w:id="0">
    <w:p w14:paraId="32A3A642" w14:textId="77777777" w:rsidR="00F96213" w:rsidRDefault="00F96213" w:rsidP="007D07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幼圆">
    <w:panose1 w:val="02010509060101010101"/>
    <w:charset w:val="86"/>
    <w:family w:val="modern"/>
    <w:pitch w:val="fixed"/>
    <w:sig w:usb0="00000001" w:usb1="080E0000" w:usb2="00000010" w:usb3="00000000" w:csb0="00040000" w:csb1="00000000"/>
  </w:font>
  <w:font w:name="楷体_GB2312">
    <w:altName w:val="楷体"/>
    <w:charset w:val="86"/>
    <w:family w:val="auto"/>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47D0C8" w14:textId="77777777" w:rsidR="00F96213" w:rsidRDefault="00F96213" w:rsidP="007D07DD">
      <w:r>
        <w:separator/>
      </w:r>
    </w:p>
  </w:footnote>
  <w:footnote w:type="continuationSeparator" w:id="0">
    <w:p w14:paraId="4A513064" w14:textId="77777777" w:rsidR="00F96213" w:rsidRDefault="00F96213" w:rsidP="007D07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A97081"/>
    <w:multiLevelType w:val="hybridMultilevel"/>
    <w:tmpl w:val="7C9E14F0"/>
    <w:lvl w:ilvl="0" w:tplc="00B2EE9C">
      <w:start w:val="1"/>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04C6"/>
    <w:rsid w:val="000006FB"/>
    <w:rsid w:val="00001DFB"/>
    <w:rsid w:val="00023BA7"/>
    <w:rsid w:val="00024AC8"/>
    <w:rsid w:val="000262F0"/>
    <w:rsid w:val="000264DF"/>
    <w:rsid w:val="00032439"/>
    <w:rsid w:val="000404C6"/>
    <w:rsid w:val="00044790"/>
    <w:rsid w:val="00046D5E"/>
    <w:rsid w:val="00052F61"/>
    <w:rsid w:val="00064BB7"/>
    <w:rsid w:val="0006516B"/>
    <w:rsid w:val="00070AAE"/>
    <w:rsid w:val="00073099"/>
    <w:rsid w:val="00074912"/>
    <w:rsid w:val="00082E87"/>
    <w:rsid w:val="0008393B"/>
    <w:rsid w:val="00083F6D"/>
    <w:rsid w:val="00090E80"/>
    <w:rsid w:val="00094ACD"/>
    <w:rsid w:val="00096CE9"/>
    <w:rsid w:val="000A0632"/>
    <w:rsid w:val="000A1E71"/>
    <w:rsid w:val="000A6C28"/>
    <w:rsid w:val="000B1A72"/>
    <w:rsid w:val="000B31A2"/>
    <w:rsid w:val="000B45E4"/>
    <w:rsid w:val="000B4AA1"/>
    <w:rsid w:val="000C7315"/>
    <w:rsid w:val="000D3127"/>
    <w:rsid w:val="000D7931"/>
    <w:rsid w:val="000E25BB"/>
    <w:rsid w:val="000E68C3"/>
    <w:rsid w:val="000F523A"/>
    <w:rsid w:val="000F742D"/>
    <w:rsid w:val="00100BE0"/>
    <w:rsid w:val="001021EF"/>
    <w:rsid w:val="00102A36"/>
    <w:rsid w:val="0010343B"/>
    <w:rsid w:val="00110D4C"/>
    <w:rsid w:val="0011527F"/>
    <w:rsid w:val="00115A69"/>
    <w:rsid w:val="00120FCC"/>
    <w:rsid w:val="001279A7"/>
    <w:rsid w:val="00131263"/>
    <w:rsid w:val="00134B05"/>
    <w:rsid w:val="001356B9"/>
    <w:rsid w:val="00137E88"/>
    <w:rsid w:val="0014200F"/>
    <w:rsid w:val="00162617"/>
    <w:rsid w:val="00163BD3"/>
    <w:rsid w:val="00165A02"/>
    <w:rsid w:val="00173BF9"/>
    <w:rsid w:val="0017529F"/>
    <w:rsid w:val="0017580D"/>
    <w:rsid w:val="0018149B"/>
    <w:rsid w:val="001833C2"/>
    <w:rsid w:val="0018421C"/>
    <w:rsid w:val="001A0417"/>
    <w:rsid w:val="001A2DEF"/>
    <w:rsid w:val="001A7F74"/>
    <w:rsid w:val="001B14D9"/>
    <w:rsid w:val="001B3BE6"/>
    <w:rsid w:val="001B665E"/>
    <w:rsid w:val="001B6BAC"/>
    <w:rsid w:val="001C1EFA"/>
    <w:rsid w:val="001D3411"/>
    <w:rsid w:val="001D78C7"/>
    <w:rsid w:val="001E36C1"/>
    <w:rsid w:val="001E6C3E"/>
    <w:rsid w:val="002012D7"/>
    <w:rsid w:val="00201E08"/>
    <w:rsid w:val="002052A2"/>
    <w:rsid w:val="00207A84"/>
    <w:rsid w:val="00207EEF"/>
    <w:rsid w:val="00211504"/>
    <w:rsid w:val="0022083D"/>
    <w:rsid w:val="002239FF"/>
    <w:rsid w:val="00227264"/>
    <w:rsid w:val="00232760"/>
    <w:rsid w:val="00234A09"/>
    <w:rsid w:val="00235991"/>
    <w:rsid w:val="00235CEC"/>
    <w:rsid w:val="00240BD7"/>
    <w:rsid w:val="00240C56"/>
    <w:rsid w:val="00242235"/>
    <w:rsid w:val="00242DE4"/>
    <w:rsid w:val="002431F8"/>
    <w:rsid w:val="00252D85"/>
    <w:rsid w:val="00252FBA"/>
    <w:rsid w:val="00254BC4"/>
    <w:rsid w:val="00255B1B"/>
    <w:rsid w:val="00256B6F"/>
    <w:rsid w:val="00256E82"/>
    <w:rsid w:val="002609CA"/>
    <w:rsid w:val="00266C1B"/>
    <w:rsid w:val="002776F1"/>
    <w:rsid w:val="002802C0"/>
    <w:rsid w:val="00282D0C"/>
    <w:rsid w:val="00285E90"/>
    <w:rsid w:val="00286407"/>
    <w:rsid w:val="002A2C44"/>
    <w:rsid w:val="002A3BA4"/>
    <w:rsid w:val="002A613A"/>
    <w:rsid w:val="002B0C94"/>
    <w:rsid w:val="002B1C77"/>
    <w:rsid w:val="002C5C8F"/>
    <w:rsid w:val="002C7E13"/>
    <w:rsid w:val="002E37B5"/>
    <w:rsid w:val="002E56B8"/>
    <w:rsid w:val="002F1298"/>
    <w:rsid w:val="002F24A0"/>
    <w:rsid w:val="002F7A94"/>
    <w:rsid w:val="0030682D"/>
    <w:rsid w:val="003074F0"/>
    <w:rsid w:val="00313244"/>
    <w:rsid w:val="0032038A"/>
    <w:rsid w:val="00322557"/>
    <w:rsid w:val="003251E9"/>
    <w:rsid w:val="0033508E"/>
    <w:rsid w:val="003364EB"/>
    <w:rsid w:val="00336844"/>
    <w:rsid w:val="00337CFC"/>
    <w:rsid w:val="00343FA0"/>
    <w:rsid w:val="00351F5F"/>
    <w:rsid w:val="0035270F"/>
    <w:rsid w:val="00357EA6"/>
    <w:rsid w:val="00361180"/>
    <w:rsid w:val="00362725"/>
    <w:rsid w:val="003628CB"/>
    <w:rsid w:val="00364EEF"/>
    <w:rsid w:val="003727B9"/>
    <w:rsid w:val="00372EF7"/>
    <w:rsid w:val="00375448"/>
    <w:rsid w:val="003857C0"/>
    <w:rsid w:val="003918E6"/>
    <w:rsid w:val="00397447"/>
    <w:rsid w:val="003A2798"/>
    <w:rsid w:val="003B2067"/>
    <w:rsid w:val="003D5891"/>
    <w:rsid w:val="003D7819"/>
    <w:rsid w:val="003E494D"/>
    <w:rsid w:val="003E5635"/>
    <w:rsid w:val="003E64F9"/>
    <w:rsid w:val="003F0E36"/>
    <w:rsid w:val="003F1788"/>
    <w:rsid w:val="003F2DD2"/>
    <w:rsid w:val="003F59FE"/>
    <w:rsid w:val="004023B2"/>
    <w:rsid w:val="00406EBF"/>
    <w:rsid w:val="00412C59"/>
    <w:rsid w:val="00413AAD"/>
    <w:rsid w:val="00414FFB"/>
    <w:rsid w:val="00417EA7"/>
    <w:rsid w:val="00420BC9"/>
    <w:rsid w:val="004210C1"/>
    <w:rsid w:val="0044169E"/>
    <w:rsid w:val="004448AC"/>
    <w:rsid w:val="004463CE"/>
    <w:rsid w:val="0044646A"/>
    <w:rsid w:val="004473E2"/>
    <w:rsid w:val="00447452"/>
    <w:rsid w:val="00463DB0"/>
    <w:rsid w:val="00464D49"/>
    <w:rsid w:val="0046566B"/>
    <w:rsid w:val="00470D1B"/>
    <w:rsid w:val="00473B25"/>
    <w:rsid w:val="004753D8"/>
    <w:rsid w:val="00482E2A"/>
    <w:rsid w:val="00484A6D"/>
    <w:rsid w:val="004851A4"/>
    <w:rsid w:val="004865B8"/>
    <w:rsid w:val="004A69BD"/>
    <w:rsid w:val="004B1D65"/>
    <w:rsid w:val="004B305C"/>
    <w:rsid w:val="004B40F2"/>
    <w:rsid w:val="004B44AF"/>
    <w:rsid w:val="004C5195"/>
    <w:rsid w:val="004C700F"/>
    <w:rsid w:val="004C76B6"/>
    <w:rsid w:val="004D1660"/>
    <w:rsid w:val="004D5D0B"/>
    <w:rsid w:val="004E62A4"/>
    <w:rsid w:val="004E6676"/>
    <w:rsid w:val="004E6F34"/>
    <w:rsid w:val="004E7485"/>
    <w:rsid w:val="004F48CD"/>
    <w:rsid w:val="004F6B67"/>
    <w:rsid w:val="00502A51"/>
    <w:rsid w:val="005038D8"/>
    <w:rsid w:val="00506518"/>
    <w:rsid w:val="00515467"/>
    <w:rsid w:val="00515A13"/>
    <w:rsid w:val="00515A8D"/>
    <w:rsid w:val="00521A6F"/>
    <w:rsid w:val="00521B4D"/>
    <w:rsid w:val="00522A7C"/>
    <w:rsid w:val="00527625"/>
    <w:rsid w:val="005319F8"/>
    <w:rsid w:val="00531A41"/>
    <w:rsid w:val="0054059A"/>
    <w:rsid w:val="0054286C"/>
    <w:rsid w:val="005438A4"/>
    <w:rsid w:val="0054411A"/>
    <w:rsid w:val="00544EDF"/>
    <w:rsid w:val="00556A35"/>
    <w:rsid w:val="00562712"/>
    <w:rsid w:val="0056389C"/>
    <w:rsid w:val="00571709"/>
    <w:rsid w:val="00574B5B"/>
    <w:rsid w:val="00580C0C"/>
    <w:rsid w:val="005827BE"/>
    <w:rsid w:val="00582805"/>
    <w:rsid w:val="005853F3"/>
    <w:rsid w:val="00587E04"/>
    <w:rsid w:val="00596ABD"/>
    <w:rsid w:val="005970DA"/>
    <w:rsid w:val="005A428C"/>
    <w:rsid w:val="005C2ADF"/>
    <w:rsid w:val="005C68BF"/>
    <w:rsid w:val="005C7B92"/>
    <w:rsid w:val="005D114F"/>
    <w:rsid w:val="005D37BF"/>
    <w:rsid w:val="005E2701"/>
    <w:rsid w:val="005E3449"/>
    <w:rsid w:val="005E36DC"/>
    <w:rsid w:val="005F00D2"/>
    <w:rsid w:val="005F1805"/>
    <w:rsid w:val="005F37C7"/>
    <w:rsid w:val="00603C26"/>
    <w:rsid w:val="00606DFD"/>
    <w:rsid w:val="00607B86"/>
    <w:rsid w:val="0061063F"/>
    <w:rsid w:val="00612767"/>
    <w:rsid w:val="00612F86"/>
    <w:rsid w:val="006133FA"/>
    <w:rsid w:val="00626F68"/>
    <w:rsid w:val="00640B68"/>
    <w:rsid w:val="00644473"/>
    <w:rsid w:val="00646084"/>
    <w:rsid w:val="00646DCA"/>
    <w:rsid w:val="00652C07"/>
    <w:rsid w:val="00654E1A"/>
    <w:rsid w:val="006566C3"/>
    <w:rsid w:val="00657C07"/>
    <w:rsid w:val="00661E1B"/>
    <w:rsid w:val="00662E7C"/>
    <w:rsid w:val="006679B2"/>
    <w:rsid w:val="0067657D"/>
    <w:rsid w:val="00676775"/>
    <w:rsid w:val="006850D6"/>
    <w:rsid w:val="00686C36"/>
    <w:rsid w:val="006A1197"/>
    <w:rsid w:val="006A1B87"/>
    <w:rsid w:val="006B28BB"/>
    <w:rsid w:val="006B4E8F"/>
    <w:rsid w:val="006C17AE"/>
    <w:rsid w:val="006C5359"/>
    <w:rsid w:val="006D023A"/>
    <w:rsid w:val="006D1DED"/>
    <w:rsid w:val="006E02D1"/>
    <w:rsid w:val="006E308A"/>
    <w:rsid w:val="006E521B"/>
    <w:rsid w:val="006E5225"/>
    <w:rsid w:val="006E5A53"/>
    <w:rsid w:val="006E723E"/>
    <w:rsid w:val="006E79B8"/>
    <w:rsid w:val="006F47B5"/>
    <w:rsid w:val="006F4C5D"/>
    <w:rsid w:val="006F7707"/>
    <w:rsid w:val="0070412A"/>
    <w:rsid w:val="0070663C"/>
    <w:rsid w:val="00707045"/>
    <w:rsid w:val="0070779A"/>
    <w:rsid w:val="00707FCB"/>
    <w:rsid w:val="0071154B"/>
    <w:rsid w:val="00711681"/>
    <w:rsid w:val="007116B0"/>
    <w:rsid w:val="00715AF3"/>
    <w:rsid w:val="00720FC7"/>
    <w:rsid w:val="00723020"/>
    <w:rsid w:val="00723E24"/>
    <w:rsid w:val="007309AC"/>
    <w:rsid w:val="00730CA3"/>
    <w:rsid w:val="007368ED"/>
    <w:rsid w:val="0074480F"/>
    <w:rsid w:val="00745886"/>
    <w:rsid w:val="007608E2"/>
    <w:rsid w:val="00761852"/>
    <w:rsid w:val="00762A21"/>
    <w:rsid w:val="0076307D"/>
    <w:rsid w:val="00771641"/>
    <w:rsid w:val="00771EC2"/>
    <w:rsid w:val="007722E3"/>
    <w:rsid w:val="007739D1"/>
    <w:rsid w:val="007745F9"/>
    <w:rsid w:val="00780177"/>
    <w:rsid w:val="00796E57"/>
    <w:rsid w:val="007A1909"/>
    <w:rsid w:val="007B7ED9"/>
    <w:rsid w:val="007C01D0"/>
    <w:rsid w:val="007C2B4B"/>
    <w:rsid w:val="007C4083"/>
    <w:rsid w:val="007C5D49"/>
    <w:rsid w:val="007C6EC9"/>
    <w:rsid w:val="007C72D5"/>
    <w:rsid w:val="007C72F9"/>
    <w:rsid w:val="007D06DD"/>
    <w:rsid w:val="007D07DD"/>
    <w:rsid w:val="007D30A1"/>
    <w:rsid w:val="007D6E28"/>
    <w:rsid w:val="007E6630"/>
    <w:rsid w:val="007F6EC5"/>
    <w:rsid w:val="00802219"/>
    <w:rsid w:val="00810470"/>
    <w:rsid w:val="00810ED8"/>
    <w:rsid w:val="0081313D"/>
    <w:rsid w:val="00813194"/>
    <w:rsid w:val="008133A4"/>
    <w:rsid w:val="00814094"/>
    <w:rsid w:val="00814B67"/>
    <w:rsid w:val="00820B74"/>
    <w:rsid w:val="00822B54"/>
    <w:rsid w:val="008238A7"/>
    <w:rsid w:val="0082482A"/>
    <w:rsid w:val="008250FE"/>
    <w:rsid w:val="008259AF"/>
    <w:rsid w:val="00833C06"/>
    <w:rsid w:val="008353E9"/>
    <w:rsid w:val="00840548"/>
    <w:rsid w:val="0085337A"/>
    <w:rsid w:val="00866CCD"/>
    <w:rsid w:val="008676E6"/>
    <w:rsid w:val="008700B4"/>
    <w:rsid w:val="00870963"/>
    <w:rsid w:val="00875F8D"/>
    <w:rsid w:val="008803B8"/>
    <w:rsid w:val="008806DB"/>
    <w:rsid w:val="00881624"/>
    <w:rsid w:val="008842F7"/>
    <w:rsid w:val="0088600B"/>
    <w:rsid w:val="00886DED"/>
    <w:rsid w:val="0089073B"/>
    <w:rsid w:val="008933F2"/>
    <w:rsid w:val="008969DC"/>
    <w:rsid w:val="008A5CD8"/>
    <w:rsid w:val="008A626C"/>
    <w:rsid w:val="008B095A"/>
    <w:rsid w:val="008B2B40"/>
    <w:rsid w:val="008B50C7"/>
    <w:rsid w:val="008B5312"/>
    <w:rsid w:val="008C1A2C"/>
    <w:rsid w:val="008C6428"/>
    <w:rsid w:val="008C6BAD"/>
    <w:rsid w:val="008D1C09"/>
    <w:rsid w:val="008D5227"/>
    <w:rsid w:val="008D793C"/>
    <w:rsid w:val="008E1598"/>
    <w:rsid w:val="008E1705"/>
    <w:rsid w:val="008E3D5E"/>
    <w:rsid w:val="008E6FCA"/>
    <w:rsid w:val="008E7014"/>
    <w:rsid w:val="008E799E"/>
    <w:rsid w:val="008E79E8"/>
    <w:rsid w:val="008F02D7"/>
    <w:rsid w:val="008F1C9E"/>
    <w:rsid w:val="008F3CEC"/>
    <w:rsid w:val="008F51BB"/>
    <w:rsid w:val="008F58B6"/>
    <w:rsid w:val="009107E0"/>
    <w:rsid w:val="00914FAA"/>
    <w:rsid w:val="009177E0"/>
    <w:rsid w:val="00920184"/>
    <w:rsid w:val="00923F25"/>
    <w:rsid w:val="00924327"/>
    <w:rsid w:val="00925326"/>
    <w:rsid w:val="009346D8"/>
    <w:rsid w:val="0093509C"/>
    <w:rsid w:val="0095045A"/>
    <w:rsid w:val="009505A6"/>
    <w:rsid w:val="00953275"/>
    <w:rsid w:val="00956586"/>
    <w:rsid w:val="0096033C"/>
    <w:rsid w:val="00962C38"/>
    <w:rsid w:val="0096482D"/>
    <w:rsid w:val="00971168"/>
    <w:rsid w:val="009774F9"/>
    <w:rsid w:val="0098120A"/>
    <w:rsid w:val="009851EA"/>
    <w:rsid w:val="00986FF7"/>
    <w:rsid w:val="00987C4A"/>
    <w:rsid w:val="009913C9"/>
    <w:rsid w:val="009A20C3"/>
    <w:rsid w:val="009B2F8A"/>
    <w:rsid w:val="009B3445"/>
    <w:rsid w:val="009B4708"/>
    <w:rsid w:val="009C09A5"/>
    <w:rsid w:val="009C1387"/>
    <w:rsid w:val="009C1394"/>
    <w:rsid w:val="009C751F"/>
    <w:rsid w:val="009C7AEF"/>
    <w:rsid w:val="009D1E24"/>
    <w:rsid w:val="009D6624"/>
    <w:rsid w:val="009D72F7"/>
    <w:rsid w:val="009E1E88"/>
    <w:rsid w:val="009E392B"/>
    <w:rsid w:val="009E5833"/>
    <w:rsid w:val="009E6218"/>
    <w:rsid w:val="009E7A09"/>
    <w:rsid w:val="009F4213"/>
    <w:rsid w:val="009F6F57"/>
    <w:rsid w:val="009F700A"/>
    <w:rsid w:val="00A011AC"/>
    <w:rsid w:val="00A0750A"/>
    <w:rsid w:val="00A2086D"/>
    <w:rsid w:val="00A20FEE"/>
    <w:rsid w:val="00A3413E"/>
    <w:rsid w:val="00A346BD"/>
    <w:rsid w:val="00A427F0"/>
    <w:rsid w:val="00A5074D"/>
    <w:rsid w:val="00A53DCD"/>
    <w:rsid w:val="00A65145"/>
    <w:rsid w:val="00A65857"/>
    <w:rsid w:val="00A65FD7"/>
    <w:rsid w:val="00A7016B"/>
    <w:rsid w:val="00A72705"/>
    <w:rsid w:val="00A740CC"/>
    <w:rsid w:val="00A7570A"/>
    <w:rsid w:val="00A76BB7"/>
    <w:rsid w:val="00A82C61"/>
    <w:rsid w:val="00A869D7"/>
    <w:rsid w:val="00A87232"/>
    <w:rsid w:val="00A90068"/>
    <w:rsid w:val="00AA1B94"/>
    <w:rsid w:val="00AA2108"/>
    <w:rsid w:val="00AA558E"/>
    <w:rsid w:val="00AB77F2"/>
    <w:rsid w:val="00AC06BC"/>
    <w:rsid w:val="00AC7485"/>
    <w:rsid w:val="00AD1F20"/>
    <w:rsid w:val="00AD5458"/>
    <w:rsid w:val="00AD73E3"/>
    <w:rsid w:val="00AE47C0"/>
    <w:rsid w:val="00AF02F0"/>
    <w:rsid w:val="00AF18C5"/>
    <w:rsid w:val="00B007C4"/>
    <w:rsid w:val="00B01CF5"/>
    <w:rsid w:val="00B0213E"/>
    <w:rsid w:val="00B0380B"/>
    <w:rsid w:val="00B04AAF"/>
    <w:rsid w:val="00B066BE"/>
    <w:rsid w:val="00B1585D"/>
    <w:rsid w:val="00B2410C"/>
    <w:rsid w:val="00B26383"/>
    <w:rsid w:val="00B31FBE"/>
    <w:rsid w:val="00B34851"/>
    <w:rsid w:val="00B421BE"/>
    <w:rsid w:val="00B42325"/>
    <w:rsid w:val="00B42E64"/>
    <w:rsid w:val="00B42E97"/>
    <w:rsid w:val="00B43E45"/>
    <w:rsid w:val="00B4464A"/>
    <w:rsid w:val="00B4540F"/>
    <w:rsid w:val="00B477F6"/>
    <w:rsid w:val="00B52BB8"/>
    <w:rsid w:val="00B6101E"/>
    <w:rsid w:val="00B73C3A"/>
    <w:rsid w:val="00B76363"/>
    <w:rsid w:val="00B8525A"/>
    <w:rsid w:val="00B93674"/>
    <w:rsid w:val="00BA2B2E"/>
    <w:rsid w:val="00BA53F7"/>
    <w:rsid w:val="00BA74B5"/>
    <w:rsid w:val="00BB1626"/>
    <w:rsid w:val="00BB4816"/>
    <w:rsid w:val="00BC0F9D"/>
    <w:rsid w:val="00BC36DA"/>
    <w:rsid w:val="00BC3809"/>
    <w:rsid w:val="00BC7752"/>
    <w:rsid w:val="00BD7106"/>
    <w:rsid w:val="00BE05C0"/>
    <w:rsid w:val="00BE108A"/>
    <w:rsid w:val="00BE2EDA"/>
    <w:rsid w:val="00BE3A28"/>
    <w:rsid w:val="00BE7094"/>
    <w:rsid w:val="00BF1422"/>
    <w:rsid w:val="00BF24F1"/>
    <w:rsid w:val="00BF41BC"/>
    <w:rsid w:val="00BF76CC"/>
    <w:rsid w:val="00C03672"/>
    <w:rsid w:val="00C1266C"/>
    <w:rsid w:val="00C126B8"/>
    <w:rsid w:val="00C12C0B"/>
    <w:rsid w:val="00C24359"/>
    <w:rsid w:val="00C267D7"/>
    <w:rsid w:val="00C27590"/>
    <w:rsid w:val="00C332CC"/>
    <w:rsid w:val="00C34B67"/>
    <w:rsid w:val="00C36C20"/>
    <w:rsid w:val="00C41B98"/>
    <w:rsid w:val="00C42545"/>
    <w:rsid w:val="00C44D1A"/>
    <w:rsid w:val="00C52F7A"/>
    <w:rsid w:val="00C55AE9"/>
    <w:rsid w:val="00C633BD"/>
    <w:rsid w:val="00C63765"/>
    <w:rsid w:val="00C65DC0"/>
    <w:rsid w:val="00C663E9"/>
    <w:rsid w:val="00C669B3"/>
    <w:rsid w:val="00C70762"/>
    <w:rsid w:val="00C759FC"/>
    <w:rsid w:val="00C76131"/>
    <w:rsid w:val="00C822F6"/>
    <w:rsid w:val="00C84102"/>
    <w:rsid w:val="00C86822"/>
    <w:rsid w:val="00C91B24"/>
    <w:rsid w:val="00CA0E58"/>
    <w:rsid w:val="00CA2286"/>
    <w:rsid w:val="00CA2A49"/>
    <w:rsid w:val="00CA600C"/>
    <w:rsid w:val="00CC1C91"/>
    <w:rsid w:val="00CC1F60"/>
    <w:rsid w:val="00CC2E4B"/>
    <w:rsid w:val="00CC33A5"/>
    <w:rsid w:val="00CC5218"/>
    <w:rsid w:val="00CC5E01"/>
    <w:rsid w:val="00CC682F"/>
    <w:rsid w:val="00CC77A7"/>
    <w:rsid w:val="00CD158E"/>
    <w:rsid w:val="00CD2617"/>
    <w:rsid w:val="00CE01B2"/>
    <w:rsid w:val="00CE51A8"/>
    <w:rsid w:val="00CE561F"/>
    <w:rsid w:val="00CE618F"/>
    <w:rsid w:val="00CF5B6A"/>
    <w:rsid w:val="00D071B7"/>
    <w:rsid w:val="00D11D96"/>
    <w:rsid w:val="00D1556D"/>
    <w:rsid w:val="00D16915"/>
    <w:rsid w:val="00D24E0A"/>
    <w:rsid w:val="00D24FD3"/>
    <w:rsid w:val="00D25ADA"/>
    <w:rsid w:val="00D26A54"/>
    <w:rsid w:val="00D31F52"/>
    <w:rsid w:val="00D329EB"/>
    <w:rsid w:val="00D33729"/>
    <w:rsid w:val="00D42BAF"/>
    <w:rsid w:val="00D620D5"/>
    <w:rsid w:val="00D6236E"/>
    <w:rsid w:val="00D72D5A"/>
    <w:rsid w:val="00D749D6"/>
    <w:rsid w:val="00D806E6"/>
    <w:rsid w:val="00D8321B"/>
    <w:rsid w:val="00D84794"/>
    <w:rsid w:val="00D908B4"/>
    <w:rsid w:val="00D97139"/>
    <w:rsid w:val="00DA0E1D"/>
    <w:rsid w:val="00DB2C94"/>
    <w:rsid w:val="00DB44ED"/>
    <w:rsid w:val="00DC1B13"/>
    <w:rsid w:val="00DC352F"/>
    <w:rsid w:val="00DD0953"/>
    <w:rsid w:val="00DE5808"/>
    <w:rsid w:val="00DF0CAA"/>
    <w:rsid w:val="00DF31DD"/>
    <w:rsid w:val="00DF5AC6"/>
    <w:rsid w:val="00DF6829"/>
    <w:rsid w:val="00E018AC"/>
    <w:rsid w:val="00E068BA"/>
    <w:rsid w:val="00E141D1"/>
    <w:rsid w:val="00E16B67"/>
    <w:rsid w:val="00E22A16"/>
    <w:rsid w:val="00E22BC9"/>
    <w:rsid w:val="00E33D84"/>
    <w:rsid w:val="00E41525"/>
    <w:rsid w:val="00E50742"/>
    <w:rsid w:val="00E51059"/>
    <w:rsid w:val="00E52196"/>
    <w:rsid w:val="00E543B2"/>
    <w:rsid w:val="00E55A6F"/>
    <w:rsid w:val="00E56E2E"/>
    <w:rsid w:val="00E8148E"/>
    <w:rsid w:val="00E81B39"/>
    <w:rsid w:val="00E82FC7"/>
    <w:rsid w:val="00E8311C"/>
    <w:rsid w:val="00E848D2"/>
    <w:rsid w:val="00E86301"/>
    <w:rsid w:val="00E9037B"/>
    <w:rsid w:val="00E91C84"/>
    <w:rsid w:val="00E92E94"/>
    <w:rsid w:val="00E93B04"/>
    <w:rsid w:val="00EA2736"/>
    <w:rsid w:val="00EA2DB8"/>
    <w:rsid w:val="00EA616D"/>
    <w:rsid w:val="00EB0488"/>
    <w:rsid w:val="00EB23DC"/>
    <w:rsid w:val="00EB2991"/>
    <w:rsid w:val="00EB3554"/>
    <w:rsid w:val="00EB6309"/>
    <w:rsid w:val="00ED174C"/>
    <w:rsid w:val="00ED4680"/>
    <w:rsid w:val="00EE2ADD"/>
    <w:rsid w:val="00EE413E"/>
    <w:rsid w:val="00EF1B50"/>
    <w:rsid w:val="00EF2990"/>
    <w:rsid w:val="00EF70FE"/>
    <w:rsid w:val="00F117C2"/>
    <w:rsid w:val="00F15041"/>
    <w:rsid w:val="00F174B7"/>
    <w:rsid w:val="00F255FE"/>
    <w:rsid w:val="00F27375"/>
    <w:rsid w:val="00F277F4"/>
    <w:rsid w:val="00F31C39"/>
    <w:rsid w:val="00F31D20"/>
    <w:rsid w:val="00F34746"/>
    <w:rsid w:val="00F35872"/>
    <w:rsid w:val="00F43B45"/>
    <w:rsid w:val="00F563F6"/>
    <w:rsid w:val="00F65D17"/>
    <w:rsid w:val="00F71B35"/>
    <w:rsid w:val="00F77C34"/>
    <w:rsid w:val="00F819D7"/>
    <w:rsid w:val="00F82965"/>
    <w:rsid w:val="00F82C06"/>
    <w:rsid w:val="00F96213"/>
    <w:rsid w:val="00FA1EF6"/>
    <w:rsid w:val="00FC0030"/>
    <w:rsid w:val="00FC2DC1"/>
    <w:rsid w:val="00FC6C18"/>
    <w:rsid w:val="00FD2A5A"/>
    <w:rsid w:val="00FD70F4"/>
    <w:rsid w:val="00FE0416"/>
    <w:rsid w:val="00FE3536"/>
    <w:rsid w:val="00FF454E"/>
    <w:rsid w:val="00FF4D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73E373"/>
  <w15:docId w15:val="{086F80BA-E26B-4CB3-82A6-D2E03EAAF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US" w:eastAsia="zh-CN" w:bidi="ar-SA"/>
      </w:rPr>
    </w:rPrDefault>
    <w:pPrDefault>
      <w:pPr>
        <w:spacing w:after="20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D07DD"/>
    <w:pPr>
      <w:widowControl w:val="0"/>
      <w:spacing w:after="0" w:line="240" w:lineRule="auto"/>
      <w:jc w:val="both"/>
    </w:pPr>
    <w:rPr>
      <w:rFonts w:asciiTheme="minorHAnsi" w:eastAsiaTheme="minorEastAsia" w:hAnsiTheme="minorHAnsi" w:cstheme="minorBidi"/>
      <w:kern w:val="2"/>
      <w:sz w:val="21"/>
    </w:rPr>
  </w:style>
  <w:style w:type="paragraph" w:styleId="1">
    <w:name w:val="heading 1"/>
    <w:aliases w:val="标题样式一"/>
    <w:basedOn w:val="a"/>
    <w:next w:val="a"/>
    <w:link w:val="10"/>
    <w:uiPriority w:val="9"/>
    <w:qFormat/>
    <w:rsid w:val="003628CB"/>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2">
    <w:name w:val="heading 2"/>
    <w:aliases w:val="标题样式二"/>
    <w:basedOn w:val="a"/>
    <w:next w:val="a"/>
    <w:link w:val="20"/>
    <w:uiPriority w:val="9"/>
    <w:unhideWhenUsed/>
    <w:qFormat/>
    <w:rsid w:val="003628CB"/>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3">
    <w:name w:val="heading 3"/>
    <w:basedOn w:val="a"/>
    <w:next w:val="a"/>
    <w:link w:val="30"/>
    <w:uiPriority w:val="9"/>
    <w:unhideWhenUsed/>
    <w:qFormat/>
    <w:rsid w:val="003628CB"/>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4">
    <w:name w:val="heading 4"/>
    <w:basedOn w:val="a"/>
    <w:next w:val="a"/>
    <w:link w:val="40"/>
    <w:uiPriority w:val="9"/>
    <w:semiHidden/>
    <w:unhideWhenUsed/>
    <w:qFormat/>
    <w:rsid w:val="003628CB"/>
    <w:pPr>
      <w:pBdr>
        <w:bottom w:val="dotted" w:sz="4" w:space="1" w:color="943634" w:themeColor="accent2" w:themeShade="BF"/>
      </w:pBdr>
      <w:spacing w:after="120"/>
      <w:jc w:val="center"/>
      <w:outlineLvl w:val="3"/>
    </w:pPr>
    <w:rPr>
      <w:caps/>
      <w:color w:val="622423" w:themeColor="accent2" w:themeShade="7F"/>
      <w:spacing w:val="10"/>
    </w:rPr>
  </w:style>
  <w:style w:type="paragraph" w:styleId="5">
    <w:name w:val="heading 5"/>
    <w:basedOn w:val="a"/>
    <w:next w:val="a"/>
    <w:link w:val="50"/>
    <w:uiPriority w:val="9"/>
    <w:semiHidden/>
    <w:unhideWhenUsed/>
    <w:qFormat/>
    <w:rsid w:val="003628CB"/>
    <w:pPr>
      <w:spacing w:before="320" w:after="120"/>
      <w:jc w:val="center"/>
      <w:outlineLvl w:val="4"/>
    </w:pPr>
    <w:rPr>
      <w:caps/>
      <w:color w:val="622423" w:themeColor="accent2" w:themeShade="7F"/>
      <w:spacing w:val="10"/>
    </w:rPr>
  </w:style>
  <w:style w:type="paragraph" w:styleId="6">
    <w:name w:val="heading 6"/>
    <w:basedOn w:val="a"/>
    <w:next w:val="a"/>
    <w:link w:val="60"/>
    <w:uiPriority w:val="9"/>
    <w:semiHidden/>
    <w:unhideWhenUsed/>
    <w:qFormat/>
    <w:rsid w:val="003628CB"/>
    <w:pPr>
      <w:spacing w:after="120"/>
      <w:jc w:val="center"/>
      <w:outlineLvl w:val="5"/>
    </w:pPr>
    <w:rPr>
      <w:caps/>
      <w:color w:val="943634" w:themeColor="accent2" w:themeShade="BF"/>
      <w:spacing w:val="10"/>
    </w:rPr>
  </w:style>
  <w:style w:type="paragraph" w:styleId="7">
    <w:name w:val="heading 7"/>
    <w:basedOn w:val="a"/>
    <w:next w:val="a"/>
    <w:link w:val="70"/>
    <w:uiPriority w:val="9"/>
    <w:semiHidden/>
    <w:unhideWhenUsed/>
    <w:qFormat/>
    <w:rsid w:val="003628CB"/>
    <w:pPr>
      <w:spacing w:after="120"/>
      <w:jc w:val="center"/>
      <w:outlineLvl w:val="6"/>
    </w:pPr>
    <w:rPr>
      <w:i/>
      <w:iCs/>
      <w:caps/>
      <w:color w:val="943634" w:themeColor="accent2" w:themeShade="BF"/>
      <w:spacing w:val="10"/>
    </w:rPr>
  </w:style>
  <w:style w:type="paragraph" w:styleId="8">
    <w:name w:val="heading 8"/>
    <w:basedOn w:val="a"/>
    <w:next w:val="a"/>
    <w:link w:val="80"/>
    <w:uiPriority w:val="9"/>
    <w:semiHidden/>
    <w:unhideWhenUsed/>
    <w:qFormat/>
    <w:rsid w:val="003628CB"/>
    <w:pPr>
      <w:spacing w:after="120"/>
      <w:jc w:val="center"/>
      <w:outlineLvl w:val="7"/>
    </w:pPr>
    <w:rPr>
      <w:caps/>
      <w:spacing w:val="10"/>
      <w:sz w:val="20"/>
      <w:szCs w:val="20"/>
    </w:rPr>
  </w:style>
  <w:style w:type="paragraph" w:styleId="9">
    <w:name w:val="heading 9"/>
    <w:basedOn w:val="a"/>
    <w:next w:val="a"/>
    <w:link w:val="90"/>
    <w:uiPriority w:val="9"/>
    <w:semiHidden/>
    <w:unhideWhenUsed/>
    <w:qFormat/>
    <w:rsid w:val="003628CB"/>
    <w:pPr>
      <w:spacing w:after="120"/>
      <w:jc w:val="center"/>
      <w:outlineLvl w:val="8"/>
    </w:pPr>
    <w:rPr>
      <w:i/>
      <w:iCs/>
      <w:caps/>
      <w:spacing w:val="1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样式一 字符"/>
    <w:basedOn w:val="a0"/>
    <w:link w:val="1"/>
    <w:uiPriority w:val="9"/>
    <w:rsid w:val="003628CB"/>
    <w:rPr>
      <w:caps/>
      <w:color w:val="632423" w:themeColor="accent2" w:themeShade="80"/>
      <w:spacing w:val="20"/>
      <w:sz w:val="28"/>
      <w:szCs w:val="28"/>
    </w:rPr>
  </w:style>
  <w:style w:type="character" w:customStyle="1" w:styleId="20">
    <w:name w:val="标题 2 字符"/>
    <w:aliases w:val="标题样式二 字符"/>
    <w:basedOn w:val="a0"/>
    <w:link w:val="2"/>
    <w:uiPriority w:val="9"/>
    <w:rsid w:val="003628CB"/>
    <w:rPr>
      <w:caps/>
      <w:color w:val="632423" w:themeColor="accent2" w:themeShade="80"/>
      <w:spacing w:val="15"/>
      <w:sz w:val="24"/>
      <w:szCs w:val="24"/>
    </w:rPr>
  </w:style>
  <w:style w:type="character" w:customStyle="1" w:styleId="30">
    <w:name w:val="标题 3 字符"/>
    <w:basedOn w:val="a0"/>
    <w:link w:val="3"/>
    <w:uiPriority w:val="9"/>
    <w:rsid w:val="003628CB"/>
    <w:rPr>
      <w:caps/>
      <w:color w:val="622423" w:themeColor="accent2" w:themeShade="7F"/>
      <w:sz w:val="24"/>
      <w:szCs w:val="24"/>
    </w:rPr>
  </w:style>
  <w:style w:type="character" w:customStyle="1" w:styleId="40">
    <w:name w:val="标题 4 字符"/>
    <w:basedOn w:val="a0"/>
    <w:link w:val="4"/>
    <w:uiPriority w:val="9"/>
    <w:semiHidden/>
    <w:rsid w:val="003628CB"/>
    <w:rPr>
      <w:caps/>
      <w:color w:val="622423" w:themeColor="accent2" w:themeShade="7F"/>
      <w:spacing w:val="10"/>
    </w:rPr>
  </w:style>
  <w:style w:type="character" w:customStyle="1" w:styleId="50">
    <w:name w:val="标题 5 字符"/>
    <w:basedOn w:val="a0"/>
    <w:link w:val="5"/>
    <w:uiPriority w:val="9"/>
    <w:semiHidden/>
    <w:rsid w:val="003628CB"/>
    <w:rPr>
      <w:caps/>
      <w:color w:val="622423" w:themeColor="accent2" w:themeShade="7F"/>
      <w:spacing w:val="10"/>
    </w:rPr>
  </w:style>
  <w:style w:type="character" w:customStyle="1" w:styleId="60">
    <w:name w:val="标题 6 字符"/>
    <w:basedOn w:val="a0"/>
    <w:link w:val="6"/>
    <w:uiPriority w:val="9"/>
    <w:semiHidden/>
    <w:rsid w:val="003628CB"/>
    <w:rPr>
      <w:caps/>
      <w:color w:val="943634" w:themeColor="accent2" w:themeShade="BF"/>
      <w:spacing w:val="10"/>
    </w:rPr>
  </w:style>
  <w:style w:type="character" w:customStyle="1" w:styleId="70">
    <w:name w:val="标题 7 字符"/>
    <w:basedOn w:val="a0"/>
    <w:link w:val="7"/>
    <w:uiPriority w:val="9"/>
    <w:semiHidden/>
    <w:rsid w:val="003628CB"/>
    <w:rPr>
      <w:i/>
      <w:iCs/>
      <w:caps/>
      <w:color w:val="943634" w:themeColor="accent2" w:themeShade="BF"/>
      <w:spacing w:val="10"/>
    </w:rPr>
  </w:style>
  <w:style w:type="character" w:customStyle="1" w:styleId="80">
    <w:name w:val="标题 8 字符"/>
    <w:basedOn w:val="a0"/>
    <w:link w:val="8"/>
    <w:uiPriority w:val="9"/>
    <w:semiHidden/>
    <w:rsid w:val="003628CB"/>
    <w:rPr>
      <w:caps/>
      <w:spacing w:val="10"/>
      <w:sz w:val="20"/>
      <w:szCs w:val="20"/>
    </w:rPr>
  </w:style>
  <w:style w:type="character" w:customStyle="1" w:styleId="90">
    <w:name w:val="标题 9 字符"/>
    <w:basedOn w:val="a0"/>
    <w:link w:val="9"/>
    <w:uiPriority w:val="9"/>
    <w:semiHidden/>
    <w:rsid w:val="003628CB"/>
    <w:rPr>
      <w:i/>
      <w:iCs/>
      <w:caps/>
      <w:spacing w:val="10"/>
      <w:sz w:val="20"/>
      <w:szCs w:val="20"/>
    </w:rPr>
  </w:style>
  <w:style w:type="paragraph" w:customStyle="1" w:styleId="a3">
    <w:name w:val="标题一"/>
    <w:basedOn w:val="a4"/>
    <w:link w:val="Char"/>
    <w:rsid w:val="00082E87"/>
    <w:pPr>
      <w:jc w:val="left"/>
    </w:pPr>
  </w:style>
  <w:style w:type="paragraph" w:styleId="a4">
    <w:name w:val="Title"/>
    <w:basedOn w:val="a"/>
    <w:next w:val="a"/>
    <w:link w:val="a5"/>
    <w:uiPriority w:val="10"/>
    <w:qFormat/>
    <w:rsid w:val="003628CB"/>
    <w:pPr>
      <w:pBdr>
        <w:top w:val="dotted" w:sz="2" w:space="1" w:color="632423" w:themeColor="accent2" w:themeShade="80"/>
        <w:bottom w:val="dotted" w:sz="2" w:space="6" w:color="632423" w:themeColor="accent2" w:themeShade="80"/>
      </w:pBdr>
      <w:spacing w:before="500" w:after="300"/>
      <w:jc w:val="center"/>
    </w:pPr>
    <w:rPr>
      <w:caps/>
      <w:color w:val="632423" w:themeColor="accent2" w:themeShade="80"/>
      <w:spacing w:val="50"/>
      <w:sz w:val="44"/>
      <w:szCs w:val="44"/>
    </w:rPr>
  </w:style>
  <w:style w:type="character" w:customStyle="1" w:styleId="a5">
    <w:name w:val="标题 字符"/>
    <w:basedOn w:val="a0"/>
    <w:link w:val="a4"/>
    <w:uiPriority w:val="10"/>
    <w:rsid w:val="003628CB"/>
    <w:rPr>
      <w:caps/>
      <w:color w:val="632423" w:themeColor="accent2" w:themeShade="80"/>
      <w:spacing w:val="50"/>
      <w:sz w:val="44"/>
      <w:szCs w:val="44"/>
    </w:rPr>
  </w:style>
  <w:style w:type="character" w:customStyle="1" w:styleId="Char">
    <w:name w:val="标题一 Char"/>
    <w:basedOn w:val="a5"/>
    <w:link w:val="a3"/>
    <w:rsid w:val="00082E87"/>
    <w:rPr>
      <w:rFonts w:asciiTheme="majorHAnsi" w:eastAsia="宋体" w:hAnsiTheme="majorHAnsi" w:cstheme="majorBidi"/>
      <w:b w:val="0"/>
      <w:bCs w:val="0"/>
      <w:caps/>
      <w:color w:val="632423" w:themeColor="accent2" w:themeShade="80"/>
      <w:spacing w:val="50"/>
      <w:sz w:val="32"/>
      <w:szCs w:val="32"/>
    </w:rPr>
  </w:style>
  <w:style w:type="paragraph" w:customStyle="1" w:styleId="21">
    <w:name w:val="标题2"/>
    <w:basedOn w:val="a"/>
    <w:link w:val="2Char"/>
    <w:rsid w:val="00082E87"/>
    <w:rPr>
      <w:sz w:val="24"/>
    </w:rPr>
  </w:style>
  <w:style w:type="character" w:customStyle="1" w:styleId="2Char">
    <w:name w:val="标题2 Char"/>
    <w:basedOn w:val="a0"/>
    <w:link w:val="21"/>
    <w:rsid w:val="00082E87"/>
    <w:rPr>
      <w:sz w:val="24"/>
    </w:rPr>
  </w:style>
  <w:style w:type="paragraph" w:customStyle="1" w:styleId="31">
    <w:name w:val="标题3"/>
    <w:basedOn w:val="a"/>
    <w:link w:val="3Char"/>
    <w:rsid w:val="00082E87"/>
  </w:style>
  <w:style w:type="character" w:customStyle="1" w:styleId="3Char">
    <w:name w:val="标题3 Char"/>
    <w:basedOn w:val="a0"/>
    <w:link w:val="31"/>
    <w:rsid w:val="00082E87"/>
    <w:rPr>
      <w:sz w:val="22"/>
    </w:rPr>
  </w:style>
  <w:style w:type="paragraph" w:styleId="a6">
    <w:name w:val="List Paragraph"/>
    <w:basedOn w:val="a"/>
    <w:uiPriority w:val="34"/>
    <w:qFormat/>
    <w:rsid w:val="003628CB"/>
    <w:pPr>
      <w:ind w:left="720"/>
      <w:contextualSpacing/>
    </w:pPr>
  </w:style>
  <w:style w:type="paragraph" w:styleId="a7">
    <w:name w:val="Subtitle"/>
    <w:basedOn w:val="a"/>
    <w:next w:val="a"/>
    <w:link w:val="a8"/>
    <w:uiPriority w:val="11"/>
    <w:qFormat/>
    <w:rsid w:val="003628CB"/>
    <w:pPr>
      <w:spacing w:after="560"/>
      <w:jc w:val="center"/>
    </w:pPr>
    <w:rPr>
      <w:caps/>
      <w:spacing w:val="20"/>
      <w:sz w:val="18"/>
      <w:szCs w:val="18"/>
    </w:rPr>
  </w:style>
  <w:style w:type="character" w:customStyle="1" w:styleId="a8">
    <w:name w:val="副标题 字符"/>
    <w:basedOn w:val="a0"/>
    <w:link w:val="a7"/>
    <w:uiPriority w:val="11"/>
    <w:rsid w:val="003628CB"/>
    <w:rPr>
      <w:caps/>
      <w:spacing w:val="20"/>
      <w:sz w:val="18"/>
      <w:szCs w:val="18"/>
    </w:rPr>
  </w:style>
  <w:style w:type="character" w:styleId="a9">
    <w:name w:val="Strong"/>
    <w:uiPriority w:val="22"/>
    <w:qFormat/>
    <w:rsid w:val="003628CB"/>
    <w:rPr>
      <w:b/>
      <w:bCs/>
      <w:color w:val="943634" w:themeColor="accent2" w:themeShade="BF"/>
      <w:spacing w:val="5"/>
    </w:rPr>
  </w:style>
  <w:style w:type="character" w:styleId="aa">
    <w:name w:val="Emphasis"/>
    <w:uiPriority w:val="20"/>
    <w:qFormat/>
    <w:rsid w:val="003628CB"/>
    <w:rPr>
      <w:caps/>
      <w:spacing w:val="5"/>
      <w:sz w:val="20"/>
      <w:szCs w:val="20"/>
    </w:rPr>
  </w:style>
  <w:style w:type="paragraph" w:styleId="ab">
    <w:name w:val="No Spacing"/>
    <w:basedOn w:val="a"/>
    <w:link w:val="ac"/>
    <w:uiPriority w:val="1"/>
    <w:qFormat/>
    <w:rsid w:val="003628CB"/>
  </w:style>
  <w:style w:type="character" w:customStyle="1" w:styleId="ac">
    <w:name w:val="无间隔 字符"/>
    <w:basedOn w:val="a0"/>
    <w:link w:val="ab"/>
    <w:uiPriority w:val="1"/>
    <w:rsid w:val="003628CB"/>
  </w:style>
  <w:style w:type="paragraph" w:styleId="ad">
    <w:name w:val="Quote"/>
    <w:basedOn w:val="a"/>
    <w:next w:val="a"/>
    <w:link w:val="ae"/>
    <w:uiPriority w:val="29"/>
    <w:qFormat/>
    <w:rsid w:val="003628CB"/>
    <w:rPr>
      <w:i/>
      <w:iCs/>
    </w:rPr>
  </w:style>
  <w:style w:type="character" w:customStyle="1" w:styleId="ae">
    <w:name w:val="引用 字符"/>
    <w:basedOn w:val="a0"/>
    <w:link w:val="ad"/>
    <w:uiPriority w:val="29"/>
    <w:rsid w:val="003628CB"/>
    <w:rPr>
      <w:i/>
      <w:iCs/>
    </w:rPr>
  </w:style>
  <w:style w:type="paragraph" w:styleId="af">
    <w:name w:val="Intense Quote"/>
    <w:basedOn w:val="a"/>
    <w:next w:val="a"/>
    <w:link w:val="af0"/>
    <w:uiPriority w:val="30"/>
    <w:qFormat/>
    <w:rsid w:val="003628CB"/>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af0">
    <w:name w:val="明显引用 字符"/>
    <w:basedOn w:val="a0"/>
    <w:link w:val="af"/>
    <w:uiPriority w:val="30"/>
    <w:rsid w:val="003628CB"/>
    <w:rPr>
      <w:caps/>
      <w:color w:val="622423" w:themeColor="accent2" w:themeShade="7F"/>
      <w:spacing w:val="5"/>
      <w:sz w:val="20"/>
      <w:szCs w:val="20"/>
    </w:rPr>
  </w:style>
  <w:style w:type="character" w:styleId="af1">
    <w:name w:val="Subtle Emphasis"/>
    <w:uiPriority w:val="19"/>
    <w:qFormat/>
    <w:rsid w:val="003628CB"/>
    <w:rPr>
      <w:i/>
      <w:iCs/>
    </w:rPr>
  </w:style>
  <w:style w:type="character" w:styleId="af2">
    <w:name w:val="Intense Emphasis"/>
    <w:uiPriority w:val="21"/>
    <w:qFormat/>
    <w:rsid w:val="003628CB"/>
    <w:rPr>
      <w:i/>
      <w:iCs/>
      <w:caps/>
      <w:spacing w:val="10"/>
      <w:sz w:val="20"/>
      <w:szCs w:val="20"/>
    </w:rPr>
  </w:style>
  <w:style w:type="character" w:styleId="af3">
    <w:name w:val="Subtle Reference"/>
    <w:basedOn w:val="a0"/>
    <w:uiPriority w:val="31"/>
    <w:qFormat/>
    <w:rsid w:val="003628CB"/>
    <w:rPr>
      <w:rFonts w:asciiTheme="minorHAnsi" w:eastAsiaTheme="minorEastAsia" w:hAnsiTheme="minorHAnsi" w:cstheme="minorBidi"/>
      <w:i/>
      <w:iCs/>
      <w:color w:val="622423" w:themeColor="accent2" w:themeShade="7F"/>
    </w:rPr>
  </w:style>
  <w:style w:type="character" w:styleId="af4">
    <w:name w:val="Intense Reference"/>
    <w:uiPriority w:val="32"/>
    <w:qFormat/>
    <w:rsid w:val="003628CB"/>
    <w:rPr>
      <w:rFonts w:asciiTheme="minorHAnsi" w:eastAsiaTheme="minorEastAsia" w:hAnsiTheme="minorHAnsi" w:cstheme="minorBidi"/>
      <w:b/>
      <w:bCs/>
      <w:i/>
      <w:iCs/>
      <w:color w:val="622423" w:themeColor="accent2" w:themeShade="7F"/>
    </w:rPr>
  </w:style>
  <w:style w:type="character" w:styleId="af5">
    <w:name w:val="Book Title"/>
    <w:uiPriority w:val="33"/>
    <w:qFormat/>
    <w:rsid w:val="003628CB"/>
    <w:rPr>
      <w:caps/>
      <w:color w:val="622423" w:themeColor="accent2" w:themeShade="7F"/>
      <w:spacing w:val="5"/>
      <w:u w:color="622423" w:themeColor="accent2" w:themeShade="7F"/>
    </w:rPr>
  </w:style>
  <w:style w:type="paragraph" w:styleId="TOC">
    <w:name w:val="TOC Heading"/>
    <w:basedOn w:val="1"/>
    <w:next w:val="a"/>
    <w:uiPriority w:val="39"/>
    <w:semiHidden/>
    <w:unhideWhenUsed/>
    <w:qFormat/>
    <w:rsid w:val="003628CB"/>
    <w:pPr>
      <w:outlineLvl w:val="9"/>
    </w:pPr>
    <w:rPr>
      <w:lang w:bidi="en-US"/>
    </w:rPr>
  </w:style>
  <w:style w:type="paragraph" w:styleId="af6">
    <w:name w:val="caption"/>
    <w:basedOn w:val="a"/>
    <w:next w:val="a"/>
    <w:uiPriority w:val="35"/>
    <w:unhideWhenUsed/>
    <w:qFormat/>
    <w:rsid w:val="003628CB"/>
    <w:rPr>
      <w:caps/>
      <w:spacing w:val="10"/>
      <w:sz w:val="18"/>
      <w:szCs w:val="18"/>
    </w:rPr>
  </w:style>
  <w:style w:type="paragraph" w:styleId="af7">
    <w:name w:val="header"/>
    <w:basedOn w:val="a"/>
    <w:link w:val="af8"/>
    <w:uiPriority w:val="99"/>
    <w:unhideWhenUsed/>
    <w:rsid w:val="007D07DD"/>
    <w:pPr>
      <w:pBdr>
        <w:bottom w:val="single" w:sz="6" w:space="1" w:color="auto"/>
      </w:pBdr>
      <w:tabs>
        <w:tab w:val="center" w:pos="4153"/>
        <w:tab w:val="right" w:pos="8306"/>
      </w:tabs>
      <w:snapToGrid w:val="0"/>
      <w:jc w:val="center"/>
    </w:pPr>
    <w:rPr>
      <w:sz w:val="18"/>
      <w:szCs w:val="18"/>
    </w:rPr>
  </w:style>
  <w:style w:type="character" w:customStyle="1" w:styleId="af8">
    <w:name w:val="页眉 字符"/>
    <w:basedOn w:val="a0"/>
    <w:link w:val="af7"/>
    <w:uiPriority w:val="99"/>
    <w:rsid w:val="007D07DD"/>
    <w:rPr>
      <w:sz w:val="18"/>
      <w:szCs w:val="18"/>
    </w:rPr>
  </w:style>
  <w:style w:type="paragraph" w:styleId="af9">
    <w:name w:val="footer"/>
    <w:basedOn w:val="a"/>
    <w:link w:val="afa"/>
    <w:uiPriority w:val="99"/>
    <w:unhideWhenUsed/>
    <w:rsid w:val="007D07DD"/>
    <w:pPr>
      <w:tabs>
        <w:tab w:val="center" w:pos="4153"/>
        <w:tab w:val="right" w:pos="8306"/>
      </w:tabs>
      <w:snapToGrid w:val="0"/>
    </w:pPr>
    <w:rPr>
      <w:sz w:val="18"/>
      <w:szCs w:val="18"/>
    </w:rPr>
  </w:style>
  <w:style w:type="character" w:customStyle="1" w:styleId="afa">
    <w:name w:val="页脚 字符"/>
    <w:basedOn w:val="a0"/>
    <w:link w:val="af9"/>
    <w:uiPriority w:val="99"/>
    <w:rsid w:val="007D07DD"/>
    <w:rPr>
      <w:sz w:val="18"/>
      <w:szCs w:val="18"/>
    </w:rPr>
  </w:style>
  <w:style w:type="paragraph" w:styleId="afb">
    <w:name w:val="Balloon Text"/>
    <w:basedOn w:val="a"/>
    <w:link w:val="afc"/>
    <w:uiPriority w:val="99"/>
    <w:semiHidden/>
    <w:unhideWhenUsed/>
    <w:rsid w:val="007D07DD"/>
    <w:rPr>
      <w:sz w:val="18"/>
      <w:szCs w:val="18"/>
    </w:rPr>
  </w:style>
  <w:style w:type="character" w:customStyle="1" w:styleId="afc">
    <w:name w:val="批注框文本 字符"/>
    <w:basedOn w:val="a0"/>
    <w:link w:val="afb"/>
    <w:uiPriority w:val="99"/>
    <w:semiHidden/>
    <w:rsid w:val="007D07DD"/>
    <w:rPr>
      <w:rFonts w:asciiTheme="minorHAnsi" w:eastAsiaTheme="minorEastAsia" w:hAnsiTheme="minorHAnsi" w:cstheme="minorBidi"/>
      <w:kern w:val="2"/>
      <w:sz w:val="18"/>
      <w:szCs w:val="18"/>
    </w:rPr>
  </w:style>
  <w:style w:type="paragraph" w:customStyle="1" w:styleId="h">
    <w:name w:val=".h图头"/>
    <w:rsid w:val="00207EEF"/>
    <w:pPr>
      <w:spacing w:after="0" w:line="240" w:lineRule="auto"/>
    </w:pPr>
    <w:rPr>
      <w:rFonts w:ascii="幼圆" w:eastAsia="楷体_GB2312" w:hAnsi="Times New Roman" w:cs="Times New Roman"/>
      <w:b/>
      <w:color w:val="000000"/>
      <w:kern w:val="2"/>
      <w:sz w:val="21"/>
      <w:szCs w:val="21"/>
    </w:rPr>
  </w:style>
  <w:style w:type="paragraph" w:customStyle="1" w:styleId="afd">
    <w:name w:val="题注样式"/>
    <w:basedOn w:val="af6"/>
    <w:link w:val="Char0"/>
    <w:rsid w:val="00207EEF"/>
    <w:pPr>
      <w:keepNext/>
    </w:pPr>
    <w:rPr>
      <w:rFonts w:asciiTheme="majorEastAsia" w:eastAsiaTheme="majorEastAsia" w:hAnsiTheme="majorEastAsia" w:cstheme="majorBidi"/>
      <w:b/>
      <w:i/>
      <w:caps w:val="0"/>
      <w:spacing w:val="0"/>
      <w:sz w:val="21"/>
      <w:szCs w:val="20"/>
    </w:rPr>
  </w:style>
  <w:style w:type="character" w:customStyle="1" w:styleId="Char0">
    <w:name w:val="题注样式 Char"/>
    <w:basedOn w:val="a0"/>
    <w:link w:val="afd"/>
    <w:rsid w:val="00207EEF"/>
    <w:rPr>
      <w:rFonts w:asciiTheme="majorEastAsia" w:hAnsiTheme="majorEastAsia"/>
      <w:b/>
      <w:i/>
      <w:kern w:val="2"/>
      <w:sz w:val="21"/>
      <w:szCs w:val="20"/>
    </w:rPr>
  </w:style>
  <w:style w:type="paragraph" w:customStyle="1" w:styleId="11">
    <w:name w:val="题注样式1"/>
    <w:basedOn w:val="afd"/>
    <w:link w:val="1Char"/>
    <w:qFormat/>
    <w:rsid w:val="006B4E8F"/>
  </w:style>
  <w:style w:type="character" w:customStyle="1" w:styleId="1Char">
    <w:name w:val="题注样式1 Char"/>
    <w:basedOn w:val="Char0"/>
    <w:link w:val="11"/>
    <w:rsid w:val="006B4E8F"/>
    <w:rPr>
      <w:rFonts w:asciiTheme="majorEastAsia" w:hAnsiTheme="majorEastAsia"/>
      <w:b/>
      <w:i/>
      <w:kern w:val="2"/>
      <w:sz w:val="21"/>
      <w:szCs w:val="20"/>
    </w:rPr>
  </w:style>
  <w:style w:type="paragraph" w:styleId="afe">
    <w:name w:val="Normal (Web)"/>
    <w:basedOn w:val="a"/>
    <w:uiPriority w:val="99"/>
    <w:semiHidden/>
    <w:unhideWhenUsed/>
    <w:rsid w:val="00E92E94"/>
    <w:pPr>
      <w:widowControl/>
      <w:spacing w:before="100" w:beforeAutospacing="1" w:after="100" w:afterAutospacing="1"/>
      <w:jc w:val="left"/>
    </w:pPr>
    <w:rPr>
      <w:rFonts w:ascii="宋体" w:eastAsia="宋体" w:hAnsi="宋体" w:cs="宋体"/>
      <w:kern w:val="0"/>
      <w:sz w:val="24"/>
      <w:szCs w:val="24"/>
    </w:rPr>
  </w:style>
  <w:style w:type="table" w:styleId="aff">
    <w:name w:val="Table Grid"/>
    <w:basedOn w:val="a1"/>
    <w:uiPriority w:val="59"/>
    <w:rsid w:val="008F3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0">
    <w:name w:val="annotation reference"/>
    <w:basedOn w:val="a0"/>
    <w:uiPriority w:val="99"/>
    <w:semiHidden/>
    <w:unhideWhenUsed/>
    <w:rsid w:val="0018149B"/>
    <w:rPr>
      <w:sz w:val="21"/>
      <w:szCs w:val="21"/>
    </w:rPr>
  </w:style>
  <w:style w:type="paragraph" w:styleId="aff1">
    <w:name w:val="annotation text"/>
    <w:basedOn w:val="a"/>
    <w:link w:val="aff2"/>
    <w:uiPriority w:val="99"/>
    <w:semiHidden/>
    <w:unhideWhenUsed/>
    <w:rsid w:val="0018149B"/>
    <w:pPr>
      <w:jc w:val="left"/>
    </w:pPr>
  </w:style>
  <w:style w:type="character" w:customStyle="1" w:styleId="aff2">
    <w:name w:val="批注文字 字符"/>
    <w:basedOn w:val="a0"/>
    <w:link w:val="aff1"/>
    <w:uiPriority w:val="99"/>
    <w:semiHidden/>
    <w:rsid w:val="0018149B"/>
    <w:rPr>
      <w:rFonts w:asciiTheme="minorHAnsi" w:eastAsiaTheme="minorEastAsia" w:hAnsiTheme="minorHAnsi" w:cstheme="minorBidi"/>
      <w:kern w:val="2"/>
      <w:sz w:val="21"/>
    </w:rPr>
  </w:style>
  <w:style w:type="paragraph" w:styleId="aff3">
    <w:name w:val="annotation subject"/>
    <w:basedOn w:val="aff1"/>
    <w:next w:val="aff1"/>
    <w:link w:val="aff4"/>
    <w:uiPriority w:val="99"/>
    <w:semiHidden/>
    <w:unhideWhenUsed/>
    <w:rsid w:val="0018149B"/>
    <w:rPr>
      <w:b/>
      <w:bCs/>
    </w:rPr>
  </w:style>
  <w:style w:type="character" w:customStyle="1" w:styleId="aff4">
    <w:name w:val="批注主题 字符"/>
    <w:basedOn w:val="aff2"/>
    <w:link w:val="aff3"/>
    <w:uiPriority w:val="99"/>
    <w:semiHidden/>
    <w:rsid w:val="0018149B"/>
    <w:rPr>
      <w:rFonts w:asciiTheme="minorHAnsi" w:eastAsiaTheme="minorEastAsia" w:hAnsiTheme="minorHAnsi" w:cstheme="minorBidi"/>
      <w:b/>
      <w:bCs/>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57408">
      <w:bodyDiv w:val="1"/>
      <w:marLeft w:val="0"/>
      <w:marRight w:val="0"/>
      <w:marTop w:val="0"/>
      <w:marBottom w:val="0"/>
      <w:divBdr>
        <w:top w:val="none" w:sz="0" w:space="0" w:color="auto"/>
        <w:left w:val="none" w:sz="0" w:space="0" w:color="auto"/>
        <w:bottom w:val="none" w:sz="0" w:space="0" w:color="auto"/>
        <w:right w:val="none" w:sz="0" w:space="0" w:color="auto"/>
      </w:divBdr>
    </w:div>
    <w:div w:id="137772273">
      <w:bodyDiv w:val="1"/>
      <w:marLeft w:val="0"/>
      <w:marRight w:val="0"/>
      <w:marTop w:val="0"/>
      <w:marBottom w:val="0"/>
      <w:divBdr>
        <w:top w:val="none" w:sz="0" w:space="0" w:color="auto"/>
        <w:left w:val="none" w:sz="0" w:space="0" w:color="auto"/>
        <w:bottom w:val="none" w:sz="0" w:space="0" w:color="auto"/>
        <w:right w:val="none" w:sz="0" w:space="0" w:color="auto"/>
      </w:divBdr>
    </w:div>
    <w:div w:id="191236971">
      <w:bodyDiv w:val="1"/>
      <w:marLeft w:val="0"/>
      <w:marRight w:val="0"/>
      <w:marTop w:val="0"/>
      <w:marBottom w:val="0"/>
      <w:divBdr>
        <w:top w:val="none" w:sz="0" w:space="0" w:color="auto"/>
        <w:left w:val="none" w:sz="0" w:space="0" w:color="auto"/>
        <w:bottom w:val="none" w:sz="0" w:space="0" w:color="auto"/>
        <w:right w:val="none" w:sz="0" w:space="0" w:color="auto"/>
      </w:divBdr>
    </w:div>
    <w:div w:id="248589162">
      <w:bodyDiv w:val="1"/>
      <w:marLeft w:val="0"/>
      <w:marRight w:val="0"/>
      <w:marTop w:val="0"/>
      <w:marBottom w:val="0"/>
      <w:divBdr>
        <w:top w:val="none" w:sz="0" w:space="0" w:color="auto"/>
        <w:left w:val="none" w:sz="0" w:space="0" w:color="auto"/>
        <w:bottom w:val="none" w:sz="0" w:space="0" w:color="auto"/>
        <w:right w:val="none" w:sz="0" w:space="0" w:color="auto"/>
      </w:divBdr>
    </w:div>
    <w:div w:id="294458044">
      <w:bodyDiv w:val="1"/>
      <w:marLeft w:val="0"/>
      <w:marRight w:val="0"/>
      <w:marTop w:val="0"/>
      <w:marBottom w:val="0"/>
      <w:divBdr>
        <w:top w:val="none" w:sz="0" w:space="0" w:color="auto"/>
        <w:left w:val="none" w:sz="0" w:space="0" w:color="auto"/>
        <w:bottom w:val="none" w:sz="0" w:space="0" w:color="auto"/>
        <w:right w:val="none" w:sz="0" w:space="0" w:color="auto"/>
      </w:divBdr>
    </w:div>
    <w:div w:id="453254057">
      <w:bodyDiv w:val="1"/>
      <w:marLeft w:val="0"/>
      <w:marRight w:val="0"/>
      <w:marTop w:val="0"/>
      <w:marBottom w:val="0"/>
      <w:divBdr>
        <w:top w:val="none" w:sz="0" w:space="0" w:color="auto"/>
        <w:left w:val="none" w:sz="0" w:space="0" w:color="auto"/>
        <w:bottom w:val="none" w:sz="0" w:space="0" w:color="auto"/>
        <w:right w:val="none" w:sz="0" w:space="0" w:color="auto"/>
      </w:divBdr>
    </w:div>
    <w:div w:id="502431452">
      <w:bodyDiv w:val="1"/>
      <w:marLeft w:val="0"/>
      <w:marRight w:val="0"/>
      <w:marTop w:val="0"/>
      <w:marBottom w:val="0"/>
      <w:divBdr>
        <w:top w:val="none" w:sz="0" w:space="0" w:color="auto"/>
        <w:left w:val="none" w:sz="0" w:space="0" w:color="auto"/>
        <w:bottom w:val="none" w:sz="0" w:space="0" w:color="auto"/>
        <w:right w:val="none" w:sz="0" w:space="0" w:color="auto"/>
      </w:divBdr>
    </w:div>
    <w:div w:id="602152613">
      <w:bodyDiv w:val="1"/>
      <w:marLeft w:val="0"/>
      <w:marRight w:val="0"/>
      <w:marTop w:val="0"/>
      <w:marBottom w:val="0"/>
      <w:divBdr>
        <w:top w:val="none" w:sz="0" w:space="0" w:color="auto"/>
        <w:left w:val="none" w:sz="0" w:space="0" w:color="auto"/>
        <w:bottom w:val="none" w:sz="0" w:space="0" w:color="auto"/>
        <w:right w:val="none" w:sz="0" w:space="0" w:color="auto"/>
      </w:divBdr>
    </w:div>
    <w:div w:id="649940442">
      <w:bodyDiv w:val="1"/>
      <w:marLeft w:val="0"/>
      <w:marRight w:val="0"/>
      <w:marTop w:val="0"/>
      <w:marBottom w:val="0"/>
      <w:divBdr>
        <w:top w:val="none" w:sz="0" w:space="0" w:color="auto"/>
        <w:left w:val="none" w:sz="0" w:space="0" w:color="auto"/>
        <w:bottom w:val="none" w:sz="0" w:space="0" w:color="auto"/>
        <w:right w:val="none" w:sz="0" w:space="0" w:color="auto"/>
      </w:divBdr>
    </w:div>
    <w:div w:id="661591574">
      <w:bodyDiv w:val="1"/>
      <w:marLeft w:val="0"/>
      <w:marRight w:val="0"/>
      <w:marTop w:val="0"/>
      <w:marBottom w:val="0"/>
      <w:divBdr>
        <w:top w:val="none" w:sz="0" w:space="0" w:color="auto"/>
        <w:left w:val="none" w:sz="0" w:space="0" w:color="auto"/>
        <w:bottom w:val="none" w:sz="0" w:space="0" w:color="auto"/>
        <w:right w:val="none" w:sz="0" w:space="0" w:color="auto"/>
      </w:divBdr>
    </w:div>
    <w:div w:id="677346925">
      <w:bodyDiv w:val="1"/>
      <w:marLeft w:val="0"/>
      <w:marRight w:val="0"/>
      <w:marTop w:val="0"/>
      <w:marBottom w:val="0"/>
      <w:divBdr>
        <w:top w:val="none" w:sz="0" w:space="0" w:color="auto"/>
        <w:left w:val="none" w:sz="0" w:space="0" w:color="auto"/>
        <w:bottom w:val="none" w:sz="0" w:space="0" w:color="auto"/>
        <w:right w:val="none" w:sz="0" w:space="0" w:color="auto"/>
      </w:divBdr>
    </w:div>
    <w:div w:id="807355695">
      <w:bodyDiv w:val="1"/>
      <w:marLeft w:val="0"/>
      <w:marRight w:val="0"/>
      <w:marTop w:val="0"/>
      <w:marBottom w:val="0"/>
      <w:divBdr>
        <w:top w:val="none" w:sz="0" w:space="0" w:color="auto"/>
        <w:left w:val="none" w:sz="0" w:space="0" w:color="auto"/>
        <w:bottom w:val="none" w:sz="0" w:space="0" w:color="auto"/>
        <w:right w:val="none" w:sz="0" w:space="0" w:color="auto"/>
      </w:divBdr>
    </w:div>
    <w:div w:id="896207046">
      <w:bodyDiv w:val="1"/>
      <w:marLeft w:val="0"/>
      <w:marRight w:val="0"/>
      <w:marTop w:val="0"/>
      <w:marBottom w:val="0"/>
      <w:divBdr>
        <w:top w:val="none" w:sz="0" w:space="0" w:color="auto"/>
        <w:left w:val="none" w:sz="0" w:space="0" w:color="auto"/>
        <w:bottom w:val="none" w:sz="0" w:space="0" w:color="auto"/>
        <w:right w:val="none" w:sz="0" w:space="0" w:color="auto"/>
      </w:divBdr>
    </w:div>
    <w:div w:id="901018361">
      <w:bodyDiv w:val="1"/>
      <w:marLeft w:val="0"/>
      <w:marRight w:val="0"/>
      <w:marTop w:val="0"/>
      <w:marBottom w:val="0"/>
      <w:divBdr>
        <w:top w:val="none" w:sz="0" w:space="0" w:color="auto"/>
        <w:left w:val="none" w:sz="0" w:space="0" w:color="auto"/>
        <w:bottom w:val="none" w:sz="0" w:space="0" w:color="auto"/>
        <w:right w:val="none" w:sz="0" w:space="0" w:color="auto"/>
      </w:divBdr>
    </w:div>
    <w:div w:id="1008674348">
      <w:bodyDiv w:val="1"/>
      <w:marLeft w:val="0"/>
      <w:marRight w:val="0"/>
      <w:marTop w:val="0"/>
      <w:marBottom w:val="0"/>
      <w:divBdr>
        <w:top w:val="none" w:sz="0" w:space="0" w:color="auto"/>
        <w:left w:val="none" w:sz="0" w:space="0" w:color="auto"/>
        <w:bottom w:val="none" w:sz="0" w:space="0" w:color="auto"/>
        <w:right w:val="none" w:sz="0" w:space="0" w:color="auto"/>
      </w:divBdr>
    </w:div>
    <w:div w:id="1021131178">
      <w:bodyDiv w:val="1"/>
      <w:marLeft w:val="0"/>
      <w:marRight w:val="0"/>
      <w:marTop w:val="0"/>
      <w:marBottom w:val="0"/>
      <w:divBdr>
        <w:top w:val="none" w:sz="0" w:space="0" w:color="auto"/>
        <w:left w:val="none" w:sz="0" w:space="0" w:color="auto"/>
        <w:bottom w:val="none" w:sz="0" w:space="0" w:color="auto"/>
        <w:right w:val="none" w:sz="0" w:space="0" w:color="auto"/>
      </w:divBdr>
    </w:div>
    <w:div w:id="1055545365">
      <w:bodyDiv w:val="1"/>
      <w:marLeft w:val="0"/>
      <w:marRight w:val="0"/>
      <w:marTop w:val="0"/>
      <w:marBottom w:val="0"/>
      <w:divBdr>
        <w:top w:val="none" w:sz="0" w:space="0" w:color="auto"/>
        <w:left w:val="none" w:sz="0" w:space="0" w:color="auto"/>
        <w:bottom w:val="none" w:sz="0" w:space="0" w:color="auto"/>
        <w:right w:val="none" w:sz="0" w:space="0" w:color="auto"/>
      </w:divBdr>
    </w:div>
    <w:div w:id="1087001008">
      <w:bodyDiv w:val="1"/>
      <w:marLeft w:val="0"/>
      <w:marRight w:val="0"/>
      <w:marTop w:val="0"/>
      <w:marBottom w:val="0"/>
      <w:divBdr>
        <w:top w:val="none" w:sz="0" w:space="0" w:color="auto"/>
        <w:left w:val="none" w:sz="0" w:space="0" w:color="auto"/>
        <w:bottom w:val="none" w:sz="0" w:space="0" w:color="auto"/>
        <w:right w:val="none" w:sz="0" w:space="0" w:color="auto"/>
      </w:divBdr>
    </w:div>
    <w:div w:id="1112358379">
      <w:bodyDiv w:val="1"/>
      <w:marLeft w:val="0"/>
      <w:marRight w:val="0"/>
      <w:marTop w:val="0"/>
      <w:marBottom w:val="0"/>
      <w:divBdr>
        <w:top w:val="none" w:sz="0" w:space="0" w:color="auto"/>
        <w:left w:val="none" w:sz="0" w:space="0" w:color="auto"/>
        <w:bottom w:val="none" w:sz="0" w:space="0" w:color="auto"/>
        <w:right w:val="none" w:sz="0" w:space="0" w:color="auto"/>
      </w:divBdr>
    </w:div>
    <w:div w:id="1137451207">
      <w:bodyDiv w:val="1"/>
      <w:marLeft w:val="0"/>
      <w:marRight w:val="0"/>
      <w:marTop w:val="0"/>
      <w:marBottom w:val="0"/>
      <w:divBdr>
        <w:top w:val="none" w:sz="0" w:space="0" w:color="auto"/>
        <w:left w:val="none" w:sz="0" w:space="0" w:color="auto"/>
        <w:bottom w:val="none" w:sz="0" w:space="0" w:color="auto"/>
        <w:right w:val="none" w:sz="0" w:space="0" w:color="auto"/>
      </w:divBdr>
    </w:div>
    <w:div w:id="1237934168">
      <w:bodyDiv w:val="1"/>
      <w:marLeft w:val="0"/>
      <w:marRight w:val="0"/>
      <w:marTop w:val="0"/>
      <w:marBottom w:val="0"/>
      <w:divBdr>
        <w:top w:val="none" w:sz="0" w:space="0" w:color="auto"/>
        <w:left w:val="none" w:sz="0" w:space="0" w:color="auto"/>
        <w:bottom w:val="none" w:sz="0" w:space="0" w:color="auto"/>
        <w:right w:val="none" w:sz="0" w:space="0" w:color="auto"/>
      </w:divBdr>
    </w:div>
    <w:div w:id="1266306750">
      <w:bodyDiv w:val="1"/>
      <w:marLeft w:val="0"/>
      <w:marRight w:val="0"/>
      <w:marTop w:val="0"/>
      <w:marBottom w:val="0"/>
      <w:divBdr>
        <w:top w:val="none" w:sz="0" w:space="0" w:color="auto"/>
        <w:left w:val="none" w:sz="0" w:space="0" w:color="auto"/>
        <w:bottom w:val="none" w:sz="0" w:space="0" w:color="auto"/>
        <w:right w:val="none" w:sz="0" w:space="0" w:color="auto"/>
      </w:divBdr>
    </w:div>
    <w:div w:id="1283684063">
      <w:bodyDiv w:val="1"/>
      <w:marLeft w:val="0"/>
      <w:marRight w:val="0"/>
      <w:marTop w:val="0"/>
      <w:marBottom w:val="0"/>
      <w:divBdr>
        <w:top w:val="none" w:sz="0" w:space="0" w:color="auto"/>
        <w:left w:val="none" w:sz="0" w:space="0" w:color="auto"/>
        <w:bottom w:val="none" w:sz="0" w:space="0" w:color="auto"/>
        <w:right w:val="none" w:sz="0" w:space="0" w:color="auto"/>
      </w:divBdr>
    </w:div>
    <w:div w:id="1313558275">
      <w:bodyDiv w:val="1"/>
      <w:marLeft w:val="0"/>
      <w:marRight w:val="0"/>
      <w:marTop w:val="0"/>
      <w:marBottom w:val="0"/>
      <w:divBdr>
        <w:top w:val="none" w:sz="0" w:space="0" w:color="auto"/>
        <w:left w:val="none" w:sz="0" w:space="0" w:color="auto"/>
        <w:bottom w:val="none" w:sz="0" w:space="0" w:color="auto"/>
        <w:right w:val="none" w:sz="0" w:space="0" w:color="auto"/>
      </w:divBdr>
    </w:div>
    <w:div w:id="1316107042">
      <w:bodyDiv w:val="1"/>
      <w:marLeft w:val="0"/>
      <w:marRight w:val="0"/>
      <w:marTop w:val="0"/>
      <w:marBottom w:val="0"/>
      <w:divBdr>
        <w:top w:val="none" w:sz="0" w:space="0" w:color="auto"/>
        <w:left w:val="none" w:sz="0" w:space="0" w:color="auto"/>
        <w:bottom w:val="none" w:sz="0" w:space="0" w:color="auto"/>
        <w:right w:val="none" w:sz="0" w:space="0" w:color="auto"/>
      </w:divBdr>
    </w:div>
    <w:div w:id="1316301994">
      <w:bodyDiv w:val="1"/>
      <w:marLeft w:val="0"/>
      <w:marRight w:val="0"/>
      <w:marTop w:val="0"/>
      <w:marBottom w:val="0"/>
      <w:divBdr>
        <w:top w:val="none" w:sz="0" w:space="0" w:color="auto"/>
        <w:left w:val="none" w:sz="0" w:space="0" w:color="auto"/>
        <w:bottom w:val="none" w:sz="0" w:space="0" w:color="auto"/>
        <w:right w:val="none" w:sz="0" w:space="0" w:color="auto"/>
      </w:divBdr>
    </w:div>
    <w:div w:id="1372918845">
      <w:bodyDiv w:val="1"/>
      <w:marLeft w:val="0"/>
      <w:marRight w:val="0"/>
      <w:marTop w:val="0"/>
      <w:marBottom w:val="0"/>
      <w:divBdr>
        <w:top w:val="none" w:sz="0" w:space="0" w:color="auto"/>
        <w:left w:val="none" w:sz="0" w:space="0" w:color="auto"/>
        <w:bottom w:val="none" w:sz="0" w:space="0" w:color="auto"/>
        <w:right w:val="none" w:sz="0" w:space="0" w:color="auto"/>
      </w:divBdr>
    </w:div>
    <w:div w:id="1412432102">
      <w:bodyDiv w:val="1"/>
      <w:marLeft w:val="0"/>
      <w:marRight w:val="0"/>
      <w:marTop w:val="0"/>
      <w:marBottom w:val="0"/>
      <w:divBdr>
        <w:top w:val="none" w:sz="0" w:space="0" w:color="auto"/>
        <w:left w:val="none" w:sz="0" w:space="0" w:color="auto"/>
        <w:bottom w:val="none" w:sz="0" w:space="0" w:color="auto"/>
        <w:right w:val="none" w:sz="0" w:space="0" w:color="auto"/>
      </w:divBdr>
    </w:div>
    <w:div w:id="1489126092">
      <w:bodyDiv w:val="1"/>
      <w:marLeft w:val="0"/>
      <w:marRight w:val="0"/>
      <w:marTop w:val="0"/>
      <w:marBottom w:val="0"/>
      <w:divBdr>
        <w:top w:val="none" w:sz="0" w:space="0" w:color="auto"/>
        <w:left w:val="none" w:sz="0" w:space="0" w:color="auto"/>
        <w:bottom w:val="none" w:sz="0" w:space="0" w:color="auto"/>
        <w:right w:val="none" w:sz="0" w:space="0" w:color="auto"/>
      </w:divBdr>
    </w:div>
    <w:div w:id="1713572457">
      <w:bodyDiv w:val="1"/>
      <w:marLeft w:val="0"/>
      <w:marRight w:val="0"/>
      <w:marTop w:val="0"/>
      <w:marBottom w:val="0"/>
      <w:divBdr>
        <w:top w:val="none" w:sz="0" w:space="0" w:color="auto"/>
        <w:left w:val="none" w:sz="0" w:space="0" w:color="auto"/>
        <w:bottom w:val="none" w:sz="0" w:space="0" w:color="auto"/>
        <w:right w:val="none" w:sz="0" w:space="0" w:color="auto"/>
      </w:divBdr>
    </w:div>
    <w:div w:id="1825780512">
      <w:bodyDiv w:val="1"/>
      <w:marLeft w:val="0"/>
      <w:marRight w:val="0"/>
      <w:marTop w:val="0"/>
      <w:marBottom w:val="0"/>
      <w:divBdr>
        <w:top w:val="none" w:sz="0" w:space="0" w:color="auto"/>
        <w:left w:val="none" w:sz="0" w:space="0" w:color="auto"/>
        <w:bottom w:val="none" w:sz="0" w:space="0" w:color="auto"/>
        <w:right w:val="none" w:sz="0" w:space="0" w:color="auto"/>
      </w:divBdr>
    </w:div>
    <w:div w:id="1853448933">
      <w:bodyDiv w:val="1"/>
      <w:marLeft w:val="0"/>
      <w:marRight w:val="0"/>
      <w:marTop w:val="0"/>
      <w:marBottom w:val="0"/>
      <w:divBdr>
        <w:top w:val="none" w:sz="0" w:space="0" w:color="auto"/>
        <w:left w:val="none" w:sz="0" w:space="0" w:color="auto"/>
        <w:bottom w:val="none" w:sz="0" w:space="0" w:color="auto"/>
        <w:right w:val="none" w:sz="0" w:space="0" w:color="auto"/>
      </w:divBdr>
    </w:div>
    <w:div w:id="1877548886">
      <w:bodyDiv w:val="1"/>
      <w:marLeft w:val="0"/>
      <w:marRight w:val="0"/>
      <w:marTop w:val="0"/>
      <w:marBottom w:val="0"/>
      <w:divBdr>
        <w:top w:val="none" w:sz="0" w:space="0" w:color="auto"/>
        <w:left w:val="none" w:sz="0" w:space="0" w:color="auto"/>
        <w:bottom w:val="none" w:sz="0" w:space="0" w:color="auto"/>
        <w:right w:val="none" w:sz="0" w:space="0" w:color="auto"/>
      </w:divBdr>
    </w:div>
    <w:div w:id="1969584712">
      <w:bodyDiv w:val="1"/>
      <w:marLeft w:val="0"/>
      <w:marRight w:val="0"/>
      <w:marTop w:val="0"/>
      <w:marBottom w:val="0"/>
      <w:divBdr>
        <w:top w:val="none" w:sz="0" w:space="0" w:color="auto"/>
        <w:left w:val="none" w:sz="0" w:space="0" w:color="auto"/>
        <w:bottom w:val="none" w:sz="0" w:space="0" w:color="auto"/>
        <w:right w:val="none" w:sz="0" w:space="0" w:color="auto"/>
      </w:divBdr>
    </w:div>
    <w:div w:id="2043358430">
      <w:bodyDiv w:val="1"/>
      <w:marLeft w:val="0"/>
      <w:marRight w:val="0"/>
      <w:marTop w:val="0"/>
      <w:marBottom w:val="0"/>
      <w:divBdr>
        <w:top w:val="none" w:sz="0" w:space="0" w:color="auto"/>
        <w:left w:val="none" w:sz="0" w:space="0" w:color="auto"/>
        <w:bottom w:val="none" w:sz="0" w:space="0" w:color="auto"/>
        <w:right w:val="none" w:sz="0" w:space="0" w:color="auto"/>
      </w:divBdr>
    </w:div>
    <w:div w:id="212449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chart" Target="charts/chart11.xml"/><Relationship Id="rId42" Type="http://schemas.openxmlformats.org/officeDocument/2006/relationships/chart" Target="charts/chart13.xml"/><Relationship Id="rId47" Type="http://schemas.openxmlformats.org/officeDocument/2006/relationships/chart" Target="charts/chart18.xml"/><Relationship Id="rId63" Type="http://schemas.openxmlformats.org/officeDocument/2006/relationships/chart" Target="charts/chart22.xml"/><Relationship Id="rId68" Type="http://schemas.openxmlformats.org/officeDocument/2006/relationships/chart" Target="charts/chart27.xml"/><Relationship Id="rId84" Type="http://schemas.openxmlformats.org/officeDocument/2006/relationships/theme" Target="theme/theme1.xml"/><Relationship Id="rId16" Type="http://schemas.openxmlformats.org/officeDocument/2006/relationships/chart" Target="charts/chart6.xml"/><Relationship Id="rId11" Type="http://schemas.openxmlformats.org/officeDocument/2006/relationships/chart" Target="charts/chart1.xml"/><Relationship Id="rId32" Type="http://schemas.openxmlformats.org/officeDocument/2006/relationships/image" Target="media/image14.jpeg"/><Relationship Id="rId37" Type="http://schemas.openxmlformats.org/officeDocument/2006/relationships/image" Target="media/image19.jpeg"/><Relationship Id="rId53" Type="http://schemas.openxmlformats.org/officeDocument/2006/relationships/image" Target="media/image27.jpeg"/><Relationship Id="rId58" Type="http://schemas.openxmlformats.org/officeDocument/2006/relationships/image" Target="media/image32.jpeg"/><Relationship Id="rId74" Type="http://schemas.openxmlformats.org/officeDocument/2006/relationships/image" Target="media/image40.jpeg"/><Relationship Id="rId79" Type="http://schemas.openxmlformats.org/officeDocument/2006/relationships/image" Target="media/image45.jpeg"/><Relationship Id="rId5" Type="http://schemas.openxmlformats.org/officeDocument/2006/relationships/webSettings" Target="webSettings.xml"/><Relationship Id="rId61" Type="http://schemas.openxmlformats.org/officeDocument/2006/relationships/chart" Target="charts/chart20.xml"/><Relationship Id="rId82" Type="http://schemas.openxmlformats.org/officeDocument/2006/relationships/image" Target="media/image48.jpeg"/><Relationship Id="rId19" Type="http://schemas.openxmlformats.org/officeDocument/2006/relationships/chart" Target="charts/chart9.xml"/><Relationship Id="rId14" Type="http://schemas.openxmlformats.org/officeDocument/2006/relationships/chart" Target="charts/chart4.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chart" Target="charts/chart14.xml"/><Relationship Id="rId48" Type="http://schemas.openxmlformats.org/officeDocument/2006/relationships/chart" Target="charts/chart19.xml"/><Relationship Id="rId56" Type="http://schemas.openxmlformats.org/officeDocument/2006/relationships/image" Target="media/image30.jpeg"/><Relationship Id="rId64" Type="http://schemas.openxmlformats.org/officeDocument/2006/relationships/chart" Target="charts/chart23.xml"/><Relationship Id="rId69" Type="http://schemas.openxmlformats.org/officeDocument/2006/relationships/image" Target="media/image35.jpeg"/><Relationship Id="rId77" Type="http://schemas.openxmlformats.org/officeDocument/2006/relationships/image" Target="media/image43.jpeg"/><Relationship Id="rId8" Type="http://schemas.openxmlformats.org/officeDocument/2006/relationships/image" Target="media/image1.emf"/><Relationship Id="rId51" Type="http://schemas.openxmlformats.org/officeDocument/2006/relationships/image" Target="media/image25.jpeg"/><Relationship Id="rId72" Type="http://schemas.openxmlformats.org/officeDocument/2006/relationships/image" Target="media/image38.jpeg"/><Relationship Id="rId80"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chart" Target="charts/chart7.xm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chart" Target="charts/chart17.xml"/><Relationship Id="rId59" Type="http://schemas.openxmlformats.org/officeDocument/2006/relationships/image" Target="media/image33.jpeg"/><Relationship Id="rId67" Type="http://schemas.openxmlformats.org/officeDocument/2006/relationships/chart" Target="charts/chart26.xml"/><Relationship Id="rId20" Type="http://schemas.openxmlformats.org/officeDocument/2006/relationships/chart" Target="charts/chart10.xml"/><Relationship Id="rId41" Type="http://schemas.openxmlformats.org/officeDocument/2006/relationships/chart" Target="charts/chart12.xml"/><Relationship Id="rId54" Type="http://schemas.openxmlformats.org/officeDocument/2006/relationships/image" Target="media/image28.jpeg"/><Relationship Id="rId62" Type="http://schemas.openxmlformats.org/officeDocument/2006/relationships/chart" Target="charts/chart21.xml"/><Relationship Id="rId70" Type="http://schemas.openxmlformats.org/officeDocument/2006/relationships/image" Target="media/image36.jpeg"/><Relationship Id="rId75" Type="http://schemas.openxmlformats.org/officeDocument/2006/relationships/image" Target="media/image41.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5.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23.jpeg"/><Relationship Id="rId57" Type="http://schemas.openxmlformats.org/officeDocument/2006/relationships/image" Target="media/image31.jpeg"/><Relationship Id="rId10" Type="http://schemas.openxmlformats.org/officeDocument/2006/relationships/image" Target="media/image3.emf"/><Relationship Id="rId31" Type="http://schemas.openxmlformats.org/officeDocument/2006/relationships/image" Target="media/image13.jpeg"/><Relationship Id="rId44" Type="http://schemas.openxmlformats.org/officeDocument/2006/relationships/chart" Target="charts/chart15.xml"/><Relationship Id="rId52" Type="http://schemas.openxmlformats.org/officeDocument/2006/relationships/image" Target="media/image26.jpeg"/><Relationship Id="rId60" Type="http://schemas.openxmlformats.org/officeDocument/2006/relationships/image" Target="media/image34.jpeg"/><Relationship Id="rId65" Type="http://schemas.openxmlformats.org/officeDocument/2006/relationships/chart" Target="charts/chart24.xml"/><Relationship Id="rId73" Type="http://schemas.openxmlformats.org/officeDocument/2006/relationships/image" Target="media/image39.jpeg"/><Relationship Id="rId78" Type="http://schemas.openxmlformats.org/officeDocument/2006/relationships/image" Target="media/image44.jpeg"/><Relationship Id="rId81"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chart" Target="charts/chart3.xml"/><Relationship Id="rId18" Type="http://schemas.openxmlformats.org/officeDocument/2006/relationships/chart" Target="charts/chart8.xml"/><Relationship Id="rId39" Type="http://schemas.openxmlformats.org/officeDocument/2006/relationships/image" Target="media/image21.jpeg"/><Relationship Id="rId34" Type="http://schemas.openxmlformats.org/officeDocument/2006/relationships/image" Target="media/image16.jpeg"/><Relationship Id="rId50" Type="http://schemas.openxmlformats.org/officeDocument/2006/relationships/image" Target="media/image24.jpeg"/><Relationship Id="rId55" Type="http://schemas.openxmlformats.org/officeDocument/2006/relationships/image" Target="media/image29.jpeg"/><Relationship Id="rId76" Type="http://schemas.openxmlformats.org/officeDocument/2006/relationships/image" Target="media/image42.jpeg"/><Relationship Id="rId7" Type="http://schemas.openxmlformats.org/officeDocument/2006/relationships/endnotes" Target="endnotes.xml"/><Relationship Id="rId71" Type="http://schemas.openxmlformats.org/officeDocument/2006/relationships/image" Target="media/image37.jpeg"/><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image" Target="media/image6.jpeg"/><Relationship Id="rId40" Type="http://schemas.openxmlformats.org/officeDocument/2006/relationships/image" Target="media/image22.png"/><Relationship Id="rId45" Type="http://schemas.openxmlformats.org/officeDocument/2006/relationships/chart" Target="charts/chart16.xml"/><Relationship Id="rId66" Type="http://schemas.openxmlformats.org/officeDocument/2006/relationships/chart" Target="charts/chart25.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Desktop\backtestdata.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D:\&#20195;&#30721;\A&#32929;&#19977;&#22823;&#25351;&#25968;&#25321;&#26102;&#30740;&#31350;&#8212;&#8212;&#20013;&#22269;&#26435;&#30410;&#24066;&#22330;&#20272;&#20540;&#24212;&#29992;_20191204\input\backtestdata.xlsx" TargetMode="External"/><Relationship Id="rId2" Type="http://schemas.microsoft.com/office/2011/relationships/chartColorStyle" Target="colors3.xml"/><Relationship Id="rId1" Type="http://schemas.microsoft.com/office/2011/relationships/chartStyle" Target="style3.xml"/></Relationships>
</file>

<file path=word/charts/_rels/chart11.xml.rels><?xml version="1.0" encoding="UTF-8" standalone="yes"?>
<Relationships xmlns="http://schemas.openxmlformats.org/package/2006/relationships"><Relationship Id="rId3" Type="http://schemas.openxmlformats.org/officeDocument/2006/relationships/oleObject" Target="file:///D:\&#20195;&#30721;\A&#32929;&#19977;&#22823;&#25351;&#25968;&#25321;&#26102;&#30740;&#31350;&#8212;&#8212;&#20013;&#22269;&#26435;&#30410;&#24066;&#22330;&#20272;&#20540;&#24212;&#29992;_20191204\input\backtestdata.xlsx" TargetMode="External"/><Relationship Id="rId2" Type="http://schemas.microsoft.com/office/2011/relationships/chartColorStyle" Target="colors4.xml"/><Relationship Id="rId1" Type="http://schemas.microsoft.com/office/2011/relationships/chartStyle" Target="style4.xml"/></Relationships>
</file>

<file path=word/charts/_rels/chart12.xml.rels><?xml version="1.0" encoding="UTF-8" standalone="yes"?>
<Relationships xmlns="http://schemas.openxmlformats.org/package/2006/relationships"><Relationship Id="rId1" Type="http://schemas.openxmlformats.org/officeDocument/2006/relationships/oleObject" Target="file:///C:\Users\admin\Desktop\A&#32929;&#19977;&#22823;&#25351;&#25968;&#25321;&#26102;&#30740;&#31350;&#8212;&#8212;&#20013;&#22269;&#26435;&#30410;&#24066;&#22330;&#20272;&#20540;&#24212;&#29992;_20191219.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admin\Desktop\A&#32929;&#19977;&#22823;&#25351;&#25968;&#25321;&#26102;&#30740;&#31350;&#8212;&#8212;&#20013;&#22269;&#26435;&#30410;&#24066;&#22330;&#20272;&#20540;&#24212;&#29992;_20191219.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admin\Desktop\A&#32929;&#19977;&#22823;&#25351;&#25968;&#25321;&#26102;&#30740;&#31350;&#8212;&#8212;&#20013;&#22269;&#26435;&#30410;&#24066;&#22330;&#20272;&#20540;&#24212;&#29992;_20191219.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admin\Desktop\A&#32929;&#19977;&#22823;&#25351;&#25968;&#25321;&#26102;&#30740;&#31350;&#8212;&#8212;&#20013;&#22269;&#26435;&#30410;&#24066;&#22330;&#20272;&#20540;&#24212;&#29992;_20191219.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admin\Desktop\A&#32929;&#19977;&#22823;&#25351;&#25968;&#25321;&#26102;&#30740;&#31350;&#8212;&#8212;&#20013;&#22269;&#26435;&#30410;&#24066;&#22330;&#20272;&#20540;&#24212;&#29992;_20191219.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admin\Desktop\A&#32929;&#19977;&#22823;&#25351;&#25968;&#25321;&#26102;&#30740;&#31350;&#8212;&#8212;&#20013;&#22269;&#26435;&#30410;&#24066;&#22330;&#20272;&#20540;&#24212;&#29992;_20191219.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admin\Desktop\A&#32929;&#19977;&#22823;&#25351;&#25968;&#25321;&#26102;&#30740;&#31350;&#8212;&#8212;&#20013;&#22269;&#26435;&#30410;&#24066;&#22330;&#20272;&#20540;&#24212;&#29992;_20191219.xlsx" TargetMode="External"/></Relationships>
</file>

<file path=word/charts/_rels/chart19.xml.rels><?xml version="1.0" encoding="UTF-8" standalone="yes"?>
<Relationships xmlns="http://schemas.openxmlformats.org/package/2006/relationships"><Relationship Id="rId3" Type="http://schemas.openxmlformats.org/officeDocument/2006/relationships/oleObject" Target="file:///D:\&#20195;&#30721;\A&#32929;&#19977;&#22823;&#25351;&#25968;&#25321;&#26102;&#30740;&#31350;&#8212;&#8212;&#20013;&#22269;&#26435;&#30410;&#24066;&#22330;&#20272;&#20540;&#24212;&#29992;_20191204\input\backtestdata.xlsx" TargetMode="External"/><Relationship Id="rId2" Type="http://schemas.microsoft.com/office/2011/relationships/chartColorStyle" Target="colors5.xml"/><Relationship Id="rId1" Type="http://schemas.microsoft.com/office/2011/relationships/chartStyle" Target="style5.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min\Desktop\backtestdata.xlsx" TargetMode="External"/></Relationships>
</file>

<file path=word/charts/_rels/chart20.xml.rels><?xml version="1.0" encoding="UTF-8" standalone="yes"?>
<Relationships xmlns="http://schemas.openxmlformats.org/package/2006/relationships"><Relationship Id="rId3" Type="http://schemas.openxmlformats.org/officeDocument/2006/relationships/oleObject" Target="file:///C:\Users\DELL\Desktop\A&#32929;&#19977;&#22823;&#25351;&#25968;&#25321;&#26102;&#30740;&#31350;&#8212;&#8212;&#20013;&#22269;&#26435;&#30410;&#24066;&#22330;&#20272;&#20540;&#24212;&#29992;_20191219.xlsx" TargetMode="External"/><Relationship Id="rId2" Type="http://schemas.microsoft.com/office/2011/relationships/chartColorStyle" Target="colors6.xml"/><Relationship Id="rId1" Type="http://schemas.microsoft.com/office/2011/relationships/chartStyle" Target="style6.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DELL\Desktop\A&#32929;&#19977;&#22823;&#25351;&#25968;&#25321;&#26102;&#30740;&#31350;&#8212;&#8212;&#20013;&#22269;&#26435;&#30410;&#24066;&#22330;&#20272;&#20540;&#24212;&#29992;_20191219.xlsx" TargetMode="External"/><Relationship Id="rId2" Type="http://schemas.microsoft.com/office/2011/relationships/chartColorStyle" Target="colors7.xml"/><Relationship Id="rId1" Type="http://schemas.microsoft.com/office/2011/relationships/chartStyle" Target="style7.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DELL\Desktop\A&#32929;&#19977;&#22823;&#25351;&#25968;&#25321;&#26102;&#30740;&#31350;&#8212;&#8212;&#20013;&#22269;&#26435;&#30410;&#24066;&#22330;&#20272;&#20540;&#24212;&#29992;_20191219.xlsx" TargetMode="External"/><Relationship Id="rId2" Type="http://schemas.microsoft.com/office/2011/relationships/chartColorStyle" Target="colors8.xml"/><Relationship Id="rId1" Type="http://schemas.microsoft.com/office/2011/relationships/chartStyle" Target="style8.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DELL\Desktop\A&#32929;&#19977;&#22823;&#25351;&#25968;&#25321;&#26102;&#30740;&#31350;&#8212;&#8212;&#20013;&#22269;&#26435;&#30410;&#24066;&#22330;&#20272;&#20540;&#24212;&#29992;_20191219.xlsx" TargetMode="External"/><Relationship Id="rId2" Type="http://schemas.microsoft.com/office/2011/relationships/chartColorStyle" Target="colors9.xml"/><Relationship Id="rId1" Type="http://schemas.microsoft.com/office/2011/relationships/chartStyle" Target="style9.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DELL\Desktop\A&#32929;&#19977;&#22823;&#25351;&#25968;&#25321;&#26102;&#30740;&#31350;&#8212;&#8212;&#20013;&#22269;&#26435;&#30410;&#24066;&#22330;&#20272;&#20540;&#24212;&#29992;_20191219.xlsx" TargetMode="External"/><Relationship Id="rId2" Type="http://schemas.microsoft.com/office/2011/relationships/chartColorStyle" Target="colors10.xml"/><Relationship Id="rId1" Type="http://schemas.microsoft.com/office/2011/relationships/chartStyle" Target="style10.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DELL\Desktop\A&#32929;&#19977;&#22823;&#25351;&#25968;&#25321;&#26102;&#30740;&#31350;&#8212;&#8212;&#20013;&#22269;&#26435;&#30410;&#24066;&#22330;&#20272;&#20540;&#24212;&#29992;_20191219.xlsx" TargetMode="External"/><Relationship Id="rId2" Type="http://schemas.microsoft.com/office/2011/relationships/chartColorStyle" Target="colors11.xml"/><Relationship Id="rId1" Type="http://schemas.microsoft.com/office/2011/relationships/chartStyle" Target="style11.xml"/></Relationships>
</file>

<file path=word/charts/_rels/chart26.xml.rels><?xml version="1.0" encoding="UTF-8" standalone="yes"?>
<Relationships xmlns="http://schemas.openxmlformats.org/package/2006/relationships"><Relationship Id="rId1" Type="http://schemas.openxmlformats.org/officeDocument/2006/relationships/oleObject" Target="file:///C:\Users\admin\Desktop\A&#32929;&#19977;&#22823;&#25351;&#25968;&#25321;&#26102;&#30740;&#31350;&#8212;&#8212;&#20013;&#22269;&#26435;&#30410;&#24066;&#22330;&#20272;&#20540;&#24212;&#29992;_20191219.xlsx" TargetMode="External"/></Relationships>
</file>

<file path=word/charts/_rels/chart27.xml.rels><?xml version="1.0" encoding="UTF-8" standalone="yes"?>
<Relationships xmlns="http://schemas.openxmlformats.org/package/2006/relationships"><Relationship Id="rId3" Type="http://schemas.openxmlformats.org/officeDocument/2006/relationships/oleObject" Target="file:///D:\&#20195;&#30721;\A&#32929;&#19977;&#22823;&#25351;&#25968;&#25321;&#26102;&#30740;&#31350;&#8212;&#8212;&#20013;&#22269;&#26435;&#30410;&#24066;&#22330;&#20272;&#20540;&#24212;&#29992;_20191204\input\backtestdata.xlsx" TargetMode="External"/><Relationship Id="rId2" Type="http://schemas.microsoft.com/office/2011/relationships/chartColorStyle" Target="colors12.xml"/><Relationship Id="rId1" Type="http://schemas.microsoft.com/office/2011/relationships/chartStyle" Target="style1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admin\Desktop\backtestdata.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min\Desktop\backtestdata.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dmin\Desktop\backtestdata.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dmin\Desktop\backtestdata.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20195;&#30721;\A&#32929;&#19977;&#22823;&#25351;&#25968;&#25321;&#26102;&#30740;&#31350;&#8212;&#8212;&#20013;&#22269;&#26435;&#30410;&#24066;&#22330;&#20272;&#20540;&#24212;&#29992;_20191204\A&#32929;&#19977;&#22823;&#25351;&#25968;&#25321;&#26102;&#30740;&#31350;&#8212;&#8212;&#20013;&#22269;&#26435;&#30410;&#24066;&#22330;&#20272;&#20540;&#24212;&#29992;_20191221.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D:\&#20195;&#30721;\A&#32929;&#19977;&#22823;&#25351;&#25968;&#25321;&#26102;&#30740;&#31350;&#8212;&#8212;&#20013;&#22269;&#26435;&#30410;&#24066;&#22330;&#20272;&#20540;&#24212;&#29992;_20191204\input\backtestdata.xlsx" TargetMode="External"/><Relationship Id="rId2" Type="http://schemas.microsoft.com/office/2011/relationships/chartColorStyle" Target="colors1.xml"/><Relationship Id="rId1" Type="http://schemas.microsoft.com/office/2011/relationships/chartStyle" Target="style1.xml"/></Relationships>
</file>

<file path=word/charts/_rels/chart9.xml.rels><?xml version="1.0" encoding="UTF-8" standalone="yes"?>
<Relationships xmlns="http://schemas.openxmlformats.org/package/2006/relationships"><Relationship Id="rId3" Type="http://schemas.openxmlformats.org/officeDocument/2006/relationships/oleObject" Target="file:///D:\&#20195;&#30721;\A&#32929;&#19977;&#22823;&#25351;&#25968;&#25321;&#26102;&#30740;&#31350;&#8212;&#8212;&#20013;&#22269;&#26435;&#30410;&#24066;&#22330;&#20272;&#20540;&#24212;&#29992;_20191204\input\backtestdat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'000300月频'!$U$1</c:f>
              <c:strCache>
                <c:ptCount val="1"/>
                <c:pt idx="0">
                  <c:v>ERP:mu_roll_anl</c:v>
                </c:pt>
              </c:strCache>
            </c:strRef>
          </c:tx>
          <c:spPr>
            <a:ln w="28575" cap="rnd">
              <a:solidFill>
                <a:schemeClr val="accent1"/>
              </a:solidFill>
              <a:round/>
            </a:ln>
            <a:effectLst/>
          </c:spPr>
          <c:marker>
            <c:symbol val="none"/>
          </c:marker>
          <c:cat>
            <c:numRef>
              <c:f>'000300月频'!$A$2:$A$173</c:f>
              <c:numCache>
                <c:formatCode>m/d/yyyy</c:formatCode>
                <c:ptCount val="172"/>
                <c:pt idx="0">
                  <c:v>38564</c:v>
                </c:pt>
                <c:pt idx="1">
                  <c:v>38595</c:v>
                </c:pt>
                <c:pt idx="2">
                  <c:v>38625</c:v>
                </c:pt>
                <c:pt idx="3">
                  <c:v>38656</c:v>
                </c:pt>
                <c:pt idx="4">
                  <c:v>38686</c:v>
                </c:pt>
                <c:pt idx="5">
                  <c:v>38717</c:v>
                </c:pt>
                <c:pt idx="6">
                  <c:v>38748</c:v>
                </c:pt>
                <c:pt idx="7">
                  <c:v>38776</c:v>
                </c:pt>
                <c:pt idx="8">
                  <c:v>38807</c:v>
                </c:pt>
                <c:pt idx="9">
                  <c:v>38837</c:v>
                </c:pt>
                <c:pt idx="10">
                  <c:v>38868</c:v>
                </c:pt>
                <c:pt idx="11">
                  <c:v>38898</c:v>
                </c:pt>
                <c:pt idx="12">
                  <c:v>38929</c:v>
                </c:pt>
                <c:pt idx="13">
                  <c:v>38960</c:v>
                </c:pt>
                <c:pt idx="14">
                  <c:v>38990</c:v>
                </c:pt>
                <c:pt idx="15">
                  <c:v>39021</c:v>
                </c:pt>
                <c:pt idx="16">
                  <c:v>39051</c:v>
                </c:pt>
                <c:pt idx="17">
                  <c:v>39082</c:v>
                </c:pt>
                <c:pt idx="18">
                  <c:v>39113</c:v>
                </c:pt>
                <c:pt idx="19">
                  <c:v>39141</c:v>
                </c:pt>
                <c:pt idx="20">
                  <c:v>39172</c:v>
                </c:pt>
                <c:pt idx="21">
                  <c:v>39202</c:v>
                </c:pt>
                <c:pt idx="22">
                  <c:v>39233</c:v>
                </c:pt>
                <c:pt idx="23">
                  <c:v>39263</c:v>
                </c:pt>
                <c:pt idx="24">
                  <c:v>39294</c:v>
                </c:pt>
                <c:pt idx="25">
                  <c:v>39325</c:v>
                </c:pt>
                <c:pt idx="26">
                  <c:v>39355</c:v>
                </c:pt>
                <c:pt idx="27">
                  <c:v>39386</c:v>
                </c:pt>
                <c:pt idx="28">
                  <c:v>39416</c:v>
                </c:pt>
                <c:pt idx="29">
                  <c:v>39447</c:v>
                </c:pt>
                <c:pt idx="30">
                  <c:v>39478</c:v>
                </c:pt>
                <c:pt idx="31">
                  <c:v>39507</c:v>
                </c:pt>
                <c:pt idx="32">
                  <c:v>39538</c:v>
                </c:pt>
                <c:pt idx="33">
                  <c:v>39568</c:v>
                </c:pt>
                <c:pt idx="34">
                  <c:v>39599</c:v>
                </c:pt>
                <c:pt idx="35">
                  <c:v>39629</c:v>
                </c:pt>
                <c:pt idx="36">
                  <c:v>39660</c:v>
                </c:pt>
                <c:pt idx="37">
                  <c:v>39691</c:v>
                </c:pt>
                <c:pt idx="38">
                  <c:v>39721</c:v>
                </c:pt>
                <c:pt idx="39">
                  <c:v>39752</c:v>
                </c:pt>
                <c:pt idx="40">
                  <c:v>39782</c:v>
                </c:pt>
                <c:pt idx="41">
                  <c:v>39813</c:v>
                </c:pt>
                <c:pt idx="42">
                  <c:v>39844</c:v>
                </c:pt>
                <c:pt idx="43">
                  <c:v>39872</c:v>
                </c:pt>
                <c:pt idx="44">
                  <c:v>39903</c:v>
                </c:pt>
                <c:pt idx="45">
                  <c:v>39933</c:v>
                </c:pt>
                <c:pt idx="46">
                  <c:v>39964</c:v>
                </c:pt>
                <c:pt idx="47">
                  <c:v>39994</c:v>
                </c:pt>
                <c:pt idx="48">
                  <c:v>40025</c:v>
                </c:pt>
                <c:pt idx="49">
                  <c:v>40056</c:v>
                </c:pt>
                <c:pt idx="50">
                  <c:v>40086</c:v>
                </c:pt>
                <c:pt idx="51">
                  <c:v>40117</c:v>
                </c:pt>
                <c:pt idx="52">
                  <c:v>40147</c:v>
                </c:pt>
                <c:pt idx="53">
                  <c:v>40178</c:v>
                </c:pt>
                <c:pt idx="54">
                  <c:v>40209</c:v>
                </c:pt>
                <c:pt idx="55">
                  <c:v>40237</c:v>
                </c:pt>
                <c:pt idx="56">
                  <c:v>40268</c:v>
                </c:pt>
                <c:pt idx="57">
                  <c:v>40298</c:v>
                </c:pt>
                <c:pt idx="58">
                  <c:v>40329</c:v>
                </c:pt>
                <c:pt idx="59">
                  <c:v>40359</c:v>
                </c:pt>
                <c:pt idx="60">
                  <c:v>40390</c:v>
                </c:pt>
                <c:pt idx="61">
                  <c:v>40421</c:v>
                </c:pt>
                <c:pt idx="62">
                  <c:v>40451</c:v>
                </c:pt>
                <c:pt idx="63">
                  <c:v>40482</c:v>
                </c:pt>
                <c:pt idx="64">
                  <c:v>40512</c:v>
                </c:pt>
                <c:pt idx="65">
                  <c:v>40543</c:v>
                </c:pt>
                <c:pt idx="66">
                  <c:v>40574</c:v>
                </c:pt>
                <c:pt idx="67">
                  <c:v>40602</c:v>
                </c:pt>
                <c:pt idx="68">
                  <c:v>40633</c:v>
                </c:pt>
                <c:pt idx="69">
                  <c:v>40663</c:v>
                </c:pt>
                <c:pt idx="70">
                  <c:v>40694</c:v>
                </c:pt>
                <c:pt idx="71">
                  <c:v>40724</c:v>
                </c:pt>
                <c:pt idx="72">
                  <c:v>40755</c:v>
                </c:pt>
                <c:pt idx="73">
                  <c:v>40786</c:v>
                </c:pt>
                <c:pt idx="74">
                  <c:v>40816</c:v>
                </c:pt>
                <c:pt idx="75">
                  <c:v>40847</c:v>
                </c:pt>
                <c:pt idx="76">
                  <c:v>40877</c:v>
                </c:pt>
                <c:pt idx="77">
                  <c:v>40908</c:v>
                </c:pt>
                <c:pt idx="78">
                  <c:v>40939</c:v>
                </c:pt>
                <c:pt idx="79">
                  <c:v>40968</c:v>
                </c:pt>
                <c:pt idx="80">
                  <c:v>40999</c:v>
                </c:pt>
                <c:pt idx="81">
                  <c:v>41029</c:v>
                </c:pt>
                <c:pt idx="82">
                  <c:v>41060</c:v>
                </c:pt>
                <c:pt idx="83">
                  <c:v>41090</c:v>
                </c:pt>
                <c:pt idx="84">
                  <c:v>41121</c:v>
                </c:pt>
                <c:pt idx="85">
                  <c:v>41152</c:v>
                </c:pt>
                <c:pt idx="86">
                  <c:v>41182</c:v>
                </c:pt>
                <c:pt idx="87">
                  <c:v>41213</c:v>
                </c:pt>
                <c:pt idx="88">
                  <c:v>41243</c:v>
                </c:pt>
                <c:pt idx="89">
                  <c:v>41274</c:v>
                </c:pt>
                <c:pt idx="90">
                  <c:v>41305</c:v>
                </c:pt>
                <c:pt idx="91">
                  <c:v>41333</c:v>
                </c:pt>
                <c:pt idx="92">
                  <c:v>41364</c:v>
                </c:pt>
                <c:pt idx="93">
                  <c:v>41394</c:v>
                </c:pt>
                <c:pt idx="94">
                  <c:v>41425</c:v>
                </c:pt>
                <c:pt idx="95">
                  <c:v>41455</c:v>
                </c:pt>
                <c:pt idx="96">
                  <c:v>41486</c:v>
                </c:pt>
                <c:pt idx="97">
                  <c:v>41517</c:v>
                </c:pt>
                <c:pt idx="98">
                  <c:v>41547</c:v>
                </c:pt>
                <c:pt idx="99">
                  <c:v>41578</c:v>
                </c:pt>
                <c:pt idx="100">
                  <c:v>41608</c:v>
                </c:pt>
                <c:pt idx="101">
                  <c:v>41639</c:v>
                </c:pt>
                <c:pt idx="102">
                  <c:v>41670</c:v>
                </c:pt>
                <c:pt idx="103">
                  <c:v>41698</c:v>
                </c:pt>
                <c:pt idx="104">
                  <c:v>41729</c:v>
                </c:pt>
                <c:pt idx="105">
                  <c:v>41759</c:v>
                </c:pt>
                <c:pt idx="106">
                  <c:v>41790</c:v>
                </c:pt>
                <c:pt idx="107">
                  <c:v>41820</c:v>
                </c:pt>
                <c:pt idx="108">
                  <c:v>41851</c:v>
                </c:pt>
                <c:pt idx="109">
                  <c:v>41882</c:v>
                </c:pt>
                <c:pt idx="110">
                  <c:v>41912</c:v>
                </c:pt>
                <c:pt idx="111">
                  <c:v>41943</c:v>
                </c:pt>
                <c:pt idx="112">
                  <c:v>41973</c:v>
                </c:pt>
                <c:pt idx="113">
                  <c:v>42004</c:v>
                </c:pt>
                <c:pt idx="114">
                  <c:v>42035</c:v>
                </c:pt>
                <c:pt idx="115">
                  <c:v>42063</c:v>
                </c:pt>
                <c:pt idx="116">
                  <c:v>42094</c:v>
                </c:pt>
                <c:pt idx="117">
                  <c:v>42124</c:v>
                </c:pt>
                <c:pt idx="118">
                  <c:v>42155</c:v>
                </c:pt>
                <c:pt idx="119">
                  <c:v>42185</c:v>
                </c:pt>
                <c:pt idx="120">
                  <c:v>42216</c:v>
                </c:pt>
                <c:pt idx="121">
                  <c:v>42247</c:v>
                </c:pt>
                <c:pt idx="122">
                  <c:v>42277</c:v>
                </c:pt>
                <c:pt idx="123">
                  <c:v>42308</c:v>
                </c:pt>
                <c:pt idx="124">
                  <c:v>42338</c:v>
                </c:pt>
                <c:pt idx="125">
                  <c:v>42369</c:v>
                </c:pt>
                <c:pt idx="126">
                  <c:v>42400</c:v>
                </c:pt>
                <c:pt idx="127">
                  <c:v>42429</c:v>
                </c:pt>
                <c:pt idx="128">
                  <c:v>42460</c:v>
                </c:pt>
                <c:pt idx="129">
                  <c:v>42490</c:v>
                </c:pt>
                <c:pt idx="130">
                  <c:v>42521</c:v>
                </c:pt>
                <c:pt idx="131">
                  <c:v>42551</c:v>
                </c:pt>
                <c:pt idx="132">
                  <c:v>42582</c:v>
                </c:pt>
                <c:pt idx="133">
                  <c:v>42613</c:v>
                </c:pt>
                <c:pt idx="134">
                  <c:v>42643</c:v>
                </c:pt>
                <c:pt idx="135">
                  <c:v>42674</c:v>
                </c:pt>
                <c:pt idx="136">
                  <c:v>42704</c:v>
                </c:pt>
                <c:pt idx="137">
                  <c:v>42735</c:v>
                </c:pt>
                <c:pt idx="138">
                  <c:v>42766</c:v>
                </c:pt>
                <c:pt idx="139">
                  <c:v>42794</c:v>
                </c:pt>
                <c:pt idx="140">
                  <c:v>42825</c:v>
                </c:pt>
                <c:pt idx="141">
                  <c:v>42855</c:v>
                </c:pt>
                <c:pt idx="142">
                  <c:v>42886</c:v>
                </c:pt>
                <c:pt idx="143">
                  <c:v>42916</c:v>
                </c:pt>
                <c:pt idx="144">
                  <c:v>42947</c:v>
                </c:pt>
                <c:pt idx="145">
                  <c:v>42978</c:v>
                </c:pt>
                <c:pt idx="146">
                  <c:v>43008</c:v>
                </c:pt>
                <c:pt idx="147">
                  <c:v>43039</c:v>
                </c:pt>
                <c:pt idx="148">
                  <c:v>43069</c:v>
                </c:pt>
                <c:pt idx="149">
                  <c:v>43100</c:v>
                </c:pt>
                <c:pt idx="150">
                  <c:v>43131</c:v>
                </c:pt>
                <c:pt idx="151">
                  <c:v>43159</c:v>
                </c:pt>
                <c:pt idx="152">
                  <c:v>43190</c:v>
                </c:pt>
                <c:pt idx="153">
                  <c:v>43220</c:v>
                </c:pt>
                <c:pt idx="154">
                  <c:v>43251</c:v>
                </c:pt>
                <c:pt idx="155">
                  <c:v>43281</c:v>
                </c:pt>
                <c:pt idx="156">
                  <c:v>43312</c:v>
                </c:pt>
                <c:pt idx="157">
                  <c:v>43343</c:v>
                </c:pt>
                <c:pt idx="158">
                  <c:v>43373</c:v>
                </c:pt>
                <c:pt idx="159">
                  <c:v>43404</c:v>
                </c:pt>
                <c:pt idx="160">
                  <c:v>43434</c:v>
                </c:pt>
                <c:pt idx="161">
                  <c:v>43465</c:v>
                </c:pt>
                <c:pt idx="162">
                  <c:v>43496</c:v>
                </c:pt>
                <c:pt idx="163">
                  <c:v>43524</c:v>
                </c:pt>
                <c:pt idx="164">
                  <c:v>43555</c:v>
                </c:pt>
                <c:pt idx="165">
                  <c:v>43585</c:v>
                </c:pt>
                <c:pt idx="166">
                  <c:v>43616</c:v>
                </c:pt>
                <c:pt idx="167">
                  <c:v>43646</c:v>
                </c:pt>
                <c:pt idx="168">
                  <c:v>43677</c:v>
                </c:pt>
                <c:pt idx="169">
                  <c:v>43708</c:v>
                </c:pt>
                <c:pt idx="170">
                  <c:v>43738</c:v>
                </c:pt>
                <c:pt idx="171">
                  <c:v>43769</c:v>
                </c:pt>
              </c:numCache>
            </c:numRef>
          </c:cat>
          <c:val>
            <c:numRef>
              <c:f>'000300月频'!$U$2:$U$173</c:f>
              <c:numCache>
                <c:formatCode>General</c:formatCode>
                <c:ptCount val="172"/>
                <c:pt idx="9">
                  <c:v>0.1577925319574815</c:v>
                </c:pt>
                <c:pt idx="10">
                  <c:v>0.42732393118908413</c:v>
                </c:pt>
                <c:pt idx="11">
                  <c:v>0.44944301923664209</c:v>
                </c:pt>
                <c:pt idx="12">
                  <c:v>0.42091674479940128</c:v>
                </c:pt>
                <c:pt idx="13">
                  <c:v>0.32979242517003571</c:v>
                </c:pt>
                <c:pt idx="14">
                  <c:v>0.35926095983979789</c:v>
                </c:pt>
                <c:pt idx="15">
                  <c:v>0.47936470220649502</c:v>
                </c:pt>
                <c:pt idx="16">
                  <c:v>0.67748703188993009</c:v>
                </c:pt>
                <c:pt idx="17">
                  <c:v>0.81751778846987522</c:v>
                </c:pt>
                <c:pt idx="18">
                  <c:v>0.91103565703859135</c:v>
                </c:pt>
                <c:pt idx="19">
                  <c:v>0.90300527032305067</c:v>
                </c:pt>
                <c:pt idx="20">
                  <c:v>1.0101072828035169</c:v>
                </c:pt>
                <c:pt idx="21">
                  <c:v>1.1662230842137029</c:v>
                </c:pt>
                <c:pt idx="22">
                  <c:v>1.097709697524609</c:v>
                </c:pt>
                <c:pt idx="23">
                  <c:v>1.069400070846118</c:v>
                </c:pt>
                <c:pt idx="24">
                  <c:v>1.2016032298613131</c:v>
                </c:pt>
                <c:pt idx="25">
                  <c:v>1.4552234820808501</c:v>
                </c:pt>
                <c:pt idx="26">
                  <c:v>1.4372083722274269</c:v>
                </c:pt>
                <c:pt idx="27">
                  <c:v>1.403791472421638</c:v>
                </c:pt>
                <c:pt idx="28">
                  <c:v>1.1402953460693419</c:v>
                </c:pt>
                <c:pt idx="29">
                  <c:v>1.0795458890886549</c:v>
                </c:pt>
                <c:pt idx="30">
                  <c:v>0.68869138712542621</c:v>
                </c:pt>
                <c:pt idx="31">
                  <c:v>0.66288720977996785</c:v>
                </c:pt>
                <c:pt idx="32">
                  <c:v>0.38124713989050851</c:v>
                </c:pt>
                <c:pt idx="33">
                  <c:v>0.22570701553077749</c:v>
                </c:pt>
                <c:pt idx="34">
                  <c:v>-4.2115189051851791E-2</c:v>
                </c:pt>
                <c:pt idx="35">
                  <c:v>-0.35045268998508727</c:v>
                </c:pt>
                <c:pt idx="36">
                  <c:v>-0.34832467515321142</c:v>
                </c:pt>
                <c:pt idx="37">
                  <c:v>-0.68317859767837352</c:v>
                </c:pt>
                <c:pt idx="38">
                  <c:v>-0.83920031510555315</c:v>
                </c:pt>
                <c:pt idx="39">
                  <c:v>-1.1236193686782201</c:v>
                </c:pt>
                <c:pt idx="40">
                  <c:v>-0.92859762171035976</c:v>
                </c:pt>
                <c:pt idx="41">
                  <c:v>-0.94155296860788318</c:v>
                </c:pt>
                <c:pt idx="42">
                  <c:v>-0.95601511453434362</c:v>
                </c:pt>
                <c:pt idx="43">
                  <c:v>-0.7542855511919464</c:v>
                </c:pt>
                <c:pt idx="44">
                  <c:v>-0.36421346886427669</c:v>
                </c:pt>
                <c:pt idx="45">
                  <c:v>-0.154966596837149</c:v>
                </c:pt>
                <c:pt idx="46">
                  <c:v>-0.29536423402803558</c:v>
                </c:pt>
                <c:pt idx="47">
                  <c:v>0.1096229360918963</c:v>
                </c:pt>
                <c:pt idx="48">
                  <c:v>0.29486903538482068</c:v>
                </c:pt>
                <c:pt idx="49">
                  <c:v>0.23783722964155679</c:v>
                </c:pt>
                <c:pt idx="50">
                  <c:v>0.41518089085037752</c:v>
                </c:pt>
                <c:pt idx="51">
                  <c:v>0.58474785848323663</c:v>
                </c:pt>
                <c:pt idx="52">
                  <c:v>0.67332485368517381</c:v>
                </c:pt>
                <c:pt idx="53">
                  <c:v>0.57636751056161473</c:v>
                </c:pt>
                <c:pt idx="54">
                  <c:v>0.47680300662360159</c:v>
                </c:pt>
                <c:pt idx="55">
                  <c:v>0.33451847763723541</c:v>
                </c:pt>
                <c:pt idx="56">
                  <c:v>0.34897321951527333</c:v>
                </c:pt>
                <c:pt idx="57">
                  <c:v>0.14393004549087371</c:v>
                </c:pt>
                <c:pt idx="58">
                  <c:v>-4.8266757051978679E-3</c:v>
                </c:pt>
                <c:pt idx="59">
                  <c:v>-0.16666244381491579</c:v>
                </c:pt>
                <c:pt idx="60">
                  <c:v>-0.2143689364360481</c:v>
                </c:pt>
                <c:pt idx="61">
                  <c:v>-3.3346548199246137E-2</c:v>
                </c:pt>
                <c:pt idx="62">
                  <c:v>-0.11988305698805669</c:v>
                </c:pt>
                <c:pt idx="63">
                  <c:v>3.9505091858021181E-2</c:v>
                </c:pt>
                <c:pt idx="64">
                  <c:v>-0.14563432510156121</c:v>
                </c:pt>
                <c:pt idx="65">
                  <c:v>-0.1094572443730471</c:v>
                </c:pt>
                <c:pt idx="66">
                  <c:v>-0.12711750279244091</c:v>
                </c:pt>
                <c:pt idx="67">
                  <c:v>2.3377220649719411E-2</c:v>
                </c:pt>
                <c:pt idx="68">
                  <c:v>-1.9887773123470259E-2</c:v>
                </c:pt>
                <c:pt idx="69">
                  <c:v>-6.8689877019573645E-2</c:v>
                </c:pt>
                <c:pt idx="70">
                  <c:v>3.7626097372525848E-2</c:v>
                </c:pt>
                <c:pt idx="71">
                  <c:v>9.3094041908401343E-2</c:v>
                </c:pt>
                <c:pt idx="72">
                  <c:v>0.1141625885334014</c:v>
                </c:pt>
                <c:pt idx="73">
                  <c:v>-4.5500872523945288E-2</c:v>
                </c:pt>
                <c:pt idx="74">
                  <c:v>-0.1158959339137476</c:v>
                </c:pt>
                <c:pt idx="75">
                  <c:v>-0.24593768676353411</c:v>
                </c:pt>
                <c:pt idx="76">
                  <c:v>-0.24894238670657681</c:v>
                </c:pt>
                <c:pt idx="77">
                  <c:v>-0.3429881785578609</c:v>
                </c:pt>
                <c:pt idx="78">
                  <c:v>-0.25756373956125772</c:v>
                </c:pt>
                <c:pt idx="79">
                  <c:v>-0.2244707091688162</c:v>
                </c:pt>
                <c:pt idx="80">
                  <c:v>-0.28243544617159899</c:v>
                </c:pt>
                <c:pt idx="81">
                  <c:v>-0.26060762593894687</c:v>
                </c:pt>
                <c:pt idx="82">
                  <c:v>-0.19017399213324351</c:v>
                </c:pt>
                <c:pt idx="83">
                  <c:v>-0.1835739769552463</c:v>
                </c:pt>
                <c:pt idx="84">
                  <c:v>-0.30492011909893058</c:v>
                </c:pt>
                <c:pt idx="85">
                  <c:v>-0.26494857843559888</c:v>
                </c:pt>
                <c:pt idx="86">
                  <c:v>-0.18823998692741181</c:v>
                </c:pt>
                <c:pt idx="87">
                  <c:v>-0.14993184392105341</c:v>
                </c:pt>
                <c:pt idx="88">
                  <c:v>-0.21253751799103951</c:v>
                </c:pt>
                <c:pt idx="89">
                  <c:v>4.2228121947203108E-2</c:v>
                </c:pt>
                <c:pt idx="90">
                  <c:v>8.7655000309826786E-2</c:v>
                </c:pt>
                <c:pt idx="91">
                  <c:v>3.1553495786671652E-2</c:v>
                </c:pt>
                <c:pt idx="92">
                  <c:v>-4.9542775435523628E-2</c:v>
                </c:pt>
                <c:pt idx="93">
                  <c:v>-6.6930937930419751E-2</c:v>
                </c:pt>
                <c:pt idx="94">
                  <c:v>-1.6971586141314651E-2</c:v>
                </c:pt>
                <c:pt idx="95">
                  <c:v>-0.16205802338385819</c:v>
                </c:pt>
                <c:pt idx="96">
                  <c:v>-0.1206017426989936</c:v>
                </c:pt>
                <c:pt idx="97">
                  <c:v>-2.8153505233905241E-2</c:v>
                </c:pt>
                <c:pt idx="98">
                  <c:v>2.4522451904221469E-2</c:v>
                </c:pt>
                <c:pt idx="99">
                  <c:v>1.905139076995965E-2</c:v>
                </c:pt>
                <c:pt idx="100">
                  <c:v>7.3156803005234389E-2</c:v>
                </c:pt>
                <c:pt idx="101">
                  <c:v>1.8258928710068619E-2</c:v>
                </c:pt>
                <c:pt idx="102">
                  <c:v>-0.1728071059525863</c:v>
                </c:pt>
                <c:pt idx="103">
                  <c:v>-0.25644029229503018</c:v>
                </c:pt>
                <c:pt idx="104">
                  <c:v>-0.18187930253456391</c:v>
                </c:pt>
                <c:pt idx="105">
                  <c:v>-0.1407320750022085</c:v>
                </c:pt>
                <c:pt idx="106">
                  <c:v>-0.18997935806600691</c:v>
                </c:pt>
                <c:pt idx="107">
                  <c:v>-0.1334191264635923</c:v>
                </c:pt>
                <c:pt idx="108">
                  <c:v>4.2479220654314108E-2</c:v>
                </c:pt>
                <c:pt idx="109">
                  <c:v>-2.6326750600090359E-2</c:v>
                </c:pt>
                <c:pt idx="110">
                  <c:v>-2.021907257698102E-2</c:v>
                </c:pt>
                <c:pt idx="111">
                  <c:v>-4.9165470808171727E-3</c:v>
                </c:pt>
                <c:pt idx="112">
                  <c:v>0.12244615824133021</c:v>
                </c:pt>
                <c:pt idx="113">
                  <c:v>0.41597283575576688</c:v>
                </c:pt>
                <c:pt idx="114">
                  <c:v>0.44354949362337343</c:v>
                </c:pt>
                <c:pt idx="115">
                  <c:v>0.41921377678377791</c:v>
                </c:pt>
                <c:pt idx="116">
                  <c:v>0.63244893125179569</c:v>
                </c:pt>
                <c:pt idx="117">
                  <c:v>0.74583525819813545</c:v>
                </c:pt>
                <c:pt idx="118">
                  <c:v>0.82064892562954317</c:v>
                </c:pt>
                <c:pt idx="119">
                  <c:v>0.74862194498981616</c:v>
                </c:pt>
                <c:pt idx="120">
                  <c:v>0.57657545053672121</c:v>
                </c:pt>
                <c:pt idx="121">
                  <c:v>0.38950599656074308</c:v>
                </c:pt>
                <c:pt idx="122">
                  <c:v>0.3264256599506476</c:v>
                </c:pt>
                <c:pt idx="123">
                  <c:v>0.40822365224124468</c:v>
                </c:pt>
                <c:pt idx="124">
                  <c:v>0.38566925057703788</c:v>
                </c:pt>
                <c:pt idx="125">
                  <c:v>0.14194204198508339</c:v>
                </c:pt>
                <c:pt idx="126">
                  <c:v>-9.2333525471448935E-2</c:v>
                </c:pt>
                <c:pt idx="127">
                  <c:v>-0.12547792777666389</c:v>
                </c:pt>
                <c:pt idx="128">
                  <c:v>-0.15831224071607239</c:v>
                </c:pt>
                <c:pt idx="129">
                  <c:v>-0.32964112973195148</c:v>
                </c:pt>
                <c:pt idx="130">
                  <c:v>-0.37415684135238853</c:v>
                </c:pt>
                <c:pt idx="131">
                  <c:v>-0.40257412725599329</c:v>
                </c:pt>
                <c:pt idx="132">
                  <c:v>-0.2366263541248689</c:v>
                </c:pt>
                <c:pt idx="133">
                  <c:v>-0.1062868376347082</c:v>
                </c:pt>
                <c:pt idx="134">
                  <c:v>-1.3765925734160901E-2</c:v>
                </c:pt>
                <c:pt idx="135">
                  <c:v>-6.8468228869415351E-2</c:v>
                </c:pt>
                <c:pt idx="136">
                  <c:v>-6.5735279241575753E-2</c:v>
                </c:pt>
                <c:pt idx="137">
                  <c:v>-0.15901935477222229</c:v>
                </c:pt>
                <c:pt idx="138">
                  <c:v>7.0656822859711074E-2</c:v>
                </c:pt>
                <c:pt idx="139">
                  <c:v>0.1026874451474037</c:v>
                </c:pt>
                <c:pt idx="140">
                  <c:v>3.9956394810773448E-2</c:v>
                </c:pt>
                <c:pt idx="141">
                  <c:v>2.708461740826815E-2</c:v>
                </c:pt>
                <c:pt idx="142">
                  <c:v>9.6710859733072488E-2</c:v>
                </c:pt>
                <c:pt idx="143">
                  <c:v>0.139178264910363</c:v>
                </c:pt>
                <c:pt idx="144">
                  <c:v>0.1099273613751595</c:v>
                </c:pt>
                <c:pt idx="145">
                  <c:v>0.1000870625535417</c:v>
                </c:pt>
                <c:pt idx="146">
                  <c:v>0.1351838265892959</c:v>
                </c:pt>
                <c:pt idx="147">
                  <c:v>0.15904669464014759</c:v>
                </c:pt>
                <c:pt idx="148">
                  <c:v>0.1222788505216628</c:v>
                </c:pt>
                <c:pt idx="149">
                  <c:v>0.1668005934361578</c:v>
                </c:pt>
                <c:pt idx="150">
                  <c:v>0.21173539756179549</c:v>
                </c:pt>
                <c:pt idx="151">
                  <c:v>0.13323952288985361</c:v>
                </c:pt>
                <c:pt idx="152">
                  <c:v>8.901675336747944E-2</c:v>
                </c:pt>
                <c:pt idx="153">
                  <c:v>5.3665999210789128E-2</c:v>
                </c:pt>
                <c:pt idx="154">
                  <c:v>8.3527740780241805E-2</c:v>
                </c:pt>
                <c:pt idx="155">
                  <c:v>-3.592588004107241E-2</c:v>
                </c:pt>
                <c:pt idx="156">
                  <c:v>-8.8000417527381039E-2</c:v>
                </c:pt>
                <c:pt idx="157">
                  <c:v>-0.14048873828018771</c:v>
                </c:pt>
                <c:pt idx="158">
                  <c:v>-0.1323790364147519</c:v>
                </c:pt>
                <c:pt idx="159">
                  <c:v>-0.23662040922914809</c:v>
                </c:pt>
                <c:pt idx="160">
                  <c:v>-0.28134296890619642</c:v>
                </c:pt>
                <c:pt idx="161">
                  <c:v>-0.29423713131167978</c:v>
                </c:pt>
                <c:pt idx="162">
                  <c:v>-0.30076295425812899</c:v>
                </c:pt>
                <c:pt idx="163">
                  <c:v>-9.9276355964928176E-2</c:v>
                </c:pt>
                <c:pt idx="164">
                  <c:v>-5.4639534300984317E-2</c:v>
                </c:pt>
                <c:pt idx="165">
                  <c:v>3.083460587403844E-2</c:v>
                </c:pt>
                <c:pt idx="166">
                  <c:v>-7.6794884156970666E-2</c:v>
                </c:pt>
                <c:pt idx="167">
                  <c:v>1.0198949575822651E-2</c:v>
                </c:pt>
                <c:pt idx="168">
                  <c:v>0.1063123326469646</c:v>
                </c:pt>
                <c:pt idx="169">
                  <c:v>0.15679023149288321</c:v>
                </c:pt>
                <c:pt idx="170">
                  <c:v>0.15677277036432671</c:v>
                </c:pt>
                <c:pt idx="171">
                  <c:v>0.23546933562483441</c:v>
                </c:pt>
              </c:numCache>
            </c:numRef>
          </c:val>
          <c:smooth val="0"/>
          <c:extLst>
            <c:ext xmlns:c16="http://schemas.microsoft.com/office/drawing/2014/chart" uri="{C3380CC4-5D6E-409C-BE32-E72D297353CC}">
              <c16:uniqueId val="{00000000-6187-4B32-94EE-70D35A95359F}"/>
            </c:ext>
          </c:extLst>
        </c:ser>
        <c:dLbls>
          <c:showLegendKey val="0"/>
          <c:showVal val="0"/>
          <c:showCatName val="0"/>
          <c:showSerName val="0"/>
          <c:showPercent val="0"/>
          <c:showBubbleSize val="0"/>
        </c:dLbls>
        <c:marker val="1"/>
        <c:smooth val="0"/>
        <c:axId val="535849984"/>
        <c:axId val="535851776"/>
      </c:lineChart>
      <c:lineChart>
        <c:grouping val="standard"/>
        <c:varyColors val="0"/>
        <c:ser>
          <c:idx val="4"/>
          <c:order val="1"/>
          <c:tx>
            <c:strRef>
              <c:f>'000300月频'!$Y$1</c:f>
              <c:strCache>
                <c:ptCount val="1"/>
                <c:pt idx="0">
                  <c:v>close</c:v>
                </c:pt>
              </c:strCache>
            </c:strRef>
          </c:tx>
          <c:spPr>
            <a:ln w="28575" cap="rnd">
              <a:solidFill>
                <a:schemeClr val="accent5"/>
              </a:solidFill>
              <a:round/>
            </a:ln>
            <a:effectLst/>
          </c:spPr>
          <c:marker>
            <c:symbol val="none"/>
          </c:marker>
          <c:cat>
            <c:numRef>
              <c:f>'000300月频'!$A$2:$A$173</c:f>
              <c:numCache>
                <c:formatCode>m/d/yyyy</c:formatCode>
                <c:ptCount val="172"/>
                <c:pt idx="0">
                  <c:v>38564</c:v>
                </c:pt>
                <c:pt idx="1">
                  <c:v>38595</c:v>
                </c:pt>
                <c:pt idx="2">
                  <c:v>38625</c:v>
                </c:pt>
                <c:pt idx="3">
                  <c:v>38656</c:v>
                </c:pt>
                <c:pt idx="4">
                  <c:v>38686</c:v>
                </c:pt>
                <c:pt idx="5">
                  <c:v>38717</c:v>
                </c:pt>
                <c:pt idx="6">
                  <c:v>38748</c:v>
                </c:pt>
                <c:pt idx="7">
                  <c:v>38776</c:v>
                </c:pt>
                <c:pt idx="8">
                  <c:v>38807</c:v>
                </c:pt>
                <c:pt idx="9">
                  <c:v>38837</c:v>
                </c:pt>
                <c:pt idx="10">
                  <c:v>38868</c:v>
                </c:pt>
                <c:pt idx="11">
                  <c:v>38898</c:v>
                </c:pt>
                <c:pt idx="12">
                  <c:v>38929</c:v>
                </c:pt>
                <c:pt idx="13">
                  <c:v>38960</c:v>
                </c:pt>
                <c:pt idx="14">
                  <c:v>38990</c:v>
                </c:pt>
                <c:pt idx="15">
                  <c:v>39021</c:v>
                </c:pt>
                <c:pt idx="16">
                  <c:v>39051</c:v>
                </c:pt>
                <c:pt idx="17">
                  <c:v>39082</c:v>
                </c:pt>
                <c:pt idx="18">
                  <c:v>39113</c:v>
                </c:pt>
                <c:pt idx="19">
                  <c:v>39141</c:v>
                </c:pt>
                <c:pt idx="20">
                  <c:v>39172</c:v>
                </c:pt>
                <c:pt idx="21">
                  <c:v>39202</c:v>
                </c:pt>
                <c:pt idx="22">
                  <c:v>39233</c:v>
                </c:pt>
                <c:pt idx="23">
                  <c:v>39263</c:v>
                </c:pt>
                <c:pt idx="24">
                  <c:v>39294</c:v>
                </c:pt>
                <c:pt idx="25">
                  <c:v>39325</c:v>
                </c:pt>
                <c:pt idx="26">
                  <c:v>39355</c:v>
                </c:pt>
                <c:pt idx="27">
                  <c:v>39386</c:v>
                </c:pt>
                <c:pt idx="28">
                  <c:v>39416</c:v>
                </c:pt>
                <c:pt idx="29">
                  <c:v>39447</c:v>
                </c:pt>
                <c:pt idx="30">
                  <c:v>39478</c:v>
                </c:pt>
                <c:pt idx="31">
                  <c:v>39507</c:v>
                </c:pt>
                <c:pt idx="32">
                  <c:v>39538</c:v>
                </c:pt>
                <c:pt idx="33">
                  <c:v>39568</c:v>
                </c:pt>
                <c:pt idx="34">
                  <c:v>39599</c:v>
                </c:pt>
                <c:pt idx="35">
                  <c:v>39629</c:v>
                </c:pt>
                <c:pt idx="36">
                  <c:v>39660</c:v>
                </c:pt>
                <c:pt idx="37">
                  <c:v>39691</c:v>
                </c:pt>
                <c:pt idx="38">
                  <c:v>39721</c:v>
                </c:pt>
                <c:pt idx="39">
                  <c:v>39752</c:v>
                </c:pt>
                <c:pt idx="40">
                  <c:v>39782</c:v>
                </c:pt>
                <c:pt idx="41">
                  <c:v>39813</c:v>
                </c:pt>
                <c:pt idx="42">
                  <c:v>39844</c:v>
                </c:pt>
                <c:pt idx="43">
                  <c:v>39872</c:v>
                </c:pt>
                <c:pt idx="44">
                  <c:v>39903</c:v>
                </c:pt>
                <c:pt idx="45">
                  <c:v>39933</c:v>
                </c:pt>
                <c:pt idx="46">
                  <c:v>39964</c:v>
                </c:pt>
                <c:pt idx="47">
                  <c:v>39994</c:v>
                </c:pt>
                <c:pt idx="48">
                  <c:v>40025</c:v>
                </c:pt>
                <c:pt idx="49">
                  <c:v>40056</c:v>
                </c:pt>
                <c:pt idx="50">
                  <c:v>40086</c:v>
                </c:pt>
                <c:pt idx="51">
                  <c:v>40117</c:v>
                </c:pt>
                <c:pt idx="52">
                  <c:v>40147</c:v>
                </c:pt>
                <c:pt idx="53">
                  <c:v>40178</c:v>
                </c:pt>
                <c:pt idx="54">
                  <c:v>40209</c:v>
                </c:pt>
                <c:pt idx="55">
                  <c:v>40237</c:v>
                </c:pt>
                <c:pt idx="56">
                  <c:v>40268</c:v>
                </c:pt>
                <c:pt idx="57">
                  <c:v>40298</c:v>
                </c:pt>
                <c:pt idx="58">
                  <c:v>40329</c:v>
                </c:pt>
                <c:pt idx="59">
                  <c:v>40359</c:v>
                </c:pt>
                <c:pt idx="60">
                  <c:v>40390</c:v>
                </c:pt>
                <c:pt idx="61">
                  <c:v>40421</c:v>
                </c:pt>
                <c:pt idx="62">
                  <c:v>40451</c:v>
                </c:pt>
                <c:pt idx="63">
                  <c:v>40482</c:v>
                </c:pt>
                <c:pt idx="64">
                  <c:v>40512</c:v>
                </c:pt>
                <c:pt idx="65">
                  <c:v>40543</c:v>
                </c:pt>
                <c:pt idx="66">
                  <c:v>40574</c:v>
                </c:pt>
                <c:pt idx="67">
                  <c:v>40602</c:v>
                </c:pt>
                <c:pt idx="68">
                  <c:v>40633</c:v>
                </c:pt>
                <c:pt idx="69">
                  <c:v>40663</c:v>
                </c:pt>
                <c:pt idx="70">
                  <c:v>40694</c:v>
                </c:pt>
                <c:pt idx="71">
                  <c:v>40724</c:v>
                </c:pt>
                <c:pt idx="72">
                  <c:v>40755</c:v>
                </c:pt>
                <c:pt idx="73">
                  <c:v>40786</c:v>
                </c:pt>
                <c:pt idx="74">
                  <c:v>40816</c:v>
                </c:pt>
                <c:pt idx="75">
                  <c:v>40847</c:v>
                </c:pt>
                <c:pt idx="76">
                  <c:v>40877</c:v>
                </c:pt>
                <c:pt idx="77">
                  <c:v>40908</c:v>
                </c:pt>
                <c:pt idx="78">
                  <c:v>40939</c:v>
                </c:pt>
                <c:pt idx="79">
                  <c:v>40968</c:v>
                </c:pt>
                <c:pt idx="80">
                  <c:v>40999</c:v>
                </c:pt>
                <c:pt idx="81">
                  <c:v>41029</c:v>
                </c:pt>
                <c:pt idx="82">
                  <c:v>41060</c:v>
                </c:pt>
                <c:pt idx="83">
                  <c:v>41090</c:v>
                </c:pt>
                <c:pt idx="84">
                  <c:v>41121</c:v>
                </c:pt>
                <c:pt idx="85">
                  <c:v>41152</c:v>
                </c:pt>
                <c:pt idx="86">
                  <c:v>41182</c:v>
                </c:pt>
                <c:pt idx="87">
                  <c:v>41213</c:v>
                </c:pt>
                <c:pt idx="88">
                  <c:v>41243</c:v>
                </c:pt>
                <c:pt idx="89">
                  <c:v>41274</c:v>
                </c:pt>
                <c:pt idx="90">
                  <c:v>41305</c:v>
                </c:pt>
                <c:pt idx="91">
                  <c:v>41333</c:v>
                </c:pt>
                <c:pt idx="92">
                  <c:v>41364</c:v>
                </c:pt>
                <c:pt idx="93">
                  <c:v>41394</c:v>
                </c:pt>
                <c:pt idx="94">
                  <c:v>41425</c:v>
                </c:pt>
                <c:pt idx="95">
                  <c:v>41455</c:v>
                </c:pt>
                <c:pt idx="96">
                  <c:v>41486</c:v>
                </c:pt>
                <c:pt idx="97">
                  <c:v>41517</c:v>
                </c:pt>
                <c:pt idx="98">
                  <c:v>41547</c:v>
                </c:pt>
                <c:pt idx="99">
                  <c:v>41578</c:v>
                </c:pt>
                <c:pt idx="100">
                  <c:v>41608</c:v>
                </c:pt>
                <c:pt idx="101">
                  <c:v>41639</c:v>
                </c:pt>
                <c:pt idx="102">
                  <c:v>41670</c:v>
                </c:pt>
                <c:pt idx="103">
                  <c:v>41698</c:v>
                </c:pt>
                <c:pt idx="104">
                  <c:v>41729</c:v>
                </c:pt>
                <c:pt idx="105">
                  <c:v>41759</c:v>
                </c:pt>
                <c:pt idx="106">
                  <c:v>41790</c:v>
                </c:pt>
                <c:pt idx="107">
                  <c:v>41820</c:v>
                </c:pt>
                <c:pt idx="108">
                  <c:v>41851</c:v>
                </c:pt>
                <c:pt idx="109">
                  <c:v>41882</c:v>
                </c:pt>
                <c:pt idx="110">
                  <c:v>41912</c:v>
                </c:pt>
                <c:pt idx="111">
                  <c:v>41943</c:v>
                </c:pt>
                <c:pt idx="112">
                  <c:v>41973</c:v>
                </c:pt>
                <c:pt idx="113">
                  <c:v>42004</c:v>
                </c:pt>
                <c:pt idx="114">
                  <c:v>42035</c:v>
                </c:pt>
                <c:pt idx="115">
                  <c:v>42063</c:v>
                </c:pt>
                <c:pt idx="116">
                  <c:v>42094</c:v>
                </c:pt>
                <c:pt idx="117">
                  <c:v>42124</c:v>
                </c:pt>
                <c:pt idx="118">
                  <c:v>42155</c:v>
                </c:pt>
                <c:pt idx="119">
                  <c:v>42185</c:v>
                </c:pt>
                <c:pt idx="120">
                  <c:v>42216</c:v>
                </c:pt>
                <c:pt idx="121">
                  <c:v>42247</c:v>
                </c:pt>
                <c:pt idx="122">
                  <c:v>42277</c:v>
                </c:pt>
                <c:pt idx="123">
                  <c:v>42308</c:v>
                </c:pt>
                <c:pt idx="124">
                  <c:v>42338</c:v>
                </c:pt>
                <c:pt idx="125">
                  <c:v>42369</c:v>
                </c:pt>
                <c:pt idx="126">
                  <c:v>42400</c:v>
                </c:pt>
                <c:pt idx="127">
                  <c:v>42429</c:v>
                </c:pt>
                <c:pt idx="128">
                  <c:v>42460</c:v>
                </c:pt>
                <c:pt idx="129">
                  <c:v>42490</c:v>
                </c:pt>
                <c:pt idx="130">
                  <c:v>42521</c:v>
                </c:pt>
                <c:pt idx="131">
                  <c:v>42551</c:v>
                </c:pt>
                <c:pt idx="132">
                  <c:v>42582</c:v>
                </c:pt>
                <c:pt idx="133">
                  <c:v>42613</c:v>
                </c:pt>
                <c:pt idx="134">
                  <c:v>42643</c:v>
                </c:pt>
                <c:pt idx="135">
                  <c:v>42674</c:v>
                </c:pt>
                <c:pt idx="136">
                  <c:v>42704</c:v>
                </c:pt>
                <c:pt idx="137">
                  <c:v>42735</c:v>
                </c:pt>
                <c:pt idx="138">
                  <c:v>42766</c:v>
                </c:pt>
                <c:pt idx="139">
                  <c:v>42794</c:v>
                </c:pt>
                <c:pt idx="140">
                  <c:v>42825</c:v>
                </c:pt>
                <c:pt idx="141">
                  <c:v>42855</c:v>
                </c:pt>
                <c:pt idx="142">
                  <c:v>42886</c:v>
                </c:pt>
                <c:pt idx="143">
                  <c:v>42916</c:v>
                </c:pt>
                <c:pt idx="144">
                  <c:v>42947</c:v>
                </c:pt>
                <c:pt idx="145">
                  <c:v>42978</c:v>
                </c:pt>
                <c:pt idx="146">
                  <c:v>43008</c:v>
                </c:pt>
                <c:pt idx="147">
                  <c:v>43039</c:v>
                </c:pt>
                <c:pt idx="148">
                  <c:v>43069</c:v>
                </c:pt>
                <c:pt idx="149">
                  <c:v>43100</c:v>
                </c:pt>
                <c:pt idx="150">
                  <c:v>43131</c:v>
                </c:pt>
                <c:pt idx="151">
                  <c:v>43159</c:v>
                </c:pt>
                <c:pt idx="152">
                  <c:v>43190</c:v>
                </c:pt>
                <c:pt idx="153">
                  <c:v>43220</c:v>
                </c:pt>
                <c:pt idx="154">
                  <c:v>43251</c:v>
                </c:pt>
                <c:pt idx="155">
                  <c:v>43281</c:v>
                </c:pt>
                <c:pt idx="156">
                  <c:v>43312</c:v>
                </c:pt>
                <c:pt idx="157">
                  <c:v>43343</c:v>
                </c:pt>
                <c:pt idx="158">
                  <c:v>43373</c:v>
                </c:pt>
                <c:pt idx="159">
                  <c:v>43404</c:v>
                </c:pt>
                <c:pt idx="160">
                  <c:v>43434</c:v>
                </c:pt>
                <c:pt idx="161">
                  <c:v>43465</c:v>
                </c:pt>
                <c:pt idx="162">
                  <c:v>43496</c:v>
                </c:pt>
                <c:pt idx="163">
                  <c:v>43524</c:v>
                </c:pt>
                <c:pt idx="164">
                  <c:v>43555</c:v>
                </c:pt>
                <c:pt idx="165">
                  <c:v>43585</c:v>
                </c:pt>
                <c:pt idx="166">
                  <c:v>43616</c:v>
                </c:pt>
                <c:pt idx="167">
                  <c:v>43646</c:v>
                </c:pt>
                <c:pt idx="168">
                  <c:v>43677</c:v>
                </c:pt>
                <c:pt idx="169">
                  <c:v>43708</c:v>
                </c:pt>
                <c:pt idx="170">
                  <c:v>43738</c:v>
                </c:pt>
                <c:pt idx="171">
                  <c:v>43769</c:v>
                </c:pt>
              </c:numCache>
            </c:numRef>
          </c:cat>
          <c:val>
            <c:numRef>
              <c:f>'000300月频'!$Y$2:$Y$173</c:f>
              <c:numCache>
                <c:formatCode>General</c:formatCode>
                <c:ptCount val="172"/>
                <c:pt idx="0">
                  <c:v>888.16399999999999</c:v>
                </c:pt>
                <c:pt idx="1">
                  <c:v>927.91600000000005</c:v>
                </c:pt>
                <c:pt idx="2">
                  <c:v>917.39200000000005</c:v>
                </c:pt>
                <c:pt idx="3">
                  <c:v>876.28200000000004</c:v>
                </c:pt>
                <c:pt idx="4">
                  <c:v>873.82500000000005</c:v>
                </c:pt>
                <c:pt idx="5">
                  <c:v>923.45100000000002</c:v>
                </c:pt>
                <c:pt idx="6">
                  <c:v>1009.597</c:v>
                </c:pt>
                <c:pt idx="7">
                  <c:v>1053.01</c:v>
                </c:pt>
                <c:pt idx="8">
                  <c:v>1061.088</c:v>
                </c:pt>
                <c:pt idx="9">
                  <c:v>1172.347</c:v>
                </c:pt>
                <c:pt idx="10">
                  <c:v>1365.451</c:v>
                </c:pt>
                <c:pt idx="11">
                  <c:v>1393.963</c:v>
                </c:pt>
                <c:pt idx="12">
                  <c:v>1294.328</c:v>
                </c:pt>
                <c:pt idx="13">
                  <c:v>1338.694</c:v>
                </c:pt>
                <c:pt idx="14">
                  <c:v>1403.2650000000001</c:v>
                </c:pt>
                <c:pt idx="15">
                  <c:v>1464.473</c:v>
                </c:pt>
                <c:pt idx="16">
                  <c:v>1714.3579999999999</c:v>
                </c:pt>
                <c:pt idx="17">
                  <c:v>2041.047</c:v>
                </c:pt>
                <c:pt idx="18">
                  <c:v>2385.335</c:v>
                </c:pt>
                <c:pt idx="19">
                  <c:v>2544.5709999999999</c:v>
                </c:pt>
                <c:pt idx="20">
                  <c:v>2781.7840000000001</c:v>
                </c:pt>
                <c:pt idx="21">
                  <c:v>3558.7089999999998</c:v>
                </c:pt>
                <c:pt idx="22">
                  <c:v>3927.9520000000002</c:v>
                </c:pt>
                <c:pt idx="23">
                  <c:v>3764.078</c:v>
                </c:pt>
                <c:pt idx="24">
                  <c:v>4460.5640000000003</c:v>
                </c:pt>
                <c:pt idx="25">
                  <c:v>5296.8130000000001</c:v>
                </c:pt>
                <c:pt idx="26">
                  <c:v>5580.8130000000001</c:v>
                </c:pt>
                <c:pt idx="27">
                  <c:v>5688.5429999999997</c:v>
                </c:pt>
                <c:pt idx="28">
                  <c:v>4737.4080000000004</c:v>
                </c:pt>
                <c:pt idx="29">
                  <c:v>5338.2749999999996</c:v>
                </c:pt>
                <c:pt idx="30">
                  <c:v>4620.4009999999998</c:v>
                </c:pt>
                <c:pt idx="31">
                  <c:v>4674.55</c:v>
                </c:pt>
                <c:pt idx="32">
                  <c:v>3790.53</c:v>
                </c:pt>
                <c:pt idx="33">
                  <c:v>3959.1190000000001</c:v>
                </c:pt>
                <c:pt idx="34">
                  <c:v>3611.33</c:v>
                </c:pt>
                <c:pt idx="35">
                  <c:v>2791.819</c:v>
                </c:pt>
                <c:pt idx="36">
                  <c:v>2805.21</c:v>
                </c:pt>
                <c:pt idx="37">
                  <c:v>2391.64</c:v>
                </c:pt>
                <c:pt idx="38">
                  <c:v>2243.6570000000002</c:v>
                </c:pt>
                <c:pt idx="39">
                  <c:v>1663.66</c:v>
                </c:pt>
                <c:pt idx="40">
                  <c:v>1829.924</c:v>
                </c:pt>
                <c:pt idx="41">
                  <c:v>1817.722</c:v>
                </c:pt>
                <c:pt idx="42">
                  <c:v>2032.682</c:v>
                </c:pt>
                <c:pt idx="43">
                  <c:v>2140.489</c:v>
                </c:pt>
                <c:pt idx="44">
                  <c:v>2507.7890000000002</c:v>
                </c:pt>
                <c:pt idx="45">
                  <c:v>2622.9259999999999</c:v>
                </c:pt>
                <c:pt idx="46">
                  <c:v>2759.712</c:v>
                </c:pt>
                <c:pt idx="47">
                  <c:v>3166.4740000000002</c:v>
                </c:pt>
                <c:pt idx="48">
                  <c:v>3734.6219999999998</c:v>
                </c:pt>
                <c:pt idx="49">
                  <c:v>2830.2710000000002</c:v>
                </c:pt>
                <c:pt idx="50">
                  <c:v>3004.8049999999998</c:v>
                </c:pt>
                <c:pt idx="51">
                  <c:v>3280.3719999999998</c:v>
                </c:pt>
                <c:pt idx="52">
                  <c:v>3511.6689999999999</c:v>
                </c:pt>
                <c:pt idx="53">
                  <c:v>3575.6840000000002</c:v>
                </c:pt>
                <c:pt idx="54">
                  <c:v>3204.1550000000002</c:v>
                </c:pt>
                <c:pt idx="55">
                  <c:v>3281.6660000000002</c:v>
                </c:pt>
                <c:pt idx="56">
                  <c:v>3345.607</c:v>
                </c:pt>
                <c:pt idx="57">
                  <c:v>3067.3649999999998</c:v>
                </c:pt>
                <c:pt idx="58">
                  <c:v>2773.2640000000001</c:v>
                </c:pt>
                <c:pt idx="59">
                  <c:v>2563.0700000000002</c:v>
                </c:pt>
                <c:pt idx="60">
                  <c:v>2868.846</c:v>
                </c:pt>
                <c:pt idx="61">
                  <c:v>2903.1880000000001</c:v>
                </c:pt>
                <c:pt idx="62">
                  <c:v>2935.5740000000001</c:v>
                </c:pt>
                <c:pt idx="63">
                  <c:v>3379.9830000000002</c:v>
                </c:pt>
                <c:pt idx="64">
                  <c:v>3136.9850000000001</c:v>
                </c:pt>
                <c:pt idx="65">
                  <c:v>3128.261</c:v>
                </c:pt>
                <c:pt idx="66">
                  <c:v>3076.5079999999998</c:v>
                </c:pt>
                <c:pt idx="67">
                  <c:v>3239.5590000000002</c:v>
                </c:pt>
                <c:pt idx="68">
                  <c:v>3223.288</c:v>
                </c:pt>
                <c:pt idx="69">
                  <c:v>3192.723</c:v>
                </c:pt>
                <c:pt idx="70">
                  <c:v>3001.556</c:v>
                </c:pt>
                <c:pt idx="71">
                  <c:v>3044.0889999999999</c:v>
                </c:pt>
                <c:pt idx="72">
                  <c:v>2972.0790000000002</c:v>
                </c:pt>
                <c:pt idx="73">
                  <c:v>2846.7759999999998</c:v>
                </c:pt>
                <c:pt idx="74">
                  <c:v>2581.3510000000001</c:v>
                </c:pt>
                <c:pt idx="75">
                  <c:v>2695.3069999999998</c:v>
                </c:pt>
                <c:pt idx="76">
                  <c:v>2521.52</c:v>
                </c:pt>
                <c:pt idx="77">
                  <c:v>2345.7420000000002</c:v>
                </c:pt>
                <c:pt idx="78">
                  <c:v>2464.2600000000002</c:v>
                </c:pt>
                <c:pt idx="79">
                  <c:v>2634.143</c:v>
                </c:pt>
                <c:pt idx="80">
                  <c:v>2454.8989999999999</c:v>
                </c:pt>
                <c:pt idx="81">
                  <c:v>2626.1570000000002</c:v>
                </c:pt>
                <c:pt idx="82">
                  <c:v>2632.0419999999999</c:v>
                </c:pt>
                <c:pt idx="83">
                  <c:v>2461.6120000000001</c:v>
                </c:pt>
                <c:pt idx="84">
                  <c:v>2332.922</c:v>
                </c:pt>
                <c:pt idx="85">
                  <c:v>2204.8679999999999</c:v>
                </c:pt>
                <c:pt idx="86">
                  <c:v>2293.1060000000002</c:v>
                </c:pt>
                <c:pt idx="87">
                  <c:v>2254.8200000000002</c:v>
                </c:pt>
                <c:pt idx="88">
                  <c:v>2139.6610000000001</c:v>
                </c:pt>
                <c:pt idx="89">
                  <c:v>2522.9520000000002</c:v>
                </c:pt>
                <c:pt idx="90">
                  <c:v>2686.8820000000001</c:v>
                </c:pt>
                <c:pt idx="91">
                  <c:v>2673.3270000000002</c:v>
                </c:pt>
                <c:pt idx="92">
                  <c:v>2495.0830000000001</c:v>
                </c:pt>
                <c:pt idx="93">
                  <c:v>2447.306</c:v>
                </c:pt>
                <c:pt idx="94">
                  <c:v>2606.4259999999999</c:v>
                </c:pt>
                <c:pt idx="95">
                  <c:v>2200.6390000000001</c:v>
                </c:pt>
                <c:pt idx="96">
                  <c:v>2193.0210000000002</c:v>
                </c:pt>
                <c:pt idx="97">
                  <c:v>2313.91</c:v>
                </c:pt>
                <c:pt idx="98">
                  <c:v>2409.0369999999998</c:v>
                </c:pt>
                <c:pt idx="99">
                  <c:v>2373.7179999999998</c:v>
                </c:pt>
                <c:pt idx="100">
                  <c:v>2438.944</c:v>
                </c:pt>
                <c:pt idx="101">
                  <c:v>2330.0259999999998</c:v>
                </c:pt>
                <c:pt idx="102">
                  <c:v>2202.4499999999998</c:v>
                </c:pt>
                <c:pt idx="103">
                  <c:v>2178.971</c:v>
                </c:pt>
                <c:pt idx="104">
                  <c:v>2146.3049999999998</c:v>
                </c:pt>
                <c:pt idx="105">
                  <c:v>2158.6590000000001</c:v>
                </c:pt>
                <c:pt idx="106">
                  <c:v>2156.4639999999999</c:v>
                </c:pt>
                <c:pt idx="107">
                  <c:v>2165.1179999999999</c:v>
                </c:pt>
                <c:pt idx="108">
                  <c:v>2350.2510000000002</c:v>
                </c:pt>
                <c:pt idx="109">
                  <c:v>2338.2869999999998</c:v>
                </c:pt>
                <c:pt idx="110">
                  <c:v>2450.9879999999998</c:v>
                </c:pt>
                <c:pt idx="111">
                  <c:v>2508.3249999999998</c:v>
                </c:pt>
                <c:pt idx="112">
                  <c:v>2808.819</c:v>
                </c:pt>
                <c:pt idx="113">
                  <c:v>3533.7049999999999</c:v>
                </c:pt>
                <c:pt idx="114">
                  <c:v>3434.39</c:v>
                </c:pt>
                <c:pt idx="115">
                  <c:v>3572.8429999999998</c:v>
                </c:pt>
                <c:pt idx="116">
                  <c:v>4051.2040000000002</c:v>
                </c:pt>
                <c:pt idx="117">
                  <c:v>4749.8860000000004</c:v>
                </c:pt>
                <c:pt idx="118">
                  <c:v>4840.8289999999997</c:v>
                </c:pt>
                <c:pt idx="119">
                  <c:v>4472.9975999999997</c:v>
                </c:pt>
                <c:pt idx="120">
                  <c:v>3816.6993000000002</c:v>
                </c:pt>
                <c:pt idx="121">
                  <c:v>3366.5358999999999</c:v>
                </c:pt>
                <c:pt idx="122">
                  <c:v>3202.9475000000002</c:v>
                </c:pt>
                <c:pt idx="123">
                  <c:v>3534.0787999999998</c:v>
                </c:pt>
                <c:pt idx="124">
                  <c:v>3566.4122000000002</c:v>
                </c:pt>
                <c:pt idx="125">
                  <c:v>3731.0047</c:v>
                </c:pt>
                <c:pt idx="126">
                  <c:v>2946.0902000000001</c:v>
                </c:pt>
                <c:pt idx="127">
                  <c:v>2877.4666000000002</c:v>
                </c:pt>
                <c:pt idx="128">
                  <c:v>3218.0879</c:v>
                </c:pt>
                <c:pt idx="129">
                  <c:v>3156.7451000000001</c:v>
                </c:pt>
                <c:pt idx="130">
                  <c:v>3169.5598</c:v>
                </c:pt>
                <c:pt idx="131">
                  <c:v>3153.9209999999998</c:v>
                </c:pt>
                <c:pt idx="132">
                  <c:v>3203.9304000000002</c:v>
                </c:pt>
                <c:pt idx="133">
                  <c:v>3327.7937999999999</c:v>
                </c:pt>
                <c:pt idx="134">
                  <c:v>3253.2847999999999</c:v>
                </c:pt>
                <c:pt idx="135">
                  <c:v>3336.2777999999998</c:v>
                </c:pt>
                <c:pt idx="136">
                  <c:v>3538.0010000000002</c:v>
                </c:pt>
                <c:pt idx="137">
                  <c:v>3310.0808000000002</c:v>
                </c:pt>
                <c:pt idx="138">
                  <c:v>3387.9605999999999</c:v>
                </c:pt>
                <c:pt idx="139">
                  <c:v>3452.8103000000001</c:v>
                </c:pt>
                <c:pt idx="140">
                  <c:v>3456.0455000000002</c:v>
                </c:pt>
                <c:pt idx="141">
                  <c:v>3439.7530000000002</c:v>
                </c:pt>
                <c:pt idx="142">
                  <c:v>3492.8845000000001</c:v>
                </c:pt>
                <c:pt idx="143">
                  <c:v>3666.7977000000001</c:v>
                </c:pt>
                <c:pt idx="144">
                  <c:v>3737.8732</c:v>
                </c:pt>
                <c:pt idx="145">
                  <c:v>3822.0927999999999</c:v>
                </c:pt>
                <c:pt idx="146">
                  <c:v>3836.5012999999999</c:v>
                </c:pt>
                <c:pt idx="147">
                  <c:v>4006.7179000000001</c:v>
                </c:pt>
                <c:pt idx="148">
                  <c:v>4006.0992999999999</c:v>
                </c:pt>
                <c:pt idx="149">
                  <c:v>4030.8548999999998</c:v>
                </c:pt>
                <c:pt idx="150">
                  <c:v>4275.8986000000004</c:v>
                </c:pt>
                <c:pt idx="151">
                  <c:v>4023.6415000000002</c:v>
                </c:pt>
                <c:pt idx="152">
                  <c:v>3898.4976999999999</c:v>
                </c:pt>
                <c:pt idx="153">
                  <c:v>3756.8764999999999</c:v>
                </c:pt>
                <c:pt idx="154">
                  <c:v>3802.3759</c:v>
                </c:pt>
                <c:pt idx="155">
                  <c:v>3510.9845</c:v>
                </c:pt>
                <c:pt idx="156">
                  <c:v>3517.6568000000002</c:v>
                </c:pt>
                <c:pt idx="157">
                  <c:v>3334.5036</c:v>
                </c:pt>
                <c:pt idx="158">
                  <c:v>3438.8649</c:v>
                </c:pt>
                <c:pt idx="159">
                  <c:v>3153.8234000000002</c:v>
                </c:pt>
                <c:pt idx="160">
                  <c:v>3172.69</c:v>
                </c:pt>
                <c:pt idx="161">
                  <c:v>3010.6536000000001</c:v>
                </c:pt>
                <c:pt idx="162">
                  <c:v>3201.6331</c:v>
                </c:pt>
                <c:pt idx="163">
                  <c:v>3669.3703</c:v>
                </c:pt>
                <c:pt idx="164">
                  <c:v>3872.3411999999998</c:v>
                </c:pt>
                <c:pt idx="165">
                  <c:v>3913.2109999999998</c:v>
                </c:pt>
                <c:pt idx="166">
                  <c:v>3629.7892999999999</c:v>
                </c:pt>
                <c:pt idx="167">
                  <c:v>3825.5873000000001</c:v>
                </c:pt>
                <c:pt idx="168">
                  <c:v>3835.3589000000002</c:v>
                </c:pt>
                <c:pt idx="169">
                  <c:v>3799.5862999999999</c:v>
                </c:pt>
                <c:pt idx="170">
                  <c:v>3814.5282000000002</c:v>
                </c:pt>
                <c:pt idx="171">
                  <c:v>3886.7519000000002</c:v>
                </c:pt>
              </c:numCache>
            </c:numRef>
          </c:val>
          <c:smooth val="0"/>
          <c:extLst>
            <c:ext xmlns:c16="http://schemas.microsoft.com/office/drawing/2014/chart" uri="{C3380CC4-5D6E-409C-BE32-E72D297353CC}">
              <c16:uniqueId val="{00000001-6187-4B32-94EE-70D35A95359F}"/>
            </c:ext>
          </c:extLst>
        </c:ser>
        <c:dLbls>
          <c:showLegendKey val="0"/>
          <c:showVal val="0"/>
          <c:showCatName val="0"/>
          <c:showSerName val="0"/>
          <c:showPercent val="0"/>
          <c:showBubbleSize val="0"/>
        </c:dLbls>
        <c:marker val="1"/>
        <c:smooth val="0"/>
        <c:axId val="535859200"/>
        <c:axId val="535853312"/>
      </c:lineChart>
      <c:dateAx>
        <c:axId val="535849984"/>
        <c:scaling>
          <c:orientation val="minMax"/>
        </c:scaling>
        <c:delete val="0"/>
        <c:axPos val="b"/>
        <c:numFmt formatCode="yy/m/d"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5851776"/>
        <c:crosses val="autoZero"/>
        <c:auto val="1"/>
        <c:lblOffset val="100"/>
        <c:baseTimeUnit val="months"/>
      </c:dateAx>
      <c:valAx>
        <c:axId val="535851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5849984"/>
        <c:crosses val="autoZero"/>
        <c:crossBetween val="between"/>
      </c:valAx>
      <c:valAx>
        <c:axId val="535853312"/>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5859200"/>
        <c:crosses val="max"/>
        <c:crossBetween val="between"/>
      </c:valAx>
      <c:dateAx>
        <c:axId val="535859200"/>
        <c:scaling>
          <c:orientation val="minMax"/>
        </c:scaling>
        <c:delete val="1"/>
        <c:axPos val="b"/>
        <c:numFmt formatCode="m/d/yyyy" sourceLinked="1"/>
        <c:majorTickMark val="out"/>
        <c:minorTickMark val="none"/>
        <c:tickLblPos val="nextTo"/>
        <c:crossAx val="535853312"/>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'000300月频'!$L$1</c:f>
              <c:strCache>
                <c:ptCount val="1"/>
                <c:pt idx="0">
                  <c:v>20%EP分位数</c:v>
                </c:pt>
              </c:strCache>
            </c:strRef>
          </c:tx>
          <c:spPr>
            <a:ln w="28575" cap="rnd">
              <a:solidFill>
                <a:schemeClr val="accent1"/>
              </a:solidFill>
              <a:round/>
            </a:ln>
            <a:effectLst/>
          </c:spPr>
          <c:marker>
            <c:symbol val="none"/>
          </c:marker>
          <c:cat>
            <c:numRef>
              <c:f>'000300月频'!$A$2:$A$173</c:f>
              <c:numCache>
                <c:formatCode>m/d/yyyy</c:formatCode>
                <c:ptCount val="172"/>
                <c:pt idx="0">
                  <c:v>38564</c:v>
                </c:pt>
                <c:pt idx="1">
                  <c:v>38595</c:v>
                </c:pt>
                <c:pt idx="2">
                  <c:v>38625</c:v>
                </c:pt>
                <c:pt idx="3">
                  <c:v>38656</c:v>
                </c:pt>
                <c:pt idx="4">
                  <c:v>38686</c:v>
                </c:pt>
                <c:pt idx="5">
                  <c:v>38717</c:v>
                </c:pt>
                <c:pt idx="6">
                  <c:v>38748</c:v>
                </c:pt>
                <c:pt idx="7">
                  <c:v>38776</c:v>
                </c:pt>
                <c:pt idx="8">
                  <c:v>38807</c:v>
                </c:pt>
                <c:pt idx="9">
                  <c:v>38837</c:v>
                </c:pt>
                <c:pt idx="10">
                  <c:v>38868</c:v>
                </c:pt>
                <c:pt idx="11">
                  <c:v>38898</c:v>
                </c:pt>
                <c:pt idx="12">
                  <c:v>38929</c:v>
                </c:pt>
                <c:pt idx="13">
                  <c:v>38960</c:v>
                </c:pt>
                <c:pt idx="14">
                  <c:v>38990</c:v>
                </c:pt>
                <c:pt idx="15">
                  <c:v>39021</c:v>
                </c:pt>
                <c:pt idx="16">
                  <c:v>39051</c:v>
                </c:pt>
                <c:pt idx="17">
                  <c:v>39082</c:v>
                </c:pt>
                <c:pt idx="18">
                  <c:v>39113</c:v>
                </c:pt>
                <c:pt idx="19">
                  <c:v>39141</c:v>
                </c:pt>
                <c:pt idx="20">
                  <c:v>39172</c:v>
                </c:pt>
                <c:pt idx="21">
                  <c:v>39202</c:v>
                </c:pt>
                <c:pt idx="22">
                  <c:v>39233</c:v>
                </c:pt>
                <c:pt idx="23">
                  <c:v>39263</c:v>
                </c:pt>
                <c:pt idx="24">
                  <c:v>39294</c:v>
                </c:pt>
                <c:pt idx="25">
                  <c:v>39325</c:v>
                </c:pt>
                <c:pt idx="26">
                  <c:v>39355</c:v>
                </c:pt>
                <c:pt idx="27">
                  <c:v>39386</c:v>
                </c:pt>
                <c:pt idx="28">
                  <c:v>39416</c:v>
                </c:pt>
                <c:pt idx="29">
                  <c:v>39447</c:v>
                </c:pt>
                <c:pt idx="30">
                  <c:v>39478</c:v>
                </c:pt>
                <c:pt idx="31">
                  <c:v>39507</c:v>
                </c:pt>
                <c:pt idx="32">
                  <c:v>39538</c:v>
                </c:pt>
                <c:pt idx="33">
                  <c:v>39568</c:v>
                </c:pt>
                <c:pt idx="34">
                  <c:v>39599</c:v>
                </c:pt>
                <c:pt idx="35">
                  <c:v>39629</c:v>
                </c:pt>
                <c:pt idx="36">
                  <c:v>39660</c:v>
                </c:pt>
                <c:pt idx="37">
                  <c:v>39691</c:v>
                </c:pt>
                <c:pt idx="38">
                  <c:v>39721</c:v>
                </c:pt>
                <c:pt idx="39">
                  <c:v>39752</c:v>
                </c:pt>
                <c:pt idx="40">
                  <c:v>39782</c:v>
                </c:pt>
                <c:pt idx="41">
                  <c:v>39813</c:v>
                </c:pt>
                <c:pt idx="42">
                  <c:v>39844</c:v>
                </c:pt>
                <c:pt idx="43">
                  <c:v>39872</c:v>
                </c:pt>
                <c:pt idx="44">
                  <c:v>39903</c:v>
                </c:pt>
                <c:pt idx="45">
                  <c:v>39933</c:v>
                </c:pt>
                <c:pt idx="46">
                  <c:v>39964</c:v>
                </c:pt>
                <c:pt idx="47">
                  <c:v>39994</c:v>
                </c:pt>
                <c:pt idx="48">
                  <c:v>40025</c:v>
                </c:pt>
                <c:pt idx="49">
                  <c:v>40056</c:v>
                </c:pt>
                <c:pt idx="50">
                  <c:v>40086</c:v>
                </c:pt>
                <c:pt idx="51">
                  <c:v>40117</c:v>
                </c:pt>
                <c:pt idx="52">
                  <c:v>40147</c:v>
                </c:pt>
                <c:pt idx="53">
                  <c:v>40178</c:v>
                </c:pt>
                <c:pt idx="54">
                  <c:v>40209</c:v>
                </c:pt>
                <c:pt idx="55">
                  <c:v>40237</c:v>
                </c:pt>
                <c:pt idx="56">
                  <c:v>40268</c:v>
                </c:pt>
                <c:pt idx="57">
                  <c:v>40298</c:v>
                </c:pt>
                <c:pt idx="58">
                  <c:v>40329</c:v>
                </c:pt>
                <c:pt idx="59">
                  <c:v>40359</c:v>
                </c:pt>
                <c:pt idx="60">
                  <c:v>40390</c:v>
                </c:pt>
                <c:pt idx="61">
                  <c:v>40421</c:v>
                </c:pt>
                <c:pt idx="62">
                  <c:v>40451</c:v>
                </c:pt>
                <c:pt idx="63">
                  <c:v>40482</c:v>
                </c:pt>
                <c:pt idx="64">
                  <c:v>40512</c:v>
                </c:pt>
                <c:pt idx="65">
                  <c:v>40543</c:v>
                </c:pt>
                <c:pt idx="66">
                  <c:v>40574</c:v>
                </c:pt>
                <c:pt idx="67">
                  <c:v>40602</c:v>
                </c:pt>
                <c:pt idx="68">
                  <c:v>40633</c:v>
                </c:pt>
                <c:pt idx="69">
                  <c:v>40663</c:v>
                </c:pt>
                <c:pt idx="70">
                  <c:v>40694</c:v>
                </c:pt>
                <c:pt idx="71">
                  <c:v>40724</c:v>
                </c:pt>
                <c:pt idx="72">
                  <c:v>40755</c:v>
                </c:pt>
                <c:pt idx="73">
                  <c:v>40786</c:v>
                </c:pt>
                <c:pt idx="74">
                  <c:v>40816</c:v>
                </c:pt>
                <c:pt idx="75">
                  <c:v>40847</c:v>
                </c:pt>
                <c:pt idx="76">
                  <c:v>40877</c:v>
                </c:pt>
                <c:pt idx="77">
                  <c:v>40908</c:v>
                </c:pt>
                <c:pt idx="78">
                  <c:v>40939</c:v>
                </c:pt>
                <c:pt idx="79">
                  <c:v>40968</c:v>
                </c:pt>
                <c:pt idx="80">
                  <c:v>40999</c:v>
                </c:pt>
                <c:pt idx="81">
                  <c:v>41029</c:v>
                </c:pt>
                <c:pt idx="82">
                  <c:v>41060</c:v>
                </c:pt>
                <c:pt idx="83">
                  <c:v>41090</c:v>
                </c:pt>
                <c:pt idx="84">
                  <c:v>41121</c:v>
                </c:pt>
                <c:pt idx="85">
                  <c:v>41152</c:v>
                </c:pt>
                <c:pt idx="86">
                  <c:v>41182</c:v>
                </c:pt>
                <c:pt idx="87">
                  <c:v>41213</c:v>
                </c:pt>
                <c:pt idx="88">
                  <c:v>41243</c:v>
                </c:pt>
                <c:pt idx="89">
                  <c:v>41274</c:v>
                </c:pt>
                <c:pt idx="90">
                  <c:v>41305</c:v>
                </c:pt>
                <c:pt idx="91">
                  <c:v>41333</c:v>
                </c:pt>
                <c:pt idx="92">
                  <c:v>41364</c:v>
                </c:pt>
                <c:pt idx="93">
                  <c:v>41394</c:v>
                </c:pt>
                <c:pt idx="94">
                  <c:v>41425</c:v>
                </c:pt>
                <c:pt idx="95">
                  <c:v>41455</c:v>
                </c:pt>
                <c:pt idx="96">
                  <c:v>41486</c:v>
                </c:pt>
                <c:pt idx="97">
                  <c:v>41517</c:v>
                </c:pt>
                <c:pt idx="98">
                  <c:v>41547</c:v>
                </c:pt>
                <c:pt idx="99">
                  <c:v>41578</c:v>
                </c:pt>
                <c:pt idx="100">
                  <c:v>41608</c:v>
                </c:pt>
                <c:pt idx="101">
                  <c:v>41639</c:v>
                </c:pt>
                <c:pt idx="102">
                  <c:v>41670</c:v>
                </c:pt>
                <c:pt idx="103">
                  <c:v>41698</c:v>
                </c:pt>
                <c:pt idx="104">
                  <c:v>41729</c:v>
                </c:pt>
                <c:pt idx="105">
                  <c:v>41759</c:v>
                </c:pt>
                <c:pt idx="106">
                  <c:v>41790</c:v>
                </c:pt>
                <c:pt idx="107">
                  <c:v>41820</c:v>
                </c:pt>
                <c:pt idx="108">
                  <c:v>41851</c:v>
                </c:pt>
                <c:pt idx="109">
                  <c:v>41882</c:v>
                </c:pt>
                <c:pt idx="110">
                  <c:v>41912</c:v>
                </c:pt>
                <c:pt idx="111">
                  <c:v>41943</c:v>
                </c:pt>
                <c:pt idx="112">
                  <c:v>41973</c:v>
                </c:pt>
                <c:pt idx="113">
                  <c:v>42004</c:v>
                </c:pt>
                <c:pt idx="114">
                  <c:v>42035</c:v>
                </c:pt>
                <c:pt idx="115">
                  <c:v>42063</c:v>
                </c:pt>
                <c:pt idx="116">
                  <c:v>42094</c:v>
                </c:pt>
                <c:pt idx="117">
                  <c:v>42124</c:v>
                </c:pt>
                <c:pt idx="118">
                  <c:v>42155</c:v>
                </c:pt>
                <c:pt idx="119">
                  <c:v>42185</c:v>
                </c:pt>
                <c:pt idx="120">
                  <c:v>42216</c:v>
                </c:pt>
                <c:pt idx="121">
                  <c:v>42247</c:v>
                </c:pt>
                <c:pt idx="122">
                  <c:v>42277</c:v>
                </c:pt>
                <c:pt idx="123">
                  <c:v>42308</c:v>
                </c:pt>
                <c:pt idx="124">
                  <c:v>42338</c:v>
                </c:pt>
                <c:pt idx="125">
                  <c:v>42369</c:v>
                </c:pt>
                <c:pt idx="126">
                  <c:v>42400</c:v>
                </c:pt>
                <c:pt idx="127">
                  <c:v>42429</c:v>
                </c:pt>
                <c:pt idx="128">
                  <c:v>42460</c:v>
                </c:pt>
                <c:pt idx="129">
                  <c:v>42490</c:v>
                </c:pt>
                <c:pt idx="130">
                  <c:v>42521</c:v>
                </c:pt>
                <c:pt idx="131">
                  <c:v>42551</c:v>
                </c:pt>
                <c:pt idx="132">
                  <c:v>42582</c:v>
                </c:pt>
                <c:pt idx="133">
                  <c:v>42613</c:v>
                </c:pt>
                <c:pt idx="134">
                  <c:v>42643</c:v>
                </c:pt>
                <c:pt idx="135">
                  <c:v>42674</c:v>
                </c:pt>
                <c:pt idx="136">
                  <c:v>42704</c:v>
                </c:pt>
                <c:pt idx="137">
                  <c:v>42735</c:v>
                </c:pt>
                <c:pt idx="138">
                  <c:v>42766</c:v>
                </c:pt>
                <c:pt idx="139">
                  <c:v>42794</c:v>
                </c:pt>
                <c:pt idx="140">
                  <c:v>42825</c:v>
                </c:pt>
                <c:pt idx="141">
                  <c:v>42855</c:v>
                </c:pt>
                <c:pt idx="142">
                  <c:v>42886</c:v>
                </c:pt>
                <c:pt idx="143">
                  <c:v>42916</c:v>
                </c:pt>
                <c:pt idx="144">
                  <c:v>42947</c:v>
                </c:pt>
                <c:pt idx="145">
                  <c:v>42978</c:v>
                </c:pt>
                <c:pt idx="146">
                  <c:v>43008</c:v>
                </c:pt>
                <c:pt idx="147">
                  <c:v>43039</c:v>
                </c:pt>
                <c:pt idx="148">
                  <c:v>43069</c:v>
                </c:pt>
                <c:pt idx="149">
                  <c:v>43100</c:v>
                </c:pt>
                <c:pt idx="150">
                  <c:v>43131</c:v>
                </c:pt>
                <c:pt idx="151">
                  <c:v>43159</c:v>
                </c:pt>
                <c:pt idx="152">
                  <c:v>43190</c:v>
                </c:pt>
                <c:pt idx="153">
                  <c:v>43220</c:v>
                </c:pt>
                <c:pt idx="154">
                  <c:v>43251</c:v>
                </c:pt>
                <c:pt idx="155">
                  <c:v>43281</c:v>
                </c:pt>
                <c:pt idx="156">
                  <c:v>43312</c:v>
                </c:pt>
                <c:pt idx="157">
                  <c:v>43343</c:v>
                </c:pt>
                <c:pt idx="158">
                  <c:v>43373</c:v>
                </c:pt>
                <c:pt idx="159">
                  <c:v>43404</c:v>
                </c:pt>
                <c:pt idx="160">
                  <c:v>43434</c:v>
                </c:pt>
                <c:pt idx="161">
                  <c:v>43465</c:v>
                </c:pt>
                <c:pt idx="162">
                  <c:v>43496</c:v>
                </c:pt>
                <c:pt idx="163">
                  <c:v>43524</c:v>
                </c:pt>
                <c:pt idx="164">
                  <c:v>43555</c:v>
                </c:pt>
                <c:pt idx="165">
                  <c:v>43585</c:v>
                </c:pt>
                <c:pt idx="166">
                  <c:v>43616</c:v>
                </c:pt>
                <c:pt idx="167">
                  <c:v>43646</c:v>
                </c:pt>
                <c:pt idx="168">
                  <c:v>43677</c:v>
                </c:pt>
                <c:pt idx="169">
                  <c:v>43708</c:v>
                </c:pt>
                <c:pt idx="170">
                  <c:v>43738</c:v>
                </c:pt>
                <c:pt idx="171">
                  <c:v>43769</c:v>
                </c:pt>
              </c:numCache>
            </c:numRef>
          </c:cat>
          <c:val>
            <c:numRef>
              <c:f>'000300月频'!$L$2:$L$173</c:f>
              <c:numCache>
                <c:formatCode>General</c:formatCode>
                <c:ptCount val="172"/>
                <c:pt idx="0">
                  <c:v>2.1621188565629602E-2</c:v>
                </c:pt>
                <c:pt idx="1">
                  <c:v>1.36354177329343E-2</c:v>
                </c:pt>
                <c:pt idx="2">
                  <c:v>1.39665445512942E-2</c:v>
                </c:pt>
                <c:pt idx="3">
                  <c:v>1.12803407306514E-2</c:v>
                </c:pt>
                <c:pt idx="4">
                  <c:v>1.1631688961479701E-2</c:v>
                </c:pt>
                <c:pt idx="5">
                  <c:v>1.09365922555682E-2</c:v>
                </c:pt>
                <c:pt idx="6">
                  <c:v>1.4388397803759501E-2</c:v>
                </c:pt>
                <c:pt idx="7">
                  <c:v>1.66000522816185E-2</c:v>
                </c:pt>
                <c:pt idx="8">
                  <c:v>1.40700155167502E-2</c:v>
                </c:pt>
                <c:pt idx="9">
                  <c:v>1.10314322336147E-2</c:v>
                </c:pt>
                <c:pt idx="10">
                  <c:v>8.9956866164343403E-3</c:v>
                </c:pt>
                <c:pt idx="11">
                  <c:v>8.6968002538505805E-3</c:v>
                </c:pt>
                <c:pt idx="12">
                  <c:v>1.02818227540482E-2</c:v>
                </c:pt>
                <c:pt idx="13">
                  <c:v>1.0050692762758299E-2</c:v>
                </c:pt>
                <c:pt idx="14">
                  <c:v>9.6754475796983902E-3</c:v>
                </c:pt>
                <c:pt idx="15">
                  <c:v>1.06872682011852E-2</c:v>
                </c:pt>
                <c:pt idx="16">
                  <c:v>1.0578401717208301E-2</c:v>
                </c:pt>
                <c:pt idx="17">
                  <c:v>1.0829372095854699E-2</c:v>
                </c:pt>
                <c:pt idx="18">
                  <c:v>1.2632892621747599E-2</c:v>
                </c:pt>
                <c:pt idx="19">
                  <c:v>1.1110818064880399E-2</c:v>
                </c:pt>
                <c:pt idx="20">
                  <c:v>1.06481512818376E-2</c:v>
                </c:pt>
                <c:pt idx="21">
                  <c:v>9.9730364432897706E-3</c:v>
                </c:pt>
                <c:pt idx="22">
                  <c:v>9.4395910778646008E-3</c:v>
                </c:pt>
                <c:pt idx="23">
                  <c:v>1.03991573781757E-2</c:v>
                </c:pt>
                <c:pt idx="24">
                  <c:v>9.5919667254378005E-3</c:v>
                </c:pt>
                <c:pt idx="25">
                  <c:v>9.9733540629625902E-3</c:v>
                </c:pt>
                <c:pt idx="26">
                  <c:v>9.8930905850506106E-3</c:v>
                </c:pt>
                <c:pt idx="27">
                  <c:v>1.18496626763632E-2</c:v>
                </c:pt>
                <c:pt idx="28">
                  <c:v>1.3064214309161101E-2</c:v>
                </c:pt>
                <c:pt idx="29">
                  <c:v>1.08828614069989E-2</c:v>
                </c:pt>
                <c:pt idx="30">
                  <c:v>1.31136856639199E-2</c:v>
                </c:pt>
                <c:pt idx="31">
                  <c:v>1.26578128724325E-2</c:v>
                </c:pt>
                <c:pt idx="32">
                  <c:v>1.54240624647058E-2</c:v>
                </c:pt>
                <c:pt idx="33">
                  <c:v>1.7380485050421699E-2</c:v>
                </c:pt>
                <c:pt idx="34">
                  <c:v>1.90403426713667E-2</c:v>
                </c:pt>
                <c:pt idx="35">
                  <c:v>2.2816723309755298E-2</c:v>
                </c:pt>
                <c:pt idx="36">
                  <c:v>2.1708900034330202E-2</c:v>
                </c:pt>
                <c:pt idx="37">
                  <c:v>2.65656869660842E-2</c:v>
                </c:pt>
                <c:pt idx="38">
                  <c:v>2.76343576940331E-2</c:v>
                </c:pt>
                <c:pt idx="39">
                  <c:v>3.2558565591498702E-2</c:v>
                </c:pt>
                <c:pt idx="40">
                  <c:v>2.8841779354683399E-2</c:v>
                </c:pt>
                <c:pt idx="41">
                  <c:v>2.7984019079056E-2</c:v>
                </c:pt>
                <c:pt idx="42">
                  <c:v>2.6298031311163199E-2</c:v>
                </c:pt>
                <c:pt idx="43">
                  <c:v>2.28652265093982E-2</c:v>
                </c:pt>
                <c:pt idx="44">
                  <c:v>1.67685945557078E-2</c:v>
                </c:pt>
                <c:pt idx="45">
                  <c:v>3.2475947138144298E-3</c:v>
                </c:pt>
                <c:pt idx="46">
                  <c:v>3.1874951023305302E-3</c:v>
                </c:pt>
                <c:pt idx="47">
                  <c:v>2.8386775868904802E-3</c:v>
                </c:pt>
                <c:pt idx="48">
                  <c:v>3.39627867663936E-3</c:v>
                </c:pt>
                <c:pt idx="49">
                  <c:v>1.3116949785705401E-3</c:v>
                </c:pt>
                <c:pt idx="50">
                  <c:v>1.0270895109599899E-3</c:v>
                </c:pt>
                <c:pt idx="51">
                  <c:v>1.2191903798371899E-3</c:v>
                </c:pt>
                <c:pt idx="52">
                  <c:v>1.1026955214816401E-3</c:v>
                </c:pt>
                <c:pt idx="53">
                  <c:v>1.3241398957703199E-3</c:v>
                </c:pt>
                <c:pt idx="54">
                  <c:v>4.4125933891893199E-3</c:v>
                </c:pt>
                <c:pt idx="55">
                  <c:v>5.1393187449622398E-3</c:v>
                </c:pt>
                <c:pt idx="56">
                  <c:v>1.0202122519591E-2</c:v>
                </c:pt>
                <c:pt idx="57">
                  <c:v>1.6750050684531601E-2</c:v>
                </c:pt>
                <c:pt idx="58">
                  <c:v>1.8946750990193301E-2</c:v>
                </c:pt>
                <c:pt idx="59">
                  <c:v>2.1028127262883101E-2</c:v>
                </c:pt>
                <c:pt idx="60">
                  <c:v>2.0316132240163501E-2</c:v>
                </c:pt>
                <c:pt idx="61">
                  <c:v>1.85149183841718E-2</c:v>
                </c:pt>
                <c:pt idx="62">
                  <c:v>1.7097938193998699E-2</c:v>
                </c:pt>
                <c:pt idx="63">
                  <c:v>1.5057182728476601E-2</c:v>
                </c:pt>
                <c:pt idx="64">
                  <c:v>1.5908173691565001E-2</c:v>
                </c:pt>
                <c:pt idx="65">
                  <c:v>1.61993664532681E-2</c:v>
                </c:pt>
                <c:pt idx="66">
                  <c:v>1.8351484667592101E-2</c:v>
                </c:pt>
                <c:pt idx="67">
                  <c:v>1.7033416503240702E-2</c:v>
                </c:pt>
                <c:pt idx="68">
                  <c:v>1.7983787727499999E-2</c:v>
                </c:pt>
                <c:pt idx="69">
                  <c:v>1.7859596762752498E-2</c:v>
                </c:pt>
                <c:pt idx="70">
                  <c:v>1.9544165669321999E-2</c:v>
                </c:pt>
                <c:pt idx="71">
                  <c:v>1.9519225618338899E-2</c:v>
                </c:pt>
                <c:pt idx="72">
                  <c:v>2.0974868601974801E-2</c:v>
                </c:pt>
                <c:pt idx="73">
                  <c:v>2.17621336144849E-2</c:v>
                </c:pt>
                <c:pt idx="74">
                  <c:v>2.4532820777052902E-2</c:v>
                </c:pt>
                <c:pt idx="75">
                  <c:v>2.3391475606200599E-2</c:v>
                </c:pt>
                <c:pt idx="76">
                  <c:v>2.3951752188721399E-2</c:v>
                </c:pt>
                <c:pt idx="77">
                  <c:v>2.6599377369395601E-2</c:v>
                </c:pt>
                <c:pt idx="78">
                  <c:v>2.78116030250567E-2</c:v>
                </c:pt>
                <c:pt idx="79">
                  <c:v>2.5557185368128701E-2</c:v>
                </c:pt>
                <c:pt idx="80">
                  <c:v>2.5589943611161899E-2</c:v>
                </c:pt>
                <c:pt idx="81">
                  <c:v>2.1669711755837699E-2</c:v>
                </c:pt>
                <c:pt idx="82">
                  <c:v>2.0066831199757499E-2</c:v>
                </c:pt>
                <c:pt idx="83">
                  <c:v>2.0957768141861399E-2</c:v>
                </c:pt>
                <c:pt idx="84">
                  <c:v>2.35517409235988E-2</c:v>
                </c:pt>
                <c:pt idx="85">
                  <c:v>2.18069859582091E-2</c:v>
                </c:pt>
                <c:pt idx="86">
                  <c:v>2.04736025605089E-2</c:v>
                </c:pt>
                <c:pt idx="87">
                  <c:v>2.08979825235793E-2</c:v>
                </c:pt>
                <c:pt idx="88">
                  <c:v>2.2723711899920899E-2</c:v>
                </c:pt>
                <c:pt idx="89">
                  <c:v>1.9648719370002399E-2</c:v>
                </c:pt>
                <c:pt idx="90">
                  <c:v>1.85205086938404E-2</c:v>
                </c:pt>
                <c:pt idx="91">
                  <c:v>1.6993479256447699E-2</c:v>
                </c:pt>
                <c:pt idx="92">
                  <c:v>1.7117195449896899E-2</c:v>
                </c:pt>
                <c:pt idx="93">
                  <c:v>1.5191546835516699E-2</c:v>
                </c:pt>
                <c:pt idx="94">
                  <c:v>1.2669066905977E-2</c:v>
                </c:pt>
                <c:pt idx="95">
                  <c:v>1.6468836333085799E-2</c:v>
                </c:pt>
                <c:pt idx="96">
                  <c:v>1.5959047521469899E-2</c:v>
                </c:pt>
                <c:pt idx="97">
                  <c:v>1.5645317183576399E-2</c:v>
                </c:pt>
                <c:pt idx="98">
                  <c:v>1.4559545029153201E-2</c:v>
                </c:pt>
                <c:pt idx="99">
                  <c:v>1.7069347564550499E-2</c:v>
                </c:pt>
                <c:pt idx="100">
                  <c:v>1.4918009994771501E-2</c:v>
                </c:pt>
                <c:pt idx="101">
                  <c:v>1.5934441596702299E-2</c:v>
                </c:pt>
                <c:pt idx="102">
                  <c:v>2.21289443326733E-2</c:v>
                </c:pt>
                <c:pt idx="103">
                  <c:v>2.2111288015784401E-2</c:v>
                </c:pt>
                <c:pt idx="104">
                  <c:v>2.5348790624466402E-2</c:v>
                </c:pt>
                <c:pt idx="105">
                  <c:v>2.4019840268372099E-2</c:v>
                </c:pt>
                <c:pt idx="106">
                  <c:v>2.41149169461191E-2</c:v>
                </c:pt>
                <c:pt idx="107">
                  <c:v>2.3789014952021601E-2</c:v>
                </c:pt>
                <c:pt idx="108">
                  <c:v>2.2035959197517701E-2</c:v>
                </c:pt>
                <c:pt idx="109">
                  <c:v>2.2094160623448801E-2</c:v>
                </c:pt>
                <c:pt idx="110">
                  <c:v>1.9838048953854E-2</c:v>
                </c:pt>
                <c:pt idx="111">
                  <c:v>1.96103868448455E-2</c:v>
                </c:pt>
                <c:pt idx="112">
                  <c:v>1.7227003069958099E-2</c:v>
                </c:pt>
                <c:pt idx="113">
                  <c:v>1.55817359527749E-2</c:v>
                </c:pt>
                <c:pt idx="114">
                  <c:v>1.6163180214969299E-2</c:v>
                </c:pt>
                <c:pt idx="115">
                  <c:v>1.5350338979855001E-2</c:v>
                </c:pt>
                <c:pt idx="116">
                  <c:v>1.3654421823523701E-2</c:v>
                </c:pt>
                <c:pt idx="117">
                  <c:v>1.00221877308474E-2</c:v>
                </c:pt>
                <c:pt idx="118">
                  <c:v>7.8354200471170803E-3</c:v>
                </c:pt>
                <c:pt idx="119">
                  <c:v>9.5592559300857194E-3</c:v>
                </c:pt>
                <c:pt idx="120">
                  <c:v>1.15130316298164E-2</c:v>
                </c:pt>
                <c:pt idx="121">
                  <c:v>1.34836828845586E-2</c:v>
                </c:pt>
                <c:pt idx="122">
                  <c:v>1.4738390685065101E-2</c:v>
                </c:pt>
                <c:pt idx="123">
                  <c:v>1.17191929491432E-2</c:v>
                </c:pt>
                <c:pt idx="124">
                  <c:v>1.12866290936759E-2</c:v>
                </c:pt>
                <c:pt idx="125">
                  <c:v>1.1356974797142001E-2</c:v>
                </c:pt>
                <c:pt idx="126">
                  <c:v>1.6717815646798299E-2</c:v>
                </c:pt>
                <c:pt idx="127">
                  <c:v>1.7246858561349401E-2</c:v>
                </c:pt>
                <c:pt idx="128">
                  <c:v>1.44145264263202E-2</c:v>
                </c:pt>
                <c:pt idx="129">
                  <c:v>1.40724250844129E-2</c:v>
                </c:pt>
                <c:pt idx="130">
                  <c:v>1.4268164932068599E-2</c:v>
                </c:pt>
                <c:pt idx="131">
                  <c:v>1.4354262579820601E-2</c:v>
                </c:pt>
                <c:pt idx="132">
                  <c:v>1.3240594944613099E-2</c:v>
                </c:pt>
                <c:pt idx="133">
                  <c:v>1.18637293857752E-2</c:v>
                </c:pt>
                <c:pt idx="134">
                  <c:v>1.26318227135515E-2</c:v>
                </c:pt>
                <c:pt idx="135">
                  <c:v>1.3685214701675301E-2</c:v>
                </c:pt>
                <c:pt idx="136">
                  <c:v>1.30726890395465E-2</c:v>
                </c:pt>
                <c:pt idx="137">
                  <c:v>1.3928035847605E-2</c:v>
                </c:pt>
                <c:pt idx="138">
                  <c:v>1.49199719335084E-2</c:v>
                </c:pt>
                <c:pt idx="139">
                  <c:v>1.50568106582234E-2</c:v>
                </c:pt>
                <c:pt idx="140">
                  <c:v>1.5165868189766099E-2</c:v>
                </c:pt>
                <c:pt idx="141">
                  <c:v>1.80107091482552E-2</c:v>
                </c:pt>
                <c:pt idx="142">
                  <c:v>1.8790005730747399E-2</c:v>
                </c:pt>
                <c:pt idx="143">
                  <c:v>1.84177037850945E-2</c:v>
                </c:pt>
                <c:pt idx="144">
                  <c:v>1.84059184379924E-2</c:v>
                </c:pt>
                <c:pt idx="145">
                  <c:v>1.81152707504602E-2</c:v>
                </c:pt>
                <c:pt idx="146">
                  <c:v>1.7768958342114699E-2</c:v>
                </c:pt>
                <c:pt idx="147">
                  <c:v>1.8172379758016499E-2</c:v>
                </c:pt>
                <c:pt idx="148">
                  <c:v>1.9669647602361302E-2</c:v>
                </c:pt>
                <c:pt idx="149">
                  <c:v>1.98787890688976E-2</c:v>
                </c:pt>
                <c:pt idx="150">
                  <c:v>2.0533018186045901E-2</c:v>
                </c:pt>
                <c:pt idx="151">
                  <c:v>2.1347213201283799E-2</c:v>
                </c:pt>
                <c:pt idx="152">
                  <c:v>2.02186771344352E-2</c:v>
                </c:pt>
                <c:pt idx="153">
                  <c:v>2.2462257939076798E-2</c:v>
                </c:pt>
                <c:pt idx="154">
                  <c:v>2.2261789667617202E-2</c:v>
                </c:pt>
                <c:pt idx="155">
                  <c:v>2.4485894581035599E-2</c:v>
                </c:pt>
                <c:pt idx="156">
                  <c:v>2.5194832975596899E-2</c:v>
                </c:pt>
                <c:pt idx="157">
                  <c:v>2.57848078172201E-2</c:v>
                </c:pt>
                <c:pt idx="158">
                  <c:v>2.5226693878600399E-2</c:v>
                </c:pt>
                <c:pt idx="159">
                  <c:v>2.5862212857841401E-2</c:v>
                </c:pt>
                <c:pt idx="160">
                  <c:v>2.6159173140053098E-2</c:v>
                </c:pt>
                <c:pt idx="161">
                  <c:v>2.7845151328681601E-2</c:v>
                </c:pt>
                <c:pt idx="162">
                  <c:v>2.8533231218662299E-2</c:v>
                </c:pt>
                <c:pt idx="163">
                  <c:v>2.1734780609427001E-2</c:v>
                </c:pt>
                <c:pt idx="164">
                  <c:v>1.9434632970468699E-2</c:v>
                </c:pt>
                <c:pt idx="165">
                  <c:v>2.1168137946630999E-2</c:v>
                </c:pt>
                <c:pt idx="166">
                  <c:v>2.17200680095865E-2</c:v>
                </c:pt>
                <c:pt idx="167">
                  <c:v>2.2136627711584499E-2</c:v>
                </c:pt>
                <c:pt idx="168">
                  <c:v>2.1899083302578198E-2</c:v>
                </c:pt>
                <c:pt idx="169">
                  <c:v>2.24680499275484E-2</c:v>
                </c:pt>
                <c:pt idx="170">
                  <c:v>2.23746433544149E-2</c:v>
                </c:pt>
                <c:pt idx="171">
                  <c:v>2.3160640905929501E-2</c:v>
                </c:pt>
              </c:numCache>
            </c:numRef>
          </c:val>
          <c:smooth val="0"/>
          <c:extLst>
            <c:ext xmlns:c16="http://schemas.microsoft.com/office/drawing/2014/chart" uri="{C3380CC4-5D6E-409C-BE32-E72D297353CC}">
              <c16:uniqueId val="{00000000-098C-40ED-AC59-01A3042B4BAC}"/>
            </c:ext>
          </c:extLst>
        </c:ser>
        <c:dLbls>
          <c:showLegendKey val="0"/>
          <c:showVal val="0"/>
          <c:showCatName val="0"/>
          <c:showSerName val="0"/>
          <c:showPercent val="0"/>
          <c:showBubbleSize val="0"/>
        </c:dLbls>
        <c:marker val="1"/>
        <c:smooth val="0"/>
        <c:axId val="251549199"/>
        <c:axId val="207386607"/>
      </c:lineChart>
      <c:lineChart>
        <c:grouping val="standard"/>
        <c:varyColors val="0"/>
        <c:ser>
          <c:idx val="1"/>
          <c:order val="1"/>
          <c:tx>
            <c:strRef>
              <c:f>'000300月频'!$Y$1</c:f>
              <c:strCache>
                <c:ptCount val="1"/>
                <c:pt idx="0">
                  <c:v>close</c:v>
                </c:pt>
              </c:strCache>
            </c:strRef>
          </c:tx>
          <c:spPr>
            <a:ln w="28575" cap="rnd">
              <a:solidFill>
                <a:schemeClr val="accent2"/>
              </a:solidFill>
              <a:round/>
            </a:ln>
            <a:effectLst/>
          </c:spPr>
          <c:marker>
            <c:symbol val="none"/>
          </c:marker>
          <c:cat>
            <c:numRef>
              <c:f>'000300月频'!$A$2:$A$173</c:f>
              <c:numCache>
                <c:formatCode>m/d/yyyy</c:formatCode>
                <c:ptCount val="172"/>
                <c:pt idx="0">
                  <c:v>38564</c:v>
                </c:pt>
                <c:pt idx="1">
                  <c:v>38595</c:v>
                </c:pt>
                <c:pt idx="2">
                  <c:v>38625</c:v>
                </c:pt>
                <c:pt idx="3">
                  <c:v>38656</c:v>
                </c:pt>
                <c:pt idx="4">
                  <c:v>38686</c:v>
                </c:pt>
                <c:pt idx="5">
                  <c:v>38717</c:v>
                </c:pt>
                <c:pt idx="6">
                  <c:v>38748</c:v>
                </c:pt>
                <c:pt idx="7">
                  <c:v>38776</c:v>
                </c:pt>
                <c:pt idx="8">
                  <c:v>38807</c:v>
                </c:pt>
                <c:pt idx="9">
                  <c:v>38837</c:v>
                </c:pt>
                <c:pt idx="10">
                  <c:v>38868</c:v>
                </c:pt>
                <c:pt idx="11">
                  <c:v>38898</c:v>
                </c:pt>
                <c:pt idx="12">
                  <c:v>38929</c:v>
                </c:pt>
                <c:pt idx="13">
                  <c:v>38960</c:v>
                </c:pt>
                <c:pt idx="14">
                  <c:v>38990</c:v>
                </c:pt>
                <c:pt idx="15">
                  <c:v>39021</c:v>
                </c:pt>
                <c:pt idx="16">
                  <c:v>39051</c:v>
                </c:pt>
                <c:pt idx="17">
                  <c:v>39082</c:v>
                </c:pt>
                <c:pt idx="18">
                  <c:v>39113</c:v>
                </c:pt>
                <c:pt idx="19">
                  <c:v>39141</c:v>
                </c:pt>
                <c:pt idx="20">
                  <c:v>39172</c:v>
                </c:pt>
                <c:pt idx="21">
                  <c:v>39202</c:v>
                </c:pt>
                <c:pt idx="22">
                  <c:v>39233</c:v>
                </c:pt>
                <c:pt idx="23">
                  <c:v>39263</c:v>
                </c:pt>
                <c:pt idx="24">
                  <c:v>39294</c:v>
                </c:pt>
                <c:pt idx="25">
                  <c:v>39325</c:v>
                </c:pt>
                <c:pt idx="26">
                  <c:v>39355</c:v>
                </c:pt>
                <c:pt idx="27">
                  <c:v>39386</c:v>
                </c:pt>
                <c:pt idx="28">
                  <c:v>39416</c:v>
                </c:pt>
                <c:pt idx="29">
                  <c:v>39447</c:v>
                </c:pt>
                <c:pt idx="30">
                  <c:v>39478</c:v>
                </c:pt>
                <c:pt idx="31">
                  <c:v>39507</c:v>
                </c:pt>
                <c:pt idx="32">
                  <c:v>39538</c:v>
                </c:pt>
                <c:pt idx="33">
                  <c:v>39568</c:v>
                </c:pt>
                <c:pt idx="34">
                  <c:v>39599</c:v>
                </c:pt>
                <c:pt idx="35">
                  <c:v>39629</c:v>
                </c:pt>
                <c:pt idx="36">
                  <c:v>39660</c:v>
                </c:pt>
                <c:pt idx="37">
                  <c:v>39691</c:v>
                </c:pt>
                <c:pt idx="38">
                  <c:v>39721</c:v>
                </c:pt>
                <c:pt idx="39">
                  <c:v>39752</c:v>
                </c:pt>
                <c:pt idx="40">
                  <c:v>39782</c:v>
                </c:pt>
                <c:pt idx="41">
                  <c:v>39813</c:v>
                </c:pt>
                <c:pt idx="42">
                  <c:v>39844</c:v>
                </c:pt>
                <c:pt idx="43">
                  <c:v>39872</c:v>
                </c:pt>
                <c:pt idx="44">
                  <c:v>39903</c:v>
                </c:pt>
                <c:pt idx="45">
                  <c:v>39933</c:v>
                </c:pt>
                <c:pt idx="46">
                  <c:v>39964</c:v>
                </c:pt>
                <c:pt idx="47">
                  <c:v>39994</c:v>
                </c:pt>
                <c:pt idx="48">
                  <c:v>40025</c:v>
                </c:pt>
                <c:pt idx="49">
                  <c:v>40056</c:v>
                </c:pt>
                <c:pt idx="50">
                  <c:v>40086</c:v>
                </c:pt>
                <c:pt idx="51">
                  <c:v>40117</c:v>
                </c:pt>
                <c:pt idx="52">
                  <c:v>40147</c:v>
                </c:pt>
                <c:pt idx="53">
                  <c:v>40178</c:v>
                </c:pt>
                <c:pt idx="54">
                  <c:v>40209</c:v>
                </c:pt>
                <c:pt idx="55">
                  <c:v>40237</c:v>
                </c:pt>
                <c:pt idx="56">
                  <c:v>40268</c:v>
                </c:pt>
                <c:pt idx="57">
                  <c:v>40298</c:v>
                </c:pt>
                <c:pt idx="58">
                  <c:v>40329</c:v>
                </c:pt>
                <c:pt idx="59">
                  <c:v>40359</c:v>
                </c:pt>
                <c:pt idx="60">
                  <c:v>40390</c:v>
                </c:pt>
                <c:pt idx="61">
                  <c:v>40421</c:v>
                </c:pt>
                <c:pt idx="62">
                  <c:v>40451</c:v>
                </c:pt>
                <c:pt idx="63">
                  <c:v>40482</c:v>
                </c:pt>
                <c:pt idx="64">
                  <c:v>40512</c:v>
                </c:pt>
                <c:pt idx="65">
                  <c:v>40543</c:v>
                </c:pt>
                <c:pt idx="66">
                  <c:v>40574</c:v>
                </c:pt>
                <c:pt idx="67">
                  <c:v>40602</c:v>
                </c:pt>
                <c:pt idx="68">
                  <c:v>40633</c:v>
                </c:pt>
                <c:pt idx="69">
                  <c:v>40663</c:v>
                </c:pt>
                <c:pt idx="70">
                  <c:v>40694</c:v>
                </c:pt>
                <c:pt idx="71">
                  <c:v>40724</c:v>
                </c:pt>
                <c:pt idx="72">
                  <c:v>40755</c:v>
                </c:pt>
                <c:pt idx="73">
                  <c:v>40786</c:v>
                </c:pt>
                <c:pt idx="74">
                  <c:v>40816</c:v>
                </c:pt>
                <c:pt idx="75">
                  <c:v>40847</c:v>
                </c:pt>
                <c:pt idx="76">
                  <c:v>40877</c:v>
                </c:pt>
                <c:pt idx="77">
                  <c:v>40908</c:v>
                </c:pt>
                <c:pt idx="78">
                  <c:v>40939</c:v>
                </c:pt>
                <c:pt idx="79">
                  <c:v>40968</c:v>
                </c:pt>
                <c:pt idx="80">
                  <c:v>40999</c:v>
                </c:pt>
                <c:pt idx="81">
                  <c:v>41029</c:v>
                </c:pt>
                <c:pt idx="82">
                  <c:v>41060</c:v>
                </c:pt>
                <c:pt idx="83">
                  <c:v>41090</c:v>
                </c:pt>
                <c:pt idx="84">
                  <c:v>41121</c:v>
                </c:pt>
                <c:pt idx="85">
                  <c:v>41152</c:v>
                </c:pt>
                <c:pt idx="86">
                  <c:v>41182</c:v>
                </c:pt>
                <c:pt idx="87">
                  <c:v>41213</c:v>
                </c:pt>
                <c:pt idx="88">
                  <c:v>41243</c:v>
                </c:pt>
                <c:pt idx="89">
                  <c:v>41274</c:v>
                </c:pt>
                <c:pt idx="90">
                  <c:v>41305</c:v>
                </c:pt>
                <c:pt idx="91">
                  <c:v>41333</c:v>
                </c:pt>
                <c:pt idx="92">
                  <c:v>41364</c:v>
                </c:pt>
                <c:pt idx="93">
                  <c:v>41394</c:v>
                </c:pt>
                <c:pt idx="94">
                  <c:v>41425</c:v>
                </c:pt>
                <c:pt idx="95">
                  <c:v>41455</c:v>
                </c:pt>
                <c:pt idx="96">
                  <c:v>41486</c:v>
                </c:pt>
                <c:pt idx="97">
                  <c:v>41517</c:v>
                </c:pt>
                <c:pt idx="98">
                  <c:v>41547</c:v>
                </c:pt>
                <c:pt idx="99">
                  <c:v>41578</c:v>
                </c:pt>
                <c:pt idx="100">
                  <c:v>41608</c:v>
                </c:pt>
                <c:pt idx="101">
                  <c:v>41639</c:v>
                </c:pt>
                <c:pt idx="102">
                  <c:v>41670</c:v>
                </c:pt>
                <c:pt idx="103">
                  <c:v>41698</c:v>
                </c:pt>
                <c:pt idx="104">
                  <c:v>41729</c:v>
                </c:pt>
                <c:pt idx="105">
                  <c:v>41759</c:v>
                </c:pt>
                <c:pt idx="106">
                  <c:v>41790</c:v>
                </c:pt>
                <c:pt idx="107">
                  <c:v>41820</c:v>
                </c:pt>
                <c:pt idx="108">
                  <c:v>41851</c:v>
                </c:pt>
                <c:pt idx="109">
                  <c:v>41882</c:v>
                </c:pt>
                <c:pt idx="110">
                  <c:v>41912</c:v>
                </c:pt>
                <c:pt idx="111">
                  <c:v>41943</c:v>
                </c:pt>
                <c:pt idx="112">
                  <c:v>41973</c:v>
                </c:pt>
                <c:pt idx="113">
                  <c:v>42004</c:v>
                </c:pt>
                <c:pt idx="114">
                  <c:v>42035</c:v>
                </c:pt>
                <c:pt idx="115">
                  <c:v>42063</c:v>
                </c:pt>
                <c:pt idx="116">
                  <c:v>42094</c:v>
                </c:pt>
                <c:pt idx="117">
                  <c:v>42124</c:v>
                </c:pt>
                <c:pt idx="118">
                  <c:v>42155</c:v>
                </c:pt>
                <c:pt idx="119">
                  <c:v>42185</c:v>
                </c:pt>
                <c:pt idx="120">
                  <c:v>42216</c:v>
                </c:pt>
                <c:pt idx="121">
                  <c:v>42247</c:v>
                </c:pt>
                <c:pt idx="122">
                  <c:v>42277</c:v>
                </c:pt>
                <c:pt idx="123">
                  <c:v>42308</c:v>
                </c:pt>
                <c:pt idx="124">
                  <c:v>42338</c:v>
                </c:pt>
                <c:pt idx="125">
                  <c:v>42369</c:v>
                </c:pt>
                <c:pt idx="126">
                  <c:v>42400</c:v>
                </c:pt>
                <c:pt idx="127">
                  <c:v>42429</c:v>
                </c:pt>
                <c:pt idx="128">
                  <c:v>42460</c:v>
                </c:pt>
                <c:pt idx="129">
                  <c:v>42490</c:v>
                </c:pt>
                <c:pt idx="130">
                  <c:v>42521</c:v>
                </c:pt>
                <c:pt idx="131">
                  <c:v>42551</c:v>
                </c:pt>
                <c:pt idx="132">
                  <c:v>42582</c:v>
                </c:pt>
                <c:pt idx="133">
                  <c:v>42613</c:v>
                </c:pt>
                <c:pt idx="134">
                  <c:v>42643</c:v>
                </c:pt>
                <c:pt idx="135">
                  <c:v>42674</c:v>
                </c:pt>
                <c:pt idx="136">
                  <c:v>42704</c:v>
                </c:pt>
                <c:pt idx="137">
                  <c:v>42735</c:v>
                </c:pt>
                <c:pt idx="138">
                  <c:v>42766</c:v>
                </c:pt>
                <c:pt idx="139">
                  <c:v>42794</c:v>
                </c:pt>
                <c:pt idx="140">
                  <c:v>42825</c:v>
                </c:pt>
                <c:pt idx="141">
                  <c:v>42855</c:v>
                </c:pt>
                <c:pt idx="142">
                  <c:v>42886</c:v>
                </c:pt>
                <c:pt idx="143">
                  <c:v>42916</c:v>
                </c:pt>
                <c:pt idx="144">
                  <c:v>42947</c:v>
                </c:pt>
                <c:pt idx="145">
                  <c:v>42978</c:v>
                </c:pt>
                <c:pt idx="146">
                  <c:v>43008</c:v>
                </c:pt>
                <c:pt idx="147">
                  <c:v>43039</c:v>
                </c:pt>
                <c:pt idx="148">
                  <c:v>43069</c:v>
                </c:pt>
                <c:pt idx="149">
                  <c:v>43100</c:v>
                </c:pt>
                <c:pt idx="150">
                  <c:v>43131</c:v>
                </c:pt>
                <c:pt idx="151">
                  <c:v>43159</c:v>
                </c:pt>
                <c:pt idx="152">
                  <c:v>43190</c:v>
                </c:pt>
                <c:pt idx="153">
                  <c:v>43220</c:v>
                </c:pt>
                <c:pt idx="154">
                  <c:v>43251</c:v>
                </c:pt>
                <c:pt idx="155">
                  <c:v>43281</c:v>
                </c:pt>
                <c:pt idx="156">
                  <c:v>43312</c:v>
                </c:pt>
                <c:pt idx="157">
                  <c:v>43343</c:v>
                </c:pt>
                <c:pt idx="158">
                  <c:v>43373</c:v>
                </c:pt>
                <c:pt idx="159">
                  <c:v>43404</c:v>
                </c:pt>
                <c:pt idx="160">
                  <c:v>43434</c:v>
                </c:pt>
                <c:pt idx="161">
                  <c:v>43465</c:v>
                </c:pt>
                <c:pt idx="162">
                  <c:v>43496</c:v>
                </c:pt>
                <c:pt idx="163">
                  <c:v>43524</c:v>
                </c:pt>
                <c:pt idx="164">
                  <c:v>43555</c:v>
                </c:pt>
                <c:pt idx="165">
                  <c:v>43585</c:v>
                </c:pt>
                <c:pt idx="166">
                  <c:v>43616</c:v>
                </c:pt>
                <c:pt idx="167">
                  <c:v>43646</c:v>
                </c:pt>
                <c:pt idx="168">
                  <c:v>43677</c:v>
                </c:pt>
                <c:pt idx="169">
                  <c:v>43708</c:v>
                </c:pt>
                <c:pt idx="170">
                  <c:v>43738</c:v>
                </c:pt>
                <c:pt idx="171">
                  <c:v>43769</c:v>
                </c:pt>
              </c:numCache>
            </c:numRef>
          </c:cat>
          <c:val>
            <c:numRef>
              <c:f>'000300月频'!$Y$2:$Y$173</c:f>
              <c:numCache>
                <c:formatCode>General</c:formatCode>
                <c:ptCount val="172"/>
                <c:pt idx="0">
                  <c:v>888.16399999999999</c:v>
                </c:pt>
                <c:pt idx="1">
                  <c:v>927.91600000000005</c:v>
                </c:pt>
                <c:pt idx="2">
                  <c:v>917.39200000000005</c:v>
                </c:pt>
                <c:pt idx="3">
                  <c:v>876.28200000000004</c:v>
                </c:pt>
                <c:pt idx="4">
                  <c:v>873.82500000000005</c:v>
                </c:pt>
                <c:pt idx="5">
                  <c:v>923.45100000000002</c:v>
                </c:pt>
                <c:pt idx="6">
                  <c:v>1009.597</c:v>
                </c:pt>
                <c:pt idx="7">
                  <c:v>1053.01</c:v>
                </c:pt>
                <c:pt idx="8">
                  <c:v>1061.088</c:v>
                </c:pt>
                <c:pt idx="9">
                  <c:v>1172.347</c:v>
                </c:pt>
                <c:pt idx="10">
                  <c:v>1365.451</c:v>
                </c:pt>
                <c:pt idx="11">
                  <c:v>1393.963</c:v>
                </c:pt>
                <c:pt idx="12">
                  <c:v>1294.328</c:v>
                </c:pt>
                <c:pt idx="13">
                  <c:v>1338.694</c:v>
                </c:pt>
                <c:pt idx="14">
                  <c:v>1403.2650000000001</c:v>
                </c:pt>
                <c:pt idx="15">
                  <c:v>1464.473</c:v>
                </c:pt>
                <c:pt idx="16">
                  <c:v>1714.3579999999999</c:v>
                </c:pt>
                <c:pt idx="17">
                  <c:v>2041.047</c:v>
                </c:pt>
                <c:pt idx="18">
                  <c:v>2385.335</c:v>
                </c:pt>
                <c:pt idx="19">
                  <c:v>2544.5709999999999</c:v>
                </c:pt>
                <c:pt idx="20">
                  <c:v>2781.7840000000001</c:v>
                </c:pt>
                <c:pt idx="21">
                  <c:v>3558.7089999999998</c:v>
                </c:pt>
                <c:pt idx="22">
                  <c:v>3927.9520000000002</c:v>
                </c:pt>
                <c:pt idx="23">
                  <c:v>3764.078</c:v>
                </c:pt>
                <c:pt idx="24">
                  <c:v>4460.5640000000003</c:v>
                </c:pt>
                <c:pt idx="25">
                  <c:v>5296.8130000000001</c:v>
                </c:pt>
                <c:pt idx="26">
                  <c:v>5580.8130000000001</c:v>
                </c:pt>
                <c:pt idx="27">
                  <c:v>5688.5429999999997</c:v>
                </c:pt>
                <c:pt idx="28">
                  <c:v>4737.4080000000004</c:v>
                </c:pt>
                <c:pt idx="29">
                  <c:v>5338.2749999999996</c:v>
                </c:pt>
                <c:pt idx="30">
                  <c:v>4620.4009999999998</c:v>
                </c:pt>
                <c:pt idx="31">
                  <c:v>4674.55</c:v>
                </c:pt>
                <c:pt idx="32">
                  <c:v>3790.53</c:v>
                </c:pt>
                <c:pt idx="33">
                  <c:v>3959.1190000000001</c:v>
                </c:pt>
                <c:pt idx="34">
                  <c:v>3611.33</c:v>
                </c:pt>
                <c:pt idx="35">
                  <c:v>2791.819</c:v>
                </c:pt>
                <c:pt idx="36">
                  <c:v>2805.21</c:v>
                </c:pt>
                <c:pt idx="37">
                  <c:v>2391.64</c:v>
                </c:pt>
                <c:pt idx="38">
                  <c:v>2243.6570000000002</c:v>
                </c:pt>
                <c:pt idx="39">
                  <c:v>1663.66</c:v>
                </c:pt>
                <c:pt idx="40">
                  <c:v>1829.924</c:v>
                </c:pt>
                <c:pt idx="41">
                  <c:v>1817.722</c:v>
                </c:pt>
                <c:pt idx="42">
                  <c:v>2032.682</c:v>
                </c:pt>
                <c:pt idx="43">
                  <c:v>2140.489</c:v>
                </c:pt>
                <c:pt idx="44">
                  <c:v>2507.7890000000002</c:v>
                </c:pt>
                <c:pt idx="45">
                  <c:v>2622.9259999999999</c:v>
                </c:pt>
                <c:pt idx="46">
                  <c:v>2759.712</c:v>
                </c:pt>
                <c:pt idx="47">
                  <c:v>3166.4740000000002</c:v>
                </c:pt>
                <c:pt idx="48">
                  <c:v>3734.6219999999998</c:v>
                </c:pt>
                <c:pt idx="49">
                  <c:v>2830.2710000000002</c:v>
                </c:pt>
                <c:pt idx="50">
                  <c:v>3004.8049999999998</c:v>
                </c:pt>
                <c:pt idx="51">
                  <c:v>3280.3719999999998</c:v>
                </c:pt>
                <c:pt idx="52">
                  <c:v>3511.6689999999999</c:v>
                </c:pt>
                <c:pt idx="53">
                  <c:v>3575.6840000000002</c:v>
                </c:pt>
                <c:pt idx="54">
                  <c:v>3204.1550000000002</c:v>
                </c:pt>
                <c:pt idx="55">
                  <c:v>3281.6660000000002</c:v>
                </c:pt>
                <c:pt idx="56">
                  <c:v>3345.607</c:v>
                </c:pt>
                <c:pt idx="57">
                  <c:v>3067.3649999999998</c:v>
                </c:pt>
                <c:pt idx="58">
                  <c:v>2773.2640000000001</c:v>
                </c:pt>
                <c:pt idx="59">
                  <c:v>2563.0700000000002</c:v>
                </c:pt>
                <c:pt idx="60">
                  <c:v>2868.846</c:v>
                </c:pt>
                <c:pt idx="61">
                  <c:v>2903.1880000000001</c:v>
                </c:pt>
                <c:pt idx="62">
                  <c:v>2935.5740000000001</c:v>
                </c:pt>
                <c:pt idx="63">
                  <c:v>3379.9830000000002</c:v>
                </c:pt>
                <c:pt idx="64">
                  <c:v>3136.9850000000001</c:v>
                </c:pt>
                <c:pt idx="65">
                  <c:v>3128.261</c:v>
                </c:pt>
                <c:pt idx="66">
                  <c:v>3076.5079999999998</c:v>
                </c:pt>
                <c:pt idx="67">
                  <c:v>3239.5590000000002</c:v>
                </c:pt>
                <c:pt idx="68">
                  <c:v>3223.288</c:v>
                </c:pt>
                <c:pt idx="69">
                  <c:v>3192.723</c:v>
                </c:pt>
                <c:pt idx="70">
                  <c:v>3001.556</c:v>
                </c:pt>
                <c:pt idx="71">
                  <c:v>3044.0889999999999</c:v>
                </c:pt>
                <c:pt idx="72">
                  <c:v>2972.0790000000002</c:v>
                </c:pt>
                <c:pt idx="73">
                  <c:v>2846.7759999999998</c:v>
                </c:pt>
                <c:pt idx="74">
                  <c:v>2581.3510000000001</c:v>
                </c:pt>
                <c:pt idx="75">
                  <c:v>2695.3069999999998</c:v>
                </c:pt>
                <c:pt idx="76">
                  <c:v>2521.52</c:v>
                </c:pt>
                <c:pt idx="77">
                  <c:v>2345.7420000000002</c:v>
                </c:pt>
                <c:pt idx="78">
                  <c:v>2464.2600000000002</c:v>
                </c:pt>
                <c:pt idx="79">
                  <c:v>2634.143</c:v>
                </c:pt>
                <c:pt idx="80">
                  <c:v>2454.8989999999999</c:v>
                </c:pt>
                <c:pt idx="81">
                  <c:v>2626.1570000000002</c:v>
                </c:pt>
                <c:pt idx="82">
                  <c:v>2632.0419999999999</c:v>
                </c:pt>
                <c:pt idx="83">
                  <c:v>2461.6120000000001</c:v>
                </c:pt>
                <c:pt idx="84">
                  <c:v>2332.922</c:v>
                </c:pt>
                <c:pt idx="85">
                  <c:v>2204.8679999999999</c:v>
                </c:pt>
                <c:pt idx="86">
                  <c:v>2293.1060000000002</c:v>
                </c:pt>
                <c:pt idx="87">
                  <c:v>2254.8200000000002</c:v>
                </c:pt>
                <c:pt idx="88">
                  <c:v>2139.6610000000001</c:v>
                </c:pt>
                <c:pt idx="89">
                  <c:v>2522.9520000000002</c:v>
                </c:pt>
                <c:pt idx="90">
                  <c:v>2686.8820000000001</c:v>
                </c:pt>
                <c:pt idx="91">
                  <c:v>2673.3270000000002</c:v>
                </c:pt>
                <c:pt idx="92">
                  <c:v>2495.0830000000001</c:v>
                </c:pt>
                <c:pt idx="93">
                  <c:v>2447.306</c:v>
                </c:pt>
                <c:pt idx="94">
                  <c:v>2606.4259999999999</c:v>
                </c:pt>
                <c:pt idx="95">
                  <c:v>2200.6390000000001</c:v>
                </c:pt>
                <c:pt idx="96">
                  <c:v>2193.0210000000002</c:v>
                </c:pt>
                <c:pt idx="97">
                  <c:v>2313.91</c:v>
                </c:pt>
                <c:pt idx="98">
                  <c:v>2409.0369999999998</c:v>
                </c:pt>
                <c:pt idx="99">
                  <c:v>2373.7179999999998</c:v>
                </c:pt>
                <c:pt idx="100">
                  <c:v>2438.944</c:v>
                </c:pt>
                <c:pt idx="101">
                  <c:v>2330.0259999999998</c:v>
                </c:pt>
                <c:pt idx="102">
                  <c:v>2202.4499999999998</c:v>
                </c:pt>
                <c:pt idx="103">
                  <c:v>2178.971</c:v>
                </c:pt>
                <c:pt idx="104">
                  <c:v>2146.3049999999998</c:v>
                </c:pt>
                <c:pt idx="105">
                  <c:v>2158.6590000000001</c:v>
                </c:pt>
                <c:pt idx="106">
                  <c:v>2156.4639999999999</c:v>
                </c:pt>
                <c:pt idx="107">
                  <c:v>2165.1179999999999</c:v>
                </c:pt>
                <c:pt idx="108">
                  <c:v>2350.2510000000002</c:v>
                </c:pt>
                <c:pt idx="109">
                  <c:v>2338.2869999999998</c:v>
                </c:pt>
                <c:pt idx="110">
                  <c:v>2450.9879999999998</c:v>
                </c:pt>
                <c:pt idx="111">
                  <c:v>2508.3249999999998</c:v>
                </c:pt>
                <c:pt idx="112">
                  <c:v>2808.819</c:v>
                </c:pt>
                <c:pt idx="113">
                  <c:v>3533.7049999999999</c:v>
                </c:pt>
                <c:pt idx="114">
                  <c:v>3434.39</c:v>
                </c:pt>
                <c:pt idx="115">
                  <c:v>3572.8429999999998</c:v>
                </c:pt>
                <c:pt idx="116">
                  <c:v>4051.2040000000002</c:v>
                </c:pt>
                <c:pt idx="117">
                  <c:v>4749.8860000000004</c:v>
                </c:pt>
                <c:pt idx="118">
                  <c:v>4840.8289999999997</c:v>
                </c:pt>
                <c:pt idx="119">
                  <c:v>4472.9975999999997</c:v>
                </c:pt>
                <c:pt idx="120">
                  <c:v>3816.6993000000002</c:v>
                </c:pt>
                <c:pt idx="121">
                  <c:v>3366.5358999999999</c:v>
                </c:pt>
                <c:pt idx="122">
                  <c:v>3202.9475000000002</c:v>
                </c:pt>
                <c:pt idx="123">
                  <c:v>3534.0787999999998</c:v>
                </c:pt>
                <c:pt idx="124">
                  <c:v>3566.4122000000002</c:v>
                </c:pt>
                <c:pt idx="125">
                  <c:v>3731.0047</c:v>
                </c:pt>
                <c:pt idx="126">
                  <c:v>2946.0902000000001</c:v>
                </c:pt>
                <c:pt idx="127">
                  <c:v>2877.4666000000002</c:v>
                </c:pt>
                <c:pt idx="128">
                  <c:v>3218.0879</c:v>
                </c:pt>
                <c:pt idx="129">
                  <c:v>3156.7451000000001</c:v>
                </c:pt>
                <c:pt idx="130">
                  <c:v>3169.5598</c:v>
                </c:pt>
                <c:pt idx="131">
                  <c:v>3153.9209999999998</c:v>
                </c:pt>
                <c:pt idx="132">
                  <c:v>3203.9304000000002</c:v>
                </c:pt>
                <c:pt idx="133">
                  <c:v>3327.7937999999999</c:v>
                </c:pt>
                <c:pt idx="134">
                  <c:v>3253.2847999999999</c:v>
                </c:pt>
                <c:pt idx="135">
                  <c:v>3336.2777999999998</c:v>
                </c:pt>
                <c:pt idx="136">
                  <c:v>3538.0010000000002</c:v>
                </c:pt>
                <c:pt idx="137">
                  <c:v>3310.0808000000002</c:v>
                </c:pt>
                <c:pt idx="138">
                  <c:v>3387.9605999999999</c:v>
                </c:pt>
                <c:pt idx="139">
                  <c:v>3452.8103000000001</c:v>
                </c:pt>
                <c:pt idx="140">
                  <c:v>3456.0455000000002</c:v>
                </c:pt>
                <c:pt idx="141">
                  <c:v>3439.7530000000002</c:v>
                </c:pt>
                <c:pt idx="142">
                  <c:v>3492.8845000000001</c:v>
                </c:pt>
                <c:pt idx="143">
                  <c:v>3666.7977000000001</c:v>
                </c:pt>
                <c:pt idx="144">
                  <c:v>3737.8732</c:v>
                </c:pt>
                <c:pt idx="145">
                  <c:v>3822.0927999999999</c:v>
                </c:pt>
                <c:pt idx="146">
                  <c:v>3836.5012999999999</c:v>
                </c:pt>
                <c:pt idx="147">
                  <c:v>4006.7179000000001</c:v>
                </c:pt>
                <c:pt idx="148">
                  <c:v>4006.0992999999999</c:v>
                </c:pt>
                <c:pt idx="149">
                  <c:v>4030.8548999999998</c:v>
                </c:pt>
                <c:pt idx="150">
                  <c:v>4275.8986000000004</c:v>
                </c:pt>
                <c:pt idx="151">
                  <c:v>4023.6415000000002</c:v>
                </c:pt>
                <c:pt idx="152">
                  <c:v>3898.4976999999999</c:v>
                </c:pt>
                <c:pt idx="153">
                  <c:v>3756.8764999999999</c:v>
                </c:pt>
                <c:pt idx="154">
                  <c:v>3802.3759</c:v>
                </c:pt>
                <c:pt idx="155">
                  <c:v>3510.9845</c:v>
                </c:pt>
                <c:pt idx="156">
                  <c:v>3517.6568000000002</c:v>
                </c:pt>
                <c:pt idx="157">
                  <c:v>3334.5036</c:v>
                </c:pt>
                <c:pt idx="158">
                  <c:v>3438.8649</c:v>
                </c:pt>
                <c:pt idx="159">
                  <c:v>3153.8234000000002</c:v>
                </c:pt>
                <c:pt idx="160">
                  <c:v>3172.69</c:v>
                </c:pt>
                <c:pt idx="161">
                  <c:v>3010.6536000000001</c:v>
                </c:pt>
                <c:pt idx="162">
                  <c:v>3201.6331</c:v>
                </c:pt>
                <c:pt idx="163">
                  <c:v>3669.3703</c:v>
                </c:pt>
                <c:pt idx="164">
                  <c:v>3872.3411999999998</c:v>
                </c:pt>
                <c:pt idx="165">
                  <c:v>3913.2109999999998</c:v>
                </c:pt>
                <c:pt idx="166">
                  <c:v>3629.7892999999999</c:v>
                </c:pt>
                <c:pt idx="167">
                  <c:v>3825.5873000000001</c:v>
                </c:pt>
                <c:pt idx="168">
                  <c:v>3835.3589000000002</c:v>
                </c:pt>
                <c:pt idx="169">
                  <c:v>3799.5862999999999</c:v>
                </c:pt>
                <c:pt idx="170">
                  <c:v>3814.5282000000002</c:v>
                </c:pt>
                <c:pt idx="171">
                  <c:v>3886.7519000000002</c:v>
                </c:pt>
              </c:numCache>
            </c:numRef>
          </c:val>
          <c:smooth val="0"/>
          <c:extLst>
            <c:ext xmlns:c16="http://schemas.microsoft.com/office/drawing/2014/chart" uri="{C3380CC4-5D6E-409C-BE32-E72D297353CC}">
              <c16:uniqueId val="{00000001-098C-40ED-AC59-01A3042B4BAC}"/>
            </c:ext>
          </c:extLst>
        </c:ser>
        <c:dLbls>
          <c:showLegendKey val="0"/>
          <c:showVal val="0"/>
          <c:showCatName val="0"/>
          <c:showSerName val="0"/>
          <c:showPercent val="0"/>
          <c:showBubbleSize val="0"/>
        </c:dLbls>
        <c:marker val="1"/>
        <c:smooth val="0"/>
        <c:axId val="251072415"/>
        <c:axId val="207378287"/>
      </c:lineChart>
      <c:dateAx>
        <c:axId val="251549199"/>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7386607"/>
        <c:crosses val="autoZero"/>
        <c:auto val="1"/>
        <c:lblOffset val="100"/>
        <c:baseTimeUnit val="months"/>
      </c:dateAx>
      <c:valAx>
        <c:axId val="2073866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1549199"/>
        <c:crosses val="autoZero"/>
        <c:crossBetween val="between"/>
      </c:valAx>
      <c:valAx>
        <c:axId val="207378287"/>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1072415"/>
        <c:crosses val="max"/>
        <c:crossBetween val="between"/>
      </c:valAx>
      <c:dateAx>
        <c:axId val="251072415"/>
        <c:scaling>
          <c:orientation val="minMax"/>
        </c:scaling>
        <c:delete val="1"/>
        <c:axPos val="b"/>
        <c:numFmt formatCode="m/d/yyyy" sourceLinked="1"/>
        <c:majorTickMark val="out"/>
        <c:minorTickMark val="none"/>
        <c:tickLblPos val="nextTo"/>
        <c:crossAx val="207378287"/>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'000300月频'!$M$1</c:f>
              <c:strCache>
                <c:ptCount val="1"/>
                <c:pt idx="0">
                  <c:v>25%EP分位数</c:v>
                </c:pt>
              </c:strCache>
            </c:strRef>
          </c:tx>
          <c:spPr>
            <a:ln w="28575" cap="rnd">
              <a:solidFill>
                <a:schemeClr val="accent1"/>
              </a:solidFill>
              <a:round/>
            </a:ln>
            <a:effectLst/>
          </c:spPr>
          <c:marker>
            <c:symbol val="none"/>
          </c:marker>
          <c:cat>
            <c:numRef>
              <c:f>'000300月频'!$A$2:$A$173</c:f>
              <c:numCache>
                <c:formatCode>m/d/yyyy</c:formatCode>
                <c:ptCount val="172"/>
                <c:pt idx="0">
                  <c:v>38564</c:v>
                </c:pt>
                <c:pt idx="1">
                  <c:v>38595</c:v>
                </c:pt>
                <c:pt idx="2">
                  <c:v>38625</c:v>
                </c:pt>
                <c:pt idx="3">
                  <c:v>38656</c:v>
                </c:pt>
                <c:pt idx="4">
                  <c:v>38686</c:v>
                </c:pt>
                <c:pt idx="5">
                  <c:v>38717</c:v>
                </c:pt>
                <c:pt idx="6">
                  <c:v>38748</c:v>
                </c:pt>
                <c:pt idx="7">
                  <c:v>38776</c:v>
                </c:pt>
                <c:pt idx="8">
                  <c:v>38807</c:v>
                </c:pt>
                <c:pt idx="9">
                  <c:v>38837</c:v>
                </c:pt>
                <c:pt idx="10">
                  <c:v>38868</c:v>
                </c:pt>
                <c:pt idx="11">
                  <c:v>38898</c:v>
                </c:pt>
                <c:pt idx="12">
                  <c:v>38929</c:v>
                </c:pt>
                <c:pt idx="13">
                  <c:v>38960</c:v>
                </c:pt>
                <c:pt idx="14">
                  <c:v>38990</c:v>
                </c:pt>
                <c:pt idx="15">
                  <c:v>39021</c:v>
                </c:pt>
                <c:pt idx="16">
                  <c:v>39051</c:v>
                </c:pt>
                <c:pt idx="17">
                  <c:v>39082</c:v>
                </c:pt>
                <c:pt idx="18">
                  <c:v>39113</c:v>
                </c:pt>
                <c:pt idx="19">
                  <c:v>39141</c:v>
                </c:pt>
                <c:pt idx="20">
                  <c:v>39172</c:v>
                </c:pt>
                <c:pt idx="21">
                  <c:v>39202</c:v>
                </c:pt>
                <c:pt idx="22">
                  <c:v>39233</c:v>
                </c:pt>
                <c:pt idx="23">
                  <c:v>39263</c:v>
                </c:pt>
                <c:pt idx="24">
                  <c:v>39294</c:v>
                </c:pt>
                <c:pt idx="25">
                  <c:v>39325</c:v>
                </c:pt>
                <c:pt idx="26">
                  <c:v>39355</c:v>
                </c:pt>
                <c:pt idx="27">
                  <c:v>39386</c:v>
                </c:pt>
                <c:pt idx="28">
                  <c:v>39416</c:v>
                </c:pt>
                <c:pt idx="29">
                  <c:v>39447</c:v>
                </c:pt>
                <c:pt idx="30">
                  <c:v>39478</c:v>
                </c:pt>
                <c:pt idx="31">
                  <c:v>39507</c:v>
                </c:pt>
                <c:pt idx="32">
                  <c:v>39538</c:v>
                </c:pt>
                <c:pt idx="33">
                  <c:v>39568</c:v>
                </c:pt>
                <c:pt idx="34">
                  <c:v>39599</c:v>
                </c:pt>
                <c:pt idx="35">
                  <c:v>39629</c:v>
                </c:pt>
                <c:pt idx="36">
                  <c:v>39660</c:v>
                </c:pt>
                <c:pt idx="37">
                  <c:v>39691</c:v>
                </c:pt>
                <c:pt idx="38">
                  <c:v>39721</c:v>
                </c:pt>
                <c:pt idx="39">
                  <c:v>39752</c:v>
                </c:pt>
                <c:pt idx="40">
                  <c:v>39782</c:v>
                </c:pt>
                <c:pt idx="41">
                  <c:v>39813</c:v>
                </c:pt>
                <c:pt idx="42">
                  <c:v>39844</c:v>
                </c:pt>
                <c:pt idx="43">
                  <c:v>39872</c:v>
                </c:pt>
                <c:pt idx="44">
                  <c:v>39903</c:v>
                </c:pt>
                <c:pt idx="45">
                  <c:v>39933</c:v>
                </c:pt>
                <c:pt idx="46">
                  <c:v>39964</c:v>
                </c:pt>
                <c:pt idx="47">
                  <c:v>39994</c:v>
                </c:pt>
                <c:pt idx="48">
                  <c:v>40025</c:v>
                </c:pt>
                <c:pt idx="49">
                  <c:v>40056</c:v>
                </c:pt>
                <c:pt idx="50">
                  <c:v>40086</c:v>
                </c:pt>
                <c:pt idx="51">
                  <c:v>40117</c:v>
                </c:pt>
                <c:pt idx="52">
                  <c:v>40147</c:v>
                </c:pt>
                <c:pt idx="53">
                  <c:v>40178</c:v>
                </c:pt>
                <c:pt idx="54">
                  <c:v>40209</c:v>
                </c:pt>
                <c:pt idx="55">
                  <c:v>40237</c:v>
                </c:pt>
                <c:pt idx="56">
                  <c:v>40268</c:v>
                </c:pt>
                <c:pt idx="57">
                  <c:v>40298</c:v>
                </c:pt>
                <c:pt idx="58">
                  <c:v>40329</c:v>
                </c:pt>
                <c:pt idx="59">
                  <c:v>40359</c:v>
                </c:pt>
                <c:pt idx="60">
                  <c:v>40390</c:v>
                </c:pt>
                <c:pt idx="61">
                  <c:v>40421</c:v>
                </c:pt>
                <c:pt idx="62">
                  <c:v>40451</c:v>
                </c:pt>
                <c:pt idx="63">
                  <c:v>40482</c:v>
                </c:pt>
                <c:pt idx="64">
                  <c:v>40512</c:v>
                </c:pt>
                <c:pt idx="65">
                  <c:v>40543</c:v>
                </c:pt>
                <c:pt idx="66">
                  <c:v>40574</c:v>
                </c:pt>
                <c:pt idx="67">
                  <c:v>40602</c:v>
                </c:pt>
                <c:pt idx="68">
                  <c:v>40633</c:v>
                </c:pt>
                <c:pt idx="69">
                  <c:v>40663</c:v>
                </c:pt>
                <c:pt idx="70">
                  <c:v>40694</c:v>
                </c:pt>
                <c:pt idx="71">
                  <c:v>40724</c:v>
                </c:pt>
                <c:pt idx="72">
                  <c:v>40755</c:v>
                </c:pt>
                <c:pt idx="73">
                  <c:v>40786</c:v>
                </c:pt>
                <c:pt idx="74">
                  <c:v>40816</c:v>
                </c:pt>
                <c:pt idx="75">
                  <c:v>40847</c:v>
                </c:pt>
                <c:pt idx="76">
                  <c:v>40877</c:v>
                </c:pt>
                <c:pt idx="77">
                  <c:v>40908</c:v>
                </c:pt>
                <c:pt idx="78">
                  <c:v>40939</c:v>
                </c:pt>
                <c:pt idx="79">
                  <c:v>40968</c:v>
                </c:pt>
                <c:pt idx="80">
                  <c:v>40999</c:v>
                </c:pt>
                <c:pt idx="81">
                  <c:v>41029</c:v>
                </c:pt>
                <c:pt idx="82">
                  <c:v>41060</c:v>
                </c:pt>
                <c:pt idx="83">
                  <c:v>41090</c:v>
                </c:pt>
                <c:pt idx="84">
                  <c:v>41121</c:v>
                </c:pt>
                <c:pt idx="85">
                  <c:v>41152</c:v>
                </c:pt>
                <c:pt idx="86">
                  <c:v>41182</c:v>
                </c:pt>
                <c:pt idx="87">
                  <c:v>41213</c:v>
                </c:pt>
                <c:pt idx="88">
                  <c:v>41243</c:v>
                </c:pt>
                <c:pt idx="89">
                  <c:v>41274</c:v>
                </c:pt>
                <c:pt idx="90">
                  <c:v>41305</c:v>
                </c:pt>
                <c:pt idx="91">
                  <c:v>41333</c:v>
                </c:pt>
                <c:pt idx="92">
                  <c:v>41364</c:v>
                </c:pt>
                <c:pt idx="93">
                  <c:v>41394</c:v>
                </c:pt>
                <c:pt idx="94">
                  <c:v>41425</c:v>
                </c:pt>
                <c:pt idx="95">
                  <c:v>41455</c:v>
                </c:pt>
                <c:pt idx="96">
                  <c:v>41486</c:v>
                </c:pt>
                <c:pt idx="97">
                  <c:v>41517</c:v>
                </c:pt>
                <c:pt idx="98">
                  <c:v>41547</c:v>
                </c:pt>
                <c:pt idx="99">
                  <c:v>41578</c:v>
                </c:pt>
                <c:pt idx="100">
                  <c:v>41608</c:v>
                </c:pt>
                <c:pt idx="101">
                  <c:v>41639</c:v>
                </c:pt>
                <c:pt idx="102">
                  <c:v>41670</c:v>
                </c:pt>
                <c:pt idx="103">
                  <c:v>41698</c:v>
                </c:pt>
                <c:pt idx="104">
                  <c:v>41729</c:v>
                </c:pt>
                <c:pt idx="105">
                  <c:v>41759</c:v>
                </c:pt>
                <c:pt idx="106">
                  <c:v>41790</c:v>
                </c:pt>
                <c:pt idx="107">
                  <c:v>41820</c:v>
                </c:pt>
                <c:pt idx="108">
                  <c:v>41851</c:v>
                </c:pt>
                <c:pt idx="109">
                  <c:v>41882</c:v>
                </c:pt>
                <c:pt idx="110">
                  <c:v>41912</c:v>
                </c:pt>
                <c:pt idx="111">
                  <c:v>41943</c:v>
                </c:pt>
                <c:pt idx="112">
                  <c:v>41973</c:v>
                </c:pt>
                <c:pt idx="113">
                  <c:v>42004</c:v>
                </c:pt>
                <c:pt idx="114">
                  <c:v>42035</c:v>
                </c:pt>
                <c:pt idx="115">
                  <c:v>42063</c:v>
                </c:pt>
                <c:pt idx="116">
                  <c:v>42094</c:v>
                </c:pt>
                <c:pt idx="117">
                  <c:v>42124</c:v>
                </c:pt>
                <c:pt idx="118">
                  <c:v>42155</c:v>
                </c:pt>
                <c:pt idx="119">
                  <c:v>42185</c:v>
                </c:pt>
                <c:pt idx="120">
                  <c:v>42216</c:v>
                </c:pt>
                <c:pt idx="121">
                  <c:v>42247</c:v>
                </c:pt>
                <c:pt idx="122">
                  <c:v>42277</c:v>
                </c:pt>
                <c:pt idx="123">
                  <c:v>42308</c:v>
                </c:pt>
                <c:pt idx="124">
                  <c:v>42338</c:v>
                </c:pt>
                <c:pt idx="125">
                  <c:v>42369</c:v>
                </c:pt>
                <c:pt idx="126">
                  <c:v>42400</c:v>
                </c:pt>
                <c:pt idx="127">
                  <c:v>42429</c:v>
                </c:pt>
                <c:pt idx="128">
                  <c:v>42460</c:v>
                </c:pt>
                <c:pt idx="129">
                  <c:v>42490</c:v>
                </c:pt>
                <c:pt idx="130">
                  <c:v>42521</c:v>
                </c:pt>
                <c:pt idx="131">
                  <c:v>42551</c:v>
                </c:pt>
                <c:pt idx="132">
                  <c:v>42582</c:v>
                </c:pt>
                <c:pt idx="133">
                  <c:v>42613</c:v>
                </c:pt>
                <c:pt idx="134">
                  <c:v>42643</c:v>
                </c:pt>
                <c:pt idx="135">
                  <c:v>42674</c:v>
                </c:pt>
                <c:pt idx="136">
                  <c:v>42704</c:v>
                </c:pt>
                <c:pt idx="137">
                  <c:v>42735</c:v>
                </c:pt>
                <c:pt idx="138">
                  <c:v>42766</c:v>
                </c:pt>
                <c:pt idx="139">
                  <c:v>42794</c:v>
                </c:pt>
                <c:pt idx="140">
                  <c:v>42825</c:v>
                </c:pt>
                <c:pt idx="141">
                  <c:v>42855</c:v>
                </c:pt>
                <c:pt idx="142">
                  <c:v>42886</c:v>
                </c:pt>
                <c:pt idx="143">
                  <c:v>42916</c:v>
                </c:pt>
                <c:pt idx="144">
                  <c:v>42947</c:v>
                </c:pt>
                <c:pt idx="145">
                  <c:v>42978</c:v>
                </c:pt>
                <c:pt idx="146">
                  <c:v>43008</c:v>
                </c:pt>
                <c:pt idx="147">
                  <c:v>43039</c:v>
                </c:pt>
                <c:pt idx="148">
                  <c:v>43069</c:v>
                </c:pt>
                <c:pt idx="149">
                  <c:v>43100</c:v>
                </c:pt>
                <c:pt idx="150">
                  <c:v>43131</c:v>
                </c:pt>
                <c:pt idx="151">
                  <c:v>43159</c:v>
                </c:pt>
                <c:pt idx="152">
                  <c:v>43190</c:v>
                </c:pt>
                <c:pt idx="153">
                  <c:v>43220</c:v>
                </c:pt>
                <c:pt idx="154">
                  <c:v>43251</c:v>
                </c:pt>
                <c:pt idx="155">
                  <c:v>43281</c:v>
                </c:pt>
                <c:pt idx="156">
                  <c:v>43312</c:v>
                </c:pt>
                <c:pt idx="157">
                  <c:v>43343</c:v>
                </c:pt>
                <c:pt idx="158">
                  <c:v>43373</c:v>
                </c:pt>
                <c:pt idx="159">
                  <c:v>43404</c:v>
                </c:pt>
                <c:pt idx="160">
                  <c:v>43434</c:v>
                </c:pt>
                <c:pt idx="161">
                  <c:v>43465</c:v>
                </c:pt>
                <c:pt idx="162">
                  <c:v>43496</c:v>
                </c:pt>
                <c:pt idx="163">
                  <c:v>43524</c:v>
                </c:pt>
                <c:pt idx="164">
                  <c:v>43555</c:v>
                </c:pt>
                <c:pt idx="165">
                  <c:v>43585</c:v>
                </c:pt>
                <c:pt idx="166">
                  <c:v>43616</c:v>
                </c:pt>
                <c:pt idx="167">
                  <c:v>43646</c:v>
                </c:pt>
                <c:pt idx="168">
                  <c:v>43677</c:v>
                </c:pt>
                <c:pt idx="169">
                  <c:v>43708</c:v>
                </c:pt>
                <c:pt idx="170">
                  <c:v>43738</c:v>
                </c:pt>
                <c:pt idx="171">
                  <c:v>43769</c:v>
                </c:pt>
              </c:numCache>
            </c:numRef>
          </c:cat>
          <c:val>
            <c:numRef>
              <c:f>'000300月频'!$M$2:$M$173</c:f>
              <c:numCache>
                <c:formatCode>General</c:formatCode>
                <c:ptCount val="172"/>
                <c:pt idx="0">
                  <c:v>2.8293185081520102E-2</c:v>
                </c:pt>
                <c:pt idx="1">
                  <c:v>2.14637637248665E-2</c:v>
                </c:pt>
                <c:pt idx="2">
                  <c:v>2.3453153669071899E-2</c:v>
                </c:pt>
                <c:pt idx="3">
                  <c:v>2.29909226200074E-2</c:v>
                </c:pt>
                <c:pt idx="4">
                  <c:v>2.2712155966648901E-2</c:v>
                </c:pt>
                <c:pt idx="5">
                  <c:v>2.0865726519405998E-2</c:v>
                </c:pt>
                <c:pt idx="6">
                  <c:v>2.1870157784932402E-2</c:v>
                </c:pt>
                <c:pt idx="7">
                  <c:v>2.16375592833923E-2</c:v>
                </c:pt>
                <c:pt idx="8">
                  <c:v>2.24812104445304E-2</c:v>
                </c:pt>
                <c:pt idx="9">
                  <c:v>1.7077141869333401E-2</c:v>
                </c:pt>
                <c:pt idx="10">
                  <c:v>1.2964051763940301E-2</c:v>
                </c:pt>
                <c:pt idx="11">
                  <c:v>1.30897382936853E-2</c:v>
                </c:pt>
                <c:pt idx="12">
                  <c:v>1.4257816947260599E-2</c:v>
                </c:pt>
                <c:pt idx="13">
                  <c:v>1.52144175327521E-2</c:v>
                </c:pt>
                <c:pt idx="14">
                  <c:v>1.4579364629528699E-2</c:v>
                </c:pt>
                <c:pt idx="15">
                  <c:v>1.74374235717903E-2</c:v>
                </c:pt>
                <c:pt idx="16">
                  <c:v>1.6135653681280698E-2</c:v>
                </c:pt>
                <c:pt idx="17">
                  <c:v>1.5422820443523E-2</c:v>
                </c:pt>
                <c:pt idx="18">
                  <c:v>1.4928586998729501E-2</c:v>
                </c:pt>
                <c:pt idx="19">
                  <c:v>1.41559613171208E-2</c:v>
                </c:pt>
                <c:pt idx="20">
                  <c:v>1.3984804002694E-2</c:v>
                </c:pt>
                <c:pt idx="21">
                  <c:v>1.24514458494816E-2</c:v>
                </c:pt>
                <c:pt idx="22">
                  <c:v>1.1426491131288199E-2</c:v>
                </c:pt>
                <c:pt idx="23">
                  <c:v>1.24591853127011E-2</c:v>
                </c:pt>
                <c:pt idx="24">
                  <c:v>1.0572691198082899E-2</c:v>
                </c:pt>
                <c:pt idx="25">
                  <c:v>1.1283068476835099E-2</c:v>
                </c:pt>
                <c:pt idx="26">
                  <c:v>1.1060958113114999E-2</c:v>
                </c:pt>
                <c:pt idx="27">
                  <c:v>1.29993557573789E-2</c:v>
                </c:pt>
                <c:pt idx="28">
                  <c:v>1.48361142655274E-2</c:v>
                </c:pt>
                <c:pt idx="29">
                  <c:v>1.2559516024030101E-2</c:v>
                </c:pt>
                <c:pt idx="30">
                  <c:v>1.4343513743020999E-2</c:v>
                </c:pt>
                <c:pt idx="31">
                  <c:v>1.3584207858402799E-2</c:v>
                </c:pt>
                <c:pt idx="32">
                  <c:v>1.83889365221006E-2</c:v>
                </c:pt>
                <c:pt idx="33">
                  <c:v>1.9426598598983501E-2</c:v>
                </c:pt>
                <c:pt idx="34">
                  <c:v>2.05639165631969E-2</c:v>
                </c:pt>
                <c:pt idx="35">
                  <c:v>2.6052476216165899E-2</c:v>
                </c:pt>
                <c:pt idx="36">
                  <c:v>2.54293228869568E-2</c:v>
                </c:pt>
                <c:pt idx="37">
                  <c:v>3.0956845732060999E-2</c:v>
                </c:pt>
                <c:pt idx="38">
                  <c:v>3.1347934236452102E-2</c:v>
                </c:pt>
                <c:pt idx="39">
                  <c:v>3.84921311802634E-2</c:v>
                </c:pt>
                <c:pt idx="40">
                  <c:v>3.3694469301060202E-2</c:v>
                </c:pt>
                <c:pt idx="41">
                  <c:v>3.1443115925055498E-2</c:v>
                </c:pt>
                <c:pt idx="42">
                  <c:v>3.1941125553409597E-2</c:v>
                </c:pt>
                <c:pt idx="43">
                  <c:v>2.76626994709387E-2</c:v>
                </c:pt>
                <c:pt idx="44">
                  <c:v>1.9885923796594401E-2</c:v>
                </c:pt>
                <c:pt idx="45">
                  <c:v>8.1176613480963798E-3</c:v>
                </c:pt>
                <c:pt idx="46">
                  <c:v>7.5706001012122203E-3</c:v>
                </c:pt>
                <c:pt idx="47">
                  <c:v>6.8386749824325003E-3</c:v>
                </c:pt>
                <c:pt idx="48">
                  <c:v>6.3298822987673002E-3</c:v>
                </c:pt>
                <c:pt idx="49">
                  <c:v>5.6230105927777899E-3</c:v>
                </c:pt>
                <c:pt idx="50">
                  <c:v>5.6249093497679897E-3</c:v>
                </c:pt>
                <c:pt idx="51">
                  <c:v>6.7129938058555199E-3</c:v>
                </c:pt>
                <c:pt idx="52">
                  <c:v>6.2127047502839802E-3</c:v>
                </c:pt>
                <c:pt idx="53">
                  <c:v>6.5924300723692597E-3</c:v>
                </c:pt>
                <c:pt idx="54">
                  <c:v>9.9967044250625098E-3</c:v>
                </c:pt>
                <c:pt idx="55">
                  <c:v>9.9767600678716904E-3</c:v>
                </c:pt>
                <c:pt idx="56">
                  <c:v>1.2966061823835201E-2</c:v>
                </c:pt>
                <c:pt idx="57">
                  <c:v>2.06646906728889E-2</c:v>
                </c:pt>
                <c:pt idx="58">
                  <c:v>2.17440098713346E-2</c:v>
                </c:pt>
                <c:pt idx="59">
                  <c:v>2.5589948947786299E-2</c:v>
                </c:pt>
                <c:pt idx="60">
                  <c:v>2.2692114741075901E-2</c:v>
                </c:pt>
                <c:pt idx="61">
                  <c:v>2.21107908827658E-2</c:v>
                </c:pt>
                <c:pt idx="62">
                  <c:v>2.0768997028028601E-2</c:v>
                </c:pt>
                <c:pt idx="63">
                  <c:v>1.9546548859366599E-2</c:v>
                </c:pt>
                <c:pt idx="64">
                  <c:v>1.9303721823342099E-2</c:v>
                </c:pt>
                <c:pt idx="65">
                  <c:v>1.9601041890403199E-2</c:v>
                </c:pt>
                <c:pt idx="66">
                  <c:v>2.1505105196280301E-2</c:v>
                </c:pt>
                <c:pt idx="67">
                  <c:v>1.9774920246087999E-2</c:v>
                </c:pt>
                <c:pt idx="68">
                  <c:v>2.0783548393905601E-2</c:v>
                </c:pt>
                <c:pt idx="69">
                  <c:v>2.32895617428635E-2</c:v>
                </c:pt>
                <c:pt idx="70">
                  <c:v>2.5152366920400501E-2</c:v>
                </c:pt>
                <c:pt idx="71">
                  <c:v>2.43784590100194E-2</c:v>
                </c:pt>
                <c:pt idx="72">
                  <c:v>2.48546194828379E-2</c:v>
                </c:pt>
                <c:pt idx="73">
                  <c:v>2.63000395156129E-2</c:v>
                </c:pt>
                <c:pt idx="74">
                  <c:v>2.98766115396253E-2</c:v>
                </c:pt>
                <c:pt idx="75">
                  <c:v>2.8744747925957999E-2</c:v>
                </c:pt>
                <c:pt idx="76">
                  <c:v>2.9354406022361501E-2</c:v>
                </c:pt>
                <c:pt idx="77">
                  <c:v>3.2375304879656598E-2</c:v>
                </c:pt>
                <c:pt idx="78">
                  <c:v>3.2362356063312399E-2</c:v>
                </c:pt>
                <c:pt idx="79">
                  <c:v>2.8178434459230298E-2</c:v>
                </c:pt>
                <c:pt idx="80">
                  <c:v>2.9919978554928499E-2</c:v>
                </c:pt>
                <c:pt idx="81">
                  <c:v>2.57655614929082E-2</c:v>
                </c:pt>
                <c:pt idx="82">
                  <c:v>2.4766366296176699E-2</c:v>
                </c:pt>
                <c:pt idx="83">
                  <c:v>2.6481550783847899E-2</c:v>
                </c:pt>
                <c:pt idx="84">
                  <c:v>2.9667049856824501E-2</c:v>
                </c:pt>
                <c:pt idx="85">
                  <c:v>2.7720278078345199E-2</c:v>
                </c:pt>
                <c:pt idx="86">
                  <c:v>2.6494499272672702E-2</c:v>
                </c:pt>
                <c:pt idx="87">
                  <c:v>2.3592649587279E-2</c:v>
                </c:pt>
                <c:pt idx="88">
                  <c:v>2.7345465431506798E-2</c:v>
                </c:pt>
                <c:pt idx="89">
                  <c:v>2.28514584372673E-2</c:v>
                </c:pt>
                <c:pt idx="90">
                  <c:v>2.21985673236864E-2</c:v>
                </c:pt>
                <c:pt idx="91">
                  <c:v>2.0401585226124098E-2</c:v>
                </c:pt>
                <c:pt idx="92">
                  <c:v>1.9684392754410501E-2</c:v>
                </c:pt>
                <c:pt idx="93">
                  <c:v>1.9919797726151298E-2</c:v>
                </c:pt>
                <c:pt idx="94">
                  <c:v>1.75879310082693E-2</c:v>
                </c:pt>
                <c:pt idx="95">
                  <c:v>1.9915980588525398E-2</c:v>
                </c:pt>
                <c:pt idx="96">
                  <c:v>2.0503474179452599E-2</c:v>
                </c:pt>
                <c:pt idx="97">
                  <c:v>2.0163504596866201E-2</c:v>
                </c:pt>
                <c:pt idx="98">
                  <c:v>1.80321985169896E-2</c:v>
                </c:pt>
                <c:pt idx="99">
                  <c:v>2.2071323914498401E-2</c:v>
                </c:pt>
                <c:pt idx="100">
                  <c:v>2.1756813713555801E-2</c:v>
                </c:pt>
                <c:pt idx="101">
                  <c:v>2.28624066501809E-2</c:v>
                </c:pt>
                <c:pt idx="102">
                  <c:v>2.4823221400454999E-2</c:v>
                </c:pt>
                <c:pt idx="103">
                  <c:v>2.5305862791366599E-2</c:v>
                </c:pt>
                <c:pt idx="104">
                  <c:v>2.8697105473983801E-2</c:v>
                </c:pt>
                <c:pt idx="105">
                  <c:v>2.9318723092963201E-2</c:v>
                </c:pt>
                <c:pt idx="106">
                  <c:v>2.8979793790673201E-2</c:v>
                </c:pt>
                <c:pt idx="107">
                  <c:v>2.8300249364438201E-2</c:v>
                </c:pt>
                <c:pt idx="108">
                  <c:v>2.5083101097730501E-2</c:v>
                </c:pt>
                <c:pt idx="109">
                  <c:v>2.5037938935988401E-2</c:v>
                </c:pt>
                <c:pt idx="110">
                  <c:v>2.32638615010952E-2</c:v>
                </c:pt>
                <c:pt idx="111">
                  <c:v>2.1677404496732399E-2</c:v>
                </c:pt>
                <c:pt idx="112">
                  <c:v>1.9624242767569199E-2</c:v>
                </c:pt>
                <c:pt idx="113">
                  <c:v>1.77237576477925E-2</c:v>
                </c:pt>
                <c:pt idx="114">
                  <c:v>1.8031928761850499E-2</c:v>
                </c:pt>
                <c:pt idx="115">
                  <c:v>1.71101856789754E-2</c:v>
                </c:pt>
                <c:pt idx="116">
                  <c:v>1.5885896052874101E-2</c:v>
                </c:pt>
                <c:pt idx="117">
                  <c:v>1.2441937005513401E-2</c:v>
                </c:pt>
                <c:pt idx="118">
                  <c:v>1.12972381716397E-2</c:v>
                </c:pt>
                <c:pt idx="119">
                  <c:v>1.3046361273074399E-2</c:v>
                </c:pt>
                <c:pt idx="120">
                  <c:v>1.51516031365689E-2</c:v>
                </c:pt>
                <c:pt idx="121">
                  <c:v>1.7923336621110099E-2</c:v>
                </c:pt>
                <c:pt idx="122">
                  <c:v>1.7995923322730499E-2</c:v>
                </c:pt>
                <c:pt idx="123">
                  <c:v>1.46609380720481E-2</c:v>
                </c:pt>
                <c:pt idx="124">
                  <c:v>1.4061992112557599E-2</c:v>
                </c:pt>
                <c:pt idx="125">
                  <c:v>1.4026877425867799E-2</c:v>
                </c:pt>
                <c:pt idx="126">
                  <c:v>2.1419380341508001E-2</c:v>
                </c:pt>
                <c:pt idx="127">
                  <c:v>2.1464861440676698E-2</c:v>
                </c:pt>
                <c:pt idx="128">
                  <c:v>1.6693479026945901E-2</c:v>
                </c:pt>
                <c:pt idx="129">
                  <c:v>1.8203219152853799E-2</c:v>
                </c:pt>
                <c:pt idx="130">
                  <c:v>1.83106927440271E-2</c:v>
                </c:pt>
                <c:pt idx="131">
                  <c:v>1.7689643916615799E-2</c:v>
                </c:pt>
                <c:pt idx="132">
                  <c:v>1.5951000612856699E-2</c:v>
                </c:pt>
                <c:pt idx="133">
                  <c:v>1.5820425528423498E-2</c:v>
                </c:pt>
                <c:pt idx="134">
                  <c:v>1.63193055336581E-2</c:v>
                </c:pt>
                <c:pt idx="135">
                  <c:v>1.75824758965436E-2</c:v>
                </c:pt>
                <c:pt idx="136">
                  <c:v>1.6795209087448301E-2</c:v>
                </c:pt>
                <c:pt idx="137">
                  <c:v>1.8248006327454901E-2</c:v>
                </c:pt>
                <c:pt idx="138">
                  <c:v>1.8395949225267501E-2</c:v>
                </c:pt>
                <c:pt idx="139">
                  <c:v>1.8124236377894301E-2</c:v>
                </c:pt>
                <c:pt idx="140">
                  <c:v>1.92823391736918E-2</c:v>
                </c:pt>
                <c:pt idx="141">
                  <c:v>2.0830489103129499E-2</c:v>
                </c:pt>
                <c:pt idx="142">
                  <c:v>2.1551208311315899E-2</c:v>
                </c:pt>
                <c:pt idx="143">
                  <c:v>2.07255590848066E-2</c:v>
                </c:pt>
                <c:pt idx="144">
                  <c:v>2.1455428057142401E-2</c:v>
                </c:pt>
                <c:pt idx="145">
                  <c:v>2.1860510379940599E-2</c:v>
                </c:pt>
                <c:pt idx="146">
                  <c:v>2.1219091812740402E-2</c:v>
                </c:pt>
                <c:pt idx="147">
                  <c:v>2.1243781476437702E-2</c:v>
                </c:pt>
                <c:pt idx="148">
                  <c:v>2.2117099283319602E-2</c:v>
                </c:pt>
                <c:pt idx="149">
                  <c:v>2.21998760806448E-2</c:v>
                </c:pt>
                <c:pt idx="150">
                  <c:v>2.2685911082700599E-2</c:v>
                </c:pt>
                <c:pt idx="151">
                  <c:v>2.38368783641007E-2</c:v>
                </c:pt>
                <c:pt idx="152">
                  <c:v>2.3200724286153201E-2</c:v>
                </c:pt>
                <c:pt idx="153">
                  <c:v>2.5919696150748E-2</c:v>
                </c:pt>
                <c:pt idx="154">
                  <c:v>2.5347845598663099E-2</c:v>
                </c:pt>
                <c:pt idx="155">
                  <c:v>2.7010405181115301E-2</c:v>
                </c:pt>
                <c:pt idx="156">
                  <c:v>2.9703442731085199E-2</c:v>
                </c:pt>
                <c:pt idx="157">
                  <c:v>2.94108483836974E-2</c:v>
                </c:pt>
                <c:pt idx="158">
                  <c:v>3.0530677528305E-2</c:v>
                </c:pt>
                <c:pt idx="159">
                  <c:v>3.2412837207902702E-2</c:v>
                </c:pt>
                <c:pt idx="160">
                  <c:v>3.1634093282508997E-2</c:v>
                </c:pt>
                <c:pt idx="161">
                  <c:v>3.3681877636636201E-2</c:v>
                </c:pt>
                <c:pt idx="162">
                  <c:v>3.2404550916802798E-2</c:v>
                </c:pt>
                <c:pt idx="163">
                  <c:v>2.65908004887974E-2</c:v>
                </c:pt>
                <c:pt idx="164">
                  <c:v>2.36710239829157E-2</c:v>
                </c:pt>
                <c:pt idx="165">
                  <c:v>2.5549455643136699E-2</c:v>
                </c:pt>
                <c:pt idx="166">
                  <c:v>2.7725305206538001E-2</c:v>
                </c:pt>
                <c:pt idx="167">
                  <c:v>2.6671199774100499E-2</c:v>
                </c:pt>
                <c:pt idx="168">
                  <c:v>2.6126828422283602E-2</c:v>
                </c:pt>
                <c:pt idx="169">
                  <c:v>2.53292210086207E-2</c:v>
                </c:pt>
                <c:pt idx="170">
                  <c:v>2.50142324337231E-2</c:v>
                </c:pt>
                <c:pt idx="171">
                  <c:v>2.5924111173240099E-2</c:v>
                </c:pt>
              </c:numCache>
            </c:numRef>
          </c:val>
          <c:smooth val="0"/>
          <c:extLst>
            <c:ext xmlns:c16="http://schemas.microsoft.com/office/drawing/2014/chart" uri="{C3380CC4-5D6E-409C-BE32-E72D297353CC}">
              <c16:uniqueId val="{00000000-7764-4FCB-A2E0-F7C896AF1A0E}"/>
            </c:ext>
          </c:extLst>
        </c:ser>
        <c:dLbls>
          <c:showLegendKey val="0"/>
          <c:showVal val="0"/>
          <c:showCatName val="0"/>
          <c:showSerName val="0"/>
          <c:showPercent val="0"/>
          <c:showBubbleSize val="0"/>
        </c:dLbls>
        <c:marker val="1"/>
        <c:smooth val="0"/>
        <c:axId val="251457199"/>
        <c:axId val="206604175"/>
      </c:lineChart>
      <c:lineChart>
        <c:grouping val="standard"/>
        <c:varyColors val="0"/>
        <c:ser>
          <c:idx val="1"/>
          <c:order val="1"/>
          <c:tx>
            <c:strRef>
              <c:f>'000300月频'!$Y$1</c:f>
              <c:strCache>
                <c:ptCount val="1"/>
                <c:pt idx="0">
                  <c:v>close</c:v>
                </c:pt>
              </c:strCache>
            </c:strRef>
          </c:tx>
          <c:spPr>
            <a:ln w="28575" cap="rnd">
              <a:solidFill>
                <a:schemeClr val="accent2"/>
              </a:solidFill>
              <a:round/>
            </a:ln>
            <a:effectLst/>
          </c:spPr>
          <c:marker>
            <c:symbol val="none"/>
          </c:marker>
          <c:cat>
            <c:numRef>
              <c:f>'000300月频'!$A$2:$A$173</c:f>
              <c:numCache>
                <c:formatCode>m/d/yyyy</c:formatCode>
                <c:ptCount val="172"/>
                <c:pt idx="0">
                  <c:v>38564</c:v>
                </c:pt>
                <c:pt idx="1">
                  <c:v>38595</c:v>
                </c:pt>
                <c:pt idx="2">
                  <c:v>38625</c:v>
                </c:pt>
                <c:pt idx="3">
                  <c:v>38656</c:v>
                </c:pt>
                <c:pt idx="4">
                  <c:v>38686</c:v>
                </c:pt>
                <c:pt idx="5">
                  <c:v>38717</c:v>
                </c:pt>
                <c:pt idx="6">
                  <c:v>38748</c:v>
                </c:pt>
                <c:pt idx="7">
                  <c:v>38776</c:v>
                </c:pt>
                <c:pt idx="8">
                  <c:v>38807</c:v>
                </c:pt>
                <c:pt idx="9">
                  <c:v>38837</c:v>
                </c:pt>
                <c:pt idx="10">
                  <c:v>38868</c:v>
                </c:pt>
                <c:pt idx="11">
                  <c:v>38898</c:v>
                </c:pt>
                <c:pt idx="12">
                  <c:v>38929</c:v>
                </c:pt>
                <c:pt idx="13">
                  <c:v>38960</c:v>
                </c:pt>
                <c:pt idx="14">
                  <c:v>38990</c:v>
                </c:pt>
                <c:pt idx="15">
                  <c:v>39021</c:v>
                </c:pt>
                <c:pt idx="16">
                  <c:v>39051</c:v>
                </c:pt>
                <c:pt idx="17">
                  <c:v>39082</c:v>
                </c:pt>
                <c:pt idx="18">
                  <c:v>39113</c:v>
                </c:pt>
                <c:pt idx="19">
                  <c:v>39141</c:v>
                </c:pt>
                <c:pt idx="20">
                  <c:v>39172</c:v>
                </c:pt>
                <c:pt idx="21">
                  <c:v>39202</c:v>
                </c:pt>
                <c:pt idx="22">
                  <c:v>39233</c:v>
                </c:pt>
                <c:pt idx="23">
                  <c:v>39263</c:v>
                </c:pt>
                <c:pt idx="24">
                  <c:v>39294</c:v>
                </c:pt>
                <c:pt idx="25">
                  <c:v>39325</c:v>
                </c:pt>
                <c:pt idx="26">
                  <c:v>39355</c:v>
                </c:pt>
                <c:pt idx="27">
                  <c:v>39386</c:v>
                </c:pt>
                <c:pt idx="28">
                  <c:v>39416</c:v>
                </c:pt>
                <c:pt idx="29">
                  <c:v>39447</c:v>
                </c:pt>
                <c:pt idx="30">
                  <c:v>39478</c:v>
                </c:pt>
                <c:pt idx="31">
                  <c:v>39507</c:v>
                </c:pt>
                <c:pt idx="32">
                  <c:v>39538</c:v>
                </c:pt>
                <c:pt idx="33">
                  <c:v>39568</c:v>
                </c:pt>
                <c:pt idx="34">
                  <c:v>39599</c:v>
                </c:pt>
                <c:pt idx="35">
                  <c:v>39629</c:v>
                </c:pt>
                <c:pt idx="36">
                  <c:v>39660</c:v>
                </c:pt>
                <c:pt idx="37">
                  <c:v>39691</c:v>
                </c:pt>
                <c:pt idx="38">
                  <c:v>39721</c:v>
                </c:pt>
                <c:pt idx="39">
                  <c:v>39752</c:v>
                </c:pt>
                <c:pt idx="40">
                  <c:v>39782</c:v>
                </c:pt>
                <c:pt idx="41">
                  <c:v>39813</c:v>
                </c:pt>
                <c:pt idx="42">
                  <c:v>39844</c:v>
                </c:pt>
                <c:pt idx="43">
                  <c:v>39872</c:v>
                </c:pt>
                <c:pt idx="44">
                  <c:v>39903</c:v>
                </c:pt>
                <c:pt idx="45">
                  <c:v>39933</c:v>
                </c:pt>
                <c:pt idx="46">
                  <c:v>39964</c:v>
                </c:pt>
                <c:pt idx="47">
                  <c:v>39994</c:v>
                </c:pt>
                <c:pt idx="48">
                  <c:v>40025</c:v>
                </c:pt>
                <c:pt idx="49">
                  <c:v>40056</c:v>
                </c:pt>
                <c:pt idx="50">
                  <c:v>40086</c:v>
                </c:pt>
                <c:pt idx="51">
                  <c:v>40117</c:v>
                </c:pt>
                <c:pt idx="52">
                  <c:v>40147</c:v>
                </c:pt>
                <c:pt idx="53">
                  <c:v>40178</c:v>
                </c:pt>
                <c:pt idx="54">
                  <c:v>40209</c:v>
                </c:pt>
                <c:pt idx="55">
                  <c:v>40237</c:v>
                </c:pt>
                <c:pt idx="56">
                  <c:v>40268</c:v>
                </c:pt>
                <c:pt idx="57">
                  <c:v>40298</c:v>
                </c:pt>
                <c:pt idx="58">
                  <c:v>40329</c:v>
                </c:pt>
                <c:pt idx="59">
                  <c:v>40359</c:v>
                </c:pt>
                <c:pt idx="60">
                  <c:v>40390</c:v>
                </c:pt>
                <c:pt idx="61">
                  <c:v>40421</c:v>
                </c:pt>
                <c:pt idx="62">
                  <c:v>40451</c:v>
                </c:pt>
                <c:pt idx="63">
                  <c:v>40482</c:v>
                </c:pt>
                <c:pt idx="64">
                  <c:v>40512</c:v>
                </c:pt>
                <c:pt idx="65">
                  <c:v>40543</c:v>
                </c:pt>
                <c:pt idx="66">
                  <c:v>40574</c:v>
                </c:pt>
                <c:pt idx="67">
                  <c:v>40602</c:v>
                </c:pt>
                <c:pt idx="68">
                  <c:v>40633</c:v>
                </c:pt>
                <c:pt idx="69">
                  <c:v>40663</c:v>
                </c:pt>
                <c:pt idx="70">
                  <c:v>40694</c:v>
                </c:pt>
                <c:pt idx="71">
                  <c:v>40724</c:v>
                </c:pt>
                <c:pt idx="72">
                  <c:v>40755</c:v>
                </c:pt>
                <c:pt idx="73">
                  <c:v>40786</c:v>
                </c:pt>
                <c:pt idx="74">
                  <c:v>40816</c:v>
                </c:pt>
                <c:pt idx="75">
                  <c:v>40847</c:v>
                </c:pt>
                <c:pt idx="76">
                  <c:v>40877</c:v>
                </c:pt>
                <c:pt idx="77">
                  <c:v>40908</c:v>
                </c:pt>
                <c:pt idx="78">
                  <c:v>40939</c:v>
                </c:pt>
                <c:pt idx="79">
                  <c:v>40968</c:v>
                </c:pt>
                <c:pt idx="80">
                  <c:v>40999</c:v>
                </c:pt>
                <c:pt idx="81">
                  <c:v>41029</c:v>
                </c:pt>
                <c:pt idx="82">
                  <c:v>41060</c:v>
                </c:pt>
                <c:pt idx="83">
                  <c:v>41090</c:v>
                </c:pt>
                <c:pt idx="84">
                  <c:v>41121</c:v>
                </c:pt>
                <c:pt idx="85">
                  <c:v>41152</c:v>
                </c:pt>
                <c:pt idx="86">
                  <c:v>41182</c:v>
                </c:pt>
                <c:pt idx="87">
                  <c:v>41213</c:v>
                </c:pt>
                <c:pt idx="88">
                  <c:v>41243</c:v>
                </c:pt>
                <c:pt idx="89">
                  <c:v>41274</c:v>
                </c:pt>
                <c:pt idx="90">
                  <c:v>41305</c:v>
                </c:pt>
                <c:pt idx="91">
                  <c:v>41333</c:v>
                </c:pt>
                <c:pt idx="92">
                  <c:v>41364</c:v>
                </c:pt>
                <c:pt idx="93">
                  <c:v>41394</c:v>
                </c:pt>
                <c:pt idx="94">
                  <c:v>41425</c:v>
                </c:pt>
                <c:pt idx="95">
                  <c:v>41455</c:v>
                </c:pt>
                <c:pt idx="96">
                  <c:v>41486</c:v>
                </c:pt>
                <c:pt idx="97">
                  <c:v>41517</c:v>
                </c:pt>
                <c:pt idx="98">
                  <c:v>41547</c:v>
                </c:pt>
                <c:pt idx="99">
                  <c:v>41578</c:v>
                </c:pt>
                <c:pt idx="100">
                  <c:v>41608</c:v>
                </c:pt>
                <c:pt idx="101">
                  <c:v>41639</c:v>
                </c:pt>
                <c:pt idx="102">
                  <c:v>41670</c:v>
                </c:pt>
                <c:pt idx="103">
                  <c:v>41698</c:v>
                </c:pt>
                <c:pt idx="104">
                  <c:v>41729</c:v>
                </c:pt>
                <c:pt idx="105">
                  <c:v>41759</c:v>
                </c:pt>
                <c:pt idx="106">
                  <c:v>41790</c:v>
                </c:pt>
                <c:pt idx="107">
                  <c:v>41820</c:v>
                </c:pt>
                <c:pt idx="108">
                  <c:v>41851</c:v>
                </c:pt>
                <c:pt idx="109">
                  <c:v>41882</c:v>
                </c:pt>
                <c:pt idx="110">
                  <c:v>41912</c:v>
                </c:pt>
                <c:pt idx="111">
                  <c:v>41943</c:v>
                </c:pt>
                <c:pt idx="112">
                  <c:v>41973</c:v>
                </c:pt>
                <c:pt idx="113">
                  <c:v>42004</c:v>
                </c:pt>
                <c:pt idx="114">
                  <c:v>42035</c:v>
                </c:pt>
                <c:pt idx="115">
                  <c:v>42063</c:v>
                </c:pt>
                <c:pt idx="116">
                  <c:v>42094</c:v>
                </c:pt>
                <c:pt idx="117">
                  <c:v>42124</c:v>
                </c:pt>
                <c:pt idx="118">
                  <c:v>42155</c:v>
                </c:pt>
                <c:pt idx="119">
                  <c:v>42185</c:v>
                </c:pt>
                <c:pt idx="120">
                  <c:v>42216</c:v>
                </c:pt>
                <c:pt idx="121">
                  <c:v>42247</c:v>
                </c:pt>
                <c:pt idx="122">
                  <c:v>42277</c:v>
                </c:pt>
                <c:pt idx="123">
                  <c:v>42308</c:v>
                </c:pt>
                <c:pt idx="124">
                  <c:v>42338</c:v>
                </c:pt>
                <c:pt idx="125">
                  <c:v>42369</c:v>
                </c:pt>
                <c:pt idx="126">
                  <c:v>42400</c:v>
                </c:pt>
                <c:pt idx="127">
                  <c:v>42429</c:v>
                </c:pt>
                <c:pt idx="128">
                  <c:v>42460</c:v>
                </c:pt>
                <c:pt idx="129">
                  <c:v>42490</c:v>
                </c:pt>
                <c:pt idx="130">
                  <c:v>42521</c:v>
                </c:pt>
                <c:pt idx="131">
                  <c:v>42551</c:v>
                </c:pt>
                <c:pt idx="132">
                  <c:v>42582</c:v>
                </c:pt>
                <c:pt idx="133">
                  <c:v>42613</c:v>
                </c:pt>
                <c:pt idx="134">
                  <c:v>42643</c:v>
                </c:pt>
                <c:pt idx="135">
                  <c:v>42674</c:v>
                </c:pt>
                <c:pt idx="136">
                  <c:v>42704</c:v>
                </c:pt>
                <c:pt idx="137">
                  <c:v>42735</c:v>
                </c:pt>
                <c:pt idx="138">
                  <c:v>42766</c:v>
                </c:pt>
                <c:pt idx="139">
                  <c:v>42794</c:v>
                </c:pt>
                <c:pt idx="140">
                  <c:v>42825</c:v>
                </c:pt>
                <c:pt idx="141">
                  <c:v>42855</c:v>
                </c:pt>
                <c:pt idx="142">
                  <c:v>42886</c:v>
                </c:pt>
                <c:pt idx="143">
                  <c:v>42916</c:v>
                </c:pt>
                <c:pt idx="144">
                  <c:v>42947</c:v>
                </c:pt>
                <c:pt idx="145">
                  <c:v>42978</c:v>
                </c:pt>
                <c:pt idx="146">
                  <c:v>43008</c:v>
                </c:pt>
                <c:pt idx="147">
                  <c:v>43039</c:v>
                </c:pt>
                <c:pt idx="148">
                  <c:v>43069</c:v>
                </c:pt>
                <c:pt idx="149">
                  <c:v>43100</c:v>
                </c:pt>
                <c:pt idx="150">
                  <c:v>43131</c:v>
                </c:pt>
                <c:pt idx="151">
                  <c:v>43159</c:v>
                </c:pt>
                <c:pt idx="152">
                  <c:v>43190</c:v>
                </c:pt>
                <c:pt idx="153">
                  <c:v>43220</c:v>
                </c:pt>
                <c:pt idx="154">
                  <c:v>43251</c:v>
                </c:pt>
                <c:pt idx="155">
                  <c:v>43281</c:v>
                </c:pt>
                <c:pt idx="156">
                  <c:v>43312</c:v>
                </c:pt>
                <c:pt idx="157">
                  <c:v>43343</c:v>
                </c:pt>
                <c:pt idx="158">
                  <c:v>43373</c:v>
                </c:pt>
                <c:pt idx="159">
                  <c:v>43404</c:v>
                </c:pt>
                <c:pt idx="160">
                  <c:v>43434</c:v>
                </c:pt>
                <c:pt idx="161">
                  <c:v>43465</c:v>
                </c:pt>
                <c:pt idx="162">
                  <c:v>43496</c:v>
                </c:pt>
                <c:pt idx="163">
                  <c:v>43524</c:v>
                </c:pt>
                <c:pt idx="164">
                  <c:v>43555</c:v>
                </c:pt>
                <c:pt idx="165">
                  <c:v>43585</c:v>
                </c:pt>
                <c:pt idx="166">
                  <c:v>43616</c:v>
                </c:pt>
                <c:pt idx="167">
                  <c:v>43646</c:v>
                </c:pt>
                <c:pt idx="168">
                  <c:v>43677</c:v>
                </c:pt>
                <c:pt idx="169">
                  <c:v>43708</c:v>
                </c:pt>
                <c:pt idx="170">
                  <c:v>43738</c:v>
                </c:pt>
                <c:pt idx="171">
                  <c:v>43769</c:v>
                </c:pt>
              </c:numCache>
            </c:numRef>
          </c:cat>
          <c:val>
            <c:numRef>
              <c:f>'000300月频'!$Y$2:$Y$173</c:f>
              <c:numCache>
                <c:formatCode>General</c:formatCode>
                <c:ptCount val="172"/>
                <c:pt idx="0">
                  <c:v>888.16399999999999</c:v>
                </c:pt>
                <c:pt idx="1">
                  <c:v>927.91600000000005</c:v>
                </c:pt>
                <c:pt idx="2">
                  <c:v>917.39200000000005</c:v>
                </c:pt>
                <c:pt idx="3">
                  <c:v>876.28200000000004</c:v>
                </c:pt>
                <c:pt idx="4">
                  <c:v>873.82500000000005</c:v>
                </c:pt>
                <c:pt idx="5">
                  <c:v>923.45100000000002</c:v>
                </c:pt>
                <c:pt idx="6">
                  <c:v>1009.597</c:v>
                </c:pt>
                <c:pt idx="7">
                  <c:v>1053.01</c:v>
                </c:pt>
                <c:pt idx="8">
                  <c:v>1061.088</c:v>
                </c:pt>
                <c:pt idx="9">
                  <c:v>1172.347</c:v>
                </c:pt>
                <c:pt idx="10">
                  <c:v>1365.451</c:v>
                </c:pt>
                <c:pt idx="11">
                  <c:v>1393.963</c:v>
                </c:pt>
                <c:pt idx="12">
                  <c:v>1294.328</c:v>
                </c:pt>
                <c:pt idx="13">
                  <c:v>1338.694</c:v>
                </c:pt>
                <c:pt idx="14">
                  <c:v>1403.2650000000001</c:v>
                </c:pt>
                <c:pt idx="15">
                  <c:v>1464.473</c:v>
                </c:pt>
                <c:pt idx="16">
                  <c:v>1714.3579999999999</c:v>
                </c:pt>
                <c:pt idx="17">
                  <c:v>2041.047</c:v>
                </c:pt>
                <c:pt idx="18">
                  <c:v>2385.335</c:v>
                </c:pt>
                <c:pt idx="19">
                  <c:v>2544.5709999999999</c:v>
                </c:pt>
                <c:pt idx="20">
                  <c:v>2781.7840000000001</c:v>
                </c:pt>
                <c:pt idx="21">
                  <c:v>3558.7089999999998</c:v>
                </c:pt>
                <c:pt idx="22">
                  <c:v>3927.9520000000002</c:v>
                </c:pt>
                <c:pt idx="23">
                  <c:v>3764.078</c:v>
                </c:pt>
                <c:pt idx="24">
                  <c:v>4460.5640000000003</c:v>
                </c:pt>
                <c:pt idx="25">
                  <c:v>5296.8130000000001</c:v>
                </c:pt>
                <c:pt idx="26">
                  <c:v>5580.8130000000001</c:v>
                </c:pt>
                <c:pt idx="27">
                  <c:v>5688.5429999999997</c:v>
                </c:pt>
                <c:pt idx="28">
                  <c:v>4737.4080000000004</c:v>
                </c:pt>
                <c:pt idx="29">
                  <c:v>5338.2749999999996</c:v>
                </c:pt>
                <c:pt idx="30">
                  <c:v>4620.4009999999998</c:v>
                </c:pt>
                <c:pt idx="31">
                  <c:v>4674.55</c:v>
                </c:pt>
                <c:pt idx="32">
                  <c:v>3790.53</c:v>
                </c:pt>
                <c:pt idx="33">
                  <c:v>3959.1190000000001</c:v>
                </c:pt>
                <c:pt idx="34">
                  <c:v>3611.33</c:v>
                </c:pt>
                <c:pt idx="35">
                  <c:v>2791.819</c:v>
                </c:pt>
                <c:pt idx="36">
                  <c:v>2805.21</c:v>
                </c:pt>
                <c:pt idx="37">
                  <c:v>2391.64</c:v>
                </c:pt>
                <c:pt idx="38">
                  <c:v>2243.6570000000002</c:v>
                </c:pt>
                <c:pt idx="39">
                  <c:v>1663.66</c:v>
                </c:pt>
                <c:pt idx="40">
                  <c:v>1829.924</c:v>
                </c:pt>
                <c:pt idx="41">
                  <c:v>1817.722</c:v>
                </c:pt>
                <c:pt idx="42">
                  <c:v>2032.682</c:v>
                </c:pt>
                <c:pt idx="43">
                  <c:v>2140.489</c:v>
                </c:pt>
                <c:pt idx="44">
                  <c:v>2507.7890000000002</c:v>
                </c:pt>
                <c:pt idx="45">
                  <c:v>2622.9259999999999</c:v>
                </c:pt>
                <c:pt idx="46">
                  <c:v>2759.712</c:v>
                </c:pt>
                <c:pt idx="47">
                  <c:v>3166.4740000000002</c:v>
                </c:pt>
                <c:pt idx="48">
                  <c:v>3734.6219999999998</c:v>
                </c:pt>
                <c:pt idx="49">
                  <c:v>2830.2710000000002</c:v>
                </c:pt>
                <c:pt idx="50">
                  <c:v>3004.8049999999998</c:v>
                </c:pt>
                <c:pt idx="51">
                  <c:v>3280.3719999999998</c:v>
                </c:pt>
                <c:pt idx="52">
                  <c:v>3511.6689999999999</c:v>
                </c:pt>
                <c:pt idx="53">
                  <c:v>3575.6840000000002</c:v>
                </c:pt>
                <c:pt idx="54">
                  <c:v>3204.1550000000002</c:v>
                </c:pt>
                <c:pt idx="55">
                  <c:v>3281.6660000000002</c:v>
                </c:pt>
                <c:pt idx="56">
                  <c:v>3345.607</c:v>
                </c:pt>
                <c:pt idx="57">
                  <c:v>3067.3649999999998</c:v>
                </c:pt>
                <c:pt idx="58">
                  <c:v>2773.2640000000001</c:v>
                </c:pt>
                <c:pt idx="59">
                  <c:v>2563.0700000000002</c:v>
                </c:pt>
                <c:pt idx="60">
                  <c:v>2868.846</c:v>
                </c:pt>
                <c:pt idx="61">
                  <c:v>2903.1880000000001</c:v>
                </c:pt>
                <c:pt idx="62">
                  <c:v>2935.5740000000001</c:v>
                </c:pt>
                <c:pt idx="63">
                  <c:v>3379.9830000000002</c:v>
                </c:pt>
                <c:pt idx="64">
                  <c:v>3136.9850000000001</c:v>
                </c:pt>
                <c:pt idx="65">
                  <c:v>3128.261</c:v>
                </c:pt>
                <c:pt idx="66">
                  <c:v>3076.5079999999998</c:v>
                </c:pt>
                <c:pt idx="67">
                  <c:v>3239.5590000000002</c:v>
                </c:pt>
                <c:pt idx="68">
                  <c:v>3223.288</c:v>
                </c:pt>
                <c:pt idx="69">
                  <c:v>3192.723</c:v>
                </c:pt>
                <c:pt idx="70">
                  <c:v>3001.556</c:v>
                </c:pt>
                <c:pt idx="71">
                  <c:v>3044.0889999999999</c:v>
                </c:pt>
                <c:pt idx="72">
                  <c:v>2972.0790000000002</c:v>
                </c:pt>
                <c:pt idx="73">
                  <c:v>2846.7759999999998</c:v>
                </c:pt>
                <c:pt idx="74">
                  <c:v>2581.3510000000001</c:v>
                </c:pt>
                <c:pt idx="75">
                  <c:v>2695.3069999999998</c:v>
                </c:pt>
                <c:pt idx="76">
                  <c:v>2521.52</c:v>
                </c:pt>
                <c:pt idx="77">
                  <c:v>2345.7420000000002</c:v>
                </c:pt>
                <c:pt idx="78">
                  <c:v>2464.2600000000002</c:v>
                </c:pt>
                <c:pt idx="79">
                  <c:v>2634.143</c:v>
                </c:pt>
                <c:pt idx="80">
                  <c:v>2454.8989999999999</c:v>
                </c:pt>
                <c:pt idx="81">
                  <c:v>2626.1570000000002</c:v>
                </c:pt>
                <c:pt idx="82">
                  <c:v>2632.0419999999999</c:v>
                </c:pt>
                <c:pt idx="83">
                  <c:v>2461.6120000000001</c:v>
                </c:pt>
                <c:pt idx="84">
                  <c:v>2332.922</c:v>
                </c:pt>
                <c:pt idx="85">
                  <c:v>2204.8679999999999</c:v>
                </c:pt>
                <c:pt idx="86">
                  <c:v>2293.1060000000002</c:v>
                </c:pt>
                <c:pt idx="87">
                  <c:v>2254.8200000000002</c:v>
                </c:pt>
                <c:pt idx="88">
                  <c:v>2139.6610000000001</c:v>
                </c:pt>
                <c:pt idx="89">
                  <c:v>2522.9520000000002</c:v>
                </c:pt>
                <c:pt idx="90">
                  <c:v>2686.8820000000001</c:v>
                </c:pt>
                <c:pt idx="91">
                  <c:v>2673.3270000000002</c:v>
                </c:pt>
                <c:pt idx="92">
                  <c:v>2495.0830000000001</c:v>
                </c:pt>
                <c:pt idx="93">
                  <c:v>2447.306</c:v>
                </c:pt>
                <c:pt idx="94">
                  <c:v>2606.4259999999999</c:v>
                </c:pt>
                <c:pt idx="95">
                  <c:v>2200.6390000000001</c:v>
                </c:pt>
                <c:pt idx="96">
                  <c:v>2193.0210000000002</c:v>
                </c:pt>
                <c:pt idx="97">
                  <c:v>2313.91</c:v>
                </c:pt>
                <c:pt idx="98">
                  <c:v>2409.0369999999998</c:v>
                </c:pt>
                <c:pt idx="99">
                  <c:v>2373.7179999999998</c:v>
                </c:pt>
                <c:pt idx="100">
                  <c:v>2438.944</c:v>
                </c:pt>
                <c:pt idx="101">
                  <c:v>2330.0259999999998</c:v>
                </c:pt>
                <c:pt idx="102">
                  <c:v>2202.4499999999998</c:v>
                </c:pt>
                <c:pt idx="103">
                  <c:v>2178.971</c:v>
                </c:pt>
                <c:pt idx="104">
                  <c:v>2146.3049999999998</c:v>
                </c:pt>
                <c:pt idx="105">
                  <c:v>2158.6590000000001</c:v>
                </c:pt>
                <c:pt idx="106">
                  <c:v>2156.4639999999999</c:v>
                </c:pt>
                <c:pt idx="107">
                  <c:v>2165.1179999999999</c:v>
                </c:pt>
                <c:pt idx="108">
                  <c:v>2350.2510000000002</c:v>
                </c:pt>
                <c:pt idx="109">
                  <c:v>2338.2869999999998</c:v>
                </c:pt>
                <c:pt idx="110">
                  <c:v>2450.9879999999998</c:v>
                </c:pt>
                <c:pt idx="111">
                  <c:v>2508.3249999999998</c:v>
                </c:pt>
                <c:pt idx="112">
                  <c:v>2808.819</c:v>
                </c:pt>
                <c:pt idx="113">
                  <c:v>3533.7049999999999</c:v>
                </c:pt>
                <c:pt idx="114">
                  <c:v>3434.39</c:v>
                </c:pt>
                <c:pt idx="115">
                  <c:v>3572.8429999999998</c:v>
                </c:pt>
                <c:pt idx="116">
                  <c:v>4051.2040000000002</c:v>
                </c:pt>
                <c:pt idx="117">
                  <c:v>4749.8860000000004</c:v>
                </c:pt>
                <c:pt idx="118">
                  <c:v>4840.8289999999997</c:v>
                </c:pt>
                <c:pt idx="119">
                  <c:v>4472.9975999999997</c:v>
                </c:pt>
                <c:pt idx="120">
                  <c:v>3816.6993000000002</c:v>
                </c:pt>
                <c:pt idx="121">
                  <c:v>3366.5358999999999</c:v>
                </c:pt>
                <c:pt idx="122">
                  <c:v>3202.9475000000002</c:v>
                </c:pt>
                <c:pt idx="123">
                  <c:v>3534.0787999999998</c:v>
                </c:pt>
                <c:pt idx="124">
                  <c:v>3566.4122000000002</c:v>
                </c:pt>
                <c:pt idx="125">
                  <c:v>3731.0047</c:v>
                </c:pt>
                <c:pt idx="126">
                  <c:v>2946.0902000000001</c:v>
                </c:pt>
                <c:pt idx="127">
                  <c:v>2877.4666000000002</c:v>
                </c:pt>
                <c:pt idx="128">
                  <c:v>3218.0879</c:v>
                </c:pt>
                <c:pt idx="129">
                  <c:v>3156.7451000000001</c:v>
                </c:pt>
                <c:pt idx="130">
                  <c:v>3169.5598</c:v>
                </c:pt>
                <c:pt idx="131">
                  <c:v>3153.9209999999998</c:v>
                </c:pt>
                <c:pt idx="132">
                  <c:v>3203.9304000000002</c:v>
                </c:pt>
                <c:pt idx="133">
                  <c:v>3327.7937999999999</c:v>
                </c:pt>
                <c:pt idx="134">
                  <c:v>3253.2847999999999</c:v>
                </c:pt>
                <c:pt idx="135">
                  <c:v>3336.2777999999998</c:v>
                </c:pt>
                <c:pt idx="136">
                  <c:v>3538.0010000000002</c:v>
                </c:pt>
                <c:pt idx="137">
                  <c:v>3310.0808000000002</c:v>
                </c:pt>
                <c:pt idx="138">
                  <c:v>3387.9605999999999</c:v>
                </c:pt>
                <c:pt idx="139">
                  <c:v>3452.8103000000001</c:v>
                </c:pt>
                <c:pt idx="140">
                  <c:v>3456.0455000000002</c:v>
                </c:pt>
                <c:pt idx="141">
                  <c:v>3439.7530000000002</c:v>
                </c:pt>
                <c:pt idx="142">
                  <c:v>3492.8845000000001</c:v>
                </c:pt>
                <c:pt idx="143">
                  <c:v>3666.7977000000001</c:v>
                </c:pt>
                <c:pt idx="144">
                  <c:v>3737.8732</c:v>
                </c:pt>
                <c:pt idx="145">
                  <c:v>3822.0927999999999</c:v>
                </c:pt>
                <c:pt idx="146">
                  <c:v>3836.5012999999999</c:v>
                </c:pt>
                <c:pt idx="147">
                  <c:v>4006.7179000000001</c:v>
                </c:pt>
                <c:pt idx="148">
                  <c:v>4006.0992999999999</c:v>
                </c:pt>
                <c:pt idx="149">
                  <c:v>4030.8548999999998</c:v>
                </c:pt>
                <c:pt idx="150">
                  <c:v>4275.8986000000004</c:v>
                </c:pt>
                <c:pt idx="151">
                  <c:v>4023.6415000000002</c:v>
                </c:pt>
                <c:pt idx="152">
                  <c:v>3898.4976999999999</c:v>
                </c:pt>
                <c:pt idx="153">
                  <c:v>3756.8764999999999</c:v>
                </c:pt>
                <c:pt idx="154">
                  <c:v>3802.3759</c:v>
                </c:pt>
                <c:pt idx="155">
                  <c:v>3510.9845</c:v>
                </c:pt>
                <c:pt idx="156">
                  <c:v>3517.6568000000002</c:v>
                </c:pt>
                <c:pt idx="157">
                  <c:v>3334.5036</c:v>
                </c:pt>
                <c:pt idx="158">
                  <c:v>3438.8649</c:v>
                </c:pt>
                <c:pt idx="159">
                  <c:v>3153.8234000000002</c:v>
                </c:pt>
                <c:pt idx="160">
                  <c:v>3172.69</c:v>
                </c:pt>
                <c:pt idx="161">
                  <c:v>3010.6536000000001</c:v>
                </c:pt>
                <c:pt idx="162">
                  <c:v>3201.6331</c:v>
                </c:pt>
                <c:pt idx="163">
                  <c:v>3669.3703</c:v>
                </c:pt>
                <c:pt idx="164">
                  <c:v>3872.3411999999998</c:v>
                </c:pt>
                <c:pt idx="165">
                  <c:v>3913.2109999999998</c:v>
                </c:pt>
                <c:pt idx="166">
                  <c:v>3629.7892999999999</c:v>
                </c:pt>
                <c:pt idx="167">
                  <c:v>3825.5873000000001</c:v>
                </c:pt>
                <c:pt idx="168">
                  <c:v>3835.3589000000002</c:v>
                </c:pt>
                <c:pt idx="169">
                  <c:v>3799.5862999999999</c:v>
                </c:pt>
                <c:pt idx="170">
                  <c:v>3814.5282000000002</c:v>
                </c:pt>
                <c:pt idx="171">
                  <c:v>3886.7519000000002</c:v>
                </c:pt>
              </c:numCache>
            </c:numRef>
          </c:val>
          <c:smooth val="0"/>
          <c:extLst>
            <c:ext xmlns:c16="http://schemas.microsoft.com/office/drawing/2014/chart" uri="{C3380CC4-5D6E-409C-BE32-E72D297353CC}">
              <c16:uniqueId val="{00000001-7764-4FCB-A2E0-F7C896AF1A0E}"/>
            </c:ext>
          </c:extLst>
        </c:ser>
        <c:dLbls>
          <c:showLegendKey val="0"/>
          <c:showVal val="0"/>
          <c:showCatName val="0"/>
          <c:showSerName val="0"/>
          <c:showPercent val="0"/>
          <c:showBubbleSize val="0"/>
        </c:dLbls>
        <c:marker val="1"/>
        <c:smooth val="0"/>
        <c:axId val="320194463"/>
        <c:axId val="206617487"/>
      </c:lineChart>
      <c:dateAx>
        <c:axId val="251457199"/>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6604175"/>
        <c:crosses val="autoZero"/>
        <c:auto val="1"/>
        <c:lblOffset val="100"/>
        <c:baseTimeUnit val="months"/>
      </c:dateAx>
      <c:valAx>
        <c:axId val="2066041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1457199"/>
        <c:crosses val="autoZero"/>
        <c:crossBetween val="between"/>
      </c:valAx>
      <c:valAx>
        <c:axId val="206617487"/>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20194463"/>
        <c:crosses val="max"/>
        <c:crossBetween val="between"/>
      </c:valAx>
      <c:dateAx>
        <c:axId val="320194463"/>
        <c:scaling>
          <c:orientation val="minMax"/>
        </c:scaling>
        <c:delete val="1"/>
        <c:axPos val="b"/>
        <c:numFmt formatCode="m/d/yyyy" sourceLinked="1"/>
        <c:majorTickMark val="out"/>
        <c:minorTickMark val="none"/>
        <c:tickLblPos val="nextTo"/>
        <c:crossAx val="206617487"/>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'[backtestdata.xlsx]000905月频'!$L$1</c:f>
              <c:strCache>
                <c:ptCount val="1"/>
                <c:pt idx="0">
                  <c:v>ERP:mu_roll_anl</c:v>
                </c:pt>
              </c:strCache>
            </c:strRef>
          </c:tx>
          <c:spPr>
            <a:ln w="28575" cap="rnd">
              <a:solidFill>
                <a:schemeClr val="accent1"/>
              </a:solidFill>
              <a:round/>
            </a:ln>
            <a:effectLst/>
          </c:spPr>
          <c:marker>
            <c:symbol val="none"/>
          </c:marker>
          <c:cat>
            <c:numRef>
              <c:f>'[backtestdata.xlsx]000905月频'!$A$2:$A$149</c:f>
              <c:numCache>
                <c:formatCode>General</c:formatCode>
                <c:ptCount val="148"/>
                <c:pt idx="0">
                  <c:v>39294</c:v>
                </c:pt>
                <c:pt idx="1">
                  <c:v>39325</c:v>
                </c:pt>
                <c:pt idx="2">
                  <c:v>39355</c:v>
                </c:pt>
                <c:pt idx="3">
                  <c:v>39386</c:v>
                </c:pt>
                <c:pt idx="4">
                  <c:v>39416</c:v>
                </c:pt>
                <c:pt idx="5">
                  <c:v>39447</c:v>
                </c:pt>
                <c:pt idx="6">
                  <c:v>39478</c:v>
                </c:pt>
                <c:pt idx="7">
                  <c:v>39507</c:v>
                </c:pt>
                <c:pt idx="8">
                  <c:v>39538</c:v>
                </c:pt>
                <c:pt idx="9">
                  <c:v>39568</c:v>
                </c:pt>
                <c:pt idx="10">
                  <c:v>39599</c:v>
                </c:pt>
                <c:pt idx="11">
                  <c:v>39629</c:v>
                </c:pt>
                <c:pt idx="12">
                  <c:v>39660</c:v>
                </c:pt>
                <c:pt idx="13">
                  <c:v>39691</c:v>
                </c:pt>
                <c:pt idx="14">
                  <c:v>39721</c:v>
                </c:pt>
                <c:pt idx="15">
                  <c:v>39752</c:v>
                </c:pt>
                <c:pt idx="16">
                  <c:v>39782</c:v>
                </c:pt>
                <c:pt idx="17">
                  <c:v>39813</c:v>
                </c:pt>
                <c:pt idx="18">
                  <c:v>39844</c:v>
                </c:pt>
                <c:pt idx="19">
                  <c:v>39872</c:v>
                </c:pt>
                <c:pt idx="20">
                  <c:v>39903</c:v>
                </c:pt>
                <c:pt idx="21">
                  <c:v>39933</c:v>
                </c:pt>
                <c:pt idx="22">
                  <c:v>39964</c:v>
                </c:pt>
                <c:pt idx="23">
                  <c:v>39994</c:v>
                </c:pt>
                <c:pt idx="24">
                  <c:v>40025</c:v>
                </c:pt>
                <c:pt idx="25">
                  <c:v>40056</c:v>
                </c:pt>
                <c:pt idx="26">
                  <c:v>40086</c:v>
                </c:pt>
                <c:pt idx="27">
                  <c:v>40117</c:v>
                </c:pt>
                <c:pt idx="28">
                  <c:v>40147</c:v>
                </c:pt>
                <c:pt idx="29">
                  <c:v>40178</c:v>
                </c:pt>
                <c:pt idx="30">
                  <c:v>40209</c:v>
                </c:pt>
                <c:pt idx="31">
                  <c:v>40237</c:v>
                </c:pt>
                <c:pt idx="32">
                  <c:v>40268</c:v>
                </c:pt>
                <c:pt idx="33">
                  <c:v>40298</c:v>
                </c:pt>
                <c:pt idx="34">
                  <c:v>40329</c:v>
                </c:pt>
                <c:pt idx="35">
                  <c:v>40359</c:v>
                </c:pt>
                <c:pt idx="36">
                  <c:v>40390</c:v>
                </c:pt>
                <c:pt idx="37">
                  <c:v>40421</c:v>
                </c:pt>
                <c:pt idx="38">
                  <c:v>40451</c:v>
                </c:pt>
                <c:pt idx="39">
                  <c:v>40482</c:v>
                </c:pt>
                <c:pt idx="40">
                  <c:v>40512</c:v>
                </c:pt>
                <c:pt idx="41">
                  <c:v>40543</c:v>
                </c:pt>
                <c:pt idx="42">
                  <c:v>40574</c:v>
                </c:pt>
                <c:pt idx="43">
                  <c:v>40602</c:v>
                </c:pt>
                <c:pt idx="44">
                  <c:v>40633</c:v>
                </c:pt>
                <c:pt idx="45">
                  <c:v>40663</c:v>
                </c:pt>
                <c:pt idx="46">
                  <c:v>40694</c:v>
                </c:pt>
                <c:pt idx="47">
                  <c:v>40724</c:v>
                </c:pt>
                <c:pt idx="48">
                  <c:v>40755</c:v>
                </c:pt>
                <c:pt idx="49">
                  <c:v>40786</c:v>
                </c:pt>
                <c:pt idx="50">
                  <c:v>40816</c:v>
                </c:pt>
                <c:pt idx="51">
                  <c:v>40847</c:v>
                </c:pt>
                <c:pt idx="52">
                  <c:v>40877</c:v>
                </c:pt>
                <c:pt idx="53">
                  <c:v>40908</c:v>
                </c:pt>
                <c:pt idx="54">
                  <c:v>40939</c:v>
                </c:pt>
                <c:pt idx="55">
                  <c:v>40968</c:v>
                </c:pt>
                <c:pt idx="56">
                  <c:v>40999</c:v>
                </c:pt>
                <c:pt idx="57">
                  <c:v>41029</c:v>
                </c:pt>
                <c:pt idx="58">
                  <c:v>41060</c:v>
                </c:pt>
                <c:pt idx="59">
                  <c:v>41090</c:v>
                </c:pt>
                <c:pt idx="60">
                  <c:v>41121</c:v>
                </c:pt>
                <c:pt idx="61">
                  <c:v>41152</c:v>
                </c:pt>
                <c:pt idx="62">
                  <c:v>41182</c:v>
                </c:pt>
                <c:pt idx="63">
                  <c:v>41213</c:v>
                </c:pt>
                <c:pt idx="64">
                  <c:v>41243</c:v>
                </c:pt>
                <c:pt idx="65">
                  <c:v>41274</c:v>
                </c:pt>
                <c:pt idx="66">
                  <c:v>41305</c:v>
                </c:pt>
                <c:pt idx="67">
                  <c:v>41333</c:v>
                </c:pt>
                <c:pt idx="68">
                  <c:v>41364</c:v>
                </c:pt>
                <c:pt idx="69">
                  <c:v>41394</c:v>
                </c:pt>
                <c:pt idx="70">
                  <c:v>41425</c:v>
                </c:pt>
                <c:pt idx="71">
                  <c:v>41455</c:v>
                </c:pt>
                <c:pt idx="72">
                  <c:v>41486</c:v>
                </c:pt>
                <c:pt idx="73">
                  <c:v>41517</c:v>
                </c:pt>
                <c:pt idx="74">
                  <c:v>41547</c:v>
                </c:pt>
                <c:pt idx="75">
                  <c:v>41578</c:v>
                </c:pt>
                <c:pt idx="76">
                  <c:v>41608</c:v>
                </c:pt>
                <c:pt idx="77">
                  <c:v>41639</c:v>
                </c:pt>
                <c:pt idx="78">
                  <c:v>41670</c:v>
                </c:pt>
                <c:pt idx="79">
                  <c:v>41698</c:v>
                </c:pt>
                <c:pt idx="80">
                  <c:v>41729</c:v>
                </c:pt>
                <c:pt idx="81">
                  <c:v>41759</c:v>
                </c:pt>
                <c:pt idx="82">
                  <c:v>41790</c:v>
                </c:pt>
                <c:pt idx="83">
                  <c:v>41820</c:v>
                </c:pt>
                <c:pt idx="84">
                  <c:v>41851</c:v>
                </c:pt>
                <c:pt idx="85">
                  <c:v>41882</c:v>
                </c:pt>
                <c:pt idx="86">
                  <c:v>41912</c:v>
                </c:pt>
                <c:pt idx="87">
                  <c:v>41943</c:v>
                </c:pt>
                <c:pt idx="88">
                  <c:v>41973</c:v>
                </c:pt>
                <c:pt idx="89">
                  <c:v>42004</c:v>
                </c:pt>
                <c:pt idx="90">
                  <c:v>42035</c:v>
                </c:pt>
                <c:pt idx="91">
                  <c:v>42063</c:v>
                </c:pt>
                <c:pt idx="92">
                  <c:v>42094</c:v>
                </c:pt>
                <c:pt idx="93">
                  <c:v>42124</c:v>
                </c:pt>
                <c:pt idx="94">
                  <c:v>42155</c:v>
                </c:pt>
                <c:pt idx="95">
                  <c:v>42185</c:v>
                </c:pt>
                <c:pt idx="96">
                  <c:v>42216</c:v>
                </c:pt>
                <c:pt idx="97">
                  <c:v>42247</c:v>
                </c:pt>
                <c:pt idx="98">
                  <c:v>42277</c:v>
                </c:pt>
                <c:pt idx="99">
                  <c:v>42308</c:v>
                </c:pt>
                <c:pt idx="100">
                  <c:v>42338</c:v>
                </c:pt>
                <c:pt idx="101">
                  <c:v>42369</c:v>
                </c:pt>
                <c:pt idx="102">
                  <c:v>42400</c:v>
                </c:pt>
                <c:pt idx="103">
                  <c:v>42429</c:v>
                </c:pt>
                <c:pt idx="104">
                  <c:v>42460</c:v>
                </c:pt>
                <c:pt idx="105">
                  <c:v>42490</c:v>
                </c:pt>
                <c:pt idx="106">
                  <c:v>42521</c:v>
                </c:pt>
                <c:pt idx="107">
                  <c:v>42551</c:v>
                </c:pt>
                <c:pt idx="108">
                  <c:v>42582</c:v>
                </c:pt>
                <c:pt idx="109">
                  <c:v>42613</c:v>
                </c:pt>
                <c:pt idx="110">
                  <c:v>42643</c:v>
                </c:pt>
                <c:pt idx="111">
                  <c:v>42674</c:v>
                </c:pt>
                <c:pt idx="112">
                  <c:v>42704</c:v>
                </c:pt>
                <c:pt idx="113">
                  <c:v>42735</c:v>
                </c:pt>
                <c:pt idx="114">
                  <c:v>42766</c:v>
                </c:pt>
                <c:pt idx="115">
                  <c:v>42794</c:v>
                </c:pt>
                <c:pt idx="116">
                  <c:v>42825</c:v>
                </c:pt>
                <c:pt idx="117">
                  <c:v>42855</c:v>
                </c:pt>
                <c:pt idx="118">
                  <c:v>42886</c:v>
                </c:pt>
                <c:pt idx="119">
                  <c:v>42916</c:v>
                </c:pt>
                <c:pt idx="120">
                  <c:v>42947</c:v>
                </c:pt>
                <c:pt idx="121">
                  <c:v>42978</c:v>
                </c:pt>
                <c:pt idx="122">
                  <c:v>43008</c:v>
                </c:pt>
                <c:pt idx="123">
                  <c:v>43039</c:v>
                </c:pt>
                <c:pt idx="124">
                  <c:v>43069</c:v>
                </c:pt>
                <c:pt idx="125">
                  <c:v>43100</c:v>
                </c:pt>
                <c:pt idx="126">
                  <c:v>43131</c:v>
                </c:pt>
                <c:pt idx="127">
                  <c:v>43159</c:v>
                </c:pt>
                <c:pt idx="128">
                  <c:v>43190</c:v>
                </c:pt>
                <c:pt idx="129">
                  <c:v>43220</c:v>
                </c:pt>
                <c:pt idx="130">
                  <c:v>43251</c:v>
                </c:pt>
                <c:pt idx="131">
                  <c:v>43281</c:v>
                </c:pt>
                <c:pt idx="132">
                  <c:v>43312</c:v>
                </c:pt>
                <c:pt idx="133">
                  <c:v>43343</c:v>
                </c:pt>
                <c:pt idx="134">
                  <c:v>43373</c:v>
                </c:pt>
                <c:pt idx="135">
                  <c:v>43404</c:v>
                </c:pt>
                <c:pt idx="136">
                  <c:v>43434</c:v>
                </c:pt>
                <c:pt idx="137">
                  <c:v>43465</c:v>
                </c:pt>
                <c:pt idx="138">
                  <c:v>43496</c:v>
                </c:pt>
                <c:pt idx="139">
                  <c:v>43524</c:v>
                </c:pt>
                <c:pt idx="140">
                  <c:v>43555</c:v>
                </c:pt>
                <c:pt idx="141">
                  <c:v>43585</c:v>
                </c:pt>
                <c:pt idx="142">
                  <c:v>43616</c:v>
                </c:pt>
                <c:pt idx="143">
                  <c:v>43646</c:v>
                </c:pt>
                <c:pt idx="144">
                  <c:v>43677</c:v>
                </c:pt>
                <c:pt idx="145">
                  <c:v>43708</c:v>
                </c:pt>
                <c:pt idx="146">
                  <c:v>43738</c:v>
                </c:pt>
                <c:pt idx="147">
                  <c:v>43769</c:v>
                </c:pt>
              </c:numCache>
            </c:numRef>
          </c:cat>
          <c:val>
            <c:numRef>
              <c:f>'[backtestdata.xlsx]000905月频'!$L$2:$L$149</c:f>
              <c:numCache>
                <c:formatCode>General</c:formatCode>
                <c:ptCount val="148"/>
                <c:pt idx="6">
                  <c:v>0.82388021397364741</c:v>
                </c:pt>
                <c:pt idx="7">
                  <c:v>0.82474132376443754</c:v>
                </c:pt>
                <c:pt idx="8">
                  <c:v>0.42253185410746291</c:v>
                </c:pt>
                <c:pt idx="9">
                  <c:v>0.14197609633300751</c:v>
                </c:pt>
                <c:pt idx="10">
                  <c:v>-0.12605930514639119</c:v>
                </c:pt>
                <c:pt idx="11">
                  <c:v>-0.37076056713958622</c:v>
                </c:pt>
                <c:pt idx="12">
                  <c:v>-0.2110432015254769</c:v>
                </c:pt>
                <c:pt idx="13">
                  <c:v>-0.61808378321784518</c:v>
                </c:pt>
                <c:pt idx="14">
                  <c:v>-0.77414554579446082</c:v>
                </c:pt>
                <c:pt idx="15">
                  <c:v>-1.0028113718418521</c:v>
                </c:pt>
                <c:pt idx="16">
                  <c:v>-0.74694988003774498</c:v>
                </c:pt>
                <c:pt idx="17">
                  <c:v>-0.75781624387107316</c:v>
                </c:pt>
                <c:pt idx="18">
                  <c:v>-0.77660689085732704</c:v>
                </c:pt>
                <c:pt idx="19">
                  <c:v>-0.6252993800871427</c:v>
                </c:pt>
                <c:pt idx="20">
                  <c:v>-0.25419680323384619</c:v>
                </c:pt>
                <c:pt idx="21">
                  <c:v>1.3848650405557361E-2</c:v>
                </c:pt>
                <c:pt idx="22">
                  <c:v>-0.13071659401122171</c:v>
                </c:pt>
                <c:pt idx="23">
                  <c:v>0.23168306235071001</c:v>
                </c:pt>
                <c:pt idx="24">
                  <c:v>0.28894026544496088</c:v>
                </c:pt>
                <c:pt idx="25">
                  <c:v>0.40923727697833617</c:v>
                </c:pt>
                <c:pt idx="26">
                  <c:v>0.54533641978794101</c:v>
                </c:pt>
                <c:pt idx="27">
                  <c:v>0.81126107931448233</c:v>
                </c:pt>
                <c:pt idx="28">
                  <c:v>0.92587942050875682</c:v>
                </c:pt>
                <c:pt idx="29">
                  <c:v>0.74780529097432524</c:v>
                </c:pt>
                <c:pt idx="30">
                  <c:v>0.71062980462886904</c:v>
                </c:pt>
                <c:pt idx="31">
                  <c:v>0.55180032425142977</c:v>
                </c:pt>
                <c:pt idx="32">
                  <c:v>0.55058502697111367</c:v>
                </c:pt>
                <c:pt idx="33">
                  <c:v>0.34038249406545817</c:v>
                </c:pt>
                <c:pt idx="34">
                  <c:v>0.23287726879010481</c:v>
                </c:pt>
                <c:pt idx="35">
                  <c:v>8.5614982976937065E-2</c:v>
                </c:pt>
                <c:pt idx="36">
                  <c:v>8.8621295724087251E-2</c:v>
                </c:pt>
                <c:pt idx="37">
                  <c:v>0.35998889415159679</c:v>
                </c:pt>
                <c:pt idx="38">
                  <c:v>0.2194731063927346</c:v>
                </c:pt>
                <c:pt idx="39">
                  <c:v>0.31767680574107138</c:v>
                </c:pt>
                <c:pt idx="40">
                  <c:v>0.16853957146640619</c:v>
                </c:pt>
                <c:pt idx="41">
                  <c:v>0.13005327717987769</c:v>
                </c:pt>
                <c:pt idx="42">
                  <c:v>-2.1933134133133331E-2</c:v>
                </c:pt>
                <c:pt idx="43">
                  <c:v>0.1728062523005261</c:v>
                </c:pt>
                <c:pt idx="44">
                  <c:v>8.4355230721424437E-2</c:v>
                </c:pt>
                <c:pt idx="45">
                  <c:v>-2.3806789156769179E-2</c:v>
                </c:pt>
                <c:pt idx="46">
                  <c:v>6.1757351811578792E-2</c:v>
                </c:pt>
                <c:pt idx="47">
                  <c:v>9.7587210968346896E-2</c:v>
                </c:pt>
                <c:pt idx="48">
                  <c:v>0.202663107941743</c:v>
                </c:pt>
                <c:pt idx="49">
                  <c:v>-1.300628428440598E-2</c:v>
                </c:pt>
                <c:pt idx="50">
                  <c:v>-0.18544216938642261</c:v>
                </c:pt>
                <c:pt idx="51">
                  <c:v>-0.18771920048801899</c:v>
                </c:pt>
                <c:pt idx="52">
                  <c:v>-0.29519110629646189</c:v>
                </c:pt>
                <c:pt idx="53">
                  <c:v>-0.47738988074503003</c:v>
                </c:pt>
                <c:pt idx="54">
                  <c:v>-0.3877622259642704</c:v>
                </c:pt>
                <c:pt idx="55">
                  <c:v>-0.30589315354336888</c:v>
                </c:pt>
                <c:pt idx="56">
                  <c:v>-0.4015732219246379</c:v>
                </c:pt>
                <c:pt idx="57">
                  <c:v>-0.3452447613832878</c:v>
                </c:pt>
                <c:pt idx="58">
                  <c:v>-0.27074589196735738</c:v>
                </c:pt>
                <c:pt idx="59">
                  <c:v>-0.24137198033008819</c:v>
                </c:pt>
                <c:pt idx="60">
                  <c:v>-0.44051004154443962</c:v>
                </c:pt>
                <c:pt idx="61">
                  <c:v>-0.34893149887502428</c:v>
                </c:pt>
                <c:pt idx="62">
                  <c:v>-0.27696602137178428</c:v>
                </c:pt>
                <c:pt idx="63">
                  <c:v>-0.19932084076564061</c:v>
                </c:pt>
                <c:pt idx="64">
                  <c:v>-0.34555507736585572</c:v>
                </c:pt>
                <c:pt idx="65">
                  <c:v>-5.2182061830787503E-2</c:v>
                </c:pt>
                <c:pt idx="66">
                  <c:v>6.2995866321608501E-2</c:v>
                </c:pt>
                <c:pt idx="67">
                  <c:v>-7.181698006305734E-4</c:v>
                </c:pt>
                <c:pt idx="68">
                  <c:v>-7.6574004323013964E-2</c:v>
                </c:pt>
                <c:pt idx="69">
                  <c:v>-9.7558523042189982E-2</c:v>
                </c:pt>
                <c:pt idx="70">
                  <c:v>2.3513242370470581E-2</c:v>
                </c:pt>
                <c:pt idx="71">
                  <c:v>-0.1224217243357901</c:v>
                </c:pt>
                <c:pt idx="72">
                  <c:v>-7.2857780123696328E-3</c:v>
                </c:pt>
                <c:pt idx="73">
                  <c:v>8.2281134195252736E-2</c:v>
                </c:pt>
                <c:pt idx="74">
                  <c:v>0.13213218918809361</c:v>
                </c:pt>
                <c:pt idx="75">
                  <c:v>0.1246799853367167</c:v>
                </c:pt>
                <c:pt idx="76">
                  <c:v>0.2262096246100628</c:v>
                </c:pt>
                <c:pt idx="77">
                  <c:v>0.23848192566923379</c:v>
                </c:pt>
                <c:pt idx="78">
                  <c:v>0.12467785774143909</c:v>
                </c:pt>
                <c:pt idx="79">
                  <c:v>0.1085088380318871</c:v>
                </c:pt>
                <c:pt idx="80">
                  <c:v>9.3013444545095164E-2</c:v>
                </c:pt>
                <c:pt idx="81">
                  <c:v>0.103038570247813</c:v>
                </c:pt>
                <c:pt idx="82">
                  <c:v>3.5477105308114529E-2</c:v>
                </c:pt>
                <c:pt idx="83">
                  <c:v>6.7138517943157866E-2</c:v>
                </c:pt>
                <c:pt idx="84">
                  <c:v>0.20339853008896841</c:v>
                </c:pt>
                <c:pt idx="85">
                  <c:v>0.17986091180082181</c:v>
                </c:pt>
                <c:pt idx="86">
                  <c:v>0.23708386408916041</c:v>
                </c:pt>
                <c:pt idx="87">
                  <c:v>0.18925980275915669</c:v>
                </c:pt>
                <c:pt idx="88">
                  <c:v>0.28662063036200142</c:v>
                </c:pt>
                <c:pt idx="89">
                  <c:v>0.32871594151329858</c:v>
                </c:pt>
                <c:pt idx="90">
                  <c:v>0.41570653861562762</c:v>
                </c:pt>
                <c:pt idx="91">
                  <c:v>0.33682649188135061</c:v>
                </c:pt>
                <c:pt idx="92">
                  <c:v>0.58065457385329422</c:v>
                </c:pt>
                <c:pt idx="93">
                  <c:v>0.72731804482722628</c:v>
                </c:pt>
                <c:pt idx="94">
                  <c:v>0.97714971630586123</c:v>
                </c:pt>
                <c:pt idx="95">
                  <c:v>0.86827763165070426</c:v>
                </c:pt>
                <c:pt idx="96">
                  <c:v>0.66429651982007665</c:v>
                </c:pt>
                <c:pt idx="97">
                  <c:v>0.42628407982611788</c:v>
                </c:pt>
                <c:pt idx="98">
                  <c:v>0.31690774286950119</c:v>
                </c:pt>
                <c:pt idx="99">
                  <c:v>0.42489464629022128</c:v>
                </c:pt>
                <c:pt idx="100">
                  <c:v>0.46580569301134428</c:v>
                </c:pt>
                <c:pt idx="101">
                  <c:v>0.38730159632658889</c:v>
                </c:pt>
                <c:pt idx="102">
                  <c:v>8.1031914807464023E-2</c:v>
                </c:pt>
                <c:pt idx="103">
                  <c:v>3.4470347442241367E-2</c:v>
                </c:pt>
                <c:pt idx="104">
                  <c:v>-3.9144763533450977E-2</c:v>
                </c:pt>
                <c:pt idx="105">
                  <c:v>-0.21278721197286851</c:v>
                </c:pt>
                <c:pt idx="106">
                  <c:v>-0.39086994171981909</c:v>
                </c:pt>
                <c:pt idx="107">
                  <c:v>-0.47566787384093218</c:v>
                </c:pt>
                <c:pt idx="108">
                  <c:v>-0.20857708336823549</c:v>
                </c:pt>
                <c:pt idx="109">
                  <c:v>-0.17515331790508151</c:v>
                </c:pt>
                <c:pt idx="110">
                  <c:v>4.0604639392771043E-2</c:v>
                </c:pt>
                <c:pt idx="111">
                  <c:v>-7.8927395504165027E-2</c:v>
                </c:pt>
                <c:pt idx="112">
                  <c:v>-0.138875453148431</c:v>
                </c:pt>
                <c:pt idx="113">
                  <c:v>-0.20064103374322739</c:v>
                </c:pt>
                <c:pt idx="114">
                  <c:v>5.9327674994753637E-2</c:v>
                </c:pt>
                <c:pt idx="115">
                  <c:v>7.3690139030187063E-2</c:v>
                </c:pt>
                <c:pt idx="116">
                  <c:v>3.4984284463615602E-2</c:v>
                </c:pt>
                <c:pt idx="117">
                  <c:v>-4.221797793263464E-2</c:v>
                </c:pt>
                <c:pt idx="118">
                  <c:v>-1.5671762830563041E-2</c:v>
                </c:pt>
                <c:pt idx="119">
                  <c:v>8.3255036950987925E-3</c:v>
                </c:pt>
                <c:pt idx="120">
                  <c:v>-3.8487298092745981E-2</c:v>
                </c:pt>
                <c:pt idx="121">
                  <c:v>-2.5323068261783831E-2</c:v>
                </c:pt>
                <c:pt idx="122">
                  <c:v>1.7106814433143911E-2</c:v>
                </c:pt>
                <c:pt idx="123">
                  <c:v>-1.448339714901105E-2</c:v>
                </c:pt>
                <c:pt idx="124">
                  <c:v>-7.7965415906549596E-2</c:v>
                </c:pt>
                <c:pt idx="125">
                  <c:v>-3.2905633487724177E-2</c:v>
                </c:pt>
                <c:pt idx="126">
                  <c:v>-1.4723266791732191E-2</c:v>
                </c:pt>
                <c:pt idx="127">
                  <c:v>-6.8820531301298907E-2</c:v>
                </c:pt>
                <c:pt idx="128">
                  <c:v>-8.4642951554573215E-2</c:v>
                </c:pt>
                <c:pt idx="129">
                  <c:v>-0.1116869390446544</c:v>
                </c:pt>
                <c:pt idx="130">
                  <c:v>-5.8730001966749643E-2</c:v>
                </c:pt>
                <c:pt idx="131">
                  <c:v>-0.16924845885100559</c:v>
                </c:pt>
                <c:pt idx="132">
                  <c:v>-0.17976894225042919</c:v>
                </c:pt>
                <c:pt idx="133">
                  <c:v>-0.29716923322101457</c:v>
                </c:pt>
                <c:pt idx="134">
                  <c:v>-0.34455671399864862</c:v>
                </c:pt>
                <c:pt idx="135">
                  <c:v>-0.43006373435721812</c:v>
                </c:pt>
                <c:pt idx="136">
                  <c:v>-0.39346207871302591</c:v>
                </c:pt>
                <c:pt idx="137">
                  <c:v>-0.40461148959485349</c:v>
                </c:pt>
                <c:pt idx="138">
                  <c:v>-0.41544435314790967</c:v>
                </c:pt>
                <c:pt idx="139">
                  <c:v>-0.1424300777555822</c:v>
                </c:pt>
                <c:pt idx="140">
                  <c:v>-0.1040527169098142</c:v>
                </c:pt>
                <c:pt idx="141">
                  <c:v>-0.11861746070586331</c:v>
                </c:pt>
                <c:pt idx="142">
                  <c:v>-0.19549873465648751</c:v>
                </c:pt>
                <c:pt idx="143">
                  <c:v>-0.1162979467096161</c:v>
                </c:pt>
                <c:pt idx="144">
                  <c:v>-4.8438816786696717E-2</c:v>
                </c:pt>
                <c:pt idx="145">
                  <c:v>1.8719580739394361E-2</c:v>
                </c:pt>
                <c:pt idx="146">
                  <c:v>5.8741721652411108E-2</c:v>
                </c:pt>
                <c:pt idx="147">
                  <c:v>0.20090487261662371</c:v>
                </c:pt>
              </c:numCache>
            </c:numRef>
          </c:val>
          <c:smooth val="0"/>
          <c:extLst>
            <c:ext xmlns:c16="http://schemas.microsoft.com/office/drawing/2014/chart" uri="{C3380CC4-5D6E-409C-BE32-E72D297353CC}">
              <c16:uniqueId val="{00000000-1D17-48F5-BCAB-9027AF329299}"/>
            </c:ext>
          </c:extLst>
        </c:ser>
        <c:dLbls>
          <c:showLegendKey val="0"/>
          <c:showVal val="0"/>
          <c:showCatName val="0"/>
          <c:showSerName val="0"/>
          <c:showPercent val="0"/>
          <c:showBubbleSize val="0"/>
        </c:dLbls>
        <c:marker val="1"/>
        <c:smooth val="0"/>
        <c:axId val="536152320"/>
        <c:axId val="536166400"/>
      </c:lineChart>
      <c:lineChart>
        <c:grouping val="standard"/>
        <c:varyColors val="0"/>
        <c:ser>
          <c:idx val="4"/>
          <c:order val="1"/>
          <c:tx>
            <c:strRef>
              <c:f>'[backtestdata.xlsx]000905月频'!$P$1</c:f>
              <c:strCache>
                <c:ptCount val="1"/>
                <c:pt idx="0">
                  <c:v>close</c:v>
                </c:pt>
              </c:strCache>
            </c:strRef>
          </c:tx>
          <c:spPr>
            <a:ln w="28575" cap="rnd">
              <a:solidFill>
                <a:schemeClr val="accent5"/>
              </a:solidFill>
              <a:round/>
            </a:ln>
            <a:effectLst/>
          </c:spPr>
          <c:marker>
            <c:symbol val="none"/>
          </c:marker>
          <c:cat>
            <c:numRef>
              <c:f>'[backtestdata.xlsx]000905月频'!$A$2:$A$149</c:f>
              <c:numCache>
                <c:formatCode>General</c:formatCode>
                <c:ptCount val="148"/>
                <c:pt idx="0">
                  <c:v>39294</c:v>
                </c:pt>
                <c:pt idx="1">
                  <c:v>39325</c:v>
                </c:pt>
                <c:pt idx="2">
                  <c:v>39355</c:v>
                </c:pt>
                <c:pt idx="3">
                  <c:v>39386</c:v>
                </c:pt>
                <c:pt idx="4">
                  <c:v>39416</c:v>
                </c:pt>
                <c:pt idx="5">
                  <c:v>39447</c:v>
                </c:pt>
                <c:pt idx="6">
                  <c:v>39478</c:v>
                </c:pt>
                <c:pt idx="7">
                  <c:v>39507</c:v>
                </c:pt>
                <c:pt idx="8">
                  <c:v>39538</c:v>
                </c:pt>
                <c:pt idx="9">
                  <c:v>39568</c:v>
                </c:pt>
                <c:pt idx="10">
                  <c:v>39599</c:v>
                </c:pt>
                <c:pt idx="11">
                  <c:v>39629</c:v>
                </c:pt>
                <c:pt idx="12">
                  <c:v>39660</c:v>
                </c:pt>
                <c:pt idx="13">
                  <c:v>39691</c:v>
                </c:pt>
                <c:pt idx="14">
                  <c:v>39721</c:v>
                </c:pt>
                <c:pt idx="15">
                  <c:v>39752</c:v>
                </c:pt>
                <c:pt idx="16">
                  <c:v>39782</c:v>
                </c:pt>
                <c:pt idx="17">
                  <c:v>39813</c:v>
                </c:pt>
                <c:pt idx="18">
                  <c:v>39844</c:v>
                </c:pt>
                <c:pt idx="19">
                  <c:v>39872</c:v>
                </c:pt>
                <c:pt idx="20">
                  <c:v>39903</c:v>
                </c:pt>
                <c:pt idx="21">
                  <c:v>39933</c:v>
                </c:pt>
                <c:pt idx="22">
                  <c:v>39964</c:v>
                </c:pt>
                <c:pt idx="23">
                  <c:v>39994</c:v>
                </c:pt>
                <c:pt idx="24">
                  <c:v>40025</c:v>
                </c:pt>
                <c:pt idx="25">
                  <c:v>40056</c:v>
                </c:pt>
                <c:pt idx="26">
                  <c:v>40086</c:v>
                </c:pt>
                <c:pt idx="27">
                  <c:v>40117</c:v>
                </c:pt>
                <c:pt idx="28">
                  <c:v>40147</c:v>
                </c:pt>
                <c:pt idx="29">
                  <c:v>40178</c:v>
                </c:pt>
                <c:pt idx="30">
                  <c:v>40209</c:v>
                </c:pt>
                <c:pt idx="31">
                  <c:v>40237</c:v>
                </c:pt>
                <c:pt idx="32">
                  <c:v>40268</c:v>
                </c:pt>
                <c:pt idx="33">
                  <c:v>40298</c:v>
                </c:pt>
                <c:pt idx="34">
                  <c:v>40329</c:v>
                </c:pt>
                <c:pt idx="35">
                  <c:v>40359</c:v>
                </c:pt>
                <c:pt idx="36">
                  <c:v>40390</c:v>
                </c:pt>
                <c:pt idx="37">
                  <c:v>40421</c:v>
                </c:pt>
                <c:pt idx="38">
                  <c:v>40451</c:v>
                </c:pt>
                <c:pt idx="39">
                  <c:v>40482</c:v>
                </c:pt>
                <c:pt idx="40">
                  <c:v>40512</c:v>
                </c:pt>
                <c:pt idx="41">
                  <c:v>40543</c:v>
                </c:pt>
                <c:pt idx="42">
                  <c:v>40574</c:v>
                </c:pt>
                <c:pt idx="43">
                  <c:v>40602</c:v>
                </c:pt>
                <c:pt idx="44">
                  <c:v>40633</c:v>
                </c:pt>
                <c:pt idx="45">
                  <c:v>40663</c:v>
                </c:pt>
                <c:pt idx="46">
                  <c:v>40694</c:v>
                </c:pt>
                <c:pt idx="47">
                  <c:v>40724</c:v>
                </c:pt>
                <c:pt idx="48">
                  <c:v>40755</c:v>
                </c:pt>
                <c:pt idx="49">
                  <c:v>40786</c:v>
                </c:pt>
                <c:pt idx="50">
                  <c:v>40816</c:v>
                </c:pt>
                <c:pt idx="51">
                  <c:v>40847</c:v>
                </c:pt>
                <c:pt idx="52">
                  <c:v>40877</c:v>
                </c:pt>
                <c:pt idx="53">
                  <c:v>40908</c:v>
                </c:pt>
                <c:pt idx="54">
                  <c:v>40939</c:v>
                </c:pt>
                <c:pt idx="55">
                  <c:v>40968</c:v>
                </c:pt>
                <c:pt idx="56">
                  <c:v>40999</c:v>
                </c:pt>
                <c:pt idx="57">
                  <c:v>41029</c:v>
                </c:pt>
                <c:pt idx="58">
                  <c:v>41060</c:v>
                </c:pt>
                <c:pt idx="59">
                  <c:v>41090</c:v>
                </c:pt>
                <c:pt idx="60">
                  <c:v>41121</c:v>
                </c:pt>
                <c:pt idx="61">
                  <c:v>41152</c:v>
                </c:pt>
                <c:pt idx="62">
                  <c:v>41182</c:v>
                </c:pt>
                <c:pt idx="63">
                  <c:v>41213</c:v>
                </c:pt>
                <c:pt idx="64">
                  <c:v>41243</c:v>
                </c:pt>
                <c:pt idx="65">
                  <c:v>41274</c:v>
                </c:pt>
                <c:pt idx="66">
                  <c:v>41305</c:v>
                </c:pt>
                <c:pt idx="67">
                  <c:v>41333</c:v>
                </c:pt>
                <c:pt idx="68">
                  <c:v>41364</c:v>
                </c:pt>
                <c:pt idx="69">
                  <c:v>41394</c:v>
                </c:pt>
                <c:pt idx="70">
                  <c:v>41425</c:v>
                </c:pt>
                <c:pt idx="71">
                  <c:v>41455</c:v>
                </c:pt>
                <c:pt idx="72">
                  <c:v>41486</c:v>
                </c:pt>
                <c:pt idx="73">
                  <c:v>41517</c:v>
                </c:pt>
                <c:pt idx="74">
                  <c:v>41547</c:v>
                </c:pt>
                <c:pt idx="75">
                  <c:v>41578</c:v>
                </c:pt>
                <c:pt idx="76">
                  <c:v>41608</c:v>
                </c:pt>
                <c:pt idx="77">
                  <c:v>41639</c:v>
                </c:pt>
                <c:pt idx="78">
                  <c:v>41670</c:v>
                </c:pt>
                <c:pt idx="79">
                  <c:v>41698</c:v>
                </c:pt>
                <c:pt idx="80">
                  <c:v>41729</c:v>
                </c:pt>
                <c:pt idx="81">
                  <c:v>41759</c:v>
                </c:pt>
                <c:pt idx="82">
                  <c:v>41790</c:v>
                </c:pt>
                <c:pt idx="83">
                  <c:v>41820</c:v>
                </c:pt>
                <c:pt idx="84">
                  <c:v>41851</c:v>
                </c:pt>
                <c:pt idx="85">
                  <c:v>41882</c:v>
                </c:pt>
                <c:pt idx="86">
                  <c:v>41912</c:v>
                </c:pt>
                <c:pt idx="87">
                  <c:v>41943</c:v>
                </c:pt>
                <c:pt idx="88">
                  <c:v>41973</c:v>
                </c:pt>
                <c:pt idx="89">
                  <c:v>42004</c:v>
                </c:pt>
                <c:pt idx="90">
                  <c:v>42035</c:v>
                </c:pt>
                <c:pt idx="91">
                  <c:v>42063</c:v>
                </c:pt>
                <c:pt idx="92">
                  <c:v>42094</c:v>
                </c:pt>
                <c:pt idx="93">
                  <c:v>42124</c:v>
                </c:pt>
                <c:pt idx="94">
                  <c:v>42155</c:v>
                </c:pt>
                <c:pt idx="95">
                  <c:v>42185</c:v>
                </c:pt>
                <c:pt idx="96">
                  <c:v>42216</c:v>
                </c:pt>
                <c:pt idx="97">
                  <c:v>42247</c:v>
                </c:pt>
                <c:pt idx="98">
                  <c:v>42277</c:v>
                </c:pt>
                <c:pt idx="99">
                  <c:v>42308</c:v>
                </c:pt>
                <c:pt idx="100">
                  <c:v>42338</c:v>
                </c:pt>
                <c:pt idx="101">
                  <c:v>42369</c:v>
                </c:pt>
                <c:pt idx="102">
                  <c:v>42400</c:v>
                </c:pt>
                <c:pt idx="103">
                  <c:v>42429</c:v>
                </c:pt>
                <c:pt idx="104">
                  <c:v>42460</c:v>
                </c:pt>
                <c:pt idx="105">
                  <c:v>42490</c:v>
                </c:pt>
                <c:pt idx="106">
                  <c:v>42521</c:v>
                </c:pt>
                <c:pt idx="107">
                  <c:v>42551</c:v>
                </c:pt>
                <c:pt idx="108">
                  <c:v>42582</c:v>
                </c:pt>
                <c:pt idx="109">
                  <c:v>42613</c:v>
                </c:pt>
                <c:pt idx="110">
                  <c:v>42643</c:v>
                </c:pt>
                <c:pt idx="111">
                  <c:v>42674</c:v>
                </c:pt>
                <c:pt idx="112">
                  <c:v>42704</c:v>
                </c:pt>
                <c:pt idx="113">
                  <c:v>42735</c:v>
                </c:pt>
                <c:pt idx="114">
                  <c:v>42766</c:v>
                </c:pt>
                <c:pt idx="115">
                  <c:v>42794</c:v>
                </c:pt>
                <c:pt idx="116">
                  <c:v>42825</c:v>
                </c:pt>
                <c:pt idx="117">
                  <c:v>42855</c:v>
                </c:pt>
                <c:pt idx="118">
                  <c:v>42886</c:v>
                </c:pt>
                <c:pt idx="119">
                  <c:v>42916</c:v>
                </c:pt>
                <c:pt idx="120">
                  <c:v>42947</c:v>
                </c:pt>
                <c:pt idx="121">
                  <c:v>42978</c:v>
                </c:pt>
                <c:pt idx="122">
                  <c:v>43008</c:v>
                </c:pt>
                <c:pt idx="123">
                  <c:v>43039</c:v>
                </c:pt>
                <c:pt idx="124">
                  <c:v>43069</c:v>
                </c:pt>
                <c:pt idx="125">
                  <c:v>43100</c:v>
                </c:pt>
                <c:pt idx="126">
                  <c:v>43131</c:v>
                </c:pt>
                <c:pt idx="127">
                  <c:v>43159</c:v>
                </c:pt>
                <c:pt idx="128">
                  <c:v>43190</c:v>
                </c:pt>
                <c:pt idx="129">
                  <c:v>43220</c:v>
                </c:pt>
                <c:pt idx="130">
                  <c:v>43251</c:v>
                </c:pt>
                <c:pt idx="131">
                  <c:v>43281</c:v>
                </c:pt>
                <c:pt idx="132">
                  <c:v>43312</c:v>
                </c:pt>
                <c:pt idx="133">
                  <c:v>43343</c:v>
                </c:pt>
                <c:pt idx="134">
                  <c:v>43373</c:v>
                </c:pt>
                <c:pt idx="135">
                  <c:v>43404</c:v>
                </c:pt>
                <c:pt idx="136">
                  <c:v>43434</c:v>
                </c:pt>
                <c:pt idx="137">
                  <c:v>43465</c:v>
                </c:pt>
                <c:pt idx="138">
                  <c:v>43496</c:v>
                </c:pt>
                <c:pt idx="139">
                  <c:v>43524</c:v>
                </c:pt>
                <c:pt idx="140">
                  <c:v>43555</c:v>
                </c:pt>
                <c:pt idx="141">
                  <c:v>43585</c:v>
                </c:pt>
                <c:pt idx="142">
                  <c:v>43616</c:v>
                </c:pt>
                <c:pt idx="143">
                  <c:v>43646</c:v>
                </c:pt>
                <c:pt idx="144">
                  <c:v>43677</c:v>
                </c:pt>
                <c:pt idx="145">
                  <c:v>43708</c:v>
                </c:pt>
                <c:pt idx="146">
                  <c:v>43738</c:v>
                </c:pt>
                <c:pt idx="147">
                  <c:v>43769</c:v>
                </c:pt>
              </c:numCache>
            </c:numRef>
          </c:cat>
          <c:val>
            <c:numRef>
              <c:f>'[backtestdata.xlsx]000905月频'!$P$2:$P$149</c:f>
              <c:numCache>
                <c:formatCode>General</c:formatCode>
                <c:ptCount val="148"/>
                <c:pt idx="0">
                  <c:v>4403.5839999999998</c:v>
                </c:pt>
                <c:pt idx="1">
                  <c:v>4897.6360000000004</c:v>
                </c:pt>
                <c:pt idx="2">
                  <c:v>5083.6499999999996</c:v>
                </c:pt>
                <c:pt idx="3">
                  <c:v>4550.183</c:v>
                </c:pt>
                <c:pt idx="4">
                  <c:v>4122.9319999999998</c:v>
                </c:pt>
                <c:pt idx="5">
                  <c:v>4947.6030000000001</c:v>
                </c:pt>
                <c:pt idx="6">
                  <c:v>4663.415</c:v>
                </c:pt>
                <c:pt idx="7">
                  <c:v>5057.6170000000002</c:v>
                </c:pt>
                <c:pt idx="8">
                  <c:v>4044.098</c:v>
                </c:pt>
                <c:pt idx="9">
                  <c:v>3903.1779999999999</c:v>
                </c:pt>
                <c:pt idx="10">
                  <c:v>3755.6309999999999</c:v>
                </c:pt>
                <c:pt idx="11">
                  <c:v>2813.7159999999999</c:v>
                </c:pt>
                <c:pt idx="12">
                  <c:v>3017.2170000000001</c:v>
                </c:pt>
                <c:pt idx="13">
                  <c:v>2307.1579999999999</c:v>
                </c:pt>
                <c:pt idx="14">
                  <c:v>2136.0010000000002</c:v>
                </c:pt>
                <c:pt idx="15">
                  <c:v>1562.0219999999999</c:v>
                </c:pt>
                <c:pt idx="16">
                  <c:v>1841.45</c:v>
                </c:pt>
                <c:pt idx="17">
                  <c:v>1939.433</c:v>
                </c:pt>
                <c:pt idx="18">
                  <c:v>2238.0819999999999</c:v>
                </c:pt>
                <c:pt idx="19">
                  <c:v>2416.9490000000001</c:v>
                </c:pt>
                <c:pt idx="20">
                  <c:v>2914.1280000000002</c:v>
                </c:pt>
                <c:pt idx="21">
                  <c:v>3086.2170000000001</c:v>
                </c:pt>
                <c:pt idx="22">
                  <c:v>3276.748</c:v>
                </c:pt>
                <c:pt idx="23">
                  <c:v>3452.2629999999999</c:v>
                </c:pt>
                <c:pt idx="24">
                  <c:v>3928.5839999999998</c:v>
                </c:pt>
                <c:pt idx="25">
                  <c:v>3277.9969999999998</c:v>
                </c:pt>
                <c:pt idx="26">
                  <c:v>3400.623</c:v>
                </c:pt>
                <c:pt idx="27">
                  <c:v>3827.683</c:v>
                </c:pt>
                <c:pt idx="28">
                  <c:v>4405.3280000000004</c:v>
                </c:pt>
                <c:pt idx="29">
                  <c:v>4485.2550000000001</c:v>
                </c:pt>
                <c:pt idx="30">
                  <c:v>4374.6490000000003</c:v>
                </c:pt>
                <c:pt idx="31">
                  <c:v>4634.6710000000003</c:v>
                </c:pt>
                <c:pt idx="32">
                  <c:v>4756.1570000000002</c:v>
                </c:pt>
                <c:pt idx="33">
                  <c:v>4438.6809999999996</c:v>
                </c:pt>
                <c:pt idx="34">
                  <c:v>4104.3639999999996</c:v>
                </c:pt>
                <c:pt idx="35">
                  <c:v>3664.4639999999999</c:v>
                </c:pt>
                <c:pt idx="36">
                  <c:v>4191.13</c:v>
                </c:pt>
                <c:pt idx="37">
                  <c:v>4589.2889999999998</c:v>
                </c:pt>
                <c:pt idx="38">
                  <c:v>4660.6049999999996</c:v>
                </c:pt>
                <c:pt idx="39">
                  <c:v>5055.4920000000002</c:v>
                </c:pt>
                <c:pt idx="40">
                  <c:v>5110.875</c:v>
                </c:pt>
                <c:pt idx="41">
                  <c:v>4936.7160000000003</c:v>
                </c:pt>
                <c:pt idx="42">
                  <c:v>4610.8599999999997</c:v>
                </c:pt>
                <c:pt idx="43">
                  <c:v>5095.2079999999996</c:v>
                </c:pt>
                <c:pt idx="44">
                  <c:v>5000.402</c:v>
                </c:pt>
                <c:pt idx="45">
                  <c:v>4836.866</c:v>
                </c:pt>
                <c:pt idx="46">
                  <c:v>4444.2759999999998</c:v>
                </c:pt>
                <c:pt idx="47">
                  <c:v>4579.3320000000003</c:v>
                </c:pt>
                <c:pt idx="48">
                  <c:v>4628.32</c:v>
                </c:pt>
                <c:pt idx="49">
                  <c:v>4430.5379999999996</c:v>
                </c:pt>
                <c:pt idx="50">
                  <c:v>3856.828</c:v>
                </c:pt>
                <c:pt idx="51">
                  <c:v>3999.3620000000001</c:v>
                </c:pt>
                <c:pt idx="52">
                  <c:v>3819.942</c:v>
                </c:pt>
                <c:pt idx="53">
                  <c:v>3266.7750000000001</c:v>
                </c:pt>
                <c:pt idx="54">
                  <c:v>3294.4940000000001</c:v>
                </c:pt>
                <c:pt idx="55">
                  <c:v>3696.1439999999998</c:v>
                </c:pt>
                <c:pt idx="56">
                  <c:v>3416.8560000000002</c:v>
                </c:pt>
                <c:pt idx="57">
                  <c:v>3664.6379999999999</c:v>
                </c:pt>
                <c:pt idx="58">
                  <c:v>3753.5929999999998</c:v>
                </c:pt>
                <c:pt idx="59">
                  <c:v>3470.9650000000001</c:v>
                </c:pt>
                <c:pt idx="60">
                  <c:v>3159.192</c:v>
                </c:pt>
                <c:pt idx="61">
                  <c:v>3139.5</c:v>
                </c:pt>
                <c:pt idx="62">
                  <c:v>3199.752</c:v>
                </c:pt>
                <c:pt idx="63">
                  <c:v>3168.0970000000002</c:v>
                </c:pt>
                <c:pt idx="64">
                  <c:v>2816.6239999999998</c:v>
                </c:pt>
                <c:pt idx="65">
                  <c:v>3275.86</c:v>
                </c:pt>
                <c:pt idx="66">
                  <c:v>3479.6379999999999</c:v>
                </c:pt>
                <c:pt idx="67">
                  <c:v>3608.1990000000001</c:v>
                </c:pt>
                <c:pt idx="68">
                  <c:v>3447.2849999999999</c:v>
                </c:pt>
                <c:pt idx="69">
                  <c:v>3367.7660000000001</c:v>
                </c:pt>
                <c:pt idx="70">
                  <c:v>3841.2179999999998</c:v>
                </c:pt>
                <c:pt idx="71">
                  <c:v>3235.9780000000001</c:v>
                </c:pt>
                <c:pt idx="72">
                  <c:v>3430.7429999999999</c:v>
                </c:pt>
                <c:pt idx="73">
                  <c:v>3664.1480000000001</c:v>
                </c:pt>
                <c:pt idx="74">
                  <c:v>3872.893</c:v>
                </c:pt>
                <c:pt idx="75">
                  <c:v>3713.8290000000002</c:v>
                </c:pt>
                <c:pt idx="76">
                  <c:v>3946.3829999999998</c:v>
                </c:pt>
                <c:pt idx="77">
                  <c:v>3829.096</c:v>
                </c:pt>
                <c:pt idx="78">
                  <c:v>3885.4160000000002</c:v>
                </c:pt>
                <c:pt idx="79">
                  <c:v>3975.9290000000001</c:v>
                </c:pt>
                <c:pt idx="80">
                  <c:v>3840.5360000000001</c:v>
                </c:pt>
                <c:pt idx="81">
                  <c:v>3766.17</c:v>
                </c:pt>
                <c:pt idx="82">
                  <c:v>3829.2379999999998</c:v>
                </c:pt>
                <c:pt idx="83">
                  <c:v>3924.9029999999998</c:v>
                </c:pt>
                <c:pt idx="84">
                  <c:v>4257.0450000000001</c:v>
                </c:pt>
                <c:pt idx="85">
                  <c:v>4427.8789999999999</c:v>
                </c:pt>
                <c:pt idx="86">
                  <c:v>4916.1189999999997</c:v>
                </c:pt>
                <c:pt idx="87">
                  <c:v>4986.4160000000002</c:v>
                </c:pt>
                <c:pt idx="88">
                  <c:v>5245.2669999999998</c:v>
                </c:pt>
                <c:pt idx="89">
                  <c:v>5322.7139999999999</c:v>
                </c:pt>
                <c:pt idx="90">
                  <c:v>5632.7280000000001</c:v>
                </c:pt>
                <c:pt idx="91">
                  <c:v>6018.4629999999997</c:v>
                </c:pt>
                <c:pt idx="92">
                  <c:v>7253.1040000000003</c:v>
                </c:pt>
                <c:pt idx="93">
                  <c:v>8469.6730000000007</c:v>
                </c:pt>
                <c:pt idx="94">
                  <c:v>9966.8449999999993</c:v>
                </c:pt>
                <c:pt idx="95">
                  <c:v>8906.0202000000008</c:v>
                </c:pt>
                <c:pt idx="96">
                  <c:v>7727.0608000000002</c:v>
                </c:pt>
                <c:pt idx="97">
                  <c:v>6581.3127000000004</c:v>
                </c:pt>
                <c:pt idx="98">
                  <c:v>6123.7273999999998</c:v>
                </c:pt>
                <c:pt idx="99">
                  <c:v>7084.9705999999996</c:v>
                </c:pt>
                <c:pt idx="100">
                  <c:v>7408.3987999999999</c:v>
                </c:pt>
                <c:pt idx="101">
                  <c:v>7617.6890000000003</c:v>
                </c:pt>
                <c:pt idx="102">
                  <c:v>5469.1253999999999</c:v>
                </c:pt>
                <c:pt idx="103">
                  <c:v>5350.4336999999996</c:v>
                </c:pt>
                <c:pt idx="104">
                  <c:v>6155.8137999999999</c:v>
                </c:pt>
                <c:pt idx="105">
                  <c:v>5985.5940000000001</c:v>
                </c:pt>
                <c:pt idx="106">
                  <c:v>5947.3224</c:v>
                </c:pt>
                <c:pt idx="107">
                  <c:v>6123.4939000000004</c:v>
                </c:pt>
                <c:pt idx="108">
                  <c:v>6202.8923000000004</c:v>
                </c:pt>
                <c:pt idx="109">
                  <c:v>6434.2102999999997</c:v>
                </c:pt>
                <c:pt idx="110">
                  <c:v>6328.0856000000003</c:v>
                </c:pt>
                <c:pt idx="111">
                  <c:v>6452.2057999999997</c:v>
                </c:pt>
                <c:pt idx="112">
                  <c:v>6585.5775999999996</c:v>
                </c:pt>
                <c:pt idx="113">
                  <c:v>6263.6256000000003</c:v>
                </c:pt>
                <c:pt idx="114">
                  <c:v>6223.7061000000003</c:v>
                </c:pt>
                <c:pt idx="115">
                  <c:v>6450.9700999999995</c:v>
                </c:pt>
                <c:pt idx="116">
                  <c:v>6401.6478999999999</c:v>
                </c:pt>
                <c:pt idx="117">
                  <c:v>6211.8624</c:v>
                </c:pt>
                <c:pt idx="118">
                  <c:v>5824.1041999999998</c:v>
                </c:pt>
                <c:pt idx="119">
                  <c:v>6138.1556</c:v>
                </c:pt>
                <c:pt idx="120">
                  <c:v>6298.0003999999999</c:v>
                </c:pt>
                <c:pt idx="121">
                  <c:v>6470.4259000000002</c:v>
                </c:pt>
                <c:pt idx="122">
                  <c:v>6603.2587000000003</c:v>
                </c:pt>
                <c:pt idx="123">
                  <c:v>6560.2053999999998</c:v>
                </c:pt>
                <c:pt idx="124">
                  <c:v>6263.4210000000003</c:v>
                </c:pt>
                <c:pt idx="125">
                  <c:v>6250.8207000000002</c:v>
                </c:pt>
                <c:pt idx="126">
                  <c:v>6189.3413</c:v>
                </c:pt>
                <c:pt idx="127">
                  <c:v>6023.6769999999997</c:v>
                </c:pt>
                <c:pt idx="128">
                  <c:v>6114.7381999999998</c:v>
                </c:pt>
                <c:pt idx="129">
                  <c:v>5860.9835999999996</c:v>
                </c:pt>
                <c:pt idx="130">
                  <c:v>5754.4745999999996</c:v>
                </c:pt>
                <c:pt idx="131">
                  <c:v>5217.7642999999998</c:v>
                </c:pt>
                <c:pt idx="132">
                  <c:v>5188.7165999999997</c:v>
                </c:pt>
                <c:pt idx="133">
                  <c:v>4814.8236999999999</c:v>
                </c:pt>
                <c:pt idx="134">
                  <c:v>4800.7286999999997</c:v>
                </c:pt>
                <c:pt idx="135">
                  <c:v>4272.5518000000002</c:v>
                </c:pt>
                <c:pt idx="136">
                  <c:v>4376.6511</c:v>
                </c:pt>
                <c:pt idx="137">
                  <c:v>4168.0362999999998</c:v>
                </c:pt>
                <c:pt idx="138">
                  <c:v>4176.4739</c:v>
                </c:pt>
                <c:pt idx="139">
                  <c:v>5025.2912999999999</c:v>
                </c:pt>
                <c:pt idx="140">
                  <c:v>5547.6561000000002</c:v>
                </c:pt>
                <c:pt idx="141">
                  <c:v>5307.56</c:v>
                </c:pt>
                <c:pt idx="142">
                  <c:v>4912.0005000000001</c:v>
                </c:pt>
                <c:pt idx="143">
                  <c:v>4950.4798000000001</c:v>
                </c:pt>
                <c:pt idx="144">
                  <c:v>4903.2030000000004</c:v>
                </c:pt>
                <c:pt idx="145">
                  <c:v>4886.4939999999997</c:v>
                </c:pt>
                <c:pt idx="146">
                  <c:v>4940.9030000000002</c:v>
                </c:pt>
                <c:pt idx="147">
                  <c:v>4917.4174000000003</c:v>
                </c:pt>
              </c:numCache>
            </c:numRef>
          </c:val>
          <c:smooth val="0"/>
          <c:extLst>
            <c:ext xmlns:c16="http://schemas.microsoft.com/office/drawing/2014/chart" uri="{C3380CC4-5D6E-409C-BE32-E72D297353CC}">
              <c16:uniqueId val="{00000001-1D17-48F5-BCAB-9027AF329299}"/>
            </c:ext>
          </c:extLst>
        </c:ser>
        <c:dLbls>
          <c:showLegendKey val="0"/>
          <c:showVal val="0"/>
          <c:showCatName val="0"/>
          <c:showSerName val="0"/>
          <c:showPercent val="0"/>
          <c:showBubbleSize val="0"/>
        </c:dLbls>
        <c:marker val="1"/>
        <c:smooth val="0"/>
        <c:axId val="536169472"/>
        <c:axId val="536167936"/>
      </c:lineChart>
      <c:catAx>
        <c:axId val="536152320"/>
        <c:scaling>
          <c:orientation val="minMax"/>
        </c:scaling>
        <c:delete val="0"/>
        <c:axPos val="b"/>
        <c:numFmt formatCode="yy/m/d"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6166400"/>
        <c:crosses val="autoZero"/>
        <c:auto val="1"/>
        <c:lblAlgn val="ctr"/>
        <c:lblOffset val="100"/>
        <c:noMultiLvlLbl val="0"/>
      </c:catAx>
      <c:valAx>
        <c:axId val="536166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6152320"/>
        <c:crosses val="autoZero"/>
        <c:crossBetween val="between"/>
      </c:valAx>
      <c:valAx>
        <c:axId val="536167936"/>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6169472"/>
        <c:crosses val="max"/>
        <c:crossBetween val="between"/>
      </c:valAx>
      <c:catAx>
        <c:axId val="536169472"/>
        <c:scaling>
          <c:orientation val="minMax"/>
        </c:scaling>
        <c:delete val="1"/>
        <c:axPos val="b"/>
        <c:numFmt formatCode="General" sourceLinked="1"/>
        <c:majorTickMark val="out"/>
        <c:minorTickMark val="none"/>
        <c:tickLblPos val="nextTo"/>
        <c:crossAx val="53616793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'[backtestdata.xlsx]000905月频'!$M$1</c:f>
              <c:strCache>
                <c:ptCount val="1"/>
                <c:pt idx="0">
                  <c:v>ERP: gmu_roll_anl</c:v>
                </c:pt>
              </c:strCache>
            </c:strRef>
          </c:tx>
          <c:spPr>
            <a:ln w="28575" cap="rnd">
              <a:solidFill>
                <a:schemeClr val="accent2"/>
              </a:solidFill>
              <a:round/>
            </a:ln>
            <a:effectLst/>
          </c:spPr>
          <c:marker>
            <c:symbol val="none"/>
          </c:marker>
          <c:cat>
            <c:numRef>
              <c:f>'[backtestdata.xlsx]000905月频'!$A$2:$A$149</c:f>
              <c:numCache>
                <c:formatCode>General</c:formatCode>
                <c:ptCount val="148"/>
                <c:pt idx="0">
                  <c:v>39294</c:v>
                </c:pt>
                <c:pt idx="1">
                  <c:v>39325</c:v>
                </c:pt>
                <c:pt idx="2">
                  <c:v>39355</c:v>
                </c:pt>
                <c:pt idx="3">
                  <c:v>39386</c:v>
                </c:pt>
                <c:pt idx="4">
                  <c:v>39416</c:v>
                </c:pt>
                <c:pt idx="5">
                  <c:v>39447</c:v>
                </c:pt>
                <c:pt idx="6">
                  <c:v>39478</c:v>
                </c:pt>
                <c:pt idx="7">
                  <c:v>39507</c:v>
                </c:pt>
                <c:pt idx="8">
                  <c:v>39538</c:v>
                </c:pt>
                <c:pt idx="9">
                  <c:v>39568</c:v>
                </c:pt>
                <c:pt idx="10">
                  <c:v>39599</c:v>
                </c:pt>
                <c:pt idx="11">
                  <c:v>39629</c:v>
                </c:pt>
                <c:pt idx="12">
                  <c:v>39660</c:v>
                </c:pt>
                <c:pt idx="13">
                  <c:v>39691</c:v>
                </c:pt>
                <c:pt idx="14">
                  <c:v>39721</c:v>
                </c:pt>
                <c:pt idx="15">
                  <c:v>39752</c:v>
                </c:pt>
                <c:pt idx="16">
                  <c:v>39782</c:v>
                </c:pt>
                <c:pt idx="17">
                  <c:v>39813</c:v>
                </c:pt>
                <c:pt idx="18">
                  <c:v>39844</c:v>
                </c:pt>
                <c:pt idx="19">
                  <c:v>39872</c:v>
                </c:pt>
                <c:pt idx="20">
                  <c:v>39903</c:v>
                </c:pt>
                <c:pt idx="21">
                  <c:v>39933</c:v>
                </c:pt>
                <c:pt idx="22">
                  <c:v>39964</c:v>
                </c:pt>
                <c:pt idx="23">
                  <c:v>39994</c:v>
                </c:pt>
                <c:pt idx="24">
                  <c:v>40025</c:v>
                </c:pt>
                <c:pt idx="25">
                  <c:v>40056</c:v>
                </c:pt>
                <c:pt idx="26">
                  <c:v>40086</c:v>
                </c:pt>
                <c:pt idx="27">
                  <c:v>40117</c:v>
                </c:pt>
                <c:pt idx="28">
                  <c:v>40147</c:v>
                </c:pt>
                <c:pt idx="29">
                  <c:v>40178</c:v>
                </c:pt>
                <c:pt idx="30">
                  <c:v>40209</c:v>
                </c:pt>
                <c:pt idx="31">
                  <c:v>40237</c:v>
                </c:pt>
                <c:pt idx="32">
                  <c:v>40268</c:v>
                </c:pt>
                <c:pt idx="33">
                  <c:v>40298</c:v>
                </c:pt>
                <c:pt idx="34">
                  <c:v>40329</c:v>
                </c:pt>
                <c:pt idx="35">
                  <c:v>40359</c:v>
                </c:pt>
                <c:pt idx="36">
                  <c:v>40390</c:v>
                </c:pt>
                <c:pt idx="37">
                  <c:v>40421</c:v>
                </c:pt>
                <c:pt idx="38">
                  <c:v>40451</c:v>
                </c:pt>
                <c:pt idx="39">
                  <c:v>40482</c:v>
                </c:pt>
                <c:pt idx="40">
                  <c:v>40512</c:v>
                </c:pt>
                <c:pt idx="41">
                  <c:v>40543</c:v>
                </c:pt>
                <c:pt idx="42">
                  <c:v>40574</c:v>
                </c:pt>
                <c:pt idx="43">
                  <c:v>40602</c:v>
                </c:pt>
                <c:pt idx="44">
                  <c:v>40633</c:v>
                </c:pt>
                <c:pt idx="45">
                  <c:v>40663</c:v>
                </c:pt>
                <c:pt idx="46">
                  <c:v>40694</c:v>
                </c:pt>
                <c:pt idx="47">
                  <c:v>40724</c:v>
                </c:pt>
                <c:pt idx="48">
                  <c:v>40755</c:v>
                </c:pt>
                <c:pt idx="49">
                  <c:v>40786</c:v>
                </c:pt>
                <c:pt idx="50">
                  <c:v>40816</c:v>
                </c:pt>
                <c:pt idx="51">
                  <c:v>40847</c:v>
                </c:pt>
                <c:pt idx="52">
                  <c:v>40877</c:v>
                </c:pt>
                <c:pt idx="53">
                  <c:v>40908</c:v>
                </c:pt>
                <c:pt idx="54">
                  <c:v>40939</c:v>
                </c:pt>
                <c:pt idx="55">
                  <c:v>40968</c:v>
                </c:pt>
                <c:pt idx="56">
                  <c:v>40999</c:v>
                </c:pt>
                <c:pt idx="57">
                  <c:v>41029</c:v>
                </c:pt>
                <c:pt idx="58">
                  <c:v>41060</c:v>
                </c:pt>
                <c:pt idx="59">
                  <c:v>41090</c:v>
                </c:pt>
                <c:pt idx="60">
                  <c:v>41121</c:v>
                </c:pt>
                <c:pt idx="61">
                  <c:v>41152</c:v>
                </c:pt>
                <c:pt idx="62">
                  <c:v>41182</c:v>
                </c:pt>
                <c:pt idx="63">
                  <c:v>41213</c:v>
                </c:pt>
                <c:pt idx="64">
                  <c:v>41243</c:v>
                </c:pt>
                <c:pt idx="65">
                  <c:v>41274</c:v>
                </c:pt>
                <c:pt idx="66">
                  <c:v>41305</c:v>
                </c:pt>
                <c:pt idx="67">
                  <c:v>41333</c:v>
                </c:pt>
                <c:pt idx="68">
                  <c:v>41364</c:v>
                </c:pt>
                <c:pt idx="69">
                  <c:v>41394</c:v>
                </c:pt>
                <c:pt idx="70">
                  <c:v>41425</c:v>
                </c:pt>
                <c:pt idx="71">
                  <c:v>41455</c:v>
                </c:pt>
                <c:pt idx="72">
                  <c:v>41486</c:v>
                </c:pt>
                <c:pt idx="73">
                  <c:v>41517</c:v>
                </c:pt>
                <c:pt idx="74">
                  <c:v>41547</c:v>
                </c:pt>
                <c:pt idx="75">
                  <c:v>41578</c:v>
                </c:pt>
                <c:pt idx="76">
                  <c:v>41608</c:v>
                </c:pt>
                <c:pt idx="77">
                  <c:v>41639</c:v>
                </c:pt>
                <c:pt idx="78">
                  <c:v>41670</c:v>
                </c:pt>
                <c:pt idx="79">
                  <c:v>41698</c:v>
                </c:pt>
                <c:pt idx="80">
                  <c:v>41729</c:v>
                </c:pt>
                <c:pt idx="81">
                  <c:v>41759</c:v>
                </c:pt>
                <c:pt idx="82">
                  <c:v>41790</c:v>
                </c:pt>
                <c:pt idx="83">
                  <c:v>41820</c:v>
                </c:pt>
                <c:pt idx="84">
                  <c:v>41851</c:v>
                </c:pt>
                <c:pt idx="85">
                  <c:v>41882</c:v>
                </c:pt>
                <c:pt idx="86">
                  <c:v>41912</c:v>
                </c:pt>
                <c:pt idx="87">
                  <c:v>41943</c:v>
                </c:pt>
                <c:pt idx="88">
                  <c:v>41973</c:v>
                </c:pt>
                <c:pt idx="89">
                  <c:v>42004</c:v>
                </c:pt>
                <c:pt idx="90">
                  <c:v>42035</c:v>
                </c:pt>
                <c:pt idx="91">
                  <c:v>42063</c:v>
                </c:pt>
                <c:pt idx="92">
                  <c:v>42094</c:v>
                </c:pt>
                <c:pt idx="93">
                  <c:v>42124</c:v>
                </c:pt>
                <c:pt idx="94">
                  <c:v>42155</c:v>
                </c:pt>
                <c:pt idx="95">
                  <c:v>42185</c:v>
                </c:pt>
                <c:pt idx="96">
                  <c:v>42216</c:v>
                </c:pt>
                <c:pt idx="97">
                  <c:v>42247</c:v>
                </c:pt>
                <c:pt idx="98">
                  <c:v>42277</c:v>
                </c:pt>
                <c:pt idx="99">
                  <c:v>42308</c:v>
                </c:pt>
                <c:pt idx="100">
                  <c:v>42338</c:v>
                </c:pt>
                <c:pt idx="101">
                  <c:v>42369</c:v>
                </c:pt>
                <c:pt idx="102">
                  <c:v>42400</c:v>
                </c:pt>
                <c:pt idx="103">
                  <c:v>42429</c:v>
                </c:pt>
                <c:pt idx="104">
                  <c:v>42460</c:v>
                </c:pt>
                <c:pt idx="105">
                  <c:v>42490</c:v>
                </c:pt>
                <c:pt idx="106">
                  <c:v>42521</c:v>
                </c:pt>
                <c:pt idx="107">
                  <c:v>42551</c:v>
                </c:pt>
                <c:pt idx="108">
                  <c:v>42582</c:v>
                </c:pt>
                <c:pt idx="109">
                  <c:v>42613</c:v>
                </c:pt>
                <c:pt idx="110">
                  <c:v>42643</c:v>
                </c:pt>
                <c:pt idx="111">
                  <c:v>42674</c:v>
                </c:pt>
                <c:pt idx="112">
                  <c:v>42704</c:v>
                </c:pt>
                <c:pt idx="113">
                  <c:v>42735</c:v>
                </c:pt>
                <c:pt idx="114">
                  <c:v>42766</c:v>
                </c:pt>
                <c:pt idx="115">
                  <c:v>42794</c:v>
                </c:pt>
                <c:pt idx="116">
                  <c:v>42825</c:v>
                </c:pt>
                <c:pt idx="117">
                  <c:v>42855</c:v>
                </c:pt>
                <c:pt idx="118">
                  <c:v>42886</c:v>
                </c:pt>
                <c:pt idx="119">
                  <c:v>42916</c:v>
                </c:pt>
                <c:pt idx="120">
                  <c:v>42947</c:v>
                </c:pt>
                <c:pt idx="121">
                  <c:v>42978</c:v>
                </c:pt>
                <c:pt idx="122">
                  <c:v>43008</c:v>
                </c:pt>
                <c:pt idx="123">
                  <c:v>43039</c:v>
                </c:pt>
                <c:pt idx="124">
                  <c:v>43069</c:v>
                </c:pt>
                <c:pt idx="125">
                  <c:v>43100</c:v>
                </c:pt>
                <c:pt idx="126">
                  <c:v>43131</c:v>
                </c:pt>
                <c:pt idx="127">
                  <c:v>43159</c:v>
                </c:pt>
                <c:pt idx="128">
                  <c:v>43190</c:v>
                </c:pt>
                <c:pt idx="129">
                  <c:v>43220</c:v>
                </c:pt>
                <c:pt idx="130">
                  <c:v>43251</c:v>
                </c:pt>
                <c:pt idx="131">
                  <c:v>43281</c:v>
                </c:pt>
                <c:pt idx="132">
                  <c:v>43312</c:v>
                </c:pt>
                <c:pt idx="133">
                  <c:v>43343</c:v>
                </c:pt>
                <c:pt idx="134">
                  <c:v>43373</c:v>
                </c:pt>
                <c:pt idx="135">
                  <c:v>43404</c:v>
                </c:pt>
                <c:pt idx="136">
                  <c:v>43434</c:v>
                </c:pt>
                <c:pt idx="137">
                  <c:v>43465</c:v>
                </c:pt>
                <c:pt idx="138">
                  <c:v>43496</c:v>
                </c:pt>
                <c:pt idx="139">
                  <c:v>43524</c:v>
                </c:pt>
                <c:pt idx="140">
                  <c:v>43555</c:v>
                </c:pt>
                <c:pt idx="141">
                  <c:v>43585</c:v>
                </c:pt>
                <c:pt idx="142">
                  <c:v>43616</c:v>
                </c:pt>
                <c:pt idx="143">
                  <c:v>43646</c:v>
                </c:pt>
                <c:pt idx="144">
                  <c:v>43677</c:v>
                </c:pt>
                <c:pt idx="145">
                  <c:v>43708</c:v>
                </c:pt>
                <c:pt idx="146">
                  <c:v>43738</c:v>
                </c:pt>
                <c:pt idx="147">
                  <c:v>43769</c:v>
                </c:pt>
              </c:numCache>
            </c:numRef>
          </c:cat>
          <c:val>
            <c:numRef>
              <c:f>'[backtestdata.xlsx]000905月频'!$M$2:$M$149</c:f>
              <c:numCache>
                <c:formatCode>General</c:formatCode>
                <c:ptCount val="148"/>
                <c:pt idx="0">
                  <c:v>-0.37154679149426828</c:v>
                </c:pt>
                <c:pt idx="1">
                  <c:v>-0.61842252163538047</c:v>
                </c:pt>
                <c:pt idx="2">
                  <c:v>-0.67919030448483775</c:v>
                </c:pt>
                <c:pt idx="3">
                  <c:v>-0.6595795026070459</c:v>
                </c:pt>
                <c:pt idx="4">
                  <c:v>-0.51556890702017999</c:v>
                </c:pt>
                <c:pt idx="5">
                  <c:v>-0.61417985368677541</c:v>
                </c:pt>
                <c:pt idx="6">
                  <c:v>-0.47328368848482971</c:v>
                </c:pt>
                <c:pt idx="7">
                  <c:v>-0.51857347968779532</c:v>
                </c:pt>
                <c:pt idx="8">
                  <c:v>-0.32682619702781612</c:v>
                </c:pt>
                <c:pt idx="9">
                  <c:v>-0.18118522574311821</c:v>
                </c:pt>
                <c:pt idx="10">
                  <c:v>-0.1324168036878233</c:v>
                </c:pt>
                <c:pt idx="11">
                  <c:v>0.29165747497544808</c:v>
                </c:pt>
                <c:pt idx="12">
                  <c:v>0.2289538233532018</c:v>
                </c:pt>
                <c:pt idx="13">
                  <c:v>0.58322372254498833</c:v>
                </c:pt>
                <c:pt idx="14">
                  <c:v>0.69521235358965283</c:v>
                </c:pt>
                <c:pt idx="15">
                  <c:v>1.6085661527796431</c:v>
                </c:pt>
                <c:pt idx="16">
                  <c:v>1.383605343029461</c:v>
                </c:pt>
                <c:pt idx="17">
                  <c:v>1.319879773280688</c:v>
                </c:pt>
                <c:pt idx="18">
                  <c:v>0.8725574293327143</c:v>
                </c:pt>
                <c:pt idx="19">
                  <c:v>0.77825390939261418</c:v>
                </c:pt>
                <c:pt idx="20">
                  <c:v>0.6786869108946334</c:v>
                </c:pt>
                <c:pt idx="21">
                  <c:v>0.32868115706869688</c:v>
                </c:pt>
                <c:pt idx="22">
                  <c:v>0.21391444485184219</c:v>
                </c:pt>
                <c:pt idx="23">
                  <c:v>6.032863995355231E-2</c:v>
                </c:pt>
                <c:pt idx="24">
                  <c:v>9.5395492414485306E-2</c:v>
                </c:pt>
                <c:pt idx="25">
                  <c:v>0.28453970948480972</c:v>
                </c:pt>
                <c:pt idx="26">
                  <c:v>0.39906366682613509</c:v>
                </c:pt>
                <c:pt idx="27">
                  <c:v>0.31856074383526839</c:v>
                </c:pt>
                <c:pt idx="28">
                  <c:v>0.19393106539008631</c:v>
                </c:pt>
                <c:pt idx="29">
                  <c:v>2.7499761148503051E-2</c:v>
                </c:pt>
                <c:pt idx="30">
                  <c:v>0.1043398014654346</c:v>
                </c:pt>
                <c:pt idx="31">
                  <c:v>7.4639953799632286E-2</c:v>
                </c:pt>
                <c:pt idx="32">
                  <c:v>5.2199812488083142E-2</c:v>
                </c:pt>
                <c:pt idx="33">
                  <c:v>3.2277783293678468E-2</c:v>
                </c:pt>
                <c:pt idx="34">
                  <c:v>2.5697167773067301E-2</c:v>
                </c:pt>
                <c:pt idx="35">
                  <c:v>0.22885978172010751</c:v>
                </c:pt>
                <c:pt idx="36">
                  <c:v>2.4222549431471171E-2</c:v>
                </c:pt>
                <c:pt idx="37">
                  <c:v>-0.1238923300627883</c:v>
                </c:pt>
                <c:pt idx="38">
                  <c:v>-0.1682006483052445</c:v>
                </c:pt>
                <c:pt idx="39">
                  <c:v>-0.22752657011853231</c:v>
                </c:pt>
                <c:pt idx="40">
                  <c:v>-0.33387979841626142</c:v>
                </c:pt>
                <c:pt idx="41">
                  <c:v>-0.3455274382912169</c:v>
                </c:pt>
                <c:pt idx="42">
                  <c:v>-0.25157822579604638</c:v>
                </c:pt>
                <c:pt idx="43">
                  <c:v>-0.28436810777715588</c:v>
                </c:pt>
                <c:pt idx="44">
                  <c:v>-0.31182226251965123</c:v>
                </c:pt>
                <c:pt idx="45">
                  <c:v>-0.25700265683847112</c:v>
                </c:pt>
                <c:pt idx="46">
                  <c:v>-0.20632720047415209</c:v>
                </c:pt>
                <c:pt idx="47">
                  <c:v>-0.27154179870432682</c:v>
                </c:pt>
                <c:pt idx="48">
                  <c:v>-0.31027689170932099</c:v>
                </c:pt>
                <c:pt idx="49">
                  <c:v>-0.27680539424695888</c:v>
                </c:pt>
                <c:pt idx="50">
                  <c:v>-0.18361700248545801</c:v>
                </c:pt>
                <c:pt idx="51">
                  <c:v>-0.25123593313170273</c:v>
                </c:pt>
                <c:pt idx="52">
                  <c:v>-0.28540398086397012</c:v>
                </c:pt>
                <c:pt idx="53">
                  <c:v>4.1279790742118072E-2</c:v>
                </c:pt>
                <c:pt idx="54">
                  <c:v>3.4567178051677638E-2</c:v>
                </c:pt>
                <c:pt idx="55">
                  <c:v>-0.1139047408433581</c:v>
                </c:pt>
                <c:pt idx="56">
                  <c:v>-4.7241383489663002E-2</c:v>
                </c:pt>
                <c:pt idx="57">
                  <c:v>-7.5469536647494562E-2</c:v>
                </c:pt>
                <c:pt idx="58">
                  <c:v>-7.377798141486458E-2</c:v>
                </c:pt>
                <c:pt idx="59">
                  <c:v>-3.2548525838629332E-3</c:v>
                </c:pt>
                <c:pt idx="60">
                  <c:v>9.3291190648631783E-2</c:v>
                </c:pt>
                <c:pt idx="61">
                  <c:v>0.17388272349579759</c:v>
                </c:pt>
                <c:pt idx="62">
                  <c:v>0.20455902360499459</c:v>
                </c:pt>
                <c:pt idx="63">
                  <c:v>0.17797603349059399</c:v>
                </c:pt>
                <c:pt idx="64">
                  <c:v>0.33004538918966397</c:v>
                </c:pt>
                <c:pt idx="65">
                  <c:v>8.7624183165818437E-2</c:v>
                </c:pt>
                <c:pt idx="66">
                  <c:v>0.13339637982359459</c:v>
                </c:pt>
                <c:pt idx="67">
                  <c:v>8.1937007162194542E-2</c:v>
                </c:pt>
                <c:pt idx="68">
                  <c:v>0.1247595686004188</c:v>
                </c:pt>
                <c:pt idx="69">
                  <c:v>6.7186115718264716E-2</c:v>
                </c:pt>
                <c:pt idx="70">
                  <c:v>-2.9040795365023801E-2</c:v>
                </c:pt>
                <c:pt idx="71">
                  <c:v>0.189392364638723</c:v>
                </c:pt>
                <c:pt idx="72">
                  <c:v>0.24023565018492449</c:v>
                </c:pt>
                <c:pt idx="73">
                  <c:v>0.22804816174361389</c:v>
                </c:pt>
                <c:pt idx="74">
                  <c:v>0.26157732099794662</c:v>
                </c:pt>
                <c:pt idx="75">
                  <c:v>0.29358597181633628</c:v>
                </c:pt>
                <c:pt idx="76">
                  <c:v>0.28230165881721031</c:v>
                </c:pt>
                <c:pt idx="77">
                  <c:v>0.35704378591083202</c:v>
                </c:pt>
                <c:pt idx="78">
                  <c:v>0.38738951003438921</c:v>
                </c:pt>
                <c:pt idx="79">
                  <c:v>0.5519146962831587</c:v>
                </c:pt>
                <c:pt idx="80">
                  <c:v>1.018323715076658</c:v>
                </c:pt>
                <c:pt idx="81">
                  <c:v>1.300870718052858</c:v>
                </c:pt>
                <c:pt idx="82">
                  <c:v>1.8440807699948609</c:v>
                </c:pt>
                <c:pt idx="83">
                  <c:v>0.66025328178057463</c:v>
                </c:pt>
                <c:pt idx="84">
                  <c:v>0.95490475737785285</c:v>
                </c:pt>
                <c:pt idx="85">
                  <c:v>0.43392119182166011</c:v>
                </c:pt>
                <c:pt idx="86">
                  <c:v>0.40973411879509292</c:v>
                </c:pt>
                <c:pt idx="87">
                  <c:v>0.50454051695049906</c:v>
                </c:pt>
                <c:pt idx="88">
                  <c:v>0.36999820555342172</c:v>
                </c:pt>
                <c:pt idx="89">
                  <c:v>0.1298156374140742</c:v>
                </c:pt>
                <c:pt idx="90">
                  <c:v>2.3563679338078898E-3</c:v>
                </c:pt>
                <c:pt idx="91">
                  <c:v>-6.7022841318117643E-2</c:v>
                </c:pt>
                <c:pt idx="92">
                  <c:v>-0.18068705225609999</c:v>
                </c:pt>
                <c:pt idx="93">
                  <c:v>-0.35065083502951722</c:v>
                </c:pt>
                <c:pt idx="94">
                  <c:v>-0.41859052123060719</c:v>
                </c:pt>
                <c:pt idx="95">
                  <c:v>-0.28808995470582111</c:v>
                </c:pt>
                <c:pt idx="96">
                  <c:v>-0.21996646402105341</c:v>
                </c:pt>
                <c:pt idx="97">
                  <c:v>-7.6797128321876684E-2</c:v>
                </c:pt>
                <c:pt idx="98">
                  <c:v>2.1866288881841282E-2</c:v>
                </c:pt>
                <c:pt idx="99">
                  <c:v>-0.1207988589202857</c:v>
                </c:pt>
                <c:pt idx="100">
                  <c:v>-0.14351054361307741</c:v>
                </c:pt>
                <c:pt idx="101">
                  <c:v>-0.21071098457107509</c:v>
                </c:pt>
                <c:pt idx="102">
                  <c:v>0.16828401506695331</c:v>
                </c:pt>
                <c:pt idx="103">
                  <c:v>0.1105209075724809</c:v>
                </c:pt>
                <c:pt idx="104">
                  <c:v>4.8093062966885418E-2</c:v>
                </c:pt>
                <c:pt idx="105">
                  <c:v>-5.1431979437597808E-2</c:v>
                </c:pt>
                <c:pt idx="106">
                  <c:v>1.378477607030049E-2</c:v>
                </c:pt>
                <c:pt idx="107">
                  <c:v>-2.927958116116636E-2</c:v>
                </c:pt>
                <c:pt idx="108">
                  <c:v>-2.4676854285869299E-2</c:v>
                </c:pt>
                <c:pt idx="109">
                  <c:v>1.106475458510614E-3</c:v>
                </c:pt>
                <c:pt idx="110">
                  <c:v>1.630536433542118E-2</c:v>
                </c:pt>
                <c:pt idx="111">
                  <c:v>-1.7894461694060389E-2</c:v>
                </c:pt>
                <c:pt idx="112">
                  <c:v>-9.833328163395616E-2</c:v>
                </c:pt>
                <c:pt idx="113">
                  <c:v>-1.1384418841044569E-2</c:v>
                </c:pt>
                <c:pt idx="114">
                  <c:v>-6.5759116511641014E-2</c:v>
                </c:pt>
                <c:pt idx="115">
                  <c:v>-8.232397780267442E-2</c:v>
                </c:pt>
                <c:pt idx="116">
                  <c:v>-8.8028936470496477E-2</c:v>
                </c:pt>
                <c:pt idx="117">
                  <c:v>-6.1820809606222937E-2</c:v>
                </c:pt>
                <c:pt idx="118">
                  <c:v>-5.4295856900817507E-2</c:v>
                </c:pt>
                <c:pt idx="119">
                  <c:v>-0.1976261762179812</c:v>
                </c:pt>
                <c:pt idx="120">
                  <c:v>-0.25203851133765592</c:v>
                </c:pt>
                <c:pt idx="121">
                  <c:v>-0.30820887988508311</c:v>
                </c:pt>
                <c:pt idx="122">
                  <c:v>-0.40791751402988419</c:v>
                </c:pt>
                <c:pt idx="123">
                  <c:v>-0.3662332092433348</c:v>
                </c:pt>
                <c:pt idx="124">
                  <c:v>-0.34093644317852451</c:v>
                </c:pt>
                <c:pt idx="125">
                  <c:v>-0.34060115732922241</c:v>
                </c:pt>
                <c:pt idx="126">
                  <c:v>-0.29608069704031797</c:v>
                </c:pt>
                <c:pt idx="127">
                  <c:v>-0.1113801554714549</c:v>
                </c:pt>
                <c:pt idx="128">
                  <c:v>-8.7492106716838824E-2</c:v>
                </c:pt>
                <c:pt idx="129">
                  <c:v>-0.17817991826842899</c:v>
                </c:pt>
                <c:pt idx="130">
                  <c:v>-0.1754918545243436</c:v>
                </c:pt>
                <c:pt idx="131">
                  <c:v>-7.5175039912605324E-2</c:v>
                </c:pt>
                <c:pt idx="132">
                  <c:v>-0.12963364657862961</c:v>
                </c:pt>
                <c:pt idx="133">
                  <c:v>4.4441473841804642E-2</c:v>
                </c:pt>
                <c:pt idx="134">
                  <c:v>2.5395102224136549E-2</c:v>
                </c:pt>
                <c:pt idx="135">
                  <c:v>0.128928848581088</c:v>
                </c:pt>
                <c:pt idx="136">
                  <c:v>0.1052183320038356</c:v>
                </c:pt>
                <c:pt idx="137">
                  <c:v>0.17530843015300951</c:v>
                </c:pt>
                <c:pt idx="138">
                  <c:v>0.18182980477952479</c:v>
                </c:pt>
                <c:pt idx="139">
                  <c:v>-5.6123758223732167E-2</c:v>
                </c:pt>
                <c:pt idx="140">
                  <c:v>-0.153304259238951</c:v>
                </c:pt>
                <c:pt idx="141">
                  <c:v>-0.1396345355188626</c:v>
                </c:pt>
                <c:pt idx="142">
                  <c:v>-3.15579609270773E-2</c:v>
                </c:pt>
                <c:pt idx="143">
                  <c:v>-6.879173808157546E-2</c:v>
                </c:pt>
                <c:pt idx="144">
                  <c:v>-2.9244253052984389E-2</c:v>
                </c:pt>
                <c:pt idx="145">
                  <c:v>-3.7948818534556783E-2</c:v>
                </c:pt>
                <c:pt idx="146">
                  <c:v>-0.12130191897085529</c:v>
                </c:pt>
                <c:pt idx="147">
                  <c:v>-7.4980065333834833E-2</c:v>
                </c:pt>
              </c:numCache>
            </c:numRef>
          </c:val>
          <c:smooth val="0"/>
          <c:extLst>
            <c:ext xmlns:c16="http://schemas.microsoft.com/office/drawing/2014/chart" uri="{C3380CC4-5D6E-409C-BE32-E72D297353CC}">
              <c16:uniqueId val="{00000000-B610-490B-A380-33BF4F13858D}"/>
            </c:ext>
          </c:extLst>
        </c:ser>
        <c:dLbls>
          <c:showLegendKey val="0"/>
          <c:showVal val="0"/>
          <c:showCatName val="0"/>
          <c:showSerName val="0"/>
          <c:showPercent val="0"/>
          <c:showBubbleSize val="0"/>
        </c:dLbls>
        <c:marker val="1"/>
        <c:smooth val="0"/>
        <c:axId val="536196992"/>
        <c:axId val="536198528"/>
      </c:lineChart>
      <c:lineChart>
        <c:grouping val="standard"/>
        <c:varyColors val="0"/>
        <c:ser>
          <c:idx val="4"/>
          <c:order val="1"/>
          <c:tx>
            <c:strRef>
              <c:f>'[backtestdata.xlsx]000905月频'!$P$1</c:f>
              <c:strCache>
                <c:ptCount val="1"/>
                <c:pt idx="0">
                  <c:v>close</c:v>
                </c:pt>
              </c:strCache>
            </c:strRef>
          </c:tx>
          <c:spPr>
            <a:ln w="28575" cap="rnd">
              <a:solidFill>
                <a:schemeClr val="accent5"/>
              </a:solidFill>
              <a:round/>
            </a:ln>
            <a:effectLst/>
          </c:spPr>
          <c:marker>
            <c:symbol val="none"/>
          </c:marker>
          <c:cat>
            <c:numRef>
              <c:f>'[backtestdata.xlsx]000905月频'!$A$2:$A$149</c:f>
              <c:numCache>
                <c:formatCode>General</c:formatCode>
                <c:ptCount val="148"/>
                <c:pt idx="0">
                  <c:v>39294</c:v>
                </c:pt>
                <c:pt idx="1">
                  <c:v>39325</c:v>
                </c:pt>
                <c:pt idx="2">
                  <c:v>39355</c:v>
                </c:pt>
                <c:pt idx="3">
                  <c:v>39386</c:v>
                </c:pt>
                <c:pt idx="4">
                  <c:v>39416</c:v>
                </c:pt>
                <c:pt idx="5">
                  <c:v>39447</c:v>
                </c:pt>
                <c:pt idx="6">
                  <c:v>39478</c:v>
                </c:pt>
                <c:pt idx="7">
                  <c:v>39507</c:v>
                </c:pt>
                <c:pt idx="8">
                  <c:v>39538</c:v>
                </c:pt>
                <c:pt idx="9">
                  <c:v>39568</c:v>
                </c:pt>
                <c:pt idx="10">
                  <c:v>39599</c:v>
                </c:pt>
                <c:pt idx="11">
                  <c:v>39629</c:v>
                </c:pt>
                <c:pt idx="12">
                  <c:v>39660</c:v>
                </c:pt>
                <c:pt idx="13">
                  <c:v>39691</c:v>
                </c:pt>
                <c:pt idx="14">
                  <c:v>39721</c:v>
                </c:pt>
                <c:pt idx="15">
                  <c:v>39752</c:v>
                </c:pt>
                <c:pt idx="16">
                  <c:v>39782</c:v>
                </c:pt>
                <c:pt idx="17">
                  <c:v>39813</c:v>
                </c:pt>
                <c:pt idx="18">
                  <c:v>39844</c:v>
                </c:pt>
                <c:pt idx="19">
                  <c:v>39872</c:v>
                </c:pt>
                <c:pt idx="20">
                  <c:v>39903</c:v>
                </c:pt>
                <c:pt idx="21">
                  <c:v>39933</c:v>
                </c:pt>
                <c:pt idx="22">
                  <c:v>39964</c:v>
                </c:pt>
                <c:pt idx="23">
                  <c:v>39994</c:v>
                </c:pt>
                <c:pt idx="24">
                  <c:v>40025</c:v>
                </c:pt>
                <c:pt idx="25">
                  <c:v>40056</c:v>
                </c:pt>
                <c:pt idx="26">
                  <c:v>40086</c:v>
                </c:pt>
                <c:pt idx="27">
                  <c:v>40117</c:v>
                </c:pt>
                <c:pt idx="28">
                  <c:v>40147</c:v>
                </c:pt>
                <c:pt idx="29">
                  <c:v>40178</c:v>
                </c:pt>
                <c:pt idx="30">
                  <c:v>40209</c:v>
                </c:pt>
                <c:pt idx="31">
                  <c:v>40237</c:v>
                </c:pt>
                <c:pt idx="32">
                  <c:v>40268</c:v>
                </c:pt>
                <c:pt idx="33">
                  <c:v>40298</c:v>
                </c:pt>
                <c:pt idx="34">
                  <c:v>40329</c:v>
                </c:pt>
                <c:pt idx="35">
                  <c:v>40359</c:v>
                </c:pt>
                <c:pt idx="36">
                  <c:v>40390</c:v>
                </c:pt>
                <c:pt idx="37">
                  <c:v>40421</c:v>
                </c:pt>
                <c:pt idx="38">
                  <c:v>40451</c:v>
                </c:pt>
                <c:pt idx="39">
                  <c:v>40482</c:v>
                </c:pt>
                <c:pt idx="40">
                  <c:v>40512</c:v>
                </c:pt>
                <c:pt idx="41">
                  <c:v>40543</c:v>
                </c:pt>
                <c:pt idx="42">
                  <c:v>40574</c:v>
                </c:pt>
                <c:pt idx="43">
                  <c:v>40602</c:v>
                </c:pt>
                <c:pt idx="44">
                  <c:v>40633</c:v>
                </c:pt>
                <c:pt idx="45">
                  <c:v>40663</c:v>
                </c:pt>
                <c:pt idx="46">
                  <c:v>40694</c:v>
                </c:pt>
                <c:pt idx="47">
                  <c:v>40724</c:v>
                </c:pt>
                <c:pt idx="48">
                  <c:v>40755</c:v>
                </c:pt>
                <c:pt idx="49">
                  <c:v>40786</c:v>
                </c:pt>
                <c:pt idx="50">
                  <c:v>40816</c:v>
                </c:pt>
                <c:pt idx="51">
                  <c:v>40847</c:v>
                </c:pt>
                <c:pt idx="52">
                  <c:v>40877</c:v>
                </c:pt>
                <c:pt idx="53">
                  <c:v>40908</c:v>
                </c:pt>
                <c:pt idx="54">
                  <c:v>40939</c:v>
                </c:pt>
                <c:pt idx="55">
                  <c:v>40968</c:v>
                </c:pt>
                <c:pt idx="56">
                  <c:v>40999</c:v>
                </c:pt>
                <c:pt idx="57">
                  <c:v>41029</c:v>
                </c:pt>
                <c:pt idx="58">
                  <c:v>41060</c:v>
                </c:pt>
                <c:pt idx="59">
                  <c:v>41090</c:v>
                </c:pt>
                <c:pt idx="60">
                  <c:v>41121</c:v>
                </c:pt>
                <c:pt idx="61">
                  <c:v>41152</c:v>
                </c:pt>
                <c:pt idx="62">
                  <c:v>41182</c:v>
                </c:pt>
                <c:pt idx="63">
                  <c:v>41213</c:v>
                </c:pt>
                <c:pt idx="64">
                  <c:v>41243</c:v>
                </c:pt>
                <c:pt idx="65">
                  <c:v>41274</c:v>
                </c:pt>
                <c:pt idx="66">
                  <c:v>41305</c:v>
                </c:pt>
                <c:pt idx="67">
                  <c:v>41333</c:v>
                </c:pt>
                <c:pt idx="68">
                  <c:v>41364</c:v>
                </c:pt>
                <c:pt idx="69">
                  <c:v>41394</c:v>
                </c:pt>
                <c:pt idx="70">
                  <c:v>41425</c:v>
                </c:pt>
                <c:pt idx="71">
                  <c:v>41455</c:v>
                </c:pt>
                <c:pt idx="72">
                  <c:v>41486</c:v>
                </c:pt>
                <c:pt idx="73">
                  <c:v>41517</c:v>
                </c:pt>
                <c:pt idx="74">
                  <c:v>41547</c:v>
                </c:pt>
                <c:pt idx="75">
                  <c:v>41578</c:v>
                </c:pt>
                <c:pt idx="76">
                  <c:v>41608</c:v>
                </c:pt>
                <c:pt idx="77">
                  <c:v>41639</c:v>
                </c:pt>
                <c:pt idx="78">
                  <c:v>41670</c:v>
                </c:pt>
                <c:pt idx="79">
                  <c:v>41698</c:v>
                </c:pt>
                <c:pt idx="80">
                  <c:v>41729</c:v>
                </c:pt>
                <c:pt idx="81">
                  <c:v>41759</c:v>
                </c:pt>
                <c:pt idx="82">
                  <c:v>41790</c:v>
                </c:pt>
                <c:pt idx="83">
                  <c:v>41820</c:v>
                </c:pt>
                <c:pt idx="84">
                  <c:v>41851</c:v>
                </c:pt>
                <c:pt idx="85">
                  <c:v>41882</c:v>
                </c:pt>
                <c:pt idx="86">
                  <c:v>41912</c:v>
                </c:pt>
                <c:pt idx="87">
                  <c:v>41943</c:v>
                </c:pt>
                <c:pt idx="88">
                  <c:v>41973</c:v>
                </c:pt>
                <c:pt idx="89">
                  <c:v>42004</c:v>
                </c:pt>
                <c:pt idx="90">
                  <c:v>42035</c:v>
                </c:pt>
                <c:pt idx="91">
                  <c:v>42063</c:v>
                </c:pt>
                <c:pt idx="92">
                  <c:v>42094</c:v>
                </c:pt>
                <c:pt idx="93">
                  <c:v>42124</c:v>
                </c:pt>
                <c:pt idx="94">
                  <c:v>42155</c:v>
                </c:pt>
                <c:pt idx="95">
                  <c:v>42185</c:v>
                </c:pt>
                <c:pt idx="96">
                  <c:v>42216</c:v>
                </c:pt>
                <c:pt idx="97">
                  <c:v>42247</c:v>
                </c:pt>
                <c:pt idx="98">
                  <c:v>42277</c:v>
                </c:pt>
                <c:pt idx="99">
                  <c:v>42308</c:v>
                </c:pt>
                <c:pt idx="100">
                  <c:v>42338</c:v>
                </c:pt>
                <c:pt idx="101">
                  <c:v>42369</c:v>
                </c:pt>
                <c:pt idx="102">
                  <c:v>42400</c:v>
                </c:pt>
                <c:pt idx="103">
                  <c:v>42429</c:v>
                </c:pt>
                <c:pt idx="104">
                  <c:v>42460</c:v>
                </c:pt>
                <c:pt idx="105">
                  <c:v>42490</c:v>
                </c:pt>
                <c:pt idx="106">
                  <c:v>42521</c:v>
                </c:pt>
                <c:pt idx="107">
                  <c:v>42551</c:v>
                </c:pt>
                <c:pt idx="108">
                  <c:v>42582</c:v>
                </c:pt>
                <c:pt idx="109">
                  <c:v>42613</c:v>
                </c:pt>
                <c:pt idx="110">
                  <c:v>42643</c:v>
                </c:pt>
                <c:pt idx="111">
                  <c:v>42674</c:v>
                </c:pt>
                <c:pt idx="112">
                  <c:v>42704</c:v>
                </c:pt>
                <c:pt idx="113">
                  <c:v>42735</c:v>
                </c:pt>
                <c:pt idx="114">
                  <c:v>42766</c:v>
                </c:pt>
                <c:pt idx="115">
                  <c:v>42794</c:v>
                </c:pt>
                <c:pt idx="116">
                  <c:v>42825</c:v>
                </c:pt>
                <c:pt idx="117">
                  <c:v>42855</c:v>
                </c:pt>
                <c:pt idx="118">
                  <c:v>42886</c:v>
                </c:pt>
                <c:pt idx="119">
                  <c:v>42916</c:v>
                </c:pt>
                <c:pt idx="120">
                  <c:v>42947</c:v>
                </c:pt>
                <c:pt idx="121">
                  <c:v>42978</c:v>
                </c:pt>
                <c:pt idx="122">
                  <c:v>43008</c:v>
                </c:pt>
                <c:pt idx="123">
                  <c:v>43039</c:v>
                </c:pt>
                <c:pt idx="124">
                  <c:v>43069</c:v>
                </c:pt>
                <c:pt idx="125">
                  <c:v>43100</c:v>
                </c:pt>
                <c:pt idx="126">
                  <c:v>43131</c:v>
                </c:pt>
                <c:pt idx="127">
                  <c:v>43159</c:v>
                </c:pt>
                <c:pt idx="128">
                  <c:v>43190</c:v>
                </c:pt>
                <c:pt idx="129">
                  <c:v>43220</c:v>
                </c:pt>
                <c:pt idx="130">
                  <c:v>43251</c:v>
                </c:pt>
                <c:pt idx="131">
                  <c:v>43281</c:v>
                </c:pt>
                <c:pt idx="132">
                  <c:v>43312</c:v>
                </c:pt>
                <c:pt idx="133">
                  <c:v>43343</c:v>
                </c:pt>
                <c:pt idx="134">
                  <c:v>43373</c:v>
                </c:pt>
                <c:pt idx="135">
                  <c:v>43404</c:v>
                </c:pt>
                <c:pt idx="136">
                  <c:v>43434</c:v>
                </c:pt>
                <c:pt idx="137">
                  <c:v>43465</c:v>
                </c:pt>
                <c:pt idx="138">
                  <c:v>43496</c:v>
                </c:pt>
                <c:pt idx="139">
                  <c:v>43524</c:v>
                </c:pt>
                <c:pt idx="140">
                  <c:v>43555</c:v>
                </c:pt>
                <c:pt idx="141">
                  <c:v>43585</c:v>
                </c:pt>
                <c:pt idx="142">
                  <c:v>43616</c:v>
                </c:pt>
                <c:pt idx="143">
                  <c:v>43646</c:v>
                </c:pt>
                <c:pt idx="144">
                  <c:v>43677</c:v>
                </c:pt>
                <c:pt idx="145">
                  <c:v>43708</c:v>
                </c:pt>
                <c:pt idx="146">
                  <c:v>43738</c:v>
                </c:pt>
                <c:pt idx="147">
                  <c:v>43769</c:v>
                </c:pt>
              </c:numCache>
            </c:numRef>
          </c:cat>
          <c:val>
            <c:numRef>
              <c:f>'[backtestdata.xlsx]000905月频'!$P$2:$P$149</c:f>
              <c:numCache>
                <c:formatCode>General</c:formatCode>
                <c:ptCount val="148"/>
                <c:pt idx="0">
                  <c:v>4403.5839999999998</c:v>
                </c:pt>
                <c:pt idx="1">
                  <c:v>4897.6360000000004</c:v>
                </c:pt>
                <c:pt idx="2">
                  <c:v>5083.6499999999996</c:v>
                </c:pt>
                <c:pt idx="3">
                  <c:v>4550.183</c:v>
                </c:pt>
                <c:pt idx="4">
                  <c:v>4122.9319999999998</c:v>
                </c:pt>
                <c:pt idx="5">
                  <c:v>4947.6030000000001</c:v>
                </c:pt>
                <c:pt idx="6">
                  <c:v>4663.415</c:v>
                </c:pt>
                <c:pt idx="7">
                  <c:v>5057.6170000000002</c:v>
                </c:pt>
                <c:pt idx="8">
                  <c:v>4044.098</c:v>
                </c:pt>
                <c:pt idx="9">
                  <c:v>3903.1779999999999</c:v>
                </c:pt>
                <c:pt idx="10">
                  <c:v>3755.6309999999999</c:v>
                </c:pt>
                <c:pt idx="11">
                  <c:v>2813.7159999999999</c:v>
                </c:pt>
                <c:pt idx="12">
                  <c:v>3017.2170000000001</c:v>
                </c:pt>
                <c:pt idx="13">
                  <c:v>2307.1579999999999</c:v>
                </c:pt>
                <c:pt idx="14">
                  <c:v>2136.0010000000002</c:v>
                </c:pt>
                <c:pt idx="15">
                  <c:v>1562.0219999999999</c:v>
                </c:pt>
                <c:pt idx="16">
                  <c:v>1841.45</c:v>
                </c:pt>
                <c:pt idx="17">
                  <c:v>1939.433</c:v>
                </c:pt>
                <c:pt idx="18">
                  <c:v>2238.0819999999999</c:v>
                </c:pt>
                <c:pt idx="19">
                  <c:v>2416.9490000000001</c:v>
                </c:pt>
                <c:pt idx="20">
                  <c:v>2914.1280000000002</c:v>
                </c:pt>
                <c:pt idx="21">
                  <c:v>3086.2170000000001</c:v>
                </c:pt>
                <c:pt idx="22">
                  <c:v>3276.748</c:v>
                </c:pt>
                <c:pt idx="23">
                  <c:v>3452.2629999999999</c:v>
                </c:pt>
                <c:pt idx="24">
                  <c:v>3928.5839999999998</c:v>
                </c:pt>
                <c:pt idx="25">
                  <c:v>3277.9969999999998</c:v>
                </c:pt>
                <c:pt idx="26">
                  <c:v>3400.623</c:v>
                </c:pt>
                <c:pt idx="27">
                  <c:v>3827.683</c:v>
                </c:pt>
                <c:pt idx="28">
                  <c:v>4405.3280000000004</c:v>
                </c:pt>
                <c:pt idx="29">
                  <c:v>4485.2550000000001</c:v>
                </c:pt>
                <c:pt idx="30">
                  <c:v>4374.6490000000003</c:v>
                </c:pt>
                <c:pt idx="31">
                  <c:v>4634.6710000000003</c:v>
                </c:pt>
                <c:pt idx="32">
                  <c:v>4756.1570000000002</c:v>
                </c:pt>
                <c:pt idx="33">
                  <c:v>4438.6809999999996</c:v>
                </c:pt>
                <c:pt idx="34">
                  <c:v>4104.3639999999996</c:v>
                </c:pt>
                <c:pt idx="35">
                  <c:v>3664.4639999999999</c:v>
                </c:pt>
                <c:pt idx="36">
                  <c:v>4191.13</c:v>
                </c:pt>
                <c:pt idx="37">
                  <c:v>4589.2889999999998</c:v>
                </c:pt>
                <c:pt idx="38">
                  <c:v>4660.6049999999996</c:v>
                </c:pt>
                <c:pt idx="39">
                  <c:v>5055.4920000000002</c:v>
                </c:pt>
                <c:pt idx="40">
                  <c:v>5110.875</c:v>
                </c:pt>
                <c:pt idx="41">
                  <c:v>4936.7160000000003</c:v>
                </c:pt>
                <c:pt idx="42">
                  <c:v>4610.8599999999997</c:v>
                </c:pt>
                <c:pt idx="43">
                  <c:v>5095.2079999999996</c:v>
                </c:pt>
                <c:pt idx="44">
                  <c:v>5000.402</c:v>
                </c:pt>
                <c:pt idx="45">
                  <c:v>4836.866</c:v>
                </c:pt>
                <c:pt idx="46">
                  <c:v>4444.2759999999998</c:v>
                </c:pt>
                <c:pt idx="47">
                  <c:v>4579.3320000000003</c:v>
                </c:pt>
                <c:pt idx="48">
                  <c:v>4628.32</c:v>
                </c:pt>
                <c:pt idx="49">
                  <c:v>4430.5379999999996</c:v>
                </c:pt>
                <c:pt idx="50">
                  <c:v>3856.828</c:v>
                </c:pt>
                <c:pt idx="51">
                  <c:v>3999.3620000000001</c:v>
                </c:pt>
                <c:pt idx="52">
                  <c:v>3819.942</c:v>
                </c:pt>
                <c:pt idx="53">
                  <c:v>3266.7750000000001</c:v>
                </c:pt>
                <c:pt idx="54">
                  <c:v>3294.4940000000001</c:v>
                </c:pt>
                <c:pt idx="55">
                  <c:v>3696.1439999999998</c:v>
                </c:pt>
                <c:pt idx="56">
                  <c:v>3416.8560000000002</c:v>
                </c:pt>
                <c:pt idx="57">
                  <c:v>3664.6379999999999</c:v>
                </c:pt>
                <c:pt idx="58">
                  <c:v>3753.5929999999998</c:v>
                </c:pt>
                <c:pt idx="59">
                  <c:v>3470.9650000000001</c:v>
                </c:pt>
                <c:pt idx="60">
                  <c:v>3159.192</c:v>
                </c:pt>
                <c:pt idx="61">
                  <c:v>3139.5</c:v>
                </c:pt>
                <c:pt idx="62">
                  <c:v>3199.752</c:v>
                </c:pt>
                <c:pt idx="63">
                  <c:v>3168.0970000000002</c:v>
                </c:pt>
                <c:pt idx="64">
                  <c:v>2816.6239999999998</c:v>
                </c:pt>
                <c:pt idx="65">
                  <c:v>3275.86</c:v>
                </c:pt>
                <c:pt idx="66">
                  <c:v>3479.6379999999999</c:v>
                </c:pt>
                <c:pt idx="67">
                  <c:v>3608.1990000000001</c:v>
                </c:pt>
                <c:pt idx="68">
                  <c:v>3447.2849999999999</c:v>
                </c:pt>
                <c:pt idx="69">
                  <c:v>3367.7660000000001</c:v>
                </c:pt>
                <c:pt idx="70">
                  <c:v>3841.2179999999998</c:v>
                </c:pt>
                <c:pt idx="71">
                  <c:v>3235.9780000000001</c:v>
                </c:pt>
                <c:pt idx="72">
                  <c:v>3430.7429999999999</c:v>
                </c:pt>
                <c:pt idx="73">
                  <c:v>3664.1480000000001</c:v>
                </c:pt>
                <c:pt idx="74">
                  <c:v>3872.893</c:v>
                </c:pt>
                <c:pt idx="75">
                  <c:v>3713.8290000000002</c:v>
                </c:pt>
                <c:pt idx="76">
                  <c:v>3946.3829999999998</c:v>
                </c:pt>
                <c:pt idx="77">
                  <c:v>3829.096</c:v>
                </c:pt>
                <c:pt idx="78">
                  <c:v>3885.4160000000002</c:v>
                </c:pt>
                <c:pt idx="79">
                  <c:v>3975.9290000000001</c:v>
                </c:pt>
                <c:pt idx="80">
                  <c:v>3840.5360000000001</c:v>
                </c:pt>
                <c:pt idx="81">
                  <c:v>3766.17</c:v>
                </c:pt>
                <c:pt idx="82">
                  <c:v>3829.2379999999998</c:v>
                </c:pt>
                <c:pt idx="83">
                  <c:v>3924.9029999999998</c:v>
                </c:pt>
                <c:pt idx="84">
                  <c:v>4257.0450000000001</c:v>
                </c:pt>
                <c:pt idx="85">
                  <c:v>4427.8789999999999</c:v>
                </c:pt>
                <c:pt idx="86">
                  <c:v>4916.1189999999997</c:v>
                </c:pt>
                <c:pt idx="87">
                  <c:v>4986.4160000000002</c:v>
                </c:pt>
                <c:pt idx="88">
                  <c:v>5245.2669999999998</c:v>
                </c:pt>
                <c:pt idx="89">
                  <c:v>5322.7139999999999</c:v>
                </c:pt>
                <c:pt idx="90">
                  <c:v>5632.7280000000001</c:v>
                </c:pt>
                <c:pt idx="91">
                  <c:v>6018.4629999999997</c:v>
                </c:pt>
                <c:pt idx="92">
                  <c:v>7253.1040000000003</c:v>
                </c:pt>
                <c:pt idx="93">
                  <c:v>8469.6730000000007</c:v>
                </c:pt>
                <c:pt idx="94">
                  <c:v>9966.8449999999993</c:v>
                </c:pt>
                <c:pt idx="95">
                  <c:v>8906.0202000000008</c:v>
                </c:pt>
                <c:pt idx="96">
                  <c:v>7727.0608000000002</c:v>
                </c:pt>
                <c:pt idx="97">
                  <c:v>6581.3127000000004</c:v>
                </c:pt>
                <c:pt idx="98">
                  <c:v>6123.7273999999998</c:v>
                </c:pt>
                <c:pt idx="99">
                  <c:v>7084.9705999999996</c:v>
                </c:pt>
                <c:pt idx="100">
                  <c:v>7408.3987999999999</c:v>
                </c:pt>
                <c:pt idx="101">
                  <c:v>7617.6890000000003</c:v>
                </c:pt>
                <c:pt idx="102">
                  <c:v>5469.1253999999999</c:v>
                </c:pt>
                <c:pt idx="103">
                  <c:v>5350.4336999999996</c:v>
                </c:pt>
                <c:pt idx="104">
                  <c:v>6155.8137999999999</c:v>
                </c:pt>
                <c:pt idx="105">
                  <c:v>5985.5940000000001</c:v>
                </c:pt>
                <c:pt idx="106">
                  <c:v>5947.3224</c:v>
                </c:pt>
                <c:pt idx="107">
                  <c:v>6123.4939000000004</c:v>
                </c:pt>
                <c:pt idx="108">
                  <c:v>6202.8923000000004</c:v>
                </c:pt>
                <c:pt idx="109">
                  <c:v>6434.2102999999997</c:v>
                </c:pt>
                <c:pt idx="110">
                  <c:v>6328.0856000000003</c:v>
                </c:pt>
                <c:pt idx="111">
                  <c:v>6452.2057999999997</c:v>
                </c:pt>
                <c:pt idx="112">
                  <c:v>6585.5775999999996</c:v>
                </c:pt>
                <c:pt idx="113">
                  <c:v>6263.6256000000003</c:v>
                </c:pt>
                <c:pt idx="114">
                  <c:v>6223.7061000000003</c:v>
                </c:pt>
                <c:pt idx="115">
                  <c:v>6450.9700999999995</c:v>
                </c:pt>
                <c:pt idx="116">
                  <c:v>6401.6478999999999</c:v>
                </c:pt>
                <c:pt idx="117">
                  <c:v>6211.8624</c:v>
                </c:pt>
                <c:pt idx="118">
                  <c:v>5824.1041999999998</c:v>
                </c:pt>
                <c:pt idx="119">
                  <c:v>6138.1556</c:v>
                </c:pt>
                <c:pt idx="120">
                  <c:v>6298.0003999999999</c:v>
                </c:pt>
                <c:pt idx="121">
                  <c:v>6470.4259000000002</c:v>
                </c:pt>
                <c:pt idx="122">
                  <c:v>6603.2587000000003</c:v>
                </c:pt>
                <c:pt idx="123">
                  <c:v>6560.2053999999998</c:v>
                </c:pt>
                <c:pt idx="124">
                  <c:v>6263.4210000000003</c:v>
                </c:pt>
                <c:pt idx="125">
                  <c:v>6250.8207000000002</c:v>
                </c:pt>
                <c:pt idx="126">
                  <c:v>6189.3413</c:v>
                </c:pt>
                <c:pt idx="127">
                  <c:v>6023.6769999999997</c:v>
                </c:pt>
                <c:pt idx="128">
                  <c:v>6114.7381999999998</c:v>
                </c:pt>
                <c:pt idx="129">
                  <c:v>5860.9835999999996</c:v>
                </c:pt>
                <c:pt idx="130">
                  <c:v>5754.4745999999996</c:v>
                </c:pt>
                <c:pt idx="131">
                  <c:v>5217.7642999999998</c:v>
                </c:pt>
                <c:pt idx="132">
                  <c:v>5188.7165999999997</c:v>
                </c:pt>
                <c:pt idx="133">
                  <c:v>4814.8236999999999</c:v>
                </c:pt>
                <c:pt idx="134">
                  <c:v>4800.7286999999997</c:v>
                </c:pt>
                <c:pt idx="135">
                  <c:v>4272.5518000000002</c:v>
                </c:pt>
                <c:pt idx="136">
                  <c:v>4376.6511</c:v>
                </c:pt>
                <c:pt idx="137">
                  <c:v>4168.0362999999998</c:v>
                </c:pt>
                <c:pt idx="138">
                  <c:v>4176.4739</c:v>
                </c:pt>
                <c:pt idx="139">
                  <c:v>5025.2912999999999</c:v>
                </c:pt>
                <c:pt idx="140">
                  <c:v>5547.6561000000002</c:v>
                </c:pt>
                <c:pt idx="141">
                  <c:v>5307.56</c:v>
                </c:pt>
                <c:pt idx="142">
                  <c:v>4912.0005000000001</c:v>
                </c:pt>
                <c:pt idx="143">
                  <c:v>4950.4798000000001</c:v>
                </c:pt>
                <c:pt idx="144">
                  <c:v>4903.2030000000004</c:v>
                </c:pt>
                <c:pt idx="145">
                  <c:v>4886.4939999999997</c:v>
                </c:pt>
                <c:pt idx="146">
                  <c:v>4940.9030000000002</c:v>
                </c:pt>
                <c:pt idx="147">
                  <c:v>4917.4174000000003</c:v>
                </c:pt>
              </c:numCache>
            </c:numRef>
          </c:val>
          <c:smooth val="0"/>
          <c:extLst>
            <c:ext xmlns:c16="http://schemas.microsoft.com/office/drawing/2014/chart" uri="{C3380CC4-5D6E-409C-BE32-E72D297353CC}">
              <c16:uniqueId val="{00000001-B610-490B-A380-33BF4F13858D}"/>
            </c:ext>
          </c:extLst>
        </c:ser>
        <c:dLbls>
          <c:showLegendKey val="0"/>
          <c:showVal val="0"/>
          <c:showCatName val="0"/>
          <c:showSerName val="0"/>
          <c:showPercent val="0"/>
          <c:showBubbleSize val="0"/>
        </c:dLbls>
        <c:marker val="1"/>
        <c:smooth val="0"/>
        <c:axId val="536210048"/>
        <c:axId val="536208512"/>
      </c:lineChart>
      <c:catAx>
        <c:axId val="536196992"/>
        <c:scaling>
          <c:orientation val="minMax"/>
        </c:scaling>
        <c:delete val="0"/>
        <c:axPos val="b"/>
        <c:numFmt formatCode="yy/m/d"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6198528"/>
        <c:crosses val="autoZero"/>
        <c:auto val="1"/>
        <c:lblAlgn val="ctr"/>
        <c:lblOffset val="100"/>
        <c:noMultiLvlLbl val="0"/>
      </c:catAx>
      <c:valAx>
        <c:axId val="536198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6196992"/>
        <c:crosses val="autoZero"/>
        <c:crossBetween val="between"/>
      </c:valAx>
      <c:valAx>
        <c:axId val="536208512"/>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6210048"/>
        <c:crosses val="max"/>
        <c:crossBetween val="between"/>
      </c:valAx>
      <c:catAx>
        <c:axId val="536210048"/>
        <c:scaling>
          <c:orientation val="minMax"/>
        </c:scaling>
        <c:delete val="1"/>
        <c:axPos val="b"/>
        <c:numFmt formatCode="General" sourceLinked="1"/>
        <c:majorTickMark val="out"/>
        <c:minorTickMark val="none"/>
        <c:tickLblPos val="nextTo"/>
        <c:crossAx val="53620851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'[backtestdata.xlsx]000905月频'!$N$1</c:f>
              <c:strCache>
                <c:ptCount val="1"/>
                <c:pt idx="0">
                  <c:v>ERP:implied</c:v>
                </c:pt>
              </c:strCache>
            </c:strRef>
          </c:tx>
          <c:spPr>
            <a:ln w="28575" cap="rnd">
              <a:solidFill>
                <a:schemeClr val="accent3"/>
              </a:solidFill>
              <a:round/>
            </a:ln>
            <a:effectLst/>
          </c:spPr>
          <c:marker>
            <c:symbol val="none"/>
          </c:marker>
          <c:cat>
            <c:numRef>
              <c:f>'[backtestdata.xlsx]000905月频'!$A$2:$A$149</c:f>
              <c:numCache>
                <c:formatCode>General</c:formatCode>
                <c:ptCount val="148"/>
                <c:pt idx="0">
                  <c:v>39294</c:v>
                </c:pt>
                <c:pt idx="1">
                  <c:v>39325</c:v>
                </c:pt>
                <c:pt idx="2">
                  <c:v>39355</c:v>
                </c:pt>
                <c:pt idx="3">
                  <c:v>39386</c:v>
                </c:pt>
                <c:pt idx="4">
                  <c:v>39416</c:v>
                </c:pt>
                <c:pt idx="5">
                  <c:v>39447</c:v>
                </c:pt>
                <c:pt idx="6">
                  <c:v>39478</c:v>
                </c:pt>
                <c:pt idx="7">
                  <c:v>39507</c:v>
                </c:pt>
                <c:pt idx="8">
                  <c:v>39538</c:v>
                </c:pt>
                <c:pt idx="9">
                  <c:v>39568</c:v>
                </c:pt>
                <c:pt idx="10">
                  <c:v>39599</c:v>
                </c:pt>
                <c:pt idx="11">
                  <c:v>39629</c:v>
                </c:pt>
                <c:pt idx="12">
                  <c:v>39660</c:v>
                </c:pt>
                <c:pt idx="13">
                  <c:v>39691</c:v>
                </c:pt>
                <c:pt idx="14">
                  <c:v>39721</c:v>
                </c:pt>
                <c:pt idx="15">
                  <c:v>39752</c:v>
                </c:pt>
                <c:pt idx="16">
                  <c:v>39782</c:v>
                </c:pt>
                <c:pt idx="17">
                  <c:v>39813</c:v>
                </c:pt>
                <c:pt idx="18">
                  <c:v>39844</c:v>
                </c:pt>
                <c:pt idx="19">
                  <c:v>39872</c:v>
                </c:pt>
                <c:pt idx="20">
                  <c:v>39903</c:v>
                </c:pt>
                <c:pt idx="21">
                  <c:v>39933</c:v>
                </c:pt>
                <c:pt idx="22">
                  <c:v>39964</c:v>
                </c:pt>
                <c:pt idx="23">
                  <c:v>39994</c:v>
                </c:pt>
                <c:pt idx="24">
                  <c:v>40025</c:v>
                </c:pt>
                <c:pt idx="25">
                  <c:v>40056</c:v>
                </c:pt>
                <c:pt idx="26">
                  <c:v>40086</c:v>
                </c:pt>
                <c:pt idx="27">
                  <c:v>40117</c:v>
                </c:pt>
                <c:pt idx="28">
                  <c:v>40147</c:v>
                </c:pt>
                <c:pt idx="29">
                  <c:v>40178</c:v>
                </c:pt>
                <c:pt idx="30">
                  <c:v>40209</c:v>
                </c:pt>
                <c:pt idx="31">
                  <c:v>40237</c:v>
                </c:pt>
                <c:pt idx="32">
                  <c:v>40268</c:v>
                </c:pt>
                <c:pt idx="33">
                  <c:v>40298</c:v>
                </c:pt>
                <c:pt idx="34">
                  <c:v>40329</c:v>
                </c:pt>
                <c:pt idx="35">
                  <c:v>40359</c:v>
                </c:pt>
                <c:pt idx="36">
                  <c:v>40390</c:v>
                </c:pt>
                <c:pt idx="37">
                  <c:v>40421</c:v>
                </c:pt>
                <c:pt idx="38">
                  <c:v>40451</c:v>
                </c:pt>
                <c:pt idx="39">
                  <c:v>40482</c:v>
                </c:pt>
                <c:pt idx="40">
                  <c:v>40512</c:v>
                </c:pt>
                <c:pt idx="41">
                  <c:v>40543</c:v>
                </c:pt>
                <c:pt idx="42">
                  <c:v>40574</c:v>
                </c:pt>
                <c:pt idx="43">
                  <c:v>40602</c:v>
                </c:pt>
                <c:pt idx="44">
                  <c:v>40633</c:v>
                </c:pt>
                <c:pt idx="45">
                  <c:v>40663</c:v>
                </c:pt>
                <c:pt idx="46">
                  <c:v>40694</c:v>
                </c:pt>
                <c:pt idx="47">
                  <c:v>40724</c:v>
                </c:pt>
                <c:pt idx="48">
                  <c:v>40755</c:v>
                </c:pt>
                <c:pt idx="49">
                  <c:v>40786</c:v>
                </c:pt>
                <c:pt idx="50">
                  <c:v>40816</c:v>
                </c:pt>
                <c:pt idx="51">
                  <c:v>40847</c:v>
                </c:pt>
                <c:pt idx="52">
                  <c:v>40877</c:v>
                </c:pt>
                <c:pt idx="53">
                  <c:v>40908</c:v>
                </c:pt>
                <c:pt idx="54">
                  <c:v>40939</c:v>
                </c:pt>
                <c:pt idx="55">
                  <c:v>40968</c:v>
                </c:pt>
                <c:pt idx="56">
                  <c:v>40999</c:v>
                </c:pt>
                <c:pt idx="57">
                  <c:v>41029</c:v>
                </c:pt>
                <c:pt idx="58">
                  <c:v>41060</c:v>
                </c:pt>
                <c:pt idx="59">
                  <c:v>41090</c:v>
                </c:pt>
                <c:pt idx="60">
                  <c:v>41121</c:v>
                </c:pt>
                <c:pt idx="61">
                  <c:v>41152</c:v>
                </c:pt>
                <c:pt idx="62">
                  <c:v>41182</c:v>
                </c:pt>
                <c:pt idx="63">
                  <c:v>41213</c:v>
                </c:pt>
                <c:pt idx="64">
                  <c:v>41243</c:v>
                </c:pt>
                <c:pt idx="65">
                  <c:v>41274</c:v>
                </c:pt>
                <c:pt idx="66">
                  <c:v>41305</c:v>
                </c:pt>
                <c:pt idx="67">
                  <c:v>41333</c:v>
                </c:pt>
                <c:pt idx="68">
                  <c:v>41364</c:v>
                </c:pt>
                <c:pt idx="69">
                  <c:v>41394</c:v>
                </c:pt>
                <c:pt idx="70">
                  <c:v>41425</c:v>
                </c:pt>
                <c:pt idx="71">
                  <c:v>41455</c:v>
                </c:pt>
                <c:pt idx="72">
                  <c:v>41486</c:v>
                </c:pt>
                <c:pt idx="73">
                  <c:v>41517</c:v>
                </c:pt>
                <c:pt idx="74">
                  <c:v>41547</c:v>
                </c:pt>
                <c:pt idx="75">
                  <c:v>41578</c:v>
                </c:pt>
                <c:pt idx="76">
                  <c:v>41608</c:v>
                </c:pt>
                <c:pt idx="77">
                  <c:v>41639</c:v>
                </c:pt>
                <c:pt idx="78">
                  <c:v>41670</c:v>
                </c:pt>
                <c:pt idx="79">
                  <c:v>41698</c:v>
                </c:pt>
                <c:pt idx="80">
                  <c:v>41729</c:v>
                </c:pt>
                <c:pt idx="81">
                  <c:v>41759</c:v>
                </c:pt>
                <c:pt idx="82">
                  <c:v>41790</c:v>
                </c:pt>
                <c:pt idx="83">
                  <c:v>41820</c:v>
                </c:pt>
                <c:pt idx="84">
                  <c:v>41851</c:v>
                </c:pt>
                <c:pt idx="85">
                  <c:v>41882</c:v>
                </c:pt>
                <c:pt idx="86">
                  <c:v>41912</c:v>
                </c:pt>
                <c:pt idx="87">
                  <c:v>41943</c:v>
                </c:pt>
                <c:pt idx="88">
                  <c:v>41973</c:v>
                </c:pt>
                <c:pt idx="89">
                  <c:v>42004</c:v>
                </c:pt>
                <c:pt idx="90">
                  <c:v>42035</c:v>
                </c:pt>
                <c:pt idx="91">
                  <c:v>42063</c:v>
                </c:pt>
                <c:pt idx="92">
                  <c:v>42094</c:v>
                </c:pt>
                <c:pt idx="93">
                  <c:v>42124</c:v>
                </c:pt>
                <c:pt idx="94">
                  <c:v>42155</c:v>
                </c:pt>
                <c:pt idx="95">
                  <c:v>42185</c:v>
                </c:pt>
                <c:pt idx="96">
                  <c:v>42216</c:v>
                </c:pt>
                <c:pt idx="97">
                  <c:v>42247</c:v>
                </c:pt>
                <c:pt idx="98">
                  <c:v>42277</c:v>
                </c:pt>
                <c:pt idx="99">
                  <c:v>42308</c:v>
                </c:pt>
                <c:pt idx="100">
                  <c:v>42338</c:v>
                </c:pt>
                <c:pt idx="101">
                  <c:v>42369</c:v>
                </c:pt>
                <c:pt idx="102">
                  <c:v>42400</c:v>
                </c:pt>
                <c:pt idx="103">
                  <c:v>42429</c:v>
                </c:pt>
                <c:pt idx="104">
                  <c:v>42460</c:v>
                </c:pt>
                <c:pt idx="105">
                  <c:v>42490</c:v>
                </c:pt>
                <c:pt idx="106">
                  <c:v>42521</c:v>
                </c:pt>
                <c:pt idx="107">
                  <c:v>42551</c:v>
                </c:pt>
                <c:pt idx="108">
                  <c:v>42582</c:v>
                </c:pt>
                <c:pt idx="109">
                  <c:v>42613</c:v>
                </c:pt>
                <c:pt idx="110">
                  <c:v>42643</c:v>
                </c:pt>
                <c:pt idx="111">
                  <c:v>42674</c:v>
                </c:pt>
                <c:pt idx="112">
                  <c:v>42704</c:v>
                </c:pt>
                <c:pt idx="113">
                  <c:v>42735</c:v>
                </c:pt>
                <c:pt idx="114">
                  <c:v>42766</c:v>
                </c:pt>
                <c:pt idx="115">
                  <c:v>42794</c:v>
                </c:pt>
                <c:pt idx="116">
                  <c:v>42825</c:v>
                </c:pt>
                <c:pt idx="117">
                  <c:v>42855</c:v>
                </c:pt>
                <c:pt idx="118">
                  <c:v>42886</c:v>
                </c:pt>
                <c:pt idx="119">
                  <c:v>42916</c:v>
                </c:pt>
                <c:pt idx="120">
                  <c:v>42947</c:v>
                </c:pt>
                <c:pt idx="121">
                  <c:v>42978</c:v>
                </c:pt>
                <c:pt idx="122">
                  <c:v>43008</c:v>
                </c:pt>
                <c:pt idx="123">
                  <c:v>43039</c:v>
                </c:pt>
                <c:pt idx="124">
                  <c:v>43069</c:v>
                </c:pt>
                <c:pt idx="125">
                  <c:v>43100</c:v>
                </c:pt>
                <c:pt idx="126">
                  <c:v>43131</c:v>
                </c:pt>
                <c:pt idx="127">
                  <c:v>43159</c:v>
                </c:pt>
                <c:pt idx="128">
                  <c:v>43190</c:v>
                </c:pt>
                <c:pt idx="129">
                  <c:v>43220</c:v>
                </c:pt>
                <c:pt idx="130">
                  <c:v>43251</c:v>
                </c:pt>
                <c:pt idx="131">
                  <c:v>43281</c:v>
                </c:pt>
                <c:pt idx="132">
                  <c:v>43312</c:v>
                </c:pt>
                <c:pt idx="133">
                  <c:v>43343</c:v>
                </c:pt>
                <c:pt idx="134">
                  <c:v>43373</c:v>
                </c:pt>
                <c:pt idx="135">
                  <c:v>43404</c:v>
                </c:pt>
                <c:pt idx="136">
                  <c:v>43434</c:v>
                </c:pt>
                <c:pt idx="137">
                  <c:v>43465</c:v>
                </c:pt>
                <c:pt idx="138">
                  <c:v>43496</c:v>
                </c:pt>
                <c:pt idx="139">
                  <c:v>43524</c:v>
                </c:pt>
                <c:pt idx="140">
                  <c:v>43555</c:v>
                </c:pt>
                <c:pt idx="141">
                  <c:v>43585</c:v>
                </c:pt>
                <c:pt idx="142">
                  <c:v>43616</c:v>
                </c:pt>
                <c:pt idx="143">
                  <c:v>43646</c:v>
                </c:pt>
                <c:pt idx="144">
                  <c:v>43677</c:v>
                </c:pt>
                <c:pt idx="145">
                  <c:v>43708</c:v>
                </c:pt>
                <c:pt idx="146">
                  <c:v>43738</c:v>
                </c:pt>
                <c:pt idx="147">
                  <c:v>43769</c:v>
                </c:pt>
              </c:numCache>
            </c:numRef>
          </c:cat>
          <c:val>
            <c:numRef>
              <c:f>'[backtestdata.xlsx]000905月频'!$N$2:$N$149</c:f>
              <c:numCache>
                <c:formatCode>General</c:formatCode>
                <c:ptCount val="148"/>
                <c:pt idx="0">
                  <c:v>9.558191352312595E-2</c:v>
                </c:pt>
                <c:pt idx="1">
                  <c:v>9.579391352312594E-2</c:v>
                </c:pt>
                <c:pt idx="2">
                  <c:v>9.4447913523125954E-2</c:v>
                </c:pt>
                <c:pt idx="3">
                  <c:v>9.3798913523125943E-2</c:v>
                </c:pt>
                <c:pt idx="4">
                  <c:v>9.4044913523125953E-2</c:v>
                </c:pt>
                <c:pt idx="5">
                  <c:v>9.4043913523125938E-2</c:v>
                </c:pt>
                <c:pt idx="6">
                  <c:v>9.6791913523125939E-2</c:v>
                </c:pt>
                <c:pt idx="7">
                  <c:v>9.7138913523125939E-2</c:v>
                </c:pt>
                <c:pt idx="8">
                  <c:v>0.17779076105900529</c:v>
                </c:pt>
                <c:pt idx="9">
                  <c:v>0.17770776105900529</c:v>
                </c:pt>
                <c:pt idx="10">
                  <c:v>0.1775167610590053</c:v>
                </c:pt>
                <c:pt idx="11">
                  <c:v>0.17685428105511461</c:v>
                </c:pt>
                <c:pt idx="12">
                  <c:v>0.17756528105511449</c:v>
                </c:pt>
                <c:pt idx="13">
                  <c:v>0.18192828105511449</c:v>
                </c:pt>
                <c:pt idx="14">
                  <c:v>0.1879262810551145</c:v>
                </c:pt>
                <c:pt idx="15">
                  <c:v>0.19854928105511449</c:v>
                </c:pt>
                <c:pt idx="16">
                  <c:v>0.19737328105511451</c:v>
                </c:pt>
                <c:pt idx="17">
                  <c:v>0.11150391870272119</c:v>
                </c:pt>
                <c:pt idx="18">
                  <c:v>0.1070189187027213</c:v>
                </c:pt>
                <c:pt idx="19">
                  <c:v>0.10514891870272131</c:v>
                </c:pt>
                <c:pt idx="20">
                  <c:v>4.2201366756229937E-2</c:v>
                </c:pt>
                <c:pt idx="21">
                  <c:v>4.2269366756229942E-2</c:v>
                </c:pt>
                <c:pt idx="22">
                  <c:v>4.2367366756229943E-2</c:v>
                </c:pt>
                <c:pt idx="23">
                  <c:v>3.9724381744541383E-2</c:v>
                </c:pt>
                <c:pt idx="24">
                  <c:v>3.6163381744541367E-2</c:v>
                </c:pt>
                <c:pt idx="25">
                  <c:v>3.736938174454138E-2</c:v>
                </c:pt>
                <c:pt idx="26">
                  <c:v>6.0717293984605757E-2</c:v>
                </c:pt>
                <c:pt idx="27">
                  <c:v>5.8302293984605763E-2</c:v>
                </c:pt>
                <c:pt idx="28">
                  <c:v>5.892329398460576E-2</c:v>
                </c:pt>
                <c:pt idx="29">
                  <c:v>0.10503156503455501</c:v>
                </c:pt>
                <c:pt idx="30">
                  <c:v>0.105845565034555</c:v>
                </c:pt>
                <c:pt idx="31">
                  <c:v>0.107590565034555</c:v>
                </c:pt>
                <c:pt idx="32">
                  <c:v>0.15252345777191439</c:v>
                </c:pt>
                <c:pt idx="33">
                  <c:v>0.15423145777191441</c:v>
                </c:pt>
                <c:pt idx="34">
                  <c:v>0.15573945777191439</c:v>
                </c:pt>
                <c:pt idx="35">
                  <c:v>0.15791768187270611</c:v>
                </c:pt>
                <c:pt idx="36">
                  <c:v>0.157504681872706</c:v>
                </c:pt>
                <c:pt idx="37">
                  <c:v>0.15768368187270601</c:v>
                </c:pt>
                <c:pt idx="38">
                  <c:v>0.15151670206095039</c:v>
                </c:pt>
                <c:pt idx="39">
                  <c:v>0.1474237020609504</c:v>
                </c:pt>
                <c:pt idx="40">
                  <c:v>0.14448970206095041</c:v>
                </c:pt>
                <c:pt idx="41">
                  <c:v>0.14945333883390949</c:v>
                </c:pt>
                <c:pt idx="42">
                  <c:v>0.1481623388339095</c:v>
                </c:pt>
                <c:pt idx="43">
                  <c:v>0.1485533388339095</c:v>
                </c:pt>
                <c:pt idx="44">
                  <c:v>0.1594909759866425</c:v>
                </c:pt>
                <c:pt idx="45">
                  <c:v>0.16036297598664251</c:v>
                </c:pt>
                <c:pt idx="46">
                  <c:v>0.16161397598664251</c:v>
                </c:pt>
                <c:pt idx="47">
                  <c:v>0.16392711524609599</c:v>
                </c:pt>
                <c:pt idx="48">
                  <c:v>0.16278611524609601</c:v>
                </c:pt>
                <c:pt idx="49">
                  <c:v>0.16261511524609601</c:v>
                </c:pt>
                <c:pt idx="50">
                  <c:v>0.16394104180299471</c:v>
                </c:pt>
                <c:pt idx="51">
                  <c:v>0.16481604180299481</c:v>
                </c:pt>
                <c:pt idx="52">
                  <c:v>0.16669104180299471</c:v>
                </c:pt>
                <c:pt idx="53">
                  <c:v>0.16977704180299469</c:v>
                </c:pt>
                <c:pt idx="54">
                  <c:v>0.16999604180299471</c:v>
                </c:pt>
                <c:pt idx="55">
                  <c:v>0.16771404180299479</c:v>
                </c:pt>
                <c:pt idx="56">
                  <c:v>0.16858004180299471</c:v>
                </c:pt>
                <c:pt idx="57">
                  <c:v>0.16774804180299471</c:v>
                </c:pt>
                <c:pt idx="58">
                  <c:v>0.16943804180299471</c:v>
                </c:pt>
                <c:pt idx="59">
                  <c:v>0.17060004180299471</c:v>
                </c:pt>
                <c:pt idx="60">
                  <c:v>0.17279304180299471</c:v>
                </c:pt>
                <c:pt idx="61">
                  <c:v>0.17165204180299479</c:v>
                </c:pt>
                <c:pt idx="62">
                  <c:v>0.17086504180299469</c:v>
                </c:pt>
                <c:pt idx="63">
                  <c:v>0.16965104180299481</c:v>
                </c:pt>
                <c:pt idx="64">
                  <c:v>0.17147004180299469</c:v>
                </c:pt>
                <c:pt idx="65">
                  <c:v>7.4888508078639421E-2</c:v>
                </c:pt>
                <c:pt idx="66">
                  <c:v>7.4459508078639408E-2</c:v>
                </c:pt>
                <c:pt idx="67">
                  <c:v>7.4105508078639415E-2</c:v>
                </c:pt>
                <c:pt idx="68">
                  <c:v>7.5216508078639416E-2</c:v>
                </c:pt>
                <c:pt idx="69">
                  <c:v>7.6377508078639411E-2</c:v>
                </c:pt>
                <c:pt idx="70">
                  <c:v>7.4637508078639406E-2</c:v>
                </c:pt>
                <c:pt idx="71">
                  <c:v>7.6235508078639408E-2</c:v>
                </c:pt>
                <c:pt idx="72">
                  <c:v>7.4645508078639414E-2</c:v>
                </c:pt>
                <c:pt idx="73">
                  <c:v>7.1114508078639407E-2</c:v>
                </c:pt>
                <c:pt idx="74">
                  <c:v>7.3001316524922907E-2</c:v>
                </c:pt>
                <c:pt idx="75">
                  <c:v>7.1764316524922905E-2</c:v>
                </c:pt>
                <c:pt idx="76">
                  <c:v>6.9198316524922893E-2</c:v>
                </c:pt>
                <c:pt idx="77">
                  <c:v>7.0515005375069051E-2</c:v>
                </c:pt>
                <c:pt idx="78">
                  <c:v>7.078800537506906E-2</c:v>
                </c:pt>
                <c:pt idx="79">
                  <c:v>7.1325005375069056E-2</c:v>
                </c:pt>
                <c:pt idx="80">
                  <c:v>4.9002288804291499E-2</c:v>
                </c:pt>
                <c:pt idx="81">
                  <c:v>5.0798288804291498E-2</c:v>
                </c:pt>
                <c:pt idx="82">
                  <c:v>5.3487288804291502E-2</c:v>
                </c:pt>
                <c:pt idx="83">
                  <c:v>5.6819974585193271E-2</c:v>
                </c:pt>
                <c:pt idx="84">
                  <c:v>5.4374974585193268E-2</c:v>
                </c:pt>
                <c:pt idx="85">
                  <c:v>5.4022974585193263E-2</c:v>
                </c:pt>
                <c:pt idx="86">
                  <c:v>5.235481894356081E-2</c:v>
                </c:pt>
                <c:pt idx="87">
                  <c:v>5.4480818943560813E-2</c:v>
                </c:pt>
                <c:pt idx="88">
                  <c:v>5.6331818943560798E-2</c:v>
                </c:pt>
                <c:pt idx="89">
                  <c:v>4.5873986117493742E-2</c:v>
                </c:pt>
                <c:pt idx="90">
                  <c:v>4.6626986117493739E-2</c:v>
                </c:pt>
                <c:pt idx="91">
                  <c:v>4.7356986117493741E-2</c:v>
                </c:pt>
                <c:pt idx="92">
                  <c:v>4.2886955945025937E-2</c:v>
                </c:pt>
                <c:pt idx="93">
                  <c:v>4.5202955945025942E-2</c:v>
                </c:pt>
                <c:pt idx="94">
                  <c:v>4.171095594502594E-2</c:v>
                </c:pt>
                <c:pt idx="95">
                  <c:v>4.563984667683841E-2</c:v>
                </c:pt>
                <c:pt idx="96">
                  <c:v>4.7535846676838418E-2</c:v>
                </c:pt>
                <c:pt idx="97">
                  <c:v>5.0148846676838423E-2</c:v>
                </c:pt>
                <c:pt idx="98">
                  <c:v>4.1046935133155243E-2</c:v>
                </c:pt>
                <c:pt idx="99">
                  <c:v>4.1784935133155253E-2</c:v>
                </c:pt>
                <c:pt idx="100">
                  <c:v>4.1908935133155252E-2</c:v>
                </c:pt>
                <c:pt idx="101">
                  <c:v>4.1702680963403647E-2</c:v>
                </c:pt>
                <c:pt idx="102">
                  <c:v>4.3740680963403653E-2</c:v>
                </c:pt>
                <c:pt idx="103">
                  <c:v>4.3806680963403649E-2</c:v>
                </c:pt>
                <c:pt idx="104">
                  <c:v>4.7665977959252051E-2</c:v>
                </c:pt>
                <c:pt idx="105">
                  <c:v>4.7357977959252062E-2</c:v>
                </c:pt>
                <c:pt idx="106">
                  <c:v>4.6610977959252051E-2</c:v>
                </c:pt>
                <c:pt idx="107">
                  <c:v>5.0622988851791187E-2</c:v>
                </c:pt>
                <c:pt idx="108">
                  <c:v>5.1286988851791178E-2</c:v>
                </c:pt>
                <c:pt idx="109">
                  <c:v>5.1125988851791183E-2</c:v>
                </c:pt>
                <c:pt idx="110">
                  <c:v>5.6886408798899717E-2</c:v>
                </c:pt>
                <c:pt idx="111">
                  <c:v>5.6488408798899728E-2</c:v>
                </c:pt>
                <c:pt idx="112">
                  <c:v>5.4023408798899719E-2</c:v>
                </c:pt>
                <c:pt idx="113">
                  <c:v>5.3360408798899722E-2</c:v>
                </c:pt>
                <c:pt idx="114">
                  <c:v>5.001040879889973E-2</c:v>
                </c:pt>
                <c:pt idx="115">
                  <c:v>5.0273408798899723E-2</c:v>
                </c:pt>
                <c:pt idx="116">
                  <c:v>8.7947200221411448E-2</c:v>
                </c:pt>
                <c:pt idx="117">
                  <c:v>8.6604200221411437E-2</c:v>
                </c:pt>
                <c:pt idx="118">
                  <c:v>8.5765200221411458E-2</c:v>
                </c:pt>
                <c:pt idx="119">
                  <c:v>7.9380523439962464E-2</c:v>
                </c:pt>
                <c:pt idx="120">
                  <c:v>7.908552343996246E-2</c:v>
                </c:pt>
                <c:pt idx="121">
                  <c:v>7.884952343996246E-2</c:v>
                </c:pt>
                <c:pt idx="122">
                  <c:v>7.8961523439962447E-2</c:v>
                </c:pt>
                <c:pt idx="123">
                  <c:v>7.6300523439962464E-2</c:v>
                </c:pt>
                <c:pt idx="124">
                  <c:v>7.6681523439962457E-2</c:v>
                </c:pt>
                <c:pt idx="125">
                  <c:v>7.7111523439962443E-2</c:v>
                </c:pt>
                <c:pt idx="126">
                  <c:v>7.6752523439962445E-2</c:v>
                </c:pt>
                <c:pt idx="127">
                  <c:v>7.7893523439962462E-2</c:v>
                </c:pt>
                <c:pt idx="128">
                  <c:v>7.8595523439962456E-2</c:v>
                </c:pt>
                <c:pt idx="129">
                  <c:v>7.971752343996244E-2</c:v>
                </c:pt>
                <c:pt idx="130">
                  <c:v>8.0935523439962465E-2</c:v>
                </c:pt>
                <c:pt idx="131">
                  <c:v>8.3288523439962459E-2</c:v>
                </c:pt>
                <c:pt idx="132">
                  <c:v>8.4016523439962451E-2</c:v>
                </c:pt>
                <c:pt idx="133">
                  <c:v>8.4645523439962456E-2</c:v>
                </c:pt>
                <c:pt idx="134">
                  <c:v>8.4169523439962451E-2</c:v>
                </c:pt>
                <c:pt idx="135">
                  <c:v>8.669352343996245E-2</c:v>
                </c:pt>
                <c:pt idx="136">
                  <c:v>8.8022523439962461E-2</c:v>
                </c:pt>
                <c:pt idx="137">
                  <c:v>9.0760523439962437E-2</c:v>
                </c:pt>
                <c:pt idx="138">
                  <c:v>9.1994523439962464E-2</c:v>
                </c:pt>
                <c:pt idx="139">
                  <c:v>8.8667523439962453E-2</c:v>
                </c:pt>
                <c:pt idx="140">
                  <c:v>8.8436523439962458E-2</c:v>
                </c:pt>
                <c:pt idx="141">
                  <c:v>8.6071523439962452E-2</c:v>
                </c:pt>
                <c:pt idx="142">
                  <c:v>8.8420523439962456E-2</c:v>
                </c:pt>
                <c:pt idx="143">
                  <c:v>8.8878523439962442E-2</c:v>
                </c:pt>
                <c:pt idx="144">
                  <c:v>9.0291523439962454E-2</c:v>
                </c:pt>
                <c:pt idx="145">
                  <c:v>9.1094523439962452E-2</c:v>
                </c:pt>
                <c:pt idx="146">
                  <c:v>5.8407015629936172E-2</c:v>
                </c:pt>
                <c:pt idx="147">
                  <c:v>5.7018015629936157E-2</c:v>
                </c:pt>
              </c:numCache>
            </c:numRef>
          </c:val>
          <c:smooth val="0"/>
          <c:extLst>
            <c:ext xmlns:c16="http://schemas.microsoft.com/office/drawing/2014/chart" uri="{C3380CC4-5D6E-409C-BE32-E72D297353CC}">
              <c16:uniqueId val="{00000000-55E4-4176-AAC0-5FC41495F7AE}"/>
            </c:ext>
          </c:extLst>
        </c:ser>
        <c:dLbls>
          <c:showLegendKey val="0"/>
          <c:showVal val="0"/>
          <c:showCatName val="0"/>
          <c:showSerName val="0"/>
          <c:showPercent val="0"/>
          <c:showBubbleSize val="0"/>
        </c:dLbls>
        <c:marker val="1"/>
        <c:smooth val="0"/>
        <c:axId val="536245760"/>
        <c:axId val="536247296"/>
      </c:lineChart>
      <c:lineChart>
        <c:grouping val="standard"/>
        <c:varyColors val="0"/>
        <c:ser>
          <c:idx val="4"/>
          <c:order val="1"/>
          <c:tx>
            <c:strRef>
              <c:f>'[backtestdata.xlsx]000905月频'!$P$1</c:f>
              <c:strCache>
                <c:ptCount val="1"/>
                <c:pt idx="0">
                  <c:v>close</c:v>
                </c:pt>
              </c:strCache>
            </c:strRef>
          </c:tx>
          <c:spPr>
            <a:ln w="28575" cap="rnd">
              <a:solidFill>
                <a:schemeClr val="accent5"/>
              </a:solidFill>
              <a:round/>
            </a:ln>
            <a:effectLst/>
          </c:spPr>
          <c:marker>
            <c:symbol val="none"/>
          </c:marker>
          <c:cat>
            <c:numRef>
              <c:f>'[backtestdata.xlsx]000905月频'!$A$2:$A$149</c:f>
              <c:numCache>
                <c:formatCode>General</c:formatCode>
                <c:ptCount val="148"/>
                <c:pt idx="0">
                  <c:v>39294</c:v>
                </c:pt>
                <c:pt idx="1">
                  <c:v>39325</c:v>
                </c:pt>
                <c:pt idx="2">
                  <c:v>39355</c:v>
                </c:pt>
                <c:pt idx="3">
                  <c:v>39386</c:v>
                </c:pt>
                <c:pt idx="4">
                  <c:v>39416</c:v>
                </c:pt>
                <c:pt idx="5">
                  <c:v>39447</c:v>
                </c:pt>
                <c:pt idx="6">
                  <c:v>39478</c:v>
                </c:pt>
                <c:pt idx="7">
                  <c:v>39507</c:v>
                </c:pt>
                <c:pt idx="8">
                  <c:v>39538</c:v>
                </c:pt>
                <c:pt idx="9">
                  <c:v>39568</c:v>
                </c:pt>
                <c:pt idx="10">
                  <c:v>39599</c:v>
                </c:pt>
                <c:pt idx="11">
                  <c:v>39629</c:v>
                </c:pt>
                <c:pt idx="12">
                  <c:v>39660</c:v>
                </c:pt>
                <c:pt idx="13">
                  <c:v>39691</c:v>
                </c:pt>
                <c:pt idx="14">
                  <c:v>39721</c:v>
                </c:pt>
                <c:pt idx="15">
                  <c:v>39752</c:v>
                </c:pt>
                <c:pt idx="16">
                  <c:v>39782</c:v>
                </c:pt>
                <c:pt idx="17">
                  <c:v>39813</c:v>
                </c:pt>
                <c:pt idx="18">
                  <c:v>39844</c:v>
                </c:pt>
                <c:pt idx="19">
                  <c:v>39872</c:v>
                </c:pt>
                <c:pt idx="20">
                  <c:v>39903</c:v>
                </c:pt>
                <c:pt idx="21">
                  <c:v>39933</c:v>
                </c:pt>
                <c:pt idx="22">
                  <c:v>39964</c:v>
                </c:pt>
                <c:pt idx="23">
                  <c:v>39994</c:v>
                </c:pt>
                <c:pt idx="24">
                  <c:v>40025</c:v>
                </c:pt>
                <c:pt idx="25">
                  <c:v>40056</c:v>
                </c:pt>
                <c:pt idx="26">
                  <c:v>40086</c:v>
                </c:pt>
                <c:pt idx="27">
                  <c:v>40117</c:v>
                </c:pt>
                <c:pt idx="28">
                  <c:v>40147</c:v>
                </c:pt>
                <c:pt idx="29">
                  <c:v>40178</c:v>
                </c:pt>
                <c:pt idx="30">
                  <c:v>40209</c:v>
                </c:pt>
                <c:pt idx="31">
                  <c:v>40237</c:v>
                </c:pt>
                <c:pt idx="32">
                  <c:v>40268</c:v>
                </c:pt>
                <c:pt idx="33">
                  <c:v>40298</c:v>
                </c:pt>
                <c:pt idx="34">
                  <c:v>40329</c:v>
                </c:pt>
                <c:pt idx="35">
                  <c:v>40359</c:v>
                </c:pt>
                <c:pt idx="36">
                  <c:v>40390</c:v>
                </c:pt>
                <c:pt idx="37">
                  <c:v>40421</c:v>
                </c:pt>
                <c:pt idx="38">
                  <c:v>40451</c:v>
                </c:pt>
                <c:pt idx="39">
                  <c:v>40482</c:v>
                </c:pt>
                <c:pt idx="40">
                  <c:v>40512</c:v>
                </c:pt>
                <c:pt idx="41">
                  <c:v>40543</c:v>
                </c:pt>
                <c:pt idx="42">
                  <c:v>40574</c:v>
                </c:pt>
                <c:pt idx="43">
                  <c:v>40602</c:v>
                </c:pt>
                <c:pt idx="44">
                  <c:v>40633</c:v>
                </c:pt>
                <c:pt idx="45">
                  <c:v>40663</c:v>
                </c:pt>
                <c:pt idx="46">
                  <c:v>40694</c:v>
                </c:pt>
                <c:pt idx="47">
                  <c:v>40724</c:v>
                </c:pt>
                <c:pt idx="48">
                  <c:v>40755</c:v>
                </c:pt>
                <c:pt idx="49">
                  <c:v>40786</c:v>
                </c:pt>
                <c:pt idx="50">
                  <c:v>40816</c:v>
                </c:pt>
                <c:pt idx="51">
                  <c:v>40847</c:v>
                </c:pt>
                <c:pt idx="52">
                  <c:v>40877</c:v>
                </c:pt>
                <c:pt idx="53">
                  <c:v>40908</c:v>
                </c:pt>
                <c:pt idx="54">
                  <c:v>40939</c:v>
                </c:pt>
                <c:pt idx="55">
                  <c:v>40968</c:v>
                </c:pt>
                <c:pt idx="56">
                  <c:v>40999</c:v>
                </c:pt>
                <c:pt idx="57">
                  <c:v>41029</c:v>
                </c:pt>
                <c:pt idx="58">
                  <c:v>41060</c:v>
                </c:pt>
                <c:pt idx="59">
                  <c:v>41090</c:v>
                </c:pt>
                <c:pt idx="60">
                  <c:v>41121</c:v>
                </c:pt>
                <c:pt idx="61">
                  <c:v>41152</c:v>
                </c:pt>
                <c:pt idx="62">
                  <c:v>41182</c:v>
                </c:pt>
                <c:pt idx="63">
                  <c:v>41213</c:v>
                </c:pt>
                <c:pt idx="64">
                  <c:v>41243</c:v>
                </c:pt>
                <c:pt idx="65">
                  <c:v>41274</c:v>
                </c:pt>
                <c:pt idx="66">
                  <c:v>41305</c:v>
                </c:pt>
                <c:pt idx="67">
                  <c:v>41333</c:v>
                </c:pt>
                <c:pt idx="68">
                  <c:v>41364</c:v>
                </c:pt>
                <c:pt idx="69">
                  <c:v>41394</c:v>
                </c:pt>
                <c:pt idx="70">
                  <c:v>41425</c:v>
                </c:pt>
                <c:pt idx="71">
                  <c:v>41455</c:v>
                </c:pt>
                <c:pt idx="72">
                  <c:v>41486</c:v>
                </c:pt>
                <c:pt idx="73">
                  <c:v>41517</c:v>
                </c:pt>
                <c:pt idx="74">
                  <c:v>41547</c:v>
                </c:pt>
                <c:pt idx="75">
                  <c:v>41578</c:v>
                </c:pt>
                <c:pt idx="76">
                  <c:v>41608</c:v>
                </c:pt>
                <c:pt idx="77">
                  <c:v>41639</c:v>
                </c:pt>
                <c:pt idx="78">
                  <c:v>41670</c:v>
                </c:pt>
                <c:pt idx="79">
                  <c:v>41698</c:v>
                </c:pt>
                <c:pt idx="80">
                  <c:v>41729</c:v>
                </c:pt>
                <c:pt idx="81">
                  <c:v>41759</c:v>
                </c:pt>
                <c:pt idx="82">
                  <c:v>41790</c:v>
                </c:pt>
                <c:pt idx="83">
                  <c:v>41820</c:v>
                </c:pt>
                <c:pt idx="84">
                  <c:v>41851</c:v>
                </c:pt>
                <c:pt idx="85">
                  <c:v>41882</c:v>
                </c:pt>
                <c:pt idx="86">
                  <c:v>41912</c:v>
                </c:pt>
                <c:pt idx="87">
                  <c:v>41943</c:v>
                </c:pt>
                <c:pt idx="88">
                  <c:v>41973</c:v>
                </c:pt>
                <c:pt idx="89">
                  <c:v>42004</c:v>
                </c:pt>
                <c:pt idx="90">
                  <c:v>42035</c:v>
                </c:pt>
                <c:pt idx="91">
                  <c:v>42063</c:v>
                </c:pt>
                <c:pt idx="92">
                  <c:v>42094</c:v>
                </c:pt>
                <c:pt idx="93">
                  <c:v>42124</c:v>
                </c:pt>
                <c:pt idx="94">
                  <c:v>42155</c:v>
                </c:pt>
                <c:pt idx="95">
                  <c:v>42185</c:v>
                </c:pt>
                <c:pt idx="96">
                  <c:v>42216</c:v>
                </c:pt>
                <c:pt idx="97">
                  <c:v>42247</c:v>
                </c:pt>
                <c:pt idx="98">
                  <c:v>42277</c:v>
                </c:pt>
                <c:pt idx="99">
                  <c:v>42308</c:v>
                </c:pt>
                <c:pt idx="100">
                  <c:v>42338</c:v>
                </c:pt>
                <c:pt idx="101">
                  <c:v>42369</c:v>
                </c:pt>
                <c:pt idx="102">
                  <c:v>42400</c:v>
                </c:pt>
                <c:pt idx="103">
                  <c:v>42429</c:v>
                </c:pt>
                <c:pt idx="104">
                  <c:v>42460</c:v>
                </c:pt>
                <c:pt idx="105">
                  <c:v>42490</c:v>
                </c:pt>
                <c:pt idx="106">
                  <c:v>42521</c:v>
                </c:pt>
                <c:pt idx="107">
                  <c:v>42551</c:v>
                </c:pt>
                <c:pt idx="108">
                  <c:v>42582</c:v>
                </c:pt>
                <c:pt idx="109">
                  <c:v>42613</c:v>
                </c:pt>
                <c:pt idx="110">
                  <c:v>42643</c:v>
                </c:pt>
                <c:pt idx="111">
                  <c:v>42674</c:v>
                </c:pt>
                <c:pt idx="112">
                  <c:v>42704</c:v>
                </c:pt>
                <c:pt idx="113">
                  <c:v>42735</c:v>
                </c:pt>
                <c:pt idx="114">
                  <c:v>42766</c:v>
                </c:pt>
                <c:pt idx="115">
                  <c:v>42794</c:v>
                </c:pt>
                <c:pt idx="116">
                  <c:v>42825</c:v>
                </c:pt>
                <c:pt idx="117">
                  <c:v>42855</c:v>
                </c:pt>
                <c:pt idx="118">
                  <c:v>42886</c:v>
                </c:pt>
                <c:pt idx="119">
                  <c:v>42916</c:v>
                </c:pt>
                <c:pt idx="120">
                  <c:v>42947</c:v>
                </c:pt>
                <c:pt idx="121">
                  <c:v>42978</c:v>
                </c:pt>
                <c:pt idx="122">
                  <c:v>43008</c:v>
                </c:pt>
                <c:pt idx="123">
                  <c:v>43039</c:v>
                </c:pt>
                <c:pt idx="124">
                  <c:v>43069</c:v>
                </c:pt>
                <c:pt idx="125">
                  <c:v>43100</c:v>
                </c:pt>
                <c:pt idx="126">
                  <c:v>43131</c:v>
                </c:pt>
                <c:pt idx="127">
                  <c:v>43159</c:v>
                </c:pt>
                <c:pt idx="128">
                  <c:v>43190</c:v>
                </c:pt>
                <c:pt idx="129">
                  <c:v>43220</c:v>
                </c:pt>
                <c:pt idx="130">
                  <c:v>43251</c:v>
                </c:pt>
                <c:pt idx="131">
                  <c:v>43281</c:v>
                </c:pt>
                <c:pt idx="132">
                  <c:v>43312</c:v>
                </c:pt>
                <c:pt idx="133">
                  <c:v>43343</c:v>
                </c:pt>
                <c:pt idx="134">
                  <c:v>43373</c:v>
                </c:pt>
                <c:pt idx="135">
                  <c:v>43404</c:v>
                </c:pt>
                <c:pt idx="136">
                  <c:v>43434</c:v>
                </c:pt>
                <c:pt idx="137">
                  <c:v>43465</c:v>
                </c:pt>
                <c:pt idx="138">
                  <c:v>43496</c:v>
                </c:pt>
                <c:pt idx="139">
                  <c:v>43524</c:v>
                </c:pt>
                <c:pt idx="140">
                  <c:v>43555</c:v>
                </c:pt>
                <c:pt idx="141">
                  <c:v>43585</c:v>
                </c:pt>
                <c:pt idx="142">
                  <c:v>43616</c:v>
                </c:pt>
                <c:pt idx="143">
                  <c:v>43646</c:v>
                </c:pt>
                <c:pt idx="144">
                  <c:v>43677</c:v>
                </c:pt>
                <c:pt idx="145">
                  <c:v>43708</c:v>
                </c:pt>
                <c:pt idx="146">
                  <c:v>43738</c:v>
                </c:pt>
                <c:pt idx="147">
                  <c:v>43769</c:v>
                </c:pt>
              </c:numCache>
            </c:numRef>
          </c:cat>
          <c:val>
            <c:numRef>
              <c:f>'[backtestdata.xlsx]000905月频'!$P$2:$P$149</c:f>
              <c:numCache>
                <c:formatCode>General</c:formatCode>
                <c:ptCount val="148"/>
                <c:pt idx="0">
                  <c:v>4403.5839999999998</c:v>
                </c:pt>
                <c:pt idx="1">
                  <c:v>4897.6360000000004</c:v>
                </c:pt>
                <c:pt idx="2">
                  <c:v>5083.6499999999996</c:v>
                </c:pt>
                <c:pt idx="3">
                  <c:v>4550.183</c:v>
                </c:pt>
                <c:pt idx="4">
                  <c:v>4122.9319999999998</c:v>
                </c:pt>
                <c:pt idx="5">
                  <c:v>4947.6030000000001</c:v>
                </c:pt>
                <c:pt idx="6">
                  <c:v>4663.415</c:v>
                </c:pt>
                <c:pt idx="7">
                  <c:v>5057.6170000000002</c:v>
                </c:pt>
                <c:pt idx="8">
                  <c:v>4044.098</c:v>
                </c:pt>
                <c:pt idx="9">
                  <c:v>3903.1779999999999</c:v>
                </c:pt>
                <c:pt idx="10">
                  <c:v>3755.6309999999999</c:v>
                </c:pt>
                <c:pt idx="11">
                  <c:v>2813.7159999999999</c:v>
                </c:pt>
                <c:pt idx="12">
                  <c:v>3017.2170000000001</c:v>
                </c:pt>
                <c:pt idx="13">
                  <c:v>2307.1579999999999</c:v>
                </c:pt>
                <c:pt idx="14">
                  <c:v>2136.0010000000002</c:v>
                </c:pt>
                <c:pt idx="15">
                  <c:v>1562.0219999999999</c:v>
                </c:pt>
                <c:pt idx="16">
                  <c:v>1841.45</c:v>
                </c:pt>
                <c:pt idx="17">
                  <c:v>1939.433</c:v>
                </c:pt>
                <c:pt idx="18">
                  <c:v>2238.0819999999999</c:v>
                </c:pt>
                <c:pt idx="19">
                  <c:v>2416.9490000000001</c:v>
                </c:pt>
                <c:pt idx="20">
                  <c:v>2914.1280000000002</c:v>
                </c:pt>
                <c:pt idx="21">
                  <c:v>3086.2170000000001</c:v>
                </c:pt>
                <c:pt idx="22">
                  <c:v>3276.748</c:v>
                </c:pt>
                <c:pt idx="23">
                  <c:v>3452.2629999999999</c:v>
                </c:pt>
                <c:pt idx="24">
                  <c:v>3928.5839999999998</c:v>
                </c:pt>
                <c:pt idx="25">
                  <c:v>3277.9969999999998</c:v>
                </c:pt>
                <c:pt idx="26">
                  <c:v>3400.623</c:v>
                </c:pt>
                <c:pt idx="27">
                  <c:v>3827.683</c:v>
                </c:pt>
                <c:pt idx="28">
                  <c:v>4405.3280000000004</c:v>
                </c:pt>
                <c:pt idx="29">
                  <c:v>4485.2550000000001</c:v>
                </c:pt>
                <c:pt idx="30">
                  <c:v>4374.6490000000003</c:v>
                </c:pt>
                <c:pt idx="31">
                  <c:v>4634.6710000000003</c:v>
                </c:pt>
                <c:pt idx="32">
                  <c:v>4756.1570000000002</c:v>
                </c:pt>
                <c:pt idx="33">
                  <c:v>4438.6809999999996</c:v>
                </c:pt>
                <c:pt idx="34">
                  <c:v>4104.3639999999996</c:v>
                </c:pt>
                <c:pt idx="35">
                  <c:v>3664.4639999999999</c:v>
                </c:pt>
                <c:pt idx="36">
                  <c:v>4191.13</c:v>
                </c:pt>
                <c:pt idx="37">
                  <c:v>4589.2889999999998</c:v>
                </c:pt>
                <c:pt idx="38">
                  <c:v>4660.6049999999996</c:v>
                </c:pt>
                <c:pt idx="39">
                  <c:v>5055.4920000000002</c:v>
                </c:pt>
                <c:pt idx="40">
                  <c:v>5110.875</c:v>
                </c:pt>
                <c:pt idx="41">
                  <c:v>4936.7160000000003</c:v>
                </c:pt>
                <c:pt idx="42">
                  <c:v>4610.8599999999997</c:v>
                </c:pt>
                <c:pt idx="43">
                  <c:v>5095.2079999999996</c:v>
                </c:pt>
                <c:pt idx="44">
                  <c:v>5000.402</c:v>
                </c:pt>
                <c:pt idx="45">
                  <c:v>4836.866</c:v>
                </c:pt>
                <c:pt idx="46">
                  <c:v>4444.2759999999998</c:v>
                </c:pt>
                <c:pt idx="47">
                  <c:v>4579.3320000000003</c:v>
                </c:pt>
                <c:pt idx="48">
                  <c:v>4628.32</c:v>
                </c:pt>
                <c:pt idx="49">
                  <c:v>4430.5379999999996</c:v>
                </c:pt>
                <c:pt idx="50">
                  <c:v>3856.828</c:v>
                </c:pt>
                <c:pt idx="51">
                  <c:v>3999.3620000000001</c:v>
                </c:pt>
                <c:pt idx="52">
                  <c:v>3819.942</c:v>
                </c:pt>
                <c:pt idx="53">
                  <c:v>3266.7750000000001</c:v>
                </c:pt>
                <c:pt idx="54">
                  <c:v>3294.4940000000001</c:v>
                </c:pt>
                <c:pt idx="55">
                  <c:v>3696.1439999999998</c:v>
                </c:pt>
                <c:pt idx="56">
                  <c:v>3416.8560000000002</c:v>
                </c:pt>
                <c:pt idx="57">
                  <c:v>3664.6379999999999</c:v>
                </c:pt>
                <c:pt idx="58">
                  <c:v>3753.5929999999998</c:v>
                </c:pt>
                <c:pt idx="59">
                  <c:v>3470.9650000000001</c:v>
                </c:pt>
                <c:pt idx="60">
                  <c:v>3159.192</c:v>
                </c:pt>
                <c:pt idx="61">
                  <c:v>3139.5</c:v>
                </c:pt>
                <c:pt idx="62">
                  <c:v>3199.752</c:v>
                </c:pt>
                <c:pt idx="63">
                  <c:v>3168.0970000000002</c:v>
                </c:pt>
                <c:pt idx="64">
                  <c:v>2816.6239999999998</c:v>
                </c:pt>
                <c:pt idx="65">
                  <c:v>3275.86</c:v>
                </c:pt>
                <c:pt idx="66">
                  <c:v>3479.6379999999999</c:v>
                </c:pt>
                <c:pt idx="67">
                  <c:v>3608.1990000000001</c:v>
                </c:pt>
                <c:pt idx="68">
                  <c:v>3447.2849999999999</c:v>
                </c:pt>
                <c:pt idx="69">
                  <c:v>3367.7660000000001</c:v>
                </c:pt>
                <c:pt idx="70">
                  <c:v>3841.2179999999998</c:v>
                </c:pt>
                <c:pt idx="71">
                  <c:v>3235.9780000000001</c:v>
                </c:pt>
                <c:pt idx="72">
                  <c:v>3430.7429999999999</c:v>
                </c:pt>
                <c:pt idx="73">
                  <c:v>3664.1480000000001</c:v>
                </c:pt>
                <c:pt idx="74">
                  <c:v>3872.893</c:v>
                </c:pt>
                <c:pt idx="75">
                  <c:v>3713.8290000000002</c:v>
                </c:pt>
                <c:pt idx="76">
                  <c:v>3946.3829999999998</c:v>
                </c:pt>
                <c:pt idx="77">
                  <c:v>3829.096</c:v>
                </c:pt>
                <c:pt idx="78">
                  <c:v>3885.4160000000002</c:v>
                </c:pt>
                <c:pt idx="79">
                  <c:v>3975.9290000000001</c:v>
                </c:pt>
                <c:pt idx="80">
                  <c:v>3840.5360000000001</c:v>
                </c:pt>
                <c:pt idx="81">
                  <c:v>3766.17</c:v>
                </c:pt>
                <c:pt idx="82">
                  <c:v>3829.2379999999998</c:v>
                </c:pt>
                <c:pt idx="83">
                  <c:v>3924.9029999999998</c:v>
                </c:pt>
                <c:pt idx="84">
                  <c:v>4257.0450000000001</c:v>
                </c:pt>
                <c:pt idx="85">
                  <c:v>4427.8789999999999</c:v>
                </c:pt>
                <c:pt idx="86">
                  <c:v>4916.1189999999997</c:v>
                </c:pt>
                <c:pt idx="87">
                  <c:v>4986.4160000000002</c:v>
                </c:pt>
                <c:pt idx="88">
                  <c:v>5245.2669999999998</c:v>
                </c:pt>
                <c:pt idx="89">
                  <c:v>5322.7139999999999</c:v>
                </c:pt>
                <c:pt idx="90">
                  <c:v>5632.7280000000001</c:v>
                </c:pt>
                <c:pt idx="91">
                  <c:v>6018.4629999999997</c:v>
                </c:pt>
                <c:pt idx="92">
                  <c:v>7253.1040000000003</c:v>
                </c:pt>
                <c:pt idx="93">
                  <c:v>8469.6730000000007</c:v>
                </c:pt>
                <c:pt idx="94">
                  <c:v>9966.8449999999993</c:v>
                </c:pt>
                <c:pt idx="95">
                  <c:v>8906.0202000000008</c:v>
                </c:pt>
                <c:pt idx="96">
                  <c:v>7727.0608000000002</c:v>
                </c:pt>
                <c:pt idx="97">
                  <c:v>6581.3127000000004</c:v>
                </c:pt>
                <c:pt idx="98">
                  <c:v>6123.7273999999998</c:v>
                </c:pt>
                <c:pt idx="99">
                  <c:v>7084.9705999999996</c:v>
                </c:pt>
                <c:pt idx="100">
                  <c:v>7408.3987999999999</c:v>
                </c:pt>
                <c:pt idx="101">
                  <c:v>7617.6890000000003</c:v>
                </c:pt>
                <c:pt idx="102">
                  <c:v>5469.1253999999999</c:v>
                </c:pt>
                <c:pt idx="103">
                  <c:v>5350.4336999999996</c:v>
                </c:pt>
                <c:pt idx="104">
                  <c:v>6155.8137999999999</c:v>
                </c:pt>
                <c:pt idx="105">
                  <c:v>5985.5940000000001</c:v>
                </c:pt>
                <c:pt idx="106">
                  <c:v>5947.3224</c:v>
                </c:pt>
                <c:pt idx="107">
                  <c:v>6123.4939000000004</c:v>
                </c:pt>
                <c:pt idx="108">
                  <c:v>6202.8923000000004</c:v>
                </c:pt>
                <c:pt idx="109">
                  <c:v>6434.2102999999997</c:v>
                </c:pt>
                <c:pt idx="110">
                  <c:v>6328.0856000000003</c:v>
                </c:pt>
                <c:pt idx="111">
                  <c:v>6452.2057999999997</c:v>
                </c:pt>
                <c:pt idx="112">
                  <c:v>6585.5775999999996</c:v>
                </c:pt>
                <c:pt idx="113">
                  <c:v>6263.6256000000003</c:v>
                </c:pt>
                <c:pt idx="114">
                  <c:v>6223.7061000000003</c:v>
                </c:pt>
                <c:pt idx="115">
                  <c:v>6450.9700999999995</c:v>
                </c:pt>
                <c:pt idx="116">
                  <c:v>6401.6478999999999</c:v>
                </c:pt>
                <c:pt idx="117">
                  <c:v>6211.8624</c:v>
                </c:pt>
                <c:pt idx="118">
                  <c:v>5824.1041999999998</c:v>
                </c:pt>
                <c:pt idx="119">
                  <c:v>6138.1556</c:v>
                </c:pt>
                <c:pt idx="120">
                  <c:v>6298.0003999999999</c:v>
                </c:pt>
                <c:pt idx="121">
                  <c:v>6470.4259000000002</c:v>
                </c:pt>
                <c:pt idx="122">
                  <c:v>6603.2587000000003</c:v>
                </c:pt>
                <c:pt idx="123">
                  <c:v>6560.2053999999998</c:v>
                </c:pt>
                <c:pt idx="124">
                  <c:v>6263.4210000000003</c:v>
                </c:pt>
                <c:pt idx="125">
                  <c:v>6250.8207000000002</c:v>
                </c:pt>
                <c:pt idx="126">
                  <c:v>6189.3413</c:v>
                </c:pt>
                <c:pt idx="127">
                  <c:v>6023.6769999999997</c:v>
                </c:pt>
                <c:pt idx="128">
                  <c:v>6114.7381999999998</c:v>
                </c:pt>
                <c:pt idx="129">
                  <c:v>5860.9835999999996</c:v>
                </c:pt>
                <c:pt idx="130">
                  <c:v>5754.4745999999996</c:v>
                </c:pt>
                <c:pt idx="131">
                  <c:v>5217.7642999999998</c:v>
                </c:pt>
                <c:pt idx="132">
                  <c:v>5188.7165999999997</c:v>
                </c:pt>
                <c:pt idx="133">
                  <c:v>4814.8236999999999</c:v>
                </c:pt>
                <c:pt idx="134">
                  <c:v>4800.7286999999997</c:v>
                </c:pt>
                <c:pt idx="135">
                  <c:v>4272.5518000000002</c:v>
                </c:pt>
                <c:pt idx="136">
                  <c:v>4376.6511</c:v>
                </c:pt>
                <c:pt idx="137">
                  <c:v>4168.0362999999998</c:v>
                </c:pt>
                <c:pt idx="138">
                  <c:v>4176.4739</c:v>
                </c:pt>
                <c:pt idx="139">
                  <c:v>5025.2912999999999</c:v>
                </c:pt>
                <c:pt idx="140">
                  <c:v>5547.6561000000002</c:v>
                </c:pt>
                <c:pt idx="141">
                  <c:v>5307.56</c:v>
                </c:pt>
                <c:pt idx="142">
                  <c:v>4912.0005000000001</c:v>
                </c:pt>
                <c:pt idx="143">
                  <c:v>4950.4798000000001</c:v>
                </c:pt>
                <c:pt idx="144">
                  <c:v>4903.2030000000004</c:v>
                </c:pt>
                <c:pt idx="145">
                  <c:v>4886.4939999999997</c:v>
                </c:pt>
                <c:pt idx="146">
                  <c:v>4940.9030000000002</c:v>
                </c:pt>
                <c:pt idx="147">
                  <c:v>4917.4174000000003</c:v>
                </c:pt>
              </c:numCache>
            </c:numRef>
          </c:val>
          <c:smooth val="0"/>
          <c:extLst>
            <c:ext xmlns:c16="http://schemas.microsoft.com/office/drawing/2014/chart" uri="{C3380CC4-5D6E-409C-BE32-E72D297353CC}">
              <c16:uniqueId val="{00000001-55E4-4176-AAC0-5FC41495F7AE}"/>
            </c:ext>
          </c:extLst>
        </c:ser>
        <c:dLbls>
          <c:showLegendKey val="0"/>
          <c:showVal val="0"/>
          <c:showCatName val="0"/>
          <c:showSerName val="0"/>
          <c:showPercent val="0"/>
          <c:showBubbleSize val="0"/>
        </c:dLbls>
        <c:marker val="1"/>
        <c:smooth val="0"/>
        <c:axId val="536258816"/>
        <c:axId val="536257280"/>
      </c:lineChart>
      <c:catAx>
        <c:axId val="536245760"/>
        <c:scaling>
          <c:orientation val="minMax"/>
        </c:scaling>
        <c:delete val="0"/>
        <c:axPos val="b"/>
        <c:numFmt formatCode="yy/m/d"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6247296"/>
        <c:crosses val="autoZero"/>
        <c:auto val="1"/>
        <c:lblAlgn val="ctr"/>
        <c:lblOffset val="100"/>
        <c:noMultiLvlLbl val="0"/>
      </c:catAx>
      <c:valAx>
        <c:axId val="536247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6245760"/>
        <c:crosses val="autoZero"/>
        <c:crossBetween val="between"/>
      </c:valAx>
      <c:valAx>
        <c:axId val="53625728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6258816"/>
        <c:crosses val="max"/>
        <c:crossBetween val="between"/>
      </c:valAx>
      <c:catAx>
        <c:axId val="536258816"/>
        <c:scaling>
          <c:orientation val="minMax"/>
        </c:scaling>
        <c:delete val="1"/>
        <c:axPos val="b"/>
        <c:numFmt formatCode="General" sourceLinked="1"/>
        <c:majorTickMark val="out"/>
        <c:minorTickMark val="none"/>
        <c:tickLblPos val="nextTo"/>
        <c:crossAx val="53625728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3"/>
          <c:order val="0"/>
          <c:tx>
            <c:strRef>
              <c:f>'[backtestdata.xlsx]000905月频'!$O$1</c:f>
              <c:strCache>
                <c:ptCount val="1"/>
                <c:pt idx="0">
                  <c:v>ERP:implied_roll_anl</c:v>
                </c:pt>
              </c:strCache>
            </c:strRef>
          </c:tx>
          <c:spPr>
            <a:ln w="28575" cap="rnd">
              <a:solidFill>
                <a:schemeClr val="accent4"/>
              </a:solidFill>
              <a:round/>
            </a:ln>
            <a:effectLst/>
          </c:spPr>
          <c:marker>
            <c:symbol val="none"/>
          </c:marker>
          <c:cat>
            <c:numRef>
              <c:f>'[backtestdata.xlsx]000905月频'!$A$2:$A$149</c:f>
              <c:numCache>
                <c:formatCode>General</c:formatCode>
                <c:ptCount val="148"/>
                <c:pt idx="0">
                  <c:v>39294</c:v>
                </c:pt>
                <c:pt idx="1">
                  <c:v>39325</c:v>
                </c:pt>
                <c:pt idx="2">
                  <c:v>39355</c:v>
                </c:pt>
                <c:pt idx="3">
                  <c:v>39386</c:v>
                </c:pt>
                <c:pt idx="4">
                  <c:v>39416</c:v>
                </c:pt>
                <c:pt idx="5">
                  <c:v>39447</c:v>
                </c:pt>
                <c:pt idx="6">
                  <c:v>39478</c:v>
                </c:pt>
                <c:pt idx="7">
                  <c:v>39507</c:v>
                </c:pt>
                <c:pt idx="8">
                  <c:v>39538</c:v>
                </c:pt>
                <c:pt idx="9">
                  <c:v>39568</c:v>
                </c:pt>
                <c:pt idx="10">
                  <c:v>39599</c:v>
                </c:pt>
                <c:pt idx="11">
                  <c:v>39629</c:v>
                </c:pt>
                <c:pt idx="12">
                  <c:v>39660</c:v>
                </c:pt>
                <c:pt idx="13">
                  <c:v>39691</c:v>
                </c:pt>
                <c:pt idx="14">
                  <c:v>39721</c:v>
                </c:pt>
                <c:pt idx="15">
                  <c:v>39752</c:v>
                </c:pt>
                <c:pt idx="16">
                  <c:v>39782</c:v>
                </c:pt>
                <c:pt idx="17">
                  <c:v>39813</c:v>
                </c:pt>
                <c:pt idx="18">
                  <c:v>39844</c:v>
                </c:pt>
                <c:pt idx="19">
                  <c:v>39872</c:v>
                </c:pt>
                <c:pt idx="20">
                  <c:v>39903</c:v>
                </c:pt>
                <c:pt idx="21">
                  <c:v>39933</c:v>
                </c:pt>
                <c:pt idx="22">
                  <c:v>39964</c:v>
                </c:pt>
                <c:pt idx="23">
                  <c:v>39994</c:v>
                </c:pt>
                <c:pt idx="24">
                  <c:v>40025</c:v>
                </c:pt>
                <c:pt idx="25">
                  <c:v>40056</c:v>
                </c:pt>
                <c:pt idx="26">
                  <c:v>40086</c:v>
                </c:pt>
                <c:pt idx="27">
                  <c:v>40117</c:v>
                </c:pt>
                <c:pt idx="28">
                  <c:v>40147</c:v>
                </c:pt>
                <c:pt idx="29">
                  <c:v>40178</c:v>
                </c:pt>
                <c:pt idx="30">
                  <c:v>40209</c:v>
                </c:pt>
                <c:pt idx="31">
                  <c:v>40237</c:v>
                </c:pt>
                <c:pt idx="32">
                  <c:v>40268</c:v>
                </c:pt>
                <c:pt idx="33">
                  <c:v>40298</c:v>
                </c:pt>
                <c:pt idx="34">
                  <c:v>40329</c:v>
                </c:pt>
                <c:pt idx="35">
                  <c:v>40359</c:v>
                </c:pt>
                <c:pt idx="36">
                  <c:v>40390</c:v>
                </c:pt>
                <c:pt idx="37">
                  <c:v>40421</c:v>
                </c:pt>
                <c:pt idx="38">
                  <c:v>40451</c:v>
                </c:pt>
                <c:pt idx="39">
                  <c:v>40482</c:v>
                </c:pt>
                <c:pt idx="40">
                  <c:v>40512</c:v>
                </c:pt>
                <c:pt idx="41">
                  <c:v>40543</c:v>
                </c:pt>
                <c:pt idx="42">
                  <c:v>40574</c:v>
                </c:pt>
                <c:pt idx="43">
                  <c:v>40602</c:v>
                </c:pt>
                <c:pt idx="44">
                  <c:v>40633</c:v>
                </c:pt>
                <c:pt idx="45">
                  <c:v>40663</c:v>
                </c:pt>
                <c:pt idx="46">
                  <c:v>40694</c:v>
                </c:pt>
                <c:pt idx="47">
                  <c:v>40724</c:v>
                </c:pt>
                <c:pt idx="48">
                  <c:v>40755</c:v>
                </c:pt>
                <c:pt idx="49">
                  <c:v>40786</c:v>
                </c:pt>
                <c:pt idx="50">
                  <c:v>40816</c:v>
                </c:pt>
                <c:pt idx="51">
                  <c:v>40847</c:v>
                </c:pt>
                <c:pt idx="52">
                  <c:v>40877</c:v>
                </c:pt>
                <c:pt idx="53">
                  <c:v>40908</c:v>
                </c:pt>
                <c:pt idx="54">
                  <c:v>40939</c:v>
                </c:pt>
                <c:pt idx="55">
                  <c:v>40968</c:v>
                </c:pt>
                <c:pt idx="56">
                  <c:v>40999</c:v>
                </c:pt>
                <c:pt idx="57">
                  <c:v>41029</c:v>
                </c:pt>
                <c:pt idx="58">
                  <c:v>41060</c:v>
                </c:pt>
                <c:pt idx="59">
                  <c:v>41090</c:v>
                </c:pt>
                <c:pt idx="60">
                  <c:v>41121</c:v>
                </c:pt>
                <c:pt idx="61">
                  <c:v>41152</c:v>
                </c:pt>
                <c:pt idx="62">
                  <c:v>41182</c:v>
                </c:pt>
                <c:pt idx="63">
                  <c:v>41213</c:v>
                </c:pt>
                <c:pt idx="64">
                  <c:v>41243</c:v>
                </c:pt>
                <c:pt idx="65">
                  <c:v>41274</c:v>
                </c:pt>
                <c:pt idx="66">
                  <c:v>41305</c:v>
                </c:pt>
                <c:pt idx="67">
                  <c:v>41333</c:v>
                </c:pt>
                <c:pt idx="68">
                  <c:v>41364</c:v>
                </c:pt>
                <c:pt idx="69">
                  <c:v>41394</c:v>
                </c:pt>
                <c:pt idx="70">
                  <c:v>41425</c:v>
                </c:pt>
                <c:pt idx="71">
                  <c:v>41455</c:v>
                </c:pt>
                <c:pt idx="72">
                  <c:v>41486</c:v>
                </c:pt>
                <c:pt idx="73">
                  <c:v>41517</c:v>
                </c:pt>
                <c:pt idx="74">
                  <c:v>41547</c:v>
                </c:pt>
                <c:pt idx="75">
                  <c:v>41578</c:v>
                </c:pt>
                <c:pt idx="76">
                  <c:v>41608</c:v>
                </c:pt>
                <c:pt idx="77">
                  <c:v>41639</c:v>
                </c:pt>
                <c:pt idx="78">
                  <c:v>41670</c:v>
                </c:pt>
                <c:pt idx="79">
                  <c:v>41698</c:v>
                </c:pt>
                <c:pt idx="80">
                  <c:v>41729</c:v>
                </c:pt>
                <c:pt idx="81">
                  <c:v>41759</c:v>
                </c:pt>
                <c:pt idx="82">
                  <c:v>41790</c:v>
                </c:pt>
                <c:pt idx="83">
                  <c:v>41820</c:v>
                </c:pt>
                <c:pt idx="84">
                  <c:v>41851</c:v>
                </c:pt>
                <c:pt idx="85">
                  <c:v>41882</c:v>
                </c:pt>
                <c:pt idx="86">
                  <c:v>41912</c:v>
                </c:pt>
                <c:pt idx="87">
                  <c:v>41943</c:v>
                </c:pt>
                <c:pt idx="88">
                  <c:v>41973</c:v>
                </c:pt>
                <c:pt idx="89">
                  <c:v>42004</c:v>
                </c:pt>
                <c:pt idx="90">
                  <c:v>42035</c:v>
                </c:pt>
                <c:pt idx="91">
                  <c:v>42063</c:v>
                </c:pt>
                <c:pt idx="92">
                  <c:v>42094</c:v>
                </c:pt>
                <c:pt idx="93">
                  <c:v>42124</c:v>
                </c:pt>
                <c:pt idx="94">
                  <c:v>42155</c:v>
                </c:pt>
                <c:pt idx="95">
                  <c:v>42185</c:v>
                </c:pt>
                <c:pt idx="96">
                  <c:v>42216</c:v>
                </c:pt>
                <c:pt idx="97">
                  <c:v>42247</c:v>
                </c:pt>
                <c:pt idx="98">
                  <c:v>42277</c:v>
                </c:pt>
                <c:pt idx="99">
                  <c:v>42308</c:v>
                </c:pt>
                <c:pt idx="100">
                  <c:v>42338</c:v>
                </c:pt>
                <c:pt idx="101">
                  <c:v>42369</c:v>
                </c:pt>
                <c:pt idx="102">
                  <c:v>42400</c:v>
                </c:pt>
                <c:pt idx="103">
                  <c:v>42429</c:v>
                </c:pt>
                <c:pt idx="104">
                  <c:v>42460</c:v>
                </c:pt>
                <c:pt idx="105">
                  <c:v>42490</c:v>
                </c:pt>
                <c:pt idx="106">
                  <c:v>42521</c:v>
                </c:pt>
                <c:pt idx="107">
                  <c:v>42551</c:v>
                </c:pt>
                <c:pt idx="108">
                  <c:v>42582</c:v>
                </c:pt>
                <c:pt idx="109">
                  <c:v>42613</c:v>
                </c:pt>
                <c:pt idx="110">
                  <c:v>42643</c:v>
                </c:pt>
                <c:pt idx="111">
                  <c:v>42674</c:v>
                </c:pt>
                <c:pt idx="112">
                  <c:v>42704</c:v>
                </c:pt>
                <c:pt idx="113">
                  <c:v>42735</c:v>
                </c:pt>
                <c:pt idx="114">
                  <c:v>42766</c:v>
                </c:pt>
                <c:pt idx="115">
                  <c:v>42794</c:v>
                </c:pt>
                <c:pt idx="116">
                  <c:v>42825</c:v>
                </c:pt>
                <c:pt idx="117">
                  <c:v>42855</c:v>
                </c:pt>
                <c:pt idx="118">
                  <c:v>42886</c:v>
                </c:pt>
                <c:pt idx="119">
                  <c:v>42916</c:v>
                </c:pt>
                <c:pt idx="120">
                  <c:v>42947</c:v>
                </c:pt>
                <c:pt idx="121">
                  <c:v>42978</c:v>
                </c:pt>
                <c:pt idx="122">
                  <c:v>43008</c:v>
                </c:pt>
                <c:pt idx="123">
                  <c:v>43039</c:v>
                </c:pt>
                <c:pt idx="124">
                  <c:v>43069</c:v>
                </c:pt>
                <c:pt idx="125">
                  <c:v>43100</c:v>
                </c:pt>
                <c:pt idx="126">
                  <c:v>43131</c:v>
                </c:pt>
                <c:pt idx="127">
                  <c:v>43159</c:v>
                </c:pt>
                <c:pt idx="128">
                  <c:v>43190</c:v>
                </c:pt>
                <c:pt idx="129">
                  <c:v>43220</c:v>
                </c:pt>
                <c:pt idx="130">
                  <c:v>43251</c:v>
                </c:pt>
                <c:pt idx="131">
                  <c:v>43281</c:v>
                </c:pt>
                <c:pt idx="132">
                  <c:v>43312</c:v>
                </c:pt>
                <c:pt idx="133">
                  <c:v>43343</c:v>
                </c:pt>
                <c:pt idx="134">
                  <c:v>43373</c:v>
                </c:pt>
                <c:pt idx="135">
                  <c:v>43404</c:v>
                </c:pt>
                <c:pt idx="136">
                  <c:v>43434</c:v>
                </c:pt>
                <c:pt idx="137">
                  <c:v>43465</c:v>
                </c:pt>
                <c:pt idx="138">
                  <c:v>43496</c:v>
                </c:pt>
                <c:pt idx="139">
                  <c:v>43524</c:v>
                </c:pt>
                <c:pt idx="140">
                  <c:v>43555</c:v>
                </c:pt>
                <c:pt idx="141">
                  <c:v>43585</c:v>
                </c:pt>
                <c:pt idx="142">
                  <c:v>43616</c:v>
                </c:pt>
                <c:pt idx="143">
                  <c:v>43646</c:v>
                </c:pt>
                <c:pt idx="144">
                  <c:v>43677</c:v>
                </c:pt>
                <c:pt idx="145">
                  <c:v>43708</c:v>
                </c:pt>
                <c:pt idx="146">
                  <c:v>43738</c:v>
                </c:pt>
                <c:pt idx="147">
                  <c:v>43769</c:v>
                </c:pt>
              </c:numCache>
            </c:numRef>
          </c:cat>
          <c:val>
            <c:numRef>
              <c:f>'[backtestdata.xlsx]000905月频'!$O$2:$O$149</c:f>
              <c:numCache>
                <c:formatCode>General</c:formatCode>
                <c:ptCount val="148"/>
                <c:pt idx="6">
                  <c:v>9.8428500824713314E-2</c:v>
                </c:pt>
                <c:pt idx="7">
                  <c:v>9.7536711142173577E-2</c:v>
                </c:pt>
                <c:pt idx="8">
                  <c:v>9.6951706568903243E-2</c:v>
                </c:pt>
                <c:pt idx="9">
                  <c:v>0.1030805787841948</c:v>
                </c:pt>
                <c:pt idx="10">
                  <c:v>0.10909517779497881</c:v>
                </c:pt>
                <c:pt idx="11">
                  <c:v>0.1154472550597157</c:v>
                </c:pt>
                <c:pt idx="12">
                  <c:v>0.1229412052709687</c:v>
                </c:pt>
                <c:pt idx="13">
                  <c:v>0.12989491050180901</c:v>
                </c:pt>
                <c:pt idx="14">
                  <c:v>0.13668946599033191</c:v>
                </c:pt>
                <c:pt idx="15">
                  <c:v>0.1447580784928707</c:v>
                </c:pt>
                <c:pt idx="16">
                  <c:v>0.1530316909954095</c:v>
                </c:pt>
                <c:pt idx="17">
                  <c:v>0.16212502865764489</c:v>
                </c:pt>
                <c:pt idx="18">
                  <c:v>0.16301062817230341</c:v>
                </c:pt>
                <c:pt idx="19">
                  <c:v>0.16365167223417601</c:v>
                </c:pt>
                <c:pt idx="20">
                  <c:v>0.16403503954371809</c:v>
                </c:pt>
                <c:pt idx="21">
                  <c:v>0.154876121497658</c:v>
                </c:pt>
                <c:pt idx="22">
                  <c:v>0.1452058393649201</c:v>
                </c:pt>
                <c:pt idx="23">
                  <c:v>0.1333053923027267</c:v>
                </c:pt>
                <c:pt idx="24">
                  <c:v>0.12059245165125659</c:v>
                </c:pt>
                <c:pt idx="25">
                  <c:v>0.10880751162934379</c:v>
                </c:pt>
                <c:pt idx="26">
                  <c:v>9.6096531976198746E-2</c:v>
                </c:pt>
                <c:pt idx="27">
                  <c:v>8.7599635971722017E-2</c:v>
                </c:pt>
                <c:pt idx="28">
                  <c:v>7.5918025938068512E-2</c:v>
                </c:pt>
                <c:pt idx="29">
                  <c:v>6.3467377400085415E-2</c:v>
                </c:pt>
                <c:pt idx="30">
                  <c:v>6.0614839265839077E-2</c:v>
                </c:pt>
                <c:pt idx="31">
                  <c:v>6.0761568214162509E-2</c:v>
                </c:pt>
                <c:pt idx="32">
                  <c:v>6.1216531541025757E-2</c:v>
                </c:pt>
                <c:pt idx="33">
                  <c:v>6.8992533920590932E-2</c:v>
                </c:pt>
                <c:pt idx="34">
                  <c:v>7.798500146151828E-2</c:v>
                </c:pt>
                <c:pt idx="35">
                  <c:v>8.6541929848021407E-2</c:v>
                </c:pt>
                <c:pt idx="36">
                  <c:v>9.6968051704123759E-2</c:v>
                </c:pt>
                <c:pt idx="37">
                  <c:v>0.10756022473118571</c:v>
                </c:pt>
                <c:pt idx="38">
                  <c:v>0.1165784696622308</c:v>
                </c:pt>
                <c:pt idx="39">
                  <c:v>0.1231819603432712</c:v>
                </c:pt>
                <c:pt idx="40">
                  <c:v>0.13079363882612671</c:v>
                </c:pt>
                <c:pt idx="41">
                  <c:v>0.13880575796314601</c:v>
                </c:pt>
                <c:pt idx="42">
                  <c:v>0.14398412270694219</c:v>
                </c:pt>
                <c:pt idx="43">
                  <c:v>0.1464812640045228</c:v>
                </c:pt>
                <c:pt idx="44">
                  <c:v>0.15031984112570501</c:v>
                </c:pt>
                <c:pt idx="45">
                  <c:v>0.15250014620791161</c:v>
                </c:pt>
                <c:pt idx="46">
                  <c:v>0.15307753066231361</c:v>
                </c:pt>
                <c:pt idx="47">
                  <c:v>0.15353829265345939</c:v>
                </c:pt>
                <c:pt idx="48">
                  <c:v>0.15404194302507659</c:v>
                </c:pt>
                <c:pt idx="49">
                  <c:v>0.15456037146788609</c:v>
                </c:pt>
                <c:pt idx="50">
                  <c:v>0.1551023199893071</c:v>
                </c:pt>
                <c:pt idx="51">
                  <c:v>0.15588083410439499</c:v>
                </c:pt>
                <c:pt idx="52">
                  <c:v>0.15759881614536711</c:v>
                </c:pt>
                <c:pt idx="53">
                  <c:v>0.15965259977364091</c:v>
                </c:pt>
                <c:pt idx="54">
                  <c:v>0.1609823934321607</c:v>
                </c:pt>
                <c:pt idx="55">
                  <c:v>0.16265878534625119</c:v>
                </c:pt>
                <c:pt idx="56">
                  <c:v>0.16431149354196489</c:v>
                </c:pt>
                <c:pt idx="57">
                  <c:v>0.1651569839346122</c:v>
                </c:pt>
                <c:pt idx="58">
                  <c:v>0.1658857753947699</c:v>
                </c:pt>
                <c:pt idx="59">
                  <c:v>0.1665684393484487</c:v>
                </c:pt>
                <c:pt idx="60">
                  <c:v>0.1673691641007774</c:v>
                </c:pt>
                <c:pt idx="61">
                  <c:v>0.1681653240643039</c:v>
                </c:pt>
                <c:pt idx="62">
                  <c:v>0.16872730236247041</c:v>
                </c:pt>
                <c:pt idx="63">
                  <c:v>0.16910962910458199</c:v>
                </c:pt>
                <c:pt idx="64">
                  <c:v>0.16954253783474069</c:v>
                </c:pt>
                <c:pt idx="65">
                  <c:v>0.1693786349231361</c:v>
                </c:pt>
                <c:pt idx="66">
                  <c:v>0.16184009256406029</c:v>
                </c:pt>
                <c:pt idx="67">
                  <c:v>0.15619864809634071</c:v>
                </c:pt>
                <c:pt idx="68">
                  <c:v>0.14844672663518399</c:v>
                </c:pt>
                <c:pt idx="69">
                  <c:v>0.14189670041677771</c:v>
                </c:pt>
                <c:pt idx="70">
                  <c:v>0.13381009429798479</c:v>
                </c:pt>
                <c:pt idx="71">
                  <c:v>0.1274305543245165</c:v>
                </c:pt>
                <c:pt idx="72">
                  <c:v>0.11873941037348409</c:v>
                </c:pt>
                <c:pt idx="73">
                  <c:v>0.1100225502864372</c:v>
                </c:pt>
                <c:pt idx="74">
                  <c:v>0.10240885452327669</c:v>
                </c:pt>
                <c:pt idx="75">
                  <c:v>9.5368703511350891E-2</c:v>
                </c:pt>
                <c:pt idx="76">
                  <c:v>8.6946897039765533E-2</c:v>
                </c:pt>
                <c:pt idx="77">
                  <c:v>7.7950542804577347E-2</c:v>
                </c:pt>
                <c:pt idx="78">
                  <c:v>7.2683711474452017E-2</c:v>
                </c:pt>
                <c:pt idx="79">
                  <c:v>7.2419338286923748E-2</c:v>
                </c:pt>
                <c:pt idx="80">
                  <c:v>7.201008323396442E-2</c:v>
                </c:pt>
                <c:pt idx="81">
                  <c:v>6.9889691945229038E-2</c:v>
                </c:pt>
                <c:pt idx="82">
                  <c:v>6.8022503907582355E-2</c:v>
                </c:pt>
                <c:pt idx="83">
                  <c:v>6.6365862242082158E-2</c:v>
                </c:pt>
                <c:pt idx="84">
                  <c:v>6.4518591327997754E-2</c:v>
                </c:pt>
                <c:pt idx="85">
                  <c:v>6.2900983378147035E-2</c:v>
                </c:pt>
                <c:pt idx="86">
                  <c:v>6.1509398620194659E-2</c:v>
                </c:pt>
                <c:pt idx="87">
                  <c:v>6.0238830740088227E-2</c:v>
                </c:pt>
                <c:pt idx="88">
                  <c:v>5.9119946011408672E-2</c:v>
                </c:pt>
                <c:pt idx="89">
                  <c:v>5.7900067927292007E-2</c:v>
                </c:pt>
                <c:pt idx="90">
                  <c:v>5.6069308990583162E-2</c:v>
                </c:pt>
                <c:pt idx="91">
                  <c:v>5.4689934828425893E-2</c:v>
                </c:pt>
                <c:pt idx="92">
                  <c:v>5.2494266360810282E-2</c:v>
                </c:pt>
                <c:pt idx="93">
                  <c:v>5.1442186971762609E-2</c:v>
                </c:pt>
                <c:pt idx="94">
                  <c:v>5.0846045474995508E-2</c:v>
                </c:pt>
                <c:pt idx="95">
                  <c:v>4.9902624445976602E-2</c:v>
                </c:pt>
                <c:pt idx="96">
                  <c:v>4.9155839417378382E-2</c:v>
                </c:pt>
                <c:pt idx="97">
                  <c:v>4.861224542501548E-2</c:v>
                </c:pt>
                <c:pt idx="98">
                  <c:v>4.8347318957909197E-2</c:v>
                </c:pt>
                <c:pt idx="99">
                  <c:v>4.7524266917161877E-2</c:v>
                </c:pt>
                <c:pt idx="100">
                  <c:v>4.6320312313913821E-2</c:v>
                </c:pt>
                <c:pt idx="101">
                  <c:v>4.5202849687687313E-2</c:v>
                </c:pt>
                <c:pt idx="102">
                  <c:v>4.4717992811241787E-2</c:v>
                </c:pt>
                <c:pt idx="103">
                  <c:v>4.4470211531617038E-2</c:v>
                </c:pt>
                <c:pt idx="104">
                  <c:v>4.4186740414362199E-2</c:v>
                </c:pt>
                <c:pt idx="105">
                  <c:v>4.4461678070799419E-2</c:v>
                </c:pt>
                <c:pt idx="106">
                  <c:v>4.4694818794207163E-2</c:v>
                </c:pt>
                <c:pt idx="107">
                  <c:v>4.5101784870306597E-2</c:v>
                </c:pt>
                <c:pt idx="108">
                  <c:v>4.5516730624532299E-2</c:v>
                </c:pt>
                <c:pt idx="109">
                  <c:v>4.5915965823039882E-2</c:v>
                </c:pt>
                <c:pt idx="110">
                  <c:v>4.6023788297032589E-2</c:v>
                </c:pt>
                <c:pt idx="111">
                  <c:v>4.6788288731119163E-2</c:v>
                </c:pt>
                <c:pt idx="112">
                  <c:v>4.8016822146382553E-2</c:v>
                </c:pt>
                <c:pt idx="113">
                  <c:v>4.8895101593392012E-2</c:v>
                </c:pt>
                <c:pt idx="114">
                  <c:v>4.9468856838831177E-2</c:v>
                </c:pt>
                <c:pt idx="115">
                  <c:v>4.991423819216026E-2</c:v>
                </c:pt>
                <c:pt idx="116">
                  <c:v>5.0675720460568667E-2</c:v>
                </c:pt>
                <c:pt idx="117">
                  <c:v>5.3646256491083788E-2</c:v>
                </c:pt>
                <c:pt idx="118">
                  <c:v>5.6673297940461533E-2</c:v>
                </c:pt>
                <c:pt idx="119">
                  <c:v>6.0112191642787152E-2</c:v>
                </c:pt>
                <c:pt idx="120">
                  <c:v>6.2632641299501093E-2</c:v>
                </c:pt>
                <c:pt idx="121">
                  <c:v>6.5161991678580181E-2</c:v>
                </c:pt>
                <c:pt idx="122">
                  <c:v>6.7469266386324653E-2</c:v>
                </c:pt>
                <c:pt idx="123">
                  <c:v>6.902174213445092E-2</c:v>
                </c:pt>
                <c:pt idx="124">
                  <c:v>7.0776240238035804E-2</c:v>
                </c:pt>
                <c:pt idx="125">
                  <c:v>7.2783936299394197E-2</c:v>
                </c:pt>
                <c:pt idx="126">
                  <c:v>7.4940259799804482E-2</c:v>
                </c:pt>
                <c:pt idx="127">
                  <c:v>7.6614345988756619E-2</c:v>
                </c:pt>
                <c:pt idx="128">
                  <c:v>7.9078887743135082E-2</c:v>
                </c:pt>
                <c:pt idx="129">
                  <c:v>7.9552742337942628E-2</c:v>
                </c:pt>
                <c:pt idx="130">
                  <c:v>7.900442134908596E-2</c:v>
                </c:pt>
                <c:pt idx="131">
                  <c:v>7.8648244620399543E-2</c:v>
                </c:pt>
                <c:pt idx="132">
                  <c:v>7.8804594868533903E-2</c:v>
                </c:pt>
                <c:pt idx="133">
                  <c:v>7.9246396455835574E-2</c:v>
                </c:pt>
                <c:pt idx="134">
                  <c:v>7.9638690106629217E-2</c:v>
                </c:pt>
                <c:pt idx="135">
                  <c:v>8.0181249630438725E-2</c:v>
                </c:pt>
                <c:pt idx="136">
                  <c:v>8.1086003598692682E-2</c:v>
                </c:pt>
                <c:pt idx="137">
                  <c:v>8.2079118678057714E-2</c:v>
                </c:pt>
                <c:pt idx="138">
                  <c:v>8.3382094868533874E-2</c:v>
                </c:pt>
                <c:pt idx="139">
                  <c:v>8.4182507566946577E-2</c:v>
                </c:pt>
                <c:pt idx="140">
                  <c:v>8.5048995662184726E-2</c:v>
                </c:pt>
                <c:pt idx="141">
                  <c:v>8.5589717884406988E-2</c:v>
                </c:pt>
                <c:pt idx="142">
                  <c:v>8.6239186138375237E-2</c:v>
                </c:pt>
                <c:pt idx="143">
                  <c:v>8.6895952011391123E-2</c:v>
                </c:pt>
                <c:pt idx="144">
                  <c:v>8.7519035344724438E-2</c:v>
                </c:pt>
                <c:pt idx="145">
                  <c:v>8.8194551217740308E-2</c:v>
                </c:pt>
                <c:pt idx="146">
                  <c:v>8.8546743647065607E-2</c:v>
                </c:pt>
                <c:pt idx="147">
                  <c:v>8.6600012930476394E-2</c:v>
                </c:pt>
              </c:numCache>
            </c:numRef>
          </c:val>
          <c:smooth val="0"/>
          <c:extLst>
            <c:ext xmlns:c16="http://schemas.microsoft.com/office/drawing/2014/chart" uri="{C3380CC4-5D6E-409C-BE32-E72D297353CC}">
              <c16:uniqueId val="{00000000-74D7-4BD2-A1D8-33F31632F690}"/>
            </c:ext>
          </c:extLst>
        </c:ser>
        <c:dLbls>
          <c:showLegendKey val="0"/>
          <c:showVal val="0"/>
          <c:showCatName val="0"/>
          <c:showSerName val="0"/>
          <c:showPercent val="0"/>
          <c:showBubbleSize val="0"/>
        </c:dLbls>
        <c:marker val="1"/>
        <c:smooth val="0"/>
        <c:axId val="536364160"/>
        <c:axId val="536365696"/>
      </c:lineChart>
      <c:lineChart>
        <c:grouping val="standard"/>
        <c:varyColors val="0"/>
        <c:ser>
          <c:idx val="4"/>
          <c:order val="1"/>
          <c:tx>
            <c:strRef>
              <c:f>'[backtestdata.xlsx]000905月频'!$P$1</c:f>
              <c:strCache>
                <c:ptCount val="1"/>
                <c:pt idx="0">
                  <c:v>close</c:v>
                </c:pt>
              </c:strCache>
            </c:strRef>
          </c:tx>
          <c:spPr>
            <a:ln w="28575" cap="rnd">
              <a:solidFill>
                <a:schemeClr val="accent5"/>
              </a:solidFill>
              <a:round/>
            </a:ln>
            <a:effectLst/>
          </c:spPr>
          <c:marker>
            <c:symbol val="none"/>
          </c:marker>
          <c:cat>
            <c:numRef>
              <c:f>'[backtestdata.xlsx]000905月频'!$A$2:$A$149</c:f>
              <c:numCache>
                <c:formatCode>General</c:formatCode>
                <c:ptCount val="148"/>
                <c:pt idx="0">
                  <c:v>39294</c:v>
                </c:pt>
                <c:pt idx="1">
                  <c:v>39325</c:v>
                </c:pt>
                <c:pt idx="2">
                  <c:v>39355</c:v>
                </c:pt>
                <c:pt idx="3">
                  <c:v>39386</c:v>
                </c:pt>
                <c:pt idx="4">
                  <c:v>39416</c:v>
                </c:pt>
                <c:pt idx="5">
                  <c:v>39447</c:v>
                </c:pt>
                <c:pt idx="6">
                  <c:v>39478</c:v>
                </c:pt>
                <c:pt idx="7">
                  <c:v>39507</c:v>
                </c:pt>
                <c:pt idx="8">
                  <c:v>39538</c:v>
                </c:pt>
                <c:pt idx="9">
                  <c:v>39568</c:v>
                </c:pt>
                <c:pt idx="10">
                  <c:v>39599</c:v>
                </c:pt>
                <c:pt idx="11">
                  <c:v>39629</c:v>
                </c:pt>
                <c:pt idx="12">
                  <c:v>39660</c:v>
                </c:pt>
                <c:pt idx="13">
                  <c:v>39691</c:v>
                </c:pt>
                <c:pt idx="14">
                  <c:v>39721</c:v>
                </c:pt>
                <c:pt idx="15">
                  <c:v>39752</c:v>
                </c:pt>
                <c:pt idx="16">
                  <c:v>39782</c:v>
                </c:pt>
                <c:pt idx="17">
                  <c:v>39813</c:v>
                </c:pt>
                <c:pt idx="18">
                  <c:v>39844</c:v>
                </c:pt>
                <c:pt idx="19">
                  <c:v>39872</c:v>
                </c:pt>
                <c:pt idx="20">
                  <c:v>39903</c:v>
                </c:pt>
                <c:pt idx="21">
                  <c:v>39933</c:v>
                </c:pt>
                <c:pt idx="22">
                  <c:v>39964</c:v>
                </c:pt>
                <c:pt idx="23">
                  <c:v>39994</c:v>
                </c:pt>
                <c:pt idx="24">
                  <c:v>40025</c:v>
                </c:pt>
                <c:pt idx="25">
                  <c:v>40056</c:v>
                </c:pt>
                <c:pt idx="26">
                  <c:v>40086</c:v>
                </c:pt>
                <c:pt idx="27">
                  <c:v>40117</c:v>
                </c:pt>
                <c:pt idx="28">
                  <c:v>40147</c:v>
                </c:pt>
                <c:pt idx="29">
                  <c:v>40178</c:v>
                </c:pt>
                <c:pt idx="30">
                  <c:v>40209</c:v>
                </c:pt>
                <c:pt idx="31">
                  <c:v>40237</c:v>
                </c:pt>
                <c:pt idx="32">
                  <c:v>40268</c:v>
                </c:pt>
                <c:pt idx="33">
                  <c:v>40298</c:v>
                </c:pt>
                <c:pt idx="34">
                  <c:v>40329</c:v>
                </c:pt>
                <c:pt idx="35">
                  <c:v>40359</c:v>
                </c:pt>
                <c:pt idx="36">
                  <c:v>40390</c:v>
                </c:pt>
                <c:pt idx="37">
                  <c:v>40421</c:v>
                </c:pt>
                <c:pt idx="38">
                  <c:v>40451</c:v>
                </c:pt>
                <c:pt idx="39">
                  <c:v>40482</c:v>
                </c:pt>
                <c:pt idx="40">
                  <c:v>40512</c:v>
                </c:pt>
                <c:pt idx="41">
                  <c:v>40543</c:v>
                </c:pt>
                <c:pt idx="42">
                  <c:v>40574</c:v>
                </c:pt>
                <c:pt idx="43">
                  <c:v>40602</c:v>
                </c:pt>
                <c:pt idx="44">
                  <c:v>40633</c:v>
                </c:pt>
                <c:pt idx="45">
                  <c:v>40663</c:v>
                </c:pt>
                <c:pt idx="46">
                  <c:v>40694</c:v>
                </c:pt>
                <c:pt idx="47">
                  <c:v>40724</c:v>
                </c:pt>
                <c:pt idx="48">
                  <c:v>40755</c:v>
                </c:pt>
                <c:pt idx="49">
                  <c:v>40786</c:v>
                </c:pt>
                <c:pt idx="50">
                  <c:v>40816</c:v>
                </c:pt>
                <c:pt idx="51">
                  <c:v>40847</c:v>
                </c:pt>
                <c:pt idx="52">
                  <c:v>40877</c:v>
                </c:pt>
                <c:pt idx="53">
                  <c:v>40908</c:v>
                </c:pt>
                <c:pt idx="54">
                  <c:v>40939</c:v>
                </c:pt>
                <c:pt idx="55">
                  <c:v>40968</c:v>
                </c:pt>
                <c:pt idx="56">
                  <c:v>40999</c:v>
                </c:pt>
                <c:pt idx="57">
                  <c:v>41029</c:v>
                </c:pt>
                <c:pt idx="58">
                  <c:v>41060</c:v>
                </c:pt>
                <c:pt idx="59">
                  <c:v>41090</c:v>
                </c:pt>
                <c:pt idx="60">
                  <c:v>41121</c:v>
                </c:pt>
                <c:pt idx="61">
                  <c:v>41152</c:v>
                </c:pt>
                <c:pt idx="62">
                  <c:v>41182</c:v>
                </c:pt>
                <c:pt idx="63">
                  <c:v>41213</c:v>
                </c:pt>
                <c:pt idx="64">
                  <c:v>41243</c:v>
                </c:pt>
                <c:pt idx="65">
                  <c:v>41274</c:v>
                </c:pt>
                <c:pt idx="66">
                  <c:v>41305</c:v>
                </c:pt>
                <c:pt idx="67">
                  <c:v>41333</c:v>
                </c:pt>
                <c:pt idx="68">
                  <c:v>41364</c:v>
                </c:pt>
                <c:pt idx="69">
                  <c:v>41394</c:v>
                </c:pt>
                <c:pt idx="70">
                  <c:v>41425</c:v>
                </c:pt>
                <c:pt idx="71">
                  <c:v>41455</c:v>
                </c:pt>
                <c:pt idx="72">
                  <c:v>41486</c:v>
                </c:pt>
                <c:pt idx="73">
                  <c:v>41517</c:v>
                </c:pt>
                <c:pt idx="74">
                  <c:v>41547</c:v>
                </c:pt>
                <c:pt idx="75">
                  <c:v>41578</c:v>
                </c:pt>
                <c:pt idx="76">
                  <c:v>41608</c:v>
                </c:pt>
                <c:pt idx="77">
                  <c:v>41639</c:v>
                </c:pt>
                <c:pt idx="78">
                  <c:v>41670</c:v>
                </c:pt>
                <c:pt idx="79">
                  <c:v>41698</c:v>
                </c:pt>
                <c:pt idx="80">
                  <c:v>41729</c:v>
                </c:pt>
                <c:pt idx="81">
                  <c:v>41759</c:v>
                </c:pt>
                <c:pt idx="82">
                  <c:v>41790</c:v>
                </c:pt>
                <c:pt idx="83">
                  <c:v>41820</c:v>
                </c:pt>
                <c:pt idx="84">
                  <c:v>41851</c:v>
                </c:pt>
                <c:pt idx="85">
                  <c:v>41882</c:v>
                </c:pt>
                <c:pt idx="86">
                  <c:v>41912</c:v>
                </c:pt>
                <c:pt idx="87">
                  <c:v>41943</c:v>
                </c:pt>
                <c:pt idx="88">
                  <c:v>41973</c:v>
                </c:pt>
                <c:pt idx="89">
                  <c:v>42004</c:v>
                </c:pt>
                <c:pt idx="90">
                  <c:v>42035</c:v>
                </c:pt>
                <c:pt idx="91">
                  <c:v>42063</c:v>
                </c:pt>
                <c:pt idx="92">
                  <c:v>42094</c:v>
                </c:pt>
                <c:pt idx="93">
                  <c:v>42124</c:v>
                </c:pt>
                <c:pt idx="94">
                  <c:v>42155</c:v>
                </c:pt>
                <c:pt idx="95">
                  <c:v>42185</c:v>
                </c:pt>
                <c:pt idx="96">
                  <c:v>42216</c:v>
                </c:pt>
                <c:pt idx="97">
                  <c:v>42247</c:v>
                </c:pt>
                <c:pt idx="98">
                  <c:v>42277</c:v>
                </c:pt>
                <c:pt idx="99">
                  <c:v>42308</c:v>
                </c:pt>
                <c:pt idx="100">
                  <c:v>42338</c:v>
                </c:pt>
                <c:pt idx="101">
                  <c:v>42369</c:v>
                </c:pt>
                <c:pt idx="102">
                  <c:v>42400</c:v>
                </c:pt>
                <c:pt idx="103">
                  <c:v>42429</c:v>
                </c:pt>
                <c:pt idx="104">
                  <c:v>42460</c:v>
                </c:pt>
                <c:pt idx="105">
                  <c:v>42490</c:v>
                </c:pt>
                <c:pt idx="106">
                  <c:v>42521</c:v>
                </c:pt>
                <c:pt idx="107">
                  <c:v>42551</c:v>
                </c:pt>
                <c:pt idx="108">
                  <c:v>42582</c:v>
                </c:pt>
                <c:pt idx="109">
                  <c:v>42613</c:v>
                </c:pt>
                <c:pt idx="110">
                  <c:v>42643</c:v>
                </c:pt>
                <c:pt idx="111">
                  <c:v>42674</c:v>
                </c:pt>
                <c:pt idx="112">
                  <c:v>42704</c:v>
                </c:pt>
                <c:pt idx="113">
                  <c:v>42735</c:v>
                </c:pt>
                <c:pt idx="114">
                  <c:v>42766</c:v>
                </c:pt>
                <c:pt idx="115">
                  <c:v>42794</c:v>
                </c:pt>
                <c:pt idx="116">
                  <c:v>42825</c:v>
                </c:pt>
                <c:pt idx="117">
                  <c:v>42855</c:v>
                </c:pt>
                <c:pt idx="118">
                  <c:v>42886</c:v>
                </c:pt>
                <c:pt idx="119">
                  <c:v>42916</c:v>
                </c:pt>
                <c:pt idx="120">
                  <c:v>42947</c:v>
                </c:pt>
                <c:pt idx="121">
                  <c:v>42978</c:v>
                </c:pt>
                <c:pt idx="122">
                  <c:v>43008</c:v>
                </c:pt>
                <c:pt idx="123">
                  <c:v>43039</c:v>
                </c:pt>
                <c:pt idx="124">
                  <c:v>43069</c:v>
                </c:pt>
                <c:pt idx="125">
                  <c:v>43100</c:v>
                </c:pt>
                <c:pt idx="126">
                  <c:v>43131</c:v>
                </c:pt>
                <c:pt idx="127">
                  <c:v>43159</c:v>
                </c:pt>
                <c:pt idx="128">
                  <c:v>43190</c:v>
                </c:pt>
                <c:pt idx="129">
                  <c:v>43220</c:v>
                </c:pt>
                <c:pt idx="130">
                  <c:v>43251</c:v>
                </c:pt>
                <c:pt idx="131">
                  <c:v>43281</c:v>
                </c:pt>
                <c:pt idx="132">
                  <c:v>43312</c:v>
                </c:pt>
                <c:pt idx="133">
                  <c:v>43343</c:v>
                </c:pt>
                <c:pt idx="134">
                  <c:v>43373</c:v>
                </c:pt>
                <c:pt idx="135">
                  <c:v>43404</c:v>
                </c:pt>
                <c:pt idx="136">
                  <c:v>43434</c:v>
                </c:pt>
                <c:pt idx="137">
                  <c:v>43465</c:v>
                </c:pt>
                <c:pt idx="138">
                  <c:v>43496</c:v>
                </c:pt>
                <c:pt idx="139">
                  <c:v>43524</c:v>
                </c:pt>
                <c:pt idx="140">
                  <c:v>43555</c:v>
                </c:pt>
                <c:pt idx="141">
                  <c:v>43585</c:v>
                </c:pt>
                <c:pt idx="142">
                  <c:v>43616</c:v>
                </c:pt>
                <c:pt idx="143">
                  <c:v>43646</c:v>
                </c:pt>
                <c:pt idx="144">
                  <c:v>43677</c:v>
                </c:pt>
                <c:pt idx="145">
                  <c:v>43708</c:v>
                </c:pt>
                <c:pt idx="146">
                  <c:v>43738</c:v>
                </c:pt>
                <c:pt idx="147">
                  <c:v>43769</c:v>
                </c:pt>
              </c:numCache>
            </c:numRef>
          </c:cat>
          <c:val>
            <c:numRef>
              <c:f>'[backtestdata.xlsx]000905月频'!$P$2:$P$149</c:f>
              <c:numCache>
                <c:formatCode>General</c:formatCode>
                <c:ptCount val="148"/>
                <c:pt idx="0">
                  <c:v>4403.5839999999998</c:v>
                </c:pt>
                <c:pt idx="1">
                  <c:v>4897.6360000000004</c:v>
                </c:pt>
                <c:pt idx="2">
                  <c:v>5083.6499999999996</c:v>
                </c:pt>
                <c:pt idx="3">
                  <c:v>4550.183</c:v>
                </c:pt>
                <c:pt idx="4">
                  <c:v>4122.9319999999998</c:v>
                </c:pt>
                <c:pt idx="5">
                  <c:v>4947.6030000000001</c:v>
                </c:pt>
                <c:pt idx="6">
                  <c:v>4663.415</c:v>
                </c:pt>
                <c:pt idx="7">
                  <c:v>5057.6170000000002</c:v>
                </c:pt>
                <c:pt idx="8">
                  <c:v>4044.098</c:v>
                </c:pt>
                <c:pt idx="9">
                  <c:v>3903.1779999999999</c:v>
                </c:pt>
                <c:pt idx="10">
                  <c:v>3755.6309999999999</c:v>
                </c:pt>
                <c:pt idx="11">
                  <c:v>2813.7159999999999</c:v>
                </c:pt>
                <c:pt idx="12">
                  <c:v>3017.2170000000001</c:v>
                </c:pt>
                <c:pt idx="13">
                  <c:v>2307.1579999999999</c:v>
                </c:pt>
                <c:pt idx="14">
                  <c:v>2136.0010000000002</c:v>
                </c:pt>
                <c:pt idx="15">
                  <c:v>1562.0219999999999</c:v>
                </c:pt>
                <c:pt idx="16">
                  <c:v>1841.45</c:v>
                </c:pt>
                <c:pt idx="17">
                  <c:v>1939.433</c:v>
                </c:pt>
                <c:pt idx="18">
                  <c:v>2238.0819999999999</c:v>
                </c:pt>
                <c:pt idx="19">
                  <c:v>2416.9490000000001</c:v>
                </c:pt>
                <c:pt idx="20">
                  <c:v>2914.1280000000002</c:v>
                </c:pt>
                <c:pt idx="21">
                  <c:v>3086.2170000000001</c:v>
                </c:pt>
                <c:pt idx="22">
                  <c:v>3276.748</c:v>
                </c:pt>
                <c:pt idx="23">
                  <c:v>3452.2629999999999</c:v>
                </c:pt>
                <c:pt idx="24">
                  <c:v>3928.5839999999998</c:v>
                </c:pt>
                <c:pt idx="25">
                  <c:v>3277.9969999999998</c:v>
                </c:pt>
                <c:pt idx="26">
                  <c:v>3400.623</c:v>
                </c:pt>
                <c:pt idx="27">
                  <c:v>3827.683</c:v>
                </c:pt>
                <c:pt idx="28">
                  <c:v>4405.3280000000004</c:v>
                </c:pt>
                <c:pt idx="29">
                  <c:v>4485.2550000000001</c:v>
                </c:pt>
                <c:pt idx="30">
                  <c:v>4374.6490000000003</c:v>
                </c:pt>
                <c:pt idx="31">
                  <c:v>4634.6710000000003</c:v>
                </c:pt>
                <c:pt idx="32">
                  <c:v>4756.1570000000002</c:v>
                </c:pt>
                <c:pt idx="33">
                  <c:v>4438.6809999999996</c:v>
                </c:pt>
                <c:pt idx="34">
                  <c:v>4104.3639999999996</c:v>
                </c:pt>
                <c:pt idx="35">
                  <c:v>3664.4639999999999</c:v>
                </c:pt>
                <c:pt idx="36">
                  <c:v>4191.13</c:v>
                </c:pt>
                <c:pt idx="37">
                  <c:v>4589.2889999999998</c:v>
                </c:pt>
                <c:pt idx="38">
                  <c:v>4660.6049999999996</c:v>
                </c:pt>
                <c:pt idx="39">
                  <c:v>5055.4920000000002</c:v>
                </c:pt>
                <c:pt idx="40">
                  <c:v>5110.875</c:v>
                </c:pt>
                <c:pt idx="41">
                  <c:v>4936.7160000000003</c:v>
                </c:pt>
                <c:pt idx="42">
                  <c:v>4610.8599999999997</c:v>
                </c:pt>
                <c:pt idx="43">
                  <c:v>5095.2079999999996</c:v>
                </c:pt>
                <c:pt idx="44">
                  <c:v>5000.402</c:v>
                </c:pt>
                <c:pt idx="45">
                  <c:v>4836.866</c:v>
                </c:pt>
                <c:pt idx="46">
                  <c:v>4444.2759999999998</c:v>
                </c:pt>
                <c:pt idx="47">
                  <c:v>4579.3320000000003</c:v>
                </c:pt>
                <c:pt idx="48">
                  <c:v>4628.32</c:v>
                </c:pt>
                <c:pt idx="49">
                  <c:v>4430.5379999999996</c:v>
                </c:pt>
                <c:pt idx="50">
                  <c:v>3856.828</c:v>
                </c:pt>
                <c:pt idx="51">
                  <c:v>3999.3620000000001</c:v>
                </c:pt>
                <c:pt idx="52">
                  <c:v>3819.942</c:v>
                </c:pt>
                <c:pt idx="53">
                  <c:v>3266.7750000000001</c:v>
                </c:pt>
                <c:pt idx="54">
                  <c:v>3294.4940000000001</c:v>
                </c:pt>
                <c:pt idx="55">
                  <c:v>3696.1439999999998</c:v>
                </c:pt>
                <c:pt idx="56">
                  <c:v>3416.8560000000002</c:v>
                </c:pt>
                <c:pt idx="57">
                  <c:v>3664.6379999999999</c:v>
                </c:pt>
                <c:pt idx="58">
                  <c:v>3753.5929999999998</c:v>
                </c:pt>
                <c:pt idx="59">
                  <c:v>3470.9650000000001</c:v>
                </c:pt>
                <c:pt idx="60">
                  <c:v>3159.192</c:v>
                </c:pt>
                <c:pt idx="61">
                  <c:v>3139.5</c:v>
                </c:pt>
                <c:pt idx="62">
                  <c:v>3199.752</c:v>
                </c:pt>
                <c:pt idx="63">
                  <c:v>3168.0970000000002</c:v>
                </c:pt>
                <c:pt idx="64">
                  <c:v>2816.6239999999998</c:v>
                </c:pt>
                <c:pt idx="65">
                  <c:v>3275.86</c:v>
                </c:pt>
                <c:pt idx="66">
                  <c:v>3479.6379999999999</c:v>
                </c:pt>
                <c:pt idx="67">
                  <c:v>3608.1990000000001</c:v>
                </c:pt>
                <c:pt idx="68">
                  <c:v>3447.2849999999999</c:v>
                </c:pt>
                <c:pt idx="69">
                  <c:v>3367.7660000000001</c:v>
                </c:pt>
                <c:pt idx="70">
                  <c:v>3841.2179999999998</c:v>
                </c:pt>
                <c:pt idx="71">
                  <c:v>3235.9780000000001</c:v>
                </c:pt>
                <c:pt idx="72">
                  <c:v>3430.7429999999999</c:v>
                </c:pt>
                <c:pt idx="73">
                  <c:v>3664.1480000000001</c:v>
                </c:pt>
                <c:pt idx="74">
                  <c:v>3872.893</c:v>
                </c:pt>
                <c:pt idx="75">
                  <c:v>3713.8290000000002</c:v>
                </c:pt>
                <c:pt idx="76">
                  <c:v>3946.3829999999998</c:v>
                </c:pt>
                <c:pt idx="77">
                  <c:v>3829.096</c:v>
                </c:pt>
                <c:pt idx="78">
                  <c:v>3885.4160000000002</c:v>
                </c:pt>
                <c:pt idx="79">
                  <c:v>3975.9290000000001</c:v>
                </c:pt>
                <c:pt idx="80">
                  <c:v>3840.5360000000001</c:v>
                </c:pt>
                <c:pt idx="81">
                  <c:v>3766.17</c:v>
                </c:pt>
                <c:pt idx="82">
                  <c:v>3829.2379999999998</c:v>
                </c:pt>
                <c:pt idx="83">
                  <c:v>3924.9029999999998</c:v>
                </c:pt>
                <c:pt idx="84">
                  <c:v>4257.0450000000001</c:v>
                </c:pt>
                <c:pt idx="85">
                  <c:v>4427.8789999999999</c:v>
                </c:pt>
                <c:pt idx="86">
                  <c:v>4916.1189999999997</c:v>
                </c:pt>
                <c:pt idx="87">
                  <c:v>4986.4160000000002</c:v>
                </c:pt>
                <c:pt idx="88">
                  <c:v>5245.2669999999998</c:v>
                </c:pt>
                <c:pt idx="89">
                  <c:v>5322.7139999999999</c:v>
                </c:pt>
                <c:pt idx="90">
                  <c:v>5632.7280000000001</c:v>
                </c:pt>
                <c:pt idx="91">
                  <c:v>6018.4629999999997</c:v>
                </c:pt>
                <c:pt idx="92">
                  <c:v>7253.1040000000003</c:v>
                </c:pt>
                <c:pt idx="93">
                  <c:v>8469.6730000000007</c:v>
                </c:pt>
                <c:pt idx="94">
                  <c:v>9966.8449999999993</c:v>
                </c:pt>
                <c:pt idx="95">
                  <c:v>8906.0202000000008</c:v>
                </c:pt>
                <c:pt idx="96">
                  <c:v>7727.0608000000002</c:v>
                </c:pt>
                <c:pt idx="97">
                  <c:v>6581.3127000000004</c:v>
                </c:pt>
                <c:pt idx="98">
                  <c:v>6123.7273999999998</c:v>
                </c:pt>
                <c:pt idx="99">
                  <c:v>7084.9705999999996</c:v>
                </c:pt>
                <c:pt idx="100">
                  <c:v>7408.3987999999999</c:v>
                </c:pt>
                <c:pt idx="101">
                  <c:v>7617.6890000000003</c:v>
                </c:pt>
                <c:pt idx="102">
                  <c:v>5469.1253999999999</c:v>
                </c:pt>
                <c:pt idx="103">
                  <c:v>5350.4336999999996</c:v>
                </c:pt>
                <c:pt idx="104">
                  <c:v>6155.8137999999999</c:v>
                </c:pt>
                <c:pt idx="105">
                  <c:v>5985.5940000000001</c:v>
                </c:pt>
                <c:pt idx="106">
                  <c:v>5947.3224</c:v>
                </c:pt>
                <c:pt idx="107">
                  <c:v>6123.4939000000004</c:v>
                </c:pt>
                <c:pt idx="108">
                  <c:v>6202.8923000000004</c:v>
                </c:pt>
                <c:pt idx="109">
                  <c:v>6434.2102999999997</c:v>
                </c:pt>
                <c:pt idx="110">
                  <c:v>6328.0856000000003</c:v>
                </c:pt>
                <c:pt idx="111">
                  <c:v>6452.2057999999997</c:v>
                </c:pt>
                <c:pt idx="112">
                  <c:v>6585.5775999999996</c:v>
                </c:pt>
                <c:pt idx="113">
                  <c:v>6263.6256000000003</c:v>
                </c:pt>
                <c:pt idx="114">
                  <c:v>6223.7061000000003</c:v>
                </c:pt>
                <c:pt idx="115">
                  <c:v>6450.9700999999995</c:v>
                </c:pt>
                <c:pt idx="116">
                  <c:v>6401.6478999999999</c:v>
                </c:pt>
                <c:pt idx="117">
                  <c:v>6211.8624</c:v>
                </c:pt>
                <c:pt idx="118">
                  <c:v>5824.1041999999998</c:v>
                </c:pt>
                <c:pt idx="119">
                  <c:v>6138.1556</c:v>
                </c:pt>
                <c:pt idx="120">
                  <c:v>6298.0003999999999</c:v>
                </c:pt>
                <c:pt idx="121">
                  <c:v>6470.4259000000002</c:v>
                </c:pt>
                <c:pt idx="122">
                  <c:v>6603.2587000000003</c:v>
                </c:pt>
                <c:pt idx="123">
                  <c:v>6560.2053999999998</c:v>
                </c:pt>
                <c:pt idx="124">
                  <c:v>6263.4210000000003</c:v>
                </c:pt>
                <c:pt idx="125">
                  <c:v>6250.8207000000002</c:v>
                </c:pt>
                <c:pt idx="126">
                  <c:v>6189.3413</c:v>
                </c:pt>
                <c:pt idx="127">
                  <c:v>6023.6769999999997</c:v>
                </c:pt>
                <c:pt idx="128">
                  <c:v>6114.7381999999998</c:v>
                </c:pt>
                <c:pt idx="129">
                  <c:v>5860.9835999999996</c:v>
                </c:pt>
                <c:pt idx="130">
                  <c:v>5754.4745999999996</c:v>
                </c:pt>
                <c:pt idx="131">
                  <c:v>5217.7642999999998</c:v>
                </c:pt>
                <c:pt idx="132">
                  <c:v>5188.7165999999997</c:v>
                </c:pt>
                <c:pt idx="133">
                  <c:v>4814.8236999999999</c:v>
                </c:pt>
                <c:pt idx="134">
                  <c:v>4800.7286999999997</c:v>
                </c:pt>
                <c:pt idx="135">
                  <c:v>4272.5518000000002</c:v>
                </c:pt>
                <c:pt idx="136">
                  <c:v>4376.6511</c:v>
                </c:pt>
                <c:pt idx="137">
                  <c:v>4168.0362999999998</c:v>
                </c:pt>
                <c:pt idx="138">
                  <c:v>4176.4739</c:v>
                </c:pt>
                <c:pt idx="139">
                  <c:v>5025.2912999999999</c:v>
                </c:pt>
                <c:pt idx="140">
                  <c:v>5547.6561000000002</c:v>
                </c:pt>
                <c:pt idx="141">
                  <c:v>5307.56</c:v>
                </c:pt>
                <c:pt idx="142">
                  <c:v>4912.0005000000001</c:v>
                </c:pt>
                <c:pt idx="143">
                  <c:v>4950.4798000000001</c:v>
                </c:pt>
                <c:pt idx="144">
                  <c:v>4903.2030000000004</c:v>
                </c:pt>
                <c:pt idx="145">
                  <c:v>4886.4939999999997</c:v>
                </c:pt>
                <c:pt idx="146">
                  <c:v>4940.9030000000002</c:v>
                </c:pt>
                <c:pt idx="147">
                  <c:v>4917.4174000000003</c:v>
                </c:pt>
              </c:numCache>
            </c:numRef>
          </c:val>
          <c:smooth val="0"/>
          <c:extLst>
            <c:ext xmlns:c16="http://schemas.microsoft.com/office/drawing/2014/chart" uri="{C3380CC4-5D6E-409C-BE32-E72D297353CC}">
              <c16:uniqueId val="{00000001-74D7-4BD2-A1D8-33F31632F690}"/>
            </c:ext>
          </c:extLst>
        </c:ser>
        <c:dLbls>
          <c:showLegendKey val="0"/>
          <c:showVal val="0"/>
          <c:showCatName val="0"/>
          <c:showSerName val="0"/>
          <c:showPercent val="0"/>
          <c:showBubbleSize val="0"/>
        </c:dLbls>
        <c:marker val="1"/>
        <c:smooth val="0"/>
        <c:axId val="536373120"/>
        <c:axId val="536371584"/>
      </c:lineChart>
      <c:catAx>
        <c:axId val="536364160"/>
        <c:scaling>
          <c:orientation val="minMax"/>
        </c:scaling>
        <c:delete val="0"/>
        <c:axPos val="b"/>
        <c:numFmt formatCode="yy/m/d"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6365696"/>
        <c:crosses val="autoZero"/>
        <c:auto val="1"/>
        <c:lblAlgn val="ctr"/>
        <c:lblOffset val="100"/>
        <c:noMultiLvlLbl val="0"/>
      </c:catAx>
      <c:valAx>
        <c:axId val="536365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6364160"/>
        <c:crosses val="autoZero"/>
        <c:crossBetween val="between"/>
      </c:valAx>
      <c:valAx>
        <c:axId val="53637158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6373120"/>
        <c:crosses val="max"/>
        <c:crossBetween val="between"/>
      </c:valAx>
      <c:catAx>
        <c:axId val="536373120"/>
        <c:scaling>
          <c:orientation val="minMax"/>
        </c:scaling>
        <c:delete val="1"/>
        <c:axPos val="b"/>
        <c:numFmt formatCode="General" sourceLinked="1"/>
        <c:majorTickMark val="out"/>
        <c:minorTickMark val="none"/>
        <c:tickLblPos val="nextTo"/>
        <c:crossAx val="53637158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'[backtestdata.xlsx]000905月频'!$J$1</c:f>
              <c:strCache>
                <c:ptCount val="1"/>
                <c:pt idx="0">
                  <c:v>10%CFP分位数</c:v>
                </c:pt>
              </c:strCache>
            </c:strRef>
          </c:tx>
          <c:spPr>
            <a:ln w="28575" cap="rnd">
              <a:solidFill>
                <a:schemeClr val="accent2"/>
              </a:solidFill>
              <a:round/>
            </a:ln>
            <a:effectLst/>
          </c:spPr>
          <c:marker>
            <c:symbol val="none"/>
          </c:marker>
          <c:cat>
            <c:numRef>
              <c:f>'[backtestdata.xlsx]000905月频'!$A$2:$A$149</c:f>
              <c:numCache>
                <c:formatCode>General</c:formatCode>
                <c:ptCount val="148"/>
                <c:pt idx="0">
                  <c:v>39294</c:v>
                </c:pt>
                <c:pt idx="1">
                  <c:v>39325</c:v>
                </c:pt>
                <c:pt idx="2">
                  <c:v>39355</c:v>
                </c:pt>
                <c:pt idx="3">
                  <c:v>39386</c:v>
                </c:pt>
                <c:pt idx="4">
                  <c:v>39416</c:v>
                </c:pt>
                <c:pt idx="5">
                  <c:v>39447</c:v>
                </c:pt>
                <c:pt idx="6">
                  <c:v>39478</c:v>
                </c:pt>
                <c:pt idx="7">
                  <c:v>39507</c:v>
                </c:pt>
                <c:pt idx="8">
                  <c:v>39538</c:v>
                </c:pt>
                <c:pt idx="9">
                  <c:v>39568</c:v>
                </c:pt>
                <c:pt idx="10">
                  <c:v>39599</c:v>
                </c:pt>
                <c:pt idx="11">
                  <c:v>39629</c:v>
                </c:pt>
                <c:pt idx="12">
                  <c:v>39660</c:v>
                </c:pt>
                <c:pt idx="13">
                  <c:v>39691</c:v>
                </c:pt>
                <c:pt idx="14">
                  <c:v>39721</c:v>
                </c:pt>
                <c:pt idx="15">
                  <c:v>39752</c:v>
                </c:pt>
                <c:pt idx="16">
                  <c:v>39782</c:v>
                </c:pt>
                <c:pt idx="17">
                  <c:v>39813</c:v>
                </c:pt>
                <c:pt idx="18">
                  <c:v>39844</c:v>
                </c:pt>
                <c:pt idx="19">
                  <c:v>39872</c:v>
                </c:pt>
                <c:pt idx="20">
                  <c:v>39903</c:v>
                </c:pt>
                <c:pt idx="21">
                  <c:v>39933</c:v>
                </c:pt>
                <c:pt idx="22">
                  <c:v>39964</c:v>
                </c:pt>
                <c:pt idx="23">
                  <c:v>39994</c:v>
                </c:pt>
                <c:pt idx="24">
                  <c:v>40025</c:v>
                </c:pt>
                <c:pt idx="25">
                  <c:v>40056</c:v>
                </c:pt>
                <c:pt idx="26">
                  <c:v>40086</c:v>
                </c:pt>
                <c:pt idx="27">
                  <c:v>40117</c:v>
                </c:pt>
                <c:pt idx="28">
                  <c:v>40147</c:v>
                </c:pt>
                <c:pt idx="29">
                  <c:v>40178</c:v>
                </c:pt>
                <c:pt idx="30">
                  <c:v>40209</c:v>
                </c:pt>
                <c:pt idx="31">
                  <c:v>40237</c:v>
                </c:pt>
                <c:pt idx="32">
                  <c:v>40268</c:v>
                </c:pt>
                <c:pt idx="33">
                  <c:v>40298</c:v>
                </c:pt>
                <c:pt idx="34">
                  <c:v>40329</c:v>
                </c:pt>
                <c:pt idx="35">
                  <c:v>40359</c:v>
                </c:pt>
                <c:pt idx="36">
                  <c:v>40390</c:v>
                </c:pt>
                <c:pt idx="37">
                  <c:v>40421</c:v>
                </c:pt>
                <c:pt idx="38">
                  <c:v>40451</c:v>
                </c:pt>
                <c:pt idx="39">
                  <c:v>40482</c:v>
                </c:pt>
                <c:pt idx="40">
                  <c:v>40512</c:v>
                </c:pt>
                <c:pt idx="41">
                  <c:v>40543</c:v>
                </c:pt>
                <c:pt idx="42">
                  <c:v>40574</c:v>
                </c:pt>
                <c:pt idx="43">
                  <c:v>40602</c:v>
                </c:pt>
                <c:pt idx="44">
                  <c:v>40633</c:v>
                </c:pt>
                <c:pt idx="45">
                  <c:v>40663</c:v>
                </c:pt>
                <c:pt idx="46">
                  <c:v>40694</c:v>
                </c:pt>
                <c:pt idx="47">
                  <c:v>40724</c:v>
                </c:pt>
                <c:pt idx="48">
                  <c:v>40755</c:v>
                </c:pt>
                <c:pt idx="49">
                  <c:v>40786</c:v>
                </c:pt>
                <c:pt idx="50">
                  <c:v>40816</c:v>
                </c:pt>
                <c:pt idx="51">
                  <c:v>40847</c:v>
                </c:pt>
                <c:pt idx="52">
                  <c:v>40877</c:v>
                </c:pt>
                <c:pt idx="53">
                  <c:v>40908</c:v>
                </c:pt>
                <c:pt idx="54">
                  <c:v>40939</c:v>
                </c:pt>
                <c:pt idx="55">
                  <c:v>40968</c:v>
                </c:pt>
                <c:pt idx="56">
                  <c:v>40999</c:v>
                </c:pt>
                <c:pt idx="57">
                  <c:v>41029</c:v>
                </c:pt>
                <c:pt idx="58">
                  <c:v>41060</c:v>
                </c:pt>
                <c:pt idx="59">
                  <c:v>41090</c:v>
                </c:pt>
                <c:pt idx="60">
                  <c:v>41121</c:v>
                </c:pt>
                <c:pt idx="61">
                  <c:v>41152</c:v>
                </c:pt>
                <c:pt idx="62">
                  <c:v>41182</c:v>
                </c:pt>
                <c:pt idx="63">
                  <c:v>41213</c:v>
                </c:pt>
                <c:pt idx="64">
                  <c:v>41243</c:v>
                </c:pt>
                <c:pt idx="65">
                  <c:v>41274</c:v>
                </c:pt>
                <c:pt idx="66">
                  <c:v>41305</c:v>
                </c:pt>
                <c:pt idx="67">
                  <c:v>41333</c:v>
                </c:pt>
                <c:pt idx="68">
                  <c:v>41364</c:v>
                </c:pt>
                <c:pt idx="69">
                  <c:v>41394</c:v>
                </c:pt>
                <c:pt idx="70">
                  <c:v>41425</c:v>
                </c:pt>
                <c:pt idx="71">
                  <c:v>41455</c:v>
                </c:pt>
                <c:pt idx="72">
                  <c:v>41486</c:v>
                </c:pt>
                <c:pt idx="73">
                  <c:v>41517</c:v>
                </c:pt>
                <c:pt idx="74">
                  <c:v>41547</c:v>
                </c:pt>
                <c:pt idx="75">
                  <c:v>41578</c:v>
                </c:pt>
                <c:pt idx="76">
                  <c:v>41608</c:v>
                </c:pt>
                <c:pt idx="77">
                  <c:v>41639</c:v>
                </c:pt>
                <c:pt idx="78">
                  <c:v>41670</c:v>
                </c:pt>
                <c:pt idx="79">
                  <c:v>41698</c:v>
                </c:pt>
                <c:pt idx="80">
                  <c:v>41729</c:v>
                </c:pt>
                <c:pt idx="81">
                  <c:v>41759</c:v>
                </c:pt>
                <c:pt idx="82">
                  <c:v>41790</c:v>
                </c:pt>
                <c:pt idx="83">
                  <c:v>41820</c:v>
                </c:pt>
                <c:pt idx="84">
                  <c:v>41851</c:v>
                </c:pt>
                <c:pt idx="85">
                  <c:v>41882</c:v>
                </c:pt>
                <c:pt idx="86">
                  <c:v>41912</c:v>
                </c:pt>
                <c:pt idx="87">
                  <c:v>41943</c:v>
                </c:pt>
                <c:pt idx="88">
                  <c:v>41973</c:v>
                </c:pt>
                <c:pt idx="89">
                  <c:v>42004</c:v>
                </c:pt>
                <c:pt idx="90">
                  <c:v>42035</c:v>
                </c:pt>
                <c:pt idx="91">
                  <c:v>42063</c:v>
                </c:pt>
                <c:pt idx="92">
                  <c:v>42094</c:v>
                </c:pt>
                <c:pt idx="93">
                  <c:v>42124</c:v>
                </c:pt>
                <c:pt idx="94">
                  <c:v>42155</c:v>
                </c:pt>
                <c:pt idx="95">
                  <c:v>42185</c:v>
                </c:pt>
                <c:pt idx="96">
                  <c:v>42216</c:v>
                </c:pt>
                <c:pt idx="97">
                  <c:v>42247</c:v>
                </c:pt>
                <c:pt idx="98">
                  <c:v>42277</c:v>
                </c:pt>
                <c:pt idx="99">
                  <c:v>42308</c:v>
                </c:pt>
                <c:pt idx="100">
                  <c:v>42338</c:v>
                </c:pt>
                <c:pt idx="101">
                  <c:v>42369</c:v>
                </c:pt>
                <c:pt idx="102">
                  <c:v>42400</c:v>
                </c:pt>
                <c:pt idx="103">
                  <c:v>42429</c:v>
                </c:pt>
                <c:pt idx="104">
                  <c:v>42460</c:v>
                </c:pt>
                <c:pt idx="105">
                  <c:v>42490</c:v>
                </c:pt>
                <c:pt idx="106">
                  <c:v>42521</c:v>
                </c:pt>
                <c:pt idx="107">
                  <c:v>42551</c:v>
                </c:pt>
                <c:pt idx="108">
                  <c:v>42582</c:v>
                </c:pt>
                <c:pt idx="109">
                  <c:v>42613</c:v>
                </c:pt>
                <c:pt idx="110">
                  <c:v>42643</c:v>
                </c:pt>
                <c:pt idx="111">
                  <c:v>42674</c:v>
                </c:pt>
                <c:pt idx="112">
                  <c:v>42704</c:v>
                </c:pt>
                <c:pt idx="113">
                  <c:v>42735</c:v>
                </c:pt>
                <c:pt idx="114">
                  <c:v>42766</c:v>
                </c:pt>
                <c:pt idx="115">
                  <c:v>42794</c:v>
                </c:pt>
                <c:pt idx="116">
                  <c:v>42825</c:v>
                </c:pt>
                <c:pt idx="117">
                  <c:v>42855</c:v>
                </c:pt>
                <c:pt idx="118">
                  <c:v>42886</c:v>
                </c:pt>
                <c:pt idx="119">
                  <c:v>42916</c:v>
                </c:pt>
                <c:pt idx="120">
                  <c:v>42947</c:v>
                </c:pt>
                <c:pt idx="121">
                  <c:v>42978</c:v>
                </c:pt>
                <c:pt idx="122">
                  <c:v>43008</c:v>
                </c:pt>
                <c:pt idx="123">
                  <c:v>43039</c:v>
                </c:pt>
                <c:pt idx="124">
                  <c:v>43069</c:v>
                </c:pt>
                <c:pt idx="125">
                  <c:v>43100</c:v>
                </c:pt>
                <c:pt idx="126">
                  <c:v>43131</c:v>
                </c:pt>
                <c:pt idx="127">
                  <c:v>43159</c:v>
                </c:pt>
                <c:pt idx="128">
                  <c:v>43190</c:v>
                </c:pt>
                <c:pt idx="129">
                  <c:v>43220</c:v>
                </c:pt>
                <c:pt idx="130">
                  <c:v>43251</c:v>
                </c:pt>
                <c:pt idx="131">
                  <c:v>43281</c:v>
                </c:pt>
                <c:pt idx="132">
                  <c:v>43312</c:v>
                </c:pt>
                <c:pt idx="133">
                  <c:v>43343</c:v>
                </c:pt>
                <c:pt idx="134">
                  <c:v>43373</c:v>
                </c:pt>
                <c:pt idx="135">
                  <c:v>43404</c:v>
                </c:pt>
                <c:pt idx="136">
                  <c:v>43434</c:v>
                </c:pt>
                <c:pt idx="137">
                  <c:v>43465</c:v>
                </c:pt>
                <c:pt idx="138">
                  <c:v>43496</c:v>
                </c:pt>
                <c:pt idx="139">
                  <c:v>43524</c:v>
                </c:pt>
                <c:pt idx="140">
                  <c:v>43555</c:v>
                </c:pt>
                <c:pt idx="141">
                  <c:v>43585</c:v>
                </c:pt>
                <c:pt idx="142">
                  <c:v>43616</c:v>
                </c:pt>
                <c:pt idx="143">
                  <c:v>43646</c:v>
                </c:pt>
                <c:pt idx="144">
                  <c:v>43677</c:v>
                </c:pt>
                <c:pt idx="145">
                  <c:v>43708</c:v>
                </c:pt>
                <c:pt idx="146">
                  <c:v>43738</c:v>
                </c:pt>
                <c:pt idx="147">
                  <c:v>43769</c:v>
                </c:pt>
              </c:numCache>
            </c:numRef>
          </c:cat>
          <c:val>
            <c:numRef>
              <c:f>'[backtestdata.xlsx]000905月频'!$J$2:$J$149</c:f>
              <c:numCache>
                <c:formatCode>General</c:formatCode>
                <c:ptCount val="148"/>
                <c:pt idx="0">
                  <c:v>-1.9144286857303999E-2</c:v>
                </c:pt>
                <c:pt idx="1">
                  <c:v>-1.6110414327043101E-2</c:v>
                </c:pt>
                <c:pt idx="2">
                  <c:v>-1.6156041963003399E-2</c:v>
                </c:pt>
                <c:pt idx="3">
                  <c:v>-2.21769551712372E-2</c:v>
                </c:pt>
                <c:pt idx="4">
                  <c:v>-2.4253223584347901E-2</c:v>
                </c:pt>
                <c:pt idx="5">
                  <c:v>-2.09047881289736E-2</c:v>
                </c:pt>
                <c:pt idx="6">
                  <c:v>-2.0574759603614701E-2</c:v>
                </c:pt>
                <c:pt idx="7">
                  <c:v>-2.1850054255175801E-2</c:v>
                </c:pt>
                <c:pt idx="8">
                  <c:v>-3.3164087599948197E-2</c:v>
                </c:pt>
                <c:pt idx="9">
                  <c:v>-3.7471361511076599E-2</c:v>
                </c:pt>
                <c:pt idx="10">
                  <c:v>-3.7204892805286702E-2</c:v>
                </c:pt>
                <c:pt idx="11">
                  <c:v>-4.91230600045722E-2</c:v>
                </c:pt>
                <c:pt idx="12">
                  <c:v>-4.1405563592141301E-2</c:v>
                </c:pt>
                <c:pt idx="13">
                  <c:v>-5.1425422365531E-2</c:v>
                </c:pt>
                <c:pt idx="14">
                  <c:v>-5.4530223307590803E-2</c:v>
                </c:pt>
                <c:pt idx="15">
                  <c:v>-8.2684712924610201E-2</c:v>
                </c:pt>
                <c:pt idx="16">
                  <c:v>-7.1023682670361604E-2</c:v>
                </c:pt>
                <c:pt idx="17">
                  <c:v>-6.8898037896667402E-2</c:v>
                </c:pt>
                <c:pt idx="18">
                  <c:v>-5.7078074307181502E-2</c:v>
                </c:pt>
                <c:pt idx="19">
                  <c:v>-5.3355095336493803E-2</c:v>
                </c:pt>
                <c:pt idx="20">
                  <c:v>-4.6027282454204101E-2</c:v>
                </c:pt>
                <c:pt idx="21">
                  <c:v>-2.5543220909893301E-2</c:v>
                </c:pt>
                <c:pt idx="22">
                  <c:v>-2.3130111950014399E-2</c:v>
                </c:pt>
                <c:pt idx="23">
                  <c:v>-2.07426787183243E-2</c:v>
                </c:pt>
                <c:pt idx="24">
                  <c:v>-1.5928925396151501E-2</c:v>
                </c:pt>
                <c:pt idx="25">
                  <c:v>-1.02374601381313E-2</c:v>
                </c:pt>
                <c:pt idx="26">
                  <c:v>-1.0339306940810099E-2</c:v>
                </c:pt>
                <c:pt idx="27">
                  <c:v>-1.9171452515075599E-2</c:v>
                </c:pt>
                <c:pt idx="28">
                  <c:v>-1.6847407308949201E-2</c:v>
                </c:pt>
                <c:pt idx="29">
                  <c:v>-1.6791788765579699E-2</c:v>
                </c:pt>
                <c:pt idx="30">
                  <c:v>-1.8756379097293299E-2</c:v>
                </c:pt>
                <c:pt idx="31">
                  <c:v>-1.8468314838881301E-2</c:v>
                </c:pt>
                <c:pt idx="32">
                  <c:v>-1.45613450073285E-2</c:v>
                </c:pt>
                <c:pt idx="33">
                  <c:v>-2.8917124983169999E-2</c:v>
                </c:pt>
                <c:pt idx="34">
                  <c:v>-3.3996253554137199E-2</c:v>
                </c:pt>
                <c:pt idx="35">
                  <c:v>-3.65752859626024E-2</c:v>
                </c:pt>
                <c:pt idx="36">
                  <c:v>-2.46965511104166E-2</c:v>
                </c:pt>
                <c:pt idx="37">
                  <c:v>-4.4528064680300301E-2</c:v>
                </c:pt>
                <c:pt idx="38">
                  <c:v>-4.3275592969735502E-2</c:v>
                </c:pt>
                <c:pt idx="39">
                  <c:v>-4.3222836069629601E-2</c:v>
                </c:pt>
                <c:pt idx="40">
                  <c:v>-4.29931740475126E-2</c:v>
                </c:pt>
                <c:pt idx="41">
                  <c:v>-4.4885711821627199E-2</c:v>
                </c:pt>
                <c:pt idx="42">
                  <c:v>-3.8386275645819902E-2</c:v>
                </c:pt>
                <c:pt idx="43">
                  <c:v>-2.6368167423431701E-2</c:v>
                </c:pt>
                <c:pt idx="44">
                  <c:v>-2.7966792381228501E-2</c:v>
                </c:pt>
                <c:pt idx="45">
                  <c:v>-4.4394468907617203E-2</c:v>
                </c:pt>
                <c:pt idx="46">
                  <c:v>-4.7652519978709999E-2</c:v>
                </c:pt>
                <c:pt idx="47">
                  <c:v>-4.5320178290550697E-2</c:v>
                </c:pt>
                <c:pt idx="48">
                  <c:v>-4.20835928929967E-2</c:v>
                </c:pt>
                <c:pt idx="49">
                  <c:v>-4.0583610173606302E-2</c:v>
                </c:pt>
                <c:pt idx="50">
                  <c:v>-4.6371589050440899E-2</c:v>
                </c:pt>
                <c:pt idx="51">
                  <c:v>-6.1902309416147099E-2</c:v>
                </c:pt>
                <c:pt idx="52">
                  <c:v>-6.4386044441072099E-2</c:v>
                </c:pt>
                <c:pt idx="53">
                  <c:v>-7.8524712395469098E-2</c:v>
                </c:pt>
                <c:pt idx="54">
                  <c:v>-8.38668836532485E-2</c:v>
                </c:pt>
                <c:pt idx="55">
                  <c:v>-7.0136349544505303E-2</c:v>
                </c:pt>
                <c:pt idx="56">
                  <c:v>-7.6864076703352602E-2</c:v>
                </c:pt>
                <c:pt idx="57">
                  <c:v>-7.5151462580720502E-2</c:v>
                </c:pt>
                <c:pt idx="58">
                  <c:v>-7.4561843046107704E-2</c:v>
                </c:pt>
                <c:pt idx="59">
                  <c:v>-8.4487318773675602E-2</c:v>
                </c:pt>
                <c:pt idx="60">
                  <c:v>-9.1857485226124899E-2</c:v>
                </c:pt>
                <c:pt idx="61">
                  <c:v>-8.6426689694324502E-2</c:v>
                </c:pt>
                <c:pt idx="62">
                  <c:v>-8.5065848578842002E-2</c:v>
                </c:pt>
                <c:pt idx="63">
                  <c:v>-5.2962533288069803E-2</c:v>
                </c:pt>
                <c:pt idx="64">
                  <c:v>-5.9101614949556902E-2</c:v>
                </c:pt>
                <c:pt idx="65">
                  <c:v>-4.9912558346662597E-2</c:v>
                </c:pt>
                <c:pt idx="66">
                  <c:v>-4.6704755869239702E-2</c:v>
                </c:pt>
                <c:pt idx="67">
                  <c:v>-4.5539486345953499E-2</c:v>
                </c:pt>
                <c:pt idx="68">
                  <c:v>-4.5670604779887797E-2</c:v>
                </c:pt>
                <c:pt idx="69">
                  <c:v>-3.74137021441504E-2</c:v>
                </c:pt>
                <c:pt idx="70">
                  <c:v>-3.4790859386273999E-2</c:v>
                </c:pt>
                <c:pt idx="71">
                  <c:v>-4.0428377869243998E-2</c:v>
                </c:pt>
                <c:pt idx="72">
                  <c:v>-3.8016882352585997E-2</c:v>
                </c:pt>
                <c:pt idx="73">
                  <c:v>-4.0191498681086103E-2</c:v>
                </c:pt>
                <c:pt idx="74">
                  <c:v>-4.0287772388642798E-2</c:v>
                </c:pt>
                <c:pt idx="75">
                  <c:v>-4.8366956225512299E-2</c:v>
                </c:pt>
                <c:pt idx="76">
                  <c:v>-4.9456566527673697E-2</c:v>
                </c:pt>
                <c:pt idx="77">
                  <c:v>-4.9701852013590203E-2</c:v>
                </c:pt>
                <c:pt idx="78">
                  <c:v>-5.7061224705610099E-2</c:v>
                </c:pt>
                <c:pt idx="79">
                  <c:v>-5.5117908063614898E-2</c:v>
                </c:pt>
                <c:pt idx="80">
                  <c:v>-5.5113518882684703E-2</c:v>
                </c:pt>
                <c:pt idx="81">
                  <c:v>-6.3153592939987901E-2</c:v>
                </c:pt>
                <c:pt idx="82">
                  <c:v>-6.3605968402550006E-2</c:v>
                </c:pt>
                <c:pt idx="83">
                  <c:v>-6.3995310465593896E-2</c:v>
                </c:pt>
                <c:pt idx="84">
                  <c:v>-5.4210945646206703E-2</c:v>
                </c:pt>
                <c:pt idx="85">
                  <c:v>-5.1876699182625399E-2</c:v>
                </c:pt>
                <c:pt idx="86">
                  <c:v>-5.2335162286831702E-2</c:v>
                </c:pt>
                <c:pt idx="87">
                  <c:v>-4.6830418558791699E-2</c:v>
                </c:pt>
                <c:pt idx="88">
                  <c:v>-4.3978113207851902E-2</c:v>
                </c:pt>
                <c:pt idx="89">
                  <c:v>-4.5183637396917699E-2</c:v>
                </c:pt>
                <c:pt idx="90">
                  <c:v>-4.4021859670267699E-2</c:v>
                </c:pt>
                <c:pt idx="91">
                  <c:v>-3.6757433686038801E-2</c:v>
                </c:pt>
                <c:pt idx="92">
                  <c:v>-2.9877658030990399E-2</c:v>
                </c:pt>
                <c:pt idx="93">
                  <c:v>-2.5751642851980401E-2</c:v>
                </c:pt>
                <c:pt idx="94">
                  <c:v>-2.1782837568022899E-2</c:v>
                </c:pt>
                <c:pt idx="95">
                  <c:v>-2.3399645036171899E-2</c:v>
                </c:pt>
                <c:pt idx="96">
                  <c:v>-2.0818107415192699E-2</c:v>
                </c:pt>
                <c:pt idx="97">
                  <c:v>-2.2522174364370401E-2</c:v>
                </c:pt>
                <c:pt idx="98">
                  <c:v>-2.5961631224680801E-2</c:v>
                </c:pt>
                <c:pt idx="99">
                  <c:v>-2.2374268848153099E-2</c:v>
                </c:pt>
                <c:pt idx="100">
                  <c:v>-1.8533774121158E-2</c:v>
                </c:pt>
                <c:pt idx="101">
                  <c:v>-2.02849931345244E-2</c:v>
                </c:pt>
                <c:pt idx="102">
                  <c:v>-2.36097374455073E-2</c:v>
                </c:pt>
                <c:pt idx="103">
                  <c:v>-2.4702704080670299E-2</c:v>
                </c:pt>
                <c:pt idx="104">
                  <c:v>-1.8294006693709501E-2</c:v>
                </c:pt>
                <c:pt idx="105">
                  <c:v>-2.8373484333193401E-2</c:v>
                </c:pt>
                <c:pt idx="106">
                  <c:v>-2.7480642011416302E-2</c:v>
                </c:pt>
                <c:pt idx="107">
                  <c:v>-2.6344025101858001E-2</c:v>
                </c:pt>
                <c:pt idx="108">
                  <c:v>-2.7229662773143301E-2</c:v>
                </c:pt>
                <c:pt idx="109">
                  <c:v>-2.0363769813640398E-2</c:v>
                </c:pt>
                <c:pt idx="110">
                  <c:v>-1.9748801345756399E-2</c:v>
                </c:pt>
                <c:pt idx="111">
                  <c:v>-1.9021899878055599E-2</c:v>
                </c:pt>
                <c:pt idx="112">
                  <c:v>-1.8315416426967698E-2</c:v>
                </c:pt>
                <c:pt idx="113">
                  <c:v>-1.9056674877334302E-2</c:v>
                </c:pt>
                <c:pt idx="114">
                  <c:v>-1.78362208882487E-2</c:v>
                </c:pt>
                <c:pt idx="115">
                  <c:v>-1.5427811880969E-2</c:v>
                </c:pt>
                <c:pt idx="116">
                  <c:v>-1.6210668311008598E-2</c:v>
                </c:pt>
                <c:pt idx="117">
                  <c:v>-2.5638487148544699E-2</c:v>
                </c:pt>
                <c:pt idx="118">
                  <c:v>-3.0395529625450099E-2</c:v>
                </c:pt>
                <c:pt idx="119">
                  <c:v>-2.5687576500734399E-2</c:v>
                </c:pt>
                <c:pt idx="120">
                  <c:v>-3.0302275404883301E-2</c:v>
                </c:pt>
                <c:pt idx="121">
                  <c:v>-2.48393793788836E-2</c:v>
                </c:pt>
                <c:pt idx="122">
                  <c:v>-2.36959888190982E-2</c:v>
                </c:pt>
                <c:pt idx="123">
                  <c:v>-2.5760646523229399E-2</c:v>
                </c:pt>
                <c:pt idx="124">
                  <c:v>-2.81119262259058E-2</c:v>
                </c:pt>
                <c:pt idx="125">
                  <c:v>-2.9948354479243398E-2</c:v>
                </c:pt>
                <c:pt idx="126">
                  <c:v>-4.12154775266814E-2</c:v>
                </c:pt>
                <c:pt idx="127">
                  <c:v>-4.5549720712117499E-2</c:v>
                </c:pt>
                <c:pt idx="128">
                  <c:v>-3.8149322079205801E-2</c:v>
                </c:pt>
                <c:pt idx="129">
                  <c:v>-5.5535289935666497E-2</c:v>
                </c:pt>
                <c:pt idx="130">
                  <c:v>-5.6099912826214703E-2</c:v>
                </c:pt>
                <c:pt idx="131">
                  <c:v>-6.3057075314197394E-2</c:v>
                </c:pt>
                <c:pt idx="132">
                  <c:v>-6.8008452479800599E-2</c:v>
                </c:pt>
                <c:pt idx="133">
                  <c:v>-6.7665981466772801E-2</c:v>
                </c:pt>
                <c:pt idx="134">
                  <c:v>-7.0392120940967404E-2</c:v>
                </c:pt>
                <c:pt idx="135">
                  <c:v>-6.7844331836799596E-2</c:v>
                </c:pt>
                <c:pt idx="136">
                  <c:v>-6.1775178512695303E-2</c:v>
                </c:pt>
                <c:pt idx="137">
                  <c:v>-6.5185725134388695E-2</c:v>
                </c:pt>
                <c:pt idx="138">
                  <c:v>-6.5754519992539298E-2</c:v>
                </c:pt>
                <c:pt idx="139">
                  <c:v>-5.36102802778297E-2</c:v>
                </c:pt>
                <c:pt idx="140">
                  <c:v>-3.8874811951756398E-2</c:v>
                </c:pt>
                <c:pt idx="141">
                  <c:v>-9.1633341445011007E-3</c:v>
                </c:pt>
                <c:pt idx="142">
                  <c:v>-9.7933570688551602E-3</c:v>
                </c:pt>
                <c:pt idx="143">
                  <c:v>-9.9681405065138607E-3</c:v>
                </c:pt>
                <c:pt idx="144">
                  <c:v>-5.6956019948471697E-3</c:v>
                </c:pt>
                <c:pt idx="145">
                  <c:v>-1.1721429161094799E-2</c:v>
                </c:pt>
                <c:pt idx="146">
                  <c:v>-1.08549123743536E-2</c:v>
                </c:pt>
                <c:pt idx="147">
                  <c:v>-1.52709573183722E-2</c:v>
                </c:pt>
              </c:numCache>
            </c:numRef>
          </c:val>
          <c:smooth val="0"/>
          <c:extLst>
            <c:ext xmlns:c16="http://schemas.microsoft.com/office/drawing/2014/chart" uri="{C3380CC4-5D6E-409C-BE32-E72D297353CC}">
              <c16:uniqueId val="{00000001-CCD7-4915-9387-159506CB93D4}"/>
            </c:ext>
          </c:extLst>
        </c:ser>
        <c:dLbls>
          <c:showLegendKey val="0"/>
          <c:showVal val="0"/>
          <c:showCatName val="0"/>
          <c:showSerName val="0"/>
          <c:showPercent val="0"/>
          <c:showBubbleSize val="0"/>
        </c:dLbls>
        <c:marker val="1"/>
        <c:smooth val="0"/>
        <c:axId val="536067072"/>
        <c:axId val="536085248"/>
      </c:lineChart>
      <c:lineChart>
        <c:grouping val="standard"/>
        <c:varyColors val="0"/>
        <c:ser>
          <c:idx val="2"/>
          <c:order val="1"/>
          <c:tx>
            <c:strRef>
              <c:f>'[backtestdata.xlsx]000905月频'!$P$1</c:f>
              <c:strCache>
                <c:ptCount val="1"/>
                <c:pt idx="0">
                  <c:v>close</c:v>
                </c:pt>
              </c:strCache>
            </c:strRef>
          </c:tx>
          <c:spPr>
            <a:ln w="28575" cap="rnd">
              <a:solidFill>
                <a:schemeClr val="accent3"/>
              </a:solidFill>
              <a:round/>
            </a:ln>
            <a:effectLst/>
          </c:spPr>
          <c:marker>
            <c:symbol val="none"/>
          </c:marker>
          <c:cat>
            <c:numRef>
              <c:f>'[backtestdata.xlsx]000905月频'!$A$2:$A$149</c:f>
              <c:numCache>
                <c:formatCode>General</c:formatCode>
                <c:ptCount val="148"/>
                <c:pt idx="0">
                  <c:v>39294</c:v>
                </c:pt>
                <c:pt idx="1">
                  <c:v>39325</c:v>
                </c:pt>
                <c:pt idx="2">
                  <c:v>39355</c:v>
                </c:pt>
                <c:pt idx="3">
                  <c:v>39386</c:v>
                </c:pt>
                <c:pt idx="4">
                  <c:v>39416</c:v>
                </c:pt>
                <c:pt idx="5">
                  <c:v>39447</c:v>
                </c:pt>
                <c:pt idx="6">
                  <c:v>39478</c:v>
                </c:pt>
                <c:pt idx="7">
                  <c:v>39507</c:v>
                </c:pt>
                <c:pt idx="8">
                  <c:v>39538</c:v>
                </c:pt>
                <c:pt idx="9">
                  <c:v>39568</c:v>
                </c:pt>
                <c:pt idx="10">
                  <c:v>39599</c:v>
                </c:pt>
                <c:pt idx="11">
                  <c:v>39629</c:v>
                </c:pt>
                <c:pt idx="12">
                  <c:v>39660</c:v>
                </c:pt>
                <c:pt idx="13">
                  <c:v>39691</c:v>
                </c:pt>
                <c:pt idx="14">
                  <c:v>39721</c:v>
                </c:pt>
                <c:pt idx="15">
                  <c:v>39752</c:v>
                </c:pt>
                <c:pt idx="16">
                  <c:v>39782</c:v>
                </c:pt>
                <c:pt idx="17">
                  <c:v>39813</c:v>
                </c:pt>
                <c:pt idx="18">
                  <c:v>39844</c:v>
                </c:pt>
                <c:pt idx="19">
                  <c:v>39872</c:v>
                </c:pt>
                <c:pt idx="20">
                  <c:v>39903</c:v>
                </c:pt>
                <c:pt idx="21">
                  <c:v>39933</c:v>
                </c:pt>
                <c:pt idx="22">
                  <c:v>39964</c:v>
                </c:pt>
                <c:pt idx="23">
                  <c:v>39994</c:v>
                </c:pt>
                <c:pt idx="24">
                  <c:v>40025</c:v>
                </c:pt>
                <c:pt idx="25">
                  <c:v>40056</c:v>
                </c:pt>
                <c:pt idx="26">
                  <c:v>40086</c:v>
                </c:pt>
                <c:pt idx="27">
                  <c:v>40117</c:v>
                </c:pt>
                <c:pt idx="28">
                  <c:v>40147</c:v>
                </c:pt>
                <c:pt idx="29">
                  <c:v>40178</c:v>
                </c:pt>
                <c:pt idx="30">
                  <c:v>40209</c:v>
                </c:pt>
                <c:pt idx="31">
                  <c:v>40237</c:v>
                </c:pt>
                <c:pt idx="32">
                  <c:v>40268</c:v>
                </c:pt>
                <c:pt idx="33">
                  <c:v>40298</c:v>
                </c:pt>
                <c:pt idx="34">
                  <c:v>40329</c:v>
                </c:pt>
                <c:pt idx="35">
                  <c:v>40359</c:v>
                </c:pt>
                <c:pt idx="36">
                  <c:v>40390</c:v>
                </c:pt>
                <c:pt idx="37">
                  <c:v>40421</c:v>
                </c:pt>
                <c:pt idx="38">
                  <c:v>40451</c:v>
                </c:pt>
                <c:pt idx="39">
                  <c:v>40482</c:v>
                </c:pt>
                <c:pt idx="40">
                  <c:v>40512</c:v>
                </c:pt>
                <c:pt idx="41">
                  <c:v>40543</c:v>
                </c:pt>
                <c:pt idx="42">
                  <c:v>40574</c:v>
                </c:pt>
                <c:pt idx="43">
                  <c:v>40602</c:v>
                </c:pt>
                <c:pt idx="44">
                  <c:v>40633</c:v>
                </c:pt>
                <c:pt idx="45">
                  <c:v>40663</c:v>
                </c:pt>
                <c:pt idx="46">
                  <c:v>40694</c:v>
                </c:pt>
                <c:pt idx="47">
                  <c:v>40724</c:v>
                </c:pt>
                <c:pt idx="48">
                  <c:v>40755</c:v>
                </c:pt>
                <c:pt idx="49">
                  <c:v>40786</c:v>
                </c:pt>
                <c:pt idx="50">
                  <c:v>40816</c:v>
                </c:pt>
                <c:pt idx="51">
                  <c:v>40847</c:v>
                </c:pt>
                <c:pt idx="52">
                  <c:v>40877</c:v>
                </c:pt>
                <c:pt idx="53">
                  <c:v>40908</c:v>
                </c:pt>
                <c:pt idx="54">
                  <c:v>40939</c:v>
                </c:pt>
                <c:pt idx="55">
                  <c:v>40968</c:v>
                </c:pt>
                <c:pt idx="56">
                  <c:v>40999</c:v>
                </c:pt>
                <c:pt idx="57">
                  <c:v>41029</c:v>
                </c:pt>
                <c:pt idx="58">
                  <c:v>41060</c:v>
                </c:pt>
                <c:pt idx="59">
                  <c:v>41090</c:v>
                </c:pt>
                <c:pt idx="60">
                  <c:v>41121</c:v>
                </c:pt>
                <c:pt idx="61">
                  <c:v>41152</c:v>
                </c:pt>
                <c:pt idx="62">
                  <c:v>41182</c:v>
                </c:pt>
                <c:pt idx="63">
                  <c:v>41213</c:v>
                </c:pt>
                <c:pt idx="64">
                  <c:v>41243</c:v>
                </c:pt>
                <c:pt idx="65">
                  <c:v>41274</c:v>
                </c:pt>
                <c:pt idx="66">
                  <c:v>41305</c:v>
                </c:pt>
                <c:pt idx="67">
                  <c:v>41333</c:v>
                </c:pt>
                <c:pt idx="68">
                  <c:v>41364</c:v>
                </c:pt>
                <c:pt idx="69">
                  <c:v>41394</c:v>
                </c:pt>
                <c:pt idx="70">
                  <c:v>41425</c:v>
                </c:pt>
                <c:pt idx="71">
                  <c:v>41455</c:v>
                </c:pt>
                <c:pt idx="72">
                  <c:v>41486</c:v>
                </c:pt>
                <c:pt idx="73">
                  <c:v>41517</c:v>
                </c:pt>
                <c:pt idx="74">
                  <c:v>41547</c:v>
                </c:pt>
                <c:pt idx="75">
                  <c:v>41578</c:v>
                </c:pt>
                <c:pt idx="76">
                  <c:v>41608</c:v>
                </c:pt>
                <c:pt idx="77">
                  <c:v>41639</c:v>
                </c:pt>
                <c:pt idx="78">
                  <c:v>41670</c:v>
                </c:pt>
                <c:pt idx="79">
                  <c:v>41698</c:v>
                </c:pt>
                <c:pt idx="80">
                  <c:v>41729</c:v>
                </c:pt>
                <c:pt idx="81">
                  <c:v>41759</c:v>
                </c:pt>
                <c:pt idx="82">
                  <c:v>41790</c:v>
                </c:pt>
                <c:pt idx="83">
                  <c:v>41820</c:v>
                </c:pt>
                <c:pt idx="84">
                  <c:v>41851</c:v>
                </c:pt>
                <c:pt idx="85">
                  <c:v>41882</c:v>
                </c:pt>
                <c:pt idx="86">
                  <c:v>41912</c:v>
                </c:pt>
                <c:pt idx="87">
                  <c:v>41943</c:v>
                </c:pt>
                <c:pt idx="88">
                  <c:v>41973</c:v>
                </c:pt>
                <c:pt idx="89">
                  <c:v>42004</c:v>
                </c:pt>
                <c:pt idx="90">
                  <c:v>42035</c:v>
                </c:pt>
                <c:pt idx="91">
                  <c:v>42063</c:v>
                </c:pt>
                <c:pt idx="92">
                  <c:v>42094</c:v>
                </c:pt>
                <c:pt idx="93">
                  <c:v>42124</c:v>
                </c:pt>
                <c:pt idx="94">
                  <c:v>42155</c:v>
                </c:pt>
                <c:pt idx="95">
                  <c:v>42185</c:v>
                </c:pt>
                <c:pt idx="96">
                  <c:v>42216</c:v>
                </c:pt>
                <c:pt idx="97">
                  <c:v>42247</c:v>
                </c:pt>
                <c:pt idx="98">
                  <c:v>42277</c:v>
                </c:pt>
                <c:pt idx="99">
                  <c:v>42308</c:v>
                </c:pt>
                <c:pt idx="100">
                  <c:v>42338</c:v>
                </c:pt>
                <c:pt idx="101">
                  <c:v>42369</c:v>
                </c:pt>
                <c:pt idx="102">
                  <c:v>42400</c:v>
                </c:pt>
                <c:pt idx="103">
                  <c:v>42429</c:v>
                </c:pt>
                <c:pt idx="104">
                  <c:v>42460</c:v>
                </c:pt>
                <c:pt idx="105">
                  <c:v>42490</c:v>
                </c:pt>
                <c:pt idx="106">
                  <c:v>42521</c:v>
                </c:pt>
                <c:pt idx="107">
                  <c:v>42551</c:v>
                </c:pt>
                <c:pt idx="108">
                  <c:v>42582</c:v>
                </c:pt>
                <c:pt idx="109">
                  <c:v>42613</c:v>
                </c:pt>
                <c:pt idx="110">
                  <c:v>42643</c:v>
                </c:pt>
                <c:pt idx="111">
                  <c:v>42674</c:v>
                </c:pt>
                <c:pt idx="112">
                  <c:v>42704</c:v>
                </c:pt>
                <c:pt idx="113">
                  <c:v>42735</c:v>
                </c:pt>
                <c:pt idx="114">
                  <c:v>42766</c:v>
                </c:pt>
                <c:pt idx="115">
                  <c:v>42794</c:v>
                </c:pt>
                <c:pt idx="116">
                  <c:v>42825</c:v>
                </c:pt>
                <c:pt idx="117">
                  <c:v>42855</c:v>
                </c:pt>
                <c:pt idx="118">
                  <c:v>42886</c:v>
                </c:pt>
                <c:pt idx="119">
                  <c:v>42916</c:v>
                </c:pt>
                <c:pt idx="120">
                  <c:v>42947</c:v>
                </c:pt>
                <c:pt idx="121">
                  <c:v>42978</c:v>
                </c:pt>
                <c:pt idx="122">
                  <c:v>43008</c:v>
                </c:pt>
                <c:pt idx="123">
                  <c:v>43039</c:v>
                </c:pt>
                <c:pt idx="124">
                  <c:v>43069</c:v>
                </c:pt>
                <c:pt idx="125">
                  <c:v>43100</c:v>
                </c:pt>
                <c:pt idx="126">
                  <c:v>43131</c:v>
                </c:pt>
                <c:pt idx="127">
                  <c:v>43159</c:v>
                </c:pt>
                <c:pt idx="128">
                  <c:v>43190</c:v>
                </c:pt>
                <c:pt idx="129">
                  <c:v>43220</c:v>
                </c:pt>
                <c:pt idx="130">
                  <c:v>43251</c:v>
                </c:pt>
                <c:pt idx="131">
                  <c:v>43281</c:v>
                </c:pt>
                <c:pt idx="132">
                  <c:v>43312</c:v>
                </c:pt>
                <c:pt idx="133">
                  <c:v>43343</c:v>
                </c:pt>
                <c:pt idx="134">
                  <c:v>43373</c:v>
                </c:pt>
                <c:pt idx="135">
                  <c:v>43404</c:v>
                </c:pt>
                <c:pt idx="136">
                  <c:v>43434</c:v>
                </c:pt>
                <c:pt idx="137">
                  <c:v>43465</c:v>
                </c:pt>
                <c:pt idx="138">
                  <c:v>43496</c:v>
                </c:pt>
                <c:pt idx="139">
                  <c:v>43524</c:v>
                </c:pt>
                <c:pt idx="140">
                  <c:v>43555</c:v>
                </c:pt>
                <c:pt idx="141">
                  <c:v>43585</c:v>
                </c:pt>
                <c:pt idx="142">
                  <c:v>43616</c:v>
                </c:pt>
                <c:pt idx="143">
                  <c:v>43646</c:v>
                </c:pt>
                <c:pt idx="144">
                  <c:v>43677</c:v>
                </c:pt>
                <c:pt idx="145">
                  <c:v>43708</c:v>
                </c:pt>
                <c:pt idx="146">
                  <c:v>43738</c:v>
                </c:pt>
                <c:pt idx="147">
                  <c:v>43769</c:v>
                </c:pt>
              </c:numCache>
            </c:numRef>
          </c:cat>
          <c:val>
            <c:numRef>
              <c:f>'[backtestdata.xlsx]000905月频'!$P$2:$P$149</c:f>
              <c:numCache>
                <c:formatCode>General</c:formatCode>
                <c:ptCount val="148"/>
                <c:pt idx="0">
                  <c:v>4403.5839999999998</c:v>
                </c:pt>
                <c:pt idx="1">
                  <c:v>4897.6360000000004</c:v>
                </c:pt>
                <c:pt idx="2">
                  <c:v>5083.6499999999996</c:v>
                </c:pt>
                <c:pt idx="3">
                  <c:v>4550.183</c:v>
                </c:pt>
                <c:pt idx="4">
                  <c:v>4122.9319999999998</c:v>
                </c:pt>
                <c:pt idx="5">
                  <c:v>4947.6030000000001</c:v>
                </c:pt>
                <c:pt idx="6">
                  <c:v>4663.415</c:v>
                </c:pt>
                <c:pt idx="7">
                  <c:v>5057.6170000000002</c:v>
                </c:pt>
                <c:pt idx="8">
                  <c:v>4044.098</c:v>
                </c:pt>
                <c:pt idx="9">
                  <c:v>3903.1779999999999</c:v>
                </c:pt>
                <c:pt idx="10">
                  <c:v>3755.6309999999999</c:v>
                </c:pt>
                <c:pt idx="11">
                  <c:v>2813.7159999999999</c:v>
                </c:pt>
                <c:pt idx="12">
                  <c:v>3017.2170000000001</c:v>
                </c:pt>
                <c:pt idx="13">
                  <c:v>2307.1579999999999</c:v>
                </c:pt>
                <c:pt idx="14">
                  <c:v>2136.0010000000002</c:v>
                </c:pt>
                <c:pt idx="15">
                  <c:v>1562.0219999999999</c:v>
                </c:pt>
                <c:pt idx="16">
                  <c:v>1841.45</c:v>
                </c:pt>
                <c:pt idx="17">
                  <c:v>1939.433</c:v>
                </c:pt>
                <c:pt idx="18">
                  <c:v>2238.0819999999999</c:v>
                </c:pt>
                <c:pt idx="19">
                  <c:v>2416.9490000000001</c:v>
                </c:pt>
                <c:pt idx="20">
                  <c:v>2914.1280000000002</c:v>
                </c:pt>
                <c:pt idx="21">
                  <c:v>3086.2170000000001</c:v>
                </c:pt>
                <c:pt idx="22">
                  <c:v>3276.748</c:v>
                </c:pt>
                <c:pt idx="23">
                  <c:v>3452.2629999999999</c:v>
                </c:pt>
                <c:pt idx="24">
                  <c:v>3928.5839999999998</c:v>
                </c:pt>
                <c:pt idx="25">
                  <c:v>3277.9969999999998</c:v>
                </c:pt>
                <c:pt idx="26">
                  <c:v>3400.623</c:v>
                </c:pt>
                <c:pt idx="27">
                  <c:v>3827.683</c:v>
                </c:pt>
                <c:pt idx="28">
                  <c:v>4405.3280000000004</c:v>
                </c:pt>
                <c:pt idx="29">
                  <c:v>4485.2550000000001</c:v>
                </c:pt>
                <c:pt idx="30">
                  <c:v>4374.6490000000003</c:v>
                </c:pt>
                <c:pt idx="31">
                  <c:v>4634.6710000000003</c:v>
                </c:pt>
                <c:pt idx="32">
                  <c:v>4756.1570000000002</c:v>
                </c:pt>
                <c:pt idx="33">
                  <c:v>4438.6809999999996</c:v>
                </c:pt>
                <c:pt idx="34">
                  <c:v>4104.3639999999996</c:v>
                </c:pt>
                <c:pt idx="35">
                  <c:v>3664.4639999999999</c:v>
                </c:pt>
                <c:pt idx="36">
                  <c:v>4191.13</c:v>
                </c:pt>
                <c:pt idx="37">
                  <c:v>4589.2889999999998</c:v>
                </c:pt>
                <c:pt idx="38">
                  <c:v>4660.6049999999996</c:v>
                </c:pt>
                <c:pt idx="39">
                  <c:v>5055.4920000000002</c:v>
                </c:pt>
                <c:pt idx="40">
                  <c:v>5110.875</c:v>
                </c:pt>
                <c:pt idx="41">
                  <c:v>4936.7160000000003</c:v>
                </c:pt>
                <c:pt idx="42">
                  <c:v>4610.8599999999997</c:v>
                </c:pt>
                <c:pt idx="43">
                  <c:v>5095.2079999999996</c:v>
                </c:pt>
                <c:pt idx="44">
                  <c:v>5000.402</c:v>
                </c:pt>
                <c:pt idx="45">
                  <c:v>4836.866</c:v>
                </c:pt>
                <c:pt idx="46">
                  <c:v>4444.2759999999998</c:v>
                </c:pt>
                <c:pt idx="47">
                  <c:v>4579.3320000000003</c:v>
                </c:pt>
                <c:pt idx="48">
                  <c:v>4628.32</c:v>
                </c:pt>
                <c:pt idx="49">
                  <c:v>4430.5379999999996</c:v>
                </c:pt>
                <c:pt idx="50">
                  <c:v>3856.828</c:v>
                </c:pt>
                <c:pt idx="51">
                  <c:v>3999.3620000000001</c:v>
                </c:pt>
                <c:pt idx="52">
                  <c:v>3819.942</c:v>
                </c:pt>
                <c:pt idx="53">
                  <c:v>3266.7750000000001</c:v>
                </c:pt>
                <c:pt idx="54">
                  <c:v>3294.4940000000001</c:v>
                </c:pt>
                <c:pt idx="55">
                  <c:v>3696.1439999999998</c:v>
                </c:pt>
                <c:pt idx="56">
                  <c:v>3416.8560000000002</c:v>
                </c:pt>
                <c:pt idx="57">
                  <c:v>3664.6379999999999</c:v>
                </c:pt>
                <c:pt idx="58">
                  <c:v>3753.5929999999998</c:v>
                </c:pt>
                <c:pt idx="59">
                  <c:v>3470.9650000000001</c:v>
                </c:pt>
                <c:pt idx="60">
                  <c:v>3159.192</c:v>
                </c:pt>
                <c:pt idx="61">
                  <c:v>3139.5</c:v>
                </c:pt>
                <c:pt idx="62">
                  <c:v>3199.752</c:v>
                </c:pt>
                <c:pt idx="63">
                  <c:v>3168.0970000000002</c:v>
                </c:pt>
                <c:pt idx="64">
                  <c:v>2816.6239999999998</c:v>
                </c:pt>
                <c:pt idx="65">
                  <c:v>3275.86</c:v>
                </c:pt>
                <c:pt idx="66">
                  <c:v>3479.6379999999999</c:v>
                </c:pt>
                <c:pt idx="67">
                  <c:v>3608.1990000000001</c:v>
                </c:pt>
                <c:pt idx="68">
                  <c:v>3447.2849999999999</c:v>
                </c:pt>
                <c:pt idx="69">
                  <c:v>3367.7660000000001</c:v>
                </c:pt>
                <c:pt idx="70">
                  <c:v>3841.2179999999998</c:v>
                </c:pt>
                <c:pt idx="71">
                  <c:v>3235.9780000000001</c:v>
                </c:pt>
                <c:pt idx="72">
                  <c:v>3430.7429999999999</c:v>
                </c:pt>
                <c:pt idx="73">
                  <c:v>3664.1480000000001</c:v>
                </c:pt>
                <c:pt idx="74">
                  <c:v>3872.893</c:v>
                </c:pt>
                <c:pt idx="75">
                  <c:v>3713.8290000000002</c:v>
                </c:pt>
                <c:pt idx="76">
                  <c:v>3946.3829999999998</c:v>
                </c:pt>
                <c:pt idx="77">
                  <c:v>3829.096</c:v>
                </c:pt>
                <c:pt idx="78">
                  <c:v>3885.4160000000002</c:v>
                </c:pt>
                <c:pt idx="79">
                  <c:v>3975.9290000000001</c:v>
                </c:pt>
                <c:pt idx="80">
                  <c:v>3840.5360000000001</c:v>
                </c:pt>
                <c:pt idx="81">
                  <c:v>3766.17</c:v>
                </c:pt>
                <c:pt idx="82">
                  <c:v>3829.2379999999998</c:v>
                </c:pt>
                <c:pt idx="83">
                  <c:v>3924.9029999999998</c:v>
                </c:pt>
                <c:pt idx="84">
                  <c:v>4257.0450000000001</c:v>
                </c:pt>
                <c:pt idx="85">
                  <c:v>4427.8789999999999</c:v>
                </c:pt>
                <c:pt idx="86">
                  <c:v>4916.1189999999997</c:v>
                </c:pt>
                <c:pt idx="87">
                  <c:v>4986.4160000000002</c:v>
                </c:pt>
                <c:pt idx="88">
                  <c:v>5245.2669999999998</c:v>
                </c:pt>
                <c:pt idx="89">
                  <c:v>5322.7139999999999</c:v>
                </c:pt>
                <c:pt idx="90">
                  <c:v>5632.7280000000001</c:v>
                </c:pt>
                <c:pt idx="91">
                  <c:v>6018.4629999999997</c:v>
                </c:pt>
                <c:pt idx="92">
                  <c:v>7253.1040000000003</c:v>
                </c:pt>
                <c:pt idx="93">
                  <c:v>8469.6730000000007</c:v>
                </c:pt>
                <c:pt idx="94">
                  <c:v>9966.8449999999993</c:v>
                </c:pt>
                <c:pt idx="95">
                  <c:v>8906.0202000000008</c:v>
                </c:pt>
                <c:pt idx="96">
                  <c:v>7727.0608000000002</c:v>
                </c:pt>
                <c:pt idx="97">
                  <c:v>6581.3127000000004</c:v>
                </c:pt>
                <c:pt idx="98">
                  <c:v>6123.7273999999998</c:v>
                </c:pt>
                <c:pt idx="99">
                  <c:v>7084.9705999999996</c:v>
                </c:pt>
                <c:pt idx="100">
                  <c:v>7408.3987999999999</c:v>
                </c:pt>
                <c:pt idx="101">
                  <c:v>7617.6890000000003</c:v>
                </c:pt>
                <c:pt idx="102">
                  <c:v>5469.1253999999999</c:v>
                </c:pt>
                <c:pt idx="103">
                  <c:v>5350.4336999999996</c:v>
                </c:pt>
                <c:pt idx="104">
                  <c:v>6155.8137999999999</c:v>
                </c:pt>
                <c:pt idx="105">
                  <c:v>5985.5940000000001</c:v>
                </c:pt>
                <c:pt idx="106">
                  <c:v>5947.3224</c:v>
                </c:pt>
                <c:pt idx="107">
                  <c:v>6123.4939000000004</c:v>
                </c:pt>
                <c:pt idx="108">
                  <c:v>6202.8923000000004</c:v>
                </c:pt>
                <c:pt idx="109">
                  <c:v>6434.2102999999997</c:v>
                </c:pt>
                <c:pt idx="110">
                  <c:v>6328.0856000000003</c:v>
                </c:pt>
                <c:pt idx="111">
                  <c:v>6452.2057999999997</c:v>
                </c:pt>
                <c:pt idx="112">
                  <c:v>6585.5775999999996</c:v>
                </c:pt>
                <c:pt idx="113">
                  <c:v>6263.6256000000003</c:v>
                </c:pt>
                <c:pt idx="114">
                  <c:v>6223.7061000000003</c:v>
                </c:pt>
                <c:pt idx="115">
                  <c:v>6450.9700999999995</c:v>
                </c:pt>
                <c:pt idx="116">
                  <c:v>6401.6478999999999</c:v>
                </c:pt>
                <c:pt idx="117">
                  <c:v>6211.8624</c:v>
                </c:pt>
                <c:pt idx="118">
                  <c:v>5824.1041999999998</c:v>
                </c:pt>
                <c:pt idx="119">
                  <c:v>6138.1556</c:v>
                </c:pt>
                <c:pt idx="120">
                  <c:v>6298.0003999999999</c:v>
                </c:pt>
                <c:pt idx="121">
                  <c:v>6470.4259000000002</c:v>
                </c:pt>
                <c:pt idx="122">
                  <c:v>6603.2587000000003</c:v>
                </c:pt>
                <c:pt idx="123">
                  <c:v>6560.2053999999998</c:v>
                </c:pt>
                <c:pt idx="124">
                  <c:v>6263.4210000000003</c:v>
                </c:pt>
                <c:pt idx="125">
                  <c:v>6250.8207000000002</c:v>
                </c:pt>
                <c:pt idx="126">
                  <c:v>6189.3413</c:v>
                </c:pt>
                <c:pt idx="127">
                  <c:v>6023.6769999999997</c:v>
                </c:pt>
                <c:pt idx="128">
                  <c:v>6114.7381999999998</c:v>
                </c:pt>
                <c:pt idx="129">
                  <c:v>5860.9835999999996</c:v>
                </c:pt>
                <c:pt idx="130">
                  <c:v>5754.4745999999996</c:v>
                </c:pt>
                <c:pt idx="131">
                  <c:v>5217.7642999999998</c:v>
                </c:pt>
                <c:pt idx="132">
                  <c:v>5188.7165999999997</c:v>
                </c:pt>
                <c:pt idx="133">
                  <c:v>4814.8236999999999</c:v>
                </c:pt>
                <c:pt idx="134">
                  <c:v>4800.7286999999997</c:v>
                </c:pt>
                <c:pt idx="135">
                  <c:v>4272.5518000000002</c:v>
                </c:pt>
                <c:pt idx="136">
                  <c:v>4376.6511</c:v>
                </c:pt>
                <c:pt idx="137">
                  <c:v>4168.0362999999998</c:v>
                </c:pt>
                <c:pt idx="138">
                  <c:v>4176.4739</c:v>
                </c:pt>
                <c:pt idx="139">
                  <c:v>5025.2912999999999</c:v>
                </c:pt>
                <c:pt idx="140">
                  <c:v>5547.6561000000002</c:v>
                </c:pt>
                <c:pt idx="141">
                  <c:v>5307.56</c:v>
                </c:pt>
                <c:pt idx="142">
                  <c:v>4912.0005000000001</c:v>
                </c:pt>
                <c:pt idx="143">
                  <c:v>4950.4798000000001</c:v>
                </c:pt>
                <c:pt idx="144">
                  <c:v>4903.2030000000004</c:v>
                </c:pt>
                <c:pt idx="145">
                  <c:v>4886.4939999999997</c:v>
                </c:pt>
                <c:pt idx="146">
                  <c:v>4940.9030000000002</c:v>
                </c:pt>
                <c:pt idx="147">
                  <c:v>4917.4174000000003</c:v>
                </c:pt>
              </c:numCache>
            </c:numRef>
          </c:val>
          <c:smooth val="0"/>
          <c:extLst>
            <c:ext xmlns:c16="http://schemas.microsoft.com/office/drawing/2014/chart" uri="{C3380CC4-5D6E-409C-BE32-E72D297353CC}">
              <c16:uniqueId val="{00000002-CCD7-4915-9387-159506CB93D4}"/>
            </c:ext>
          </c:extLst>
        </c:ser>
        <c:dLbls>
          <c:showLegendKey val="0"/>
          <c:showVal val="0"/>
          <c:showCatName val="0"/>
          <c:showSerName val="0"/>
          <c:showPercent val="0"/>
          <c:showBubbleSize val="0"/>
        </c:dLbls>
        <c:marker val="1"/>
        <c:smooth val="0"/>
        <c:axId val="536088576"/>
        <c:axId val="536086784"/>
      </c:lineChart>
      <c:catAx>
        <c:axId val="536067072"/>
        <c:scaling>
          <c:orientation val="minMax"/>
        </c:scaling>
        <c:delete val="0"/>
        <c:axPos val="b"/>
        <c:numFmt formatCode="yy/m/d"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6085248"/>
        <c:crosses val="autoZero"/>
        <c:auto val="1"/>
        <c:lblAlgn val="ctr"/>
        <c:lblOffset val="100"/>
        <c:noMultiLvlLbl val="0"/>
      </c:catAx>
      <c:valAx>
        <c:axId val="536085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6067072"/>
        <c:crosses val="autoZero"/>
        <c:crossBetween val="between"/>
      </c:valAx>
      <c:valAx>
        <c:axId val="53608678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6088576"/>
        <c:crosses val="max"/>
        <c:crossBetween val="between"/>
      </c:valAx>
      <c:catAx>
        <c:axId val="536088576"/>
        <c:scaling>
          <c:orientation val="minMax"/>
        </c:scaling>
        <c:delete val="1"/>
        <c:axPos val="b"/>
        <c:numFmt formatCode="General" sourceLinked="1"/>
        <c:majorTickMark val="out"/>
        <c:minorTickMark val="none"/>
        <c:tickLblPos val="nextTo"/>
        <c:crossAx val="53608678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'[backtestdata.xlsx]000905月频'!$I$1</c:f>
              <c:strCache>
                <c:ptCount val="1"/>
                <c:pt idx="0">
                  <c:v>20%SP分位数</c:v>
                </c:pt>
              </c:strCache>
            </c:strRef>
          </c:tx>
          <c:spPr>
            <a:ln w="28575" cap="rnd">
              <a:solidFill>
                <a:schemeClr val="accent1"/>
              </a:solidFill>
              <a:round/>
            </a:ln>
            <a:effectLst/>
          </c:spPr>
          <c:marker>
            <c:symbol val="none"/>
          </c:marker>
          <c:cat>
            <c:numRef>
              <c:f>'[backtestdata.xlsx]000905月频'!$A$2:$A$149</c:f>
              <c:numCache>
                <c:formatCode>General</c:formatCode>
                <c:ptCount val="148"/>
                <c:pt idx="0">
                  <c:v>39294</c:v>
                </c:pt>
                <c:pt idx="1">
                  <c:v>39325</c:v>
                </c:pt>
                <c:pt idx="2">
                  <c:v>39355</c:v>
                </c:pt>
                <c:pt idx="3">
                  <c:v>39386</c:v>
                </c:pt>
                <c:pt idx="4">
                  <c:v>39416</c:v>
                </c:pt>
                <c:pt idx="5">
                  <c:v>39447</c:v>
                </c:pt>
                <c:pt idx="6">
                  <c:v>39478</c:v>
                </c:pt>
                <c:pt idx="7">
                  <c:v>39507</c:v>
                </c:pt>
                <c:pt idx="8">
                  <c:v>39538</c:v>
                </c:pt>
                <c:pt idx="9">
                  <c:v>39568</c:v>
                </c:pt>
                <c:pt idx="10">
                  <c:v>39599</c:v>
                </c:pt>
                <c:pt idx="11">
                  <c:v>39629</c:v>
                </c:pt>
                <c:pt idx="12">
                  <c:v>39660</c:v>
                </c:pt>
                <c:pt idx="13">
                  <c:v>39691</c:v>
                </c:pt>
                <c:pt idx="14">
                  <c:v>39721</c:v>
                </c:pt>
                <c:pt idx="15">
                  <c:v>39752</c:v>
                </c:pt>
                <c:pt idx="16">
                  <c:v>39782</c:v>
                </c:pt>
                <c:pt idx="17">
                  <c:v>39813</c:v>
                </c:pt>
                <c:pt idx="18">
                  <c:v>39844</c:v>
                </c:pt>
                <c:pt idx="19">
                  <c:v>39872</c:v>
                </c:pt>
                <c:pt idx="20">
                  <c:v>39903</c:v>
                </c:pt>
                <c:pt idx="21">
                  <c:v>39933</c:v>
                </c:pt>
                <c:pt idx="22">
                  <c:v>39964</c:v>
                </c:pt>
                <c:pt idx="23">
                  <c:v>39994</c:v>
                </c:pt>
                <c:pt idx="24">
                  <c:v>40025</c:v>
                </c:pt>
                <c:pt idx="25">
                  <c:v>40056</c:v>
                </c:pt>
                <c:pt idx="26">
                  <c:v>40086</c:v>
                </c:pt>
                <c:pt idx="27">
                  <c:v>40117</c:v>
                </c:pt>
                <c:pt idx="28">
                  <c:v>40147</c:v>
                </c:pt>
                <c:pt idx="29">
                  <c:v>40178</c:v>
                </c:pt>
                <c:pt idx="30">
                  <c:v>40209</c:v>
                </c:pt>
                <c:pt idx="31">
                  <c:v>40237</c:v>
                </c:pt>
                <c:pt idx="32">
                  <c:v>40268</c:v>
                </c:pt>
                <c:pt idx="33">
                  <c:v>40298</c:v>
                </c:pt>
                <c:pt idx="34">
                  <c:v>40329</c:v>
                </c:pt>
                <c:pt idx="35">
                  <c:v>40359</c:v>
                </c:pt>
                <c:pt idx="36">
                  <c:v>40390</c:v>
                </c:pt>
                <c:pt idx="37">
                  <c:v>40421</c:v>
                </c:pt>
                <c:pt idx="38">
                  <c:v>40451</c:v>
                </c:pt>
                <c:pt idx="39">
                  <c:v>40482</c:v>
                </c:pt>
                <c:pt idx="40">
                  <c:v>40512</c:v>
                </c:pt>
                <c:pt idx="41">
                  <c:v>40543</c:v>
                </c:pt>
                <c:pt idx="42">
                  <c:v>40574</c:v>
                </c:pt>
                <c:pt idx="43">
                  <c:v>40602</c:v>
                </c:pt>
                <c:pt idx="44">
                  <c:v>40633</c:v>
                </c:pt>
                <c:pt idx="45">
                  <c:v>40663</c:v>
                </c:pt>
                <c:pt idx="46">
                  <c:v>40694</c:v>
                </c:pt>
                <c:pt idx="47">
                  <c:v>40724</c:v>
                </c:pt>
                <c:pt idx="48">
                  <c:v>40755</c:v>
                </c:pt>
                <c:pt idx="49">
                  <c:v>40786</c:v>
                </c:pt>
                <c:pt idx="50">
                  <c:v>40816</c:v>
                </c:pt>
                <c:pt idx="51">
                  <c:v>40847</c:v>
                </c:pt>
                <c:pt idx="52">
                  <c:v>40877</c:v>
                </c:pt>
                <c:pt idx="53">
                  <c:v>40908</c:v>
                </c:pt>
                <c:pt idx="54">
                  <c:v>40939</c:v>
                </c:pt>
                <c:pt idx="55">
                  <c:v>40968</c:v>
                </c:pt>
                <c:pt idx="56">
                  <c:v>40999</c:v>
                </c:pt>
                <c:pt idx="57">
                  <c:v>41029</c:v>
                </c:pt>
                <c:pt idx="58">
                  <c:v>41060</c:v>
                </c:pt>
                <c:pt idx="59">
                  <c:v>41090</c:v>
                </c:pt>
                <c:pt idx="60">
                  <c:v>41121</c:v>
                </c:pt>
                <c:pt idx="61">
                  <c:v>41152</c:v>
                </c:pt>
                <c:pt idx="62">
                  <c:v>41182</c:v>
                </c:pt>
                <c:pt idx="63">
                  <c:v>41213</c:v>
                </c:pt>
                <c:pt idx="64">
                  <c:v>41243</c:v>
                </c:pt>
                <c:pt idx="65">
                  <c:v>41274</c:v>
                </c:pt>
                <c:pt idx="66">
                  <c:v>41305</c:v>
                </c:pt>
                <c:pt idx="67">
                  <c:v>41333</c:v>
                </c:pt>
                <c:pt idx="68">
                  <c:v>41364</c:v>
                </c:pt>
                <c:pt idx="69">
                  <c:v>41394</c:v>
                </c:pt>
                <c:pt idx="70">
                  <c:v>41425</c:v>
                </c:pt>
                <c:pt idx="71">
                  <c:v>41455</c:v>
                </c:pt>
                <c:pt idx="72">
                  <c:v>41486</c:v>
                </c:pt>
                <c:pt idx="73">
                  <c:v>41517</c:v>
                </c:pt>
                <c:pt idx="74">
                  <c:v>41547</c:v>
                </c:pt>
                <c:pt idx="75">
                  <c:v>41578</c:v>
                </c:pt>
                <c:pt idx="76">
                  <c:v>41608</c:v>
                </c:pt>
                <c:pt idx="77">
                  <c:v>41639</c:v>
                </c:pt>
                <c:pt idx="78">
                  <c:v>41670</c:v>
                </c:pt>
                <c:pt idx="79">
                  <c:v>41698</c:v>
                </c:pt>
                <c:pt idx="80">
                  <c:v>41729</c:v>
                </c:pt>
                <c:pt idx="81">
                  <c:v>41759</c:v>
                </c:pt>
                <c:pt idx="82">
                  <c:v>41790</c:v>
                </c:pt>
                <c:pt idx="83">
                  <c:v>41820</c:v>
                </c:pt>
                <c:pt idx="84">
                  <c:v>41851</c:v>
                </c:pt>
                <c:pt idx="85">
                  <c:v>41882</c:v>
                </c:pt>
                <c:pt idx="86">
                  <c:v>41912</c:v>
                </c:pt>
                <c:pt idx="87">
                  <c:v>41943</c:v>
                </c:pt>
                <c:pt idx="88">
                  <c:v>41973</c:v>
                </c:pt>
                <c:pt idx="89">
                  <c:v>42004</c:v>
                </c:pt>
                <c:pt idx="90">
                  <c:v>42035</c:v>
                </c:pt>
                <c:pt idx="91">
                  <c:v>42063</c:v>
                </c:pt>
                <c:pt idx="92">
                  <c:v>42094</c:v>
                </c:pt>
                <c:pt idx="93">
                  <c:v>42124</c:v>
                </c:pt>
                <c:pt idx="94">
                  <c:v>42155</c:v>
                </c:pt>
                <c:pt idx="95">
                  <c:v>42185</c:v>
                </c:pt>
                <c:pt idx="96">
                  <c:v>42216</c:v>
                </c:pt>
                <c:pt idx="97">
                  <c:v>42247</c:v>
                </c:pt>
                <c:pt idx="98">
                  <c:v>42277</c:v>
                </c:pt>
                <c:pt idx="99">
                  <c:v>42308</c:v>
                </c:pt>
                <c:pt idx="100">
                  <c:v>42338</c:v>
                </c:pt>
                <c:pt idx="101">
                  <c:v>42369</c:v>
                </c:pt>
                <c:pt idx="102">
                  <c:v>42400</c:v>
                </c:pt>
                <c:pt idx="103">
                  <c:v>42429</c:v>
                </c:pt>
                <c:pt idx="104">
                  <c:v>42460</c:v>
                </c:pt>
                <c:pt idx="105">
                  <c:v>42490</c:v>
                </c:pt>
                <c:pt idx="106">
                  <c:v>42521</c:v>
                </c:pt>
                <c:pt idx="107">
                  <c:v>42551</c:v>
                </c:pt>
                <c:pt idx="108">
                  <c:v>42582</c:v>
                </c:pt>
                <c:pt idx="109">
                  <c:v>42613</c:v>
                </c:pt>
                <c:pt idx="110">
                  <c:v>42643</c:v>
                </c:pt>
                <c:pt idx="111">
                  <c:v>42674</c:v>
                </c:pt>
                <c:pt idx="112">
                  <c:v>42704</c:v>
                </c:pt>
                <c:pt idx="113">
                  <c:v>42735</c:v>
                </c:pt>
                <c:pt idx="114">
                  <c:v>42766</c:v>
                </c:pt>
                <c:pt idx="115">
                  <c:v>42794</c:v>
                </c:pt>
                <c:pt idx="116">
                  <c:v>42825</c:v>
                </c:pt>
                <c:pt idx="117">
                  <c:v>42855</c:v>
                </c:pt>
                <c:pt idx="118">
                  <c:v>42886</c:v>
                </c:pt>
                <c:pt idx="119">
                  <c:v>42916</c:v>
                </c:pt>
                <c:pt idx="120">
                  <c:v>42947</c:v>
                </c:pt>
                <c:pt idx="121">
                  <c:v>42978</c:v>
                </c:pt>
                <c:pt idx="122">
                  <c:v>43008</c:v>
                </c:pt>
                <c:pt idx="123">
                  <c:v>43039</c:v>
                </c:pt>
                <c:pt idx="124">
                  <c:v>43069</c:v>
                </c:pt>
                <c:pt idx="125">
                  <c:v>43100</c:v>
                </c:pt>
                <c:pt idx="126">
                  <c:v>43131</c:v>
                </c:pt>
                <c:pt idx="127">
                  <c:v>43159</c:v>
                </c:pt>
                <c:pt idx="128">
                  <c:v>43190</c:v>
                </c:pt>
                <c:pt idx="129">
                  <c:v>43220</c:v>
                </c:pt>
                <c:pt idx="130">
                  <c:v>43251</c:v>
                </c:pt>
                <c:pt idx="131">
                  <c:v>43281</c:v>
                </c:pt>
                <c:pt idx="132">
                  <c:v>43312</c:v>
                </c:pt>
                <c:pt idx="133">
                  <c:v>43343</c:v>
                </c:pt>
                <c:pt idx="134">
                  <c:v>43373</c:v>
                </c:pt>
                <c:pt idx="135">
                  <c:v>43404</c:v>
                </c:pt>
                <c:pt idx="136">
                  <c:v>43434</c:v>
                </c:pt>
                <c:pt idx="137">
                  <c:v>43465</c:v>
                </c:pt>
                <c:pt idx="138">
                  <c:v>43496</c:v>
                </c:pt>
                <c:pt idx="139">
                  <c:v>43524</c:v>
                </c:pt>
                <c:pt idx="140">
                  <c:v>43555</c:v>
                </c:pt>
                <c:pt idx="141">
                  <c:v>43585</c:v>
                </c:pt>
                <c:pt idx="142">
                  <c:v>43616</c:v>
                </c:pt>
                <c:pt idx="143">
                  <c:v>43646</c:v>
                </c:pt>
                <c:pt idx="144">
                  <c:v>43677</c:v>
                </c:pt>
                <c:pt idx="145">
                  <c:v>43708</c:v>
                </c:pt>
                <c:pt idx="146">
                  <c:v>43738</c:v>
                </c:pt>
                <c:pt idx="147">
                  <c:v>43769</c:v>
                </c:pt>
              </c:numCache>
            </c:numRef>
          </c:cat>
          <c:val>
            <c:numRef>
              <c:f>'[backtestdata.xlsx]000905月频'!$I$2:$I$149</c:f>
              <c:numCache>
                <c:formatCode>General</c:formatCode>
                <c:ptCount val="148"/>
                <c:pt idx="0">
                  <c:v>0.125180880058507</c:v>
                </c:pt>
                <c:pt idx="1">
                  <c:v>0.117440358185131</c:v>
                </c:pt>
                <c:pt idx="2">
                  <c:v>0.118070542731033</c:v>
                </c:pt>
                <c:pt idx="3">
                  <c:v>0.13375117875260301</c:v>
                </c:pt>
                <c:pt idx="4">
                  <c:v>0.148095824676585</c:v>
                </c:pt>
                <c:pt idx="5">
                  <c:v>0.12228600291403</c:v>
                </c:pt>
                <c:pt idx="6">
                  <c:v>0.13046734704330001</c:v>
                </c:pt>
                <c:pt idx="7">
                  <c:v>0.122413468566407</c:v>
                </c:pt>
                <c:pt idx="8">
                  <c:v>0.148551131573946</c:v>
                </c:pt>
                <c:pt idx="9">
                  <c:v>0.18372488139443199</c:v>
                </c:pt>
                <c:pt idx="10">
                  <c:v>0.19217883305480099</c:v>
                </c:pt>
                <c:pt idx="11">
                  <c:v>0.249878996478448</c:v>
                </c:pt>
                <c:pt idx="12">
                  <c:v>0.23196682358256099</c:v>
                </c:pt>
                <c:pt idx="13">
                  <c:v>0.31911473690666298</c:v>
                </c:pt>
                <c:pt idx="14">
                  <c:v>0.34003722824118499</c:v>
                </c:pt>
                <c:pt idx="15">
                  <c:v>0.48228682394081002</c:v>
                </c:pt>
                <c:pt idx="16">
                  <c:v>0.40152793287374</c:v>
                </c:pt>
                <c:pt idx="17">
                  <c:v>0.38076576217079899</c:v>
                </c:pt>
                <c:pt idx="18">
                  <c:v>0.316656403848673</c:v>
                </c:pt>
                <c:pt idx="19">
                  <c:v>0.28030023277362698</c:v>
                </c:pt>
                <c:pt idx="20">
                  <c:v>0.22769453847204099</c:v>
                </c:pt>
                <c:pt idx="21">
                  <c:v>0.20412343140765099</c:v>
                </c:pt>
                <c:pt idx="22">
                  <c:v>0.19418072096918099</c:v>
                </c:pt>
                <c:pt idx="23">
                  <c:v>0.18247583008948801</c:v>
                </c:pt>
                <c:pt idx="24">
                  <c:v>0.15299097034308101</c:v>
                </c:pt>
                <c:pt idx="25">
                  <c:v>0.19055460145887501</c:v>
                </c:pt>
                <c:pt idx="26">
                  <c:v>0.18063273315855699</c:v>
                </c:pt>
                <c:pt idx="27">
                  <c:v>0.16323141085653101</c:v>
                </c:pt>
                <c:pt idx="28">
                  <c:v>0.144149598184245</c:v>
                </c:pt>
                <c:pt idx="29">
                  <c:v>0.142291556651999</c:v>
                </c:pt>
                <c:pt idx="30">
                  <c:v>0.14283923681929001</c:v>
                </c:pt>
                <c:pt idx="31">
                  <c:v>0.12900080998987801</c:v>
                </c:pt>
                <c:pt idx="32">
                  <c:v>0.129439305702576</c:v>
                </c:pt>
                <c:pt idx="33">
                  <c:v>0.15290504862302601</c:v>
                </c:pt>
                <c:pt idx="34">
                  <c:v>0.16730235210192601</c:v>
                </c:pt>
                <c:pt idx="35">
                  <c:v>0.186658067181174</c:v>
                </c:pt>
                <c:pt idx="36">
                  <c:v>0.16402015606357601</c:v>
                </c:pt>
                <c:pt idx="37">
                  <c:v>0.156995177961882</c:v>
                </c:pt>
                <c:pt idx="38">
                  <c:v>0.152096546280755</c:v>
                </c:pt>
                <c:pt idx="39">
                  <c:v>0.143596248551774</c:v>
                </c:pt>
                <c:pt idx="40">
                  <c:v>0.14103858499185801</c:v>
                </c:pt>
                <c:pt idx="41">
                  <c:v>0.14905990075091499</c:v>
                </c:pt>
                <c:pt idx="42">
                  <c:v>0.14120064934007201</c:v>
                </c:pt>
                <c:pt idx="43">
                  <c:v>0.13119507280015599</c:v>
                </c:pt>
                <c:pt idx="44">
                  <c:v>0.140161986911367</c:v>
                </c:pt>
                <c:pt idx="45">
                  <c:v>0.15453739919402301</c:v>
                </c:pt>
                <c:pt idx="46">
                  <c:v>0.16794084662891201</c:v>
                </c:pt>
                <c:pt idx="47">
                  <c:v>0.164659200589196</c:v>
                </c:pt>
                <c:pt idx="48">
                  <c:v>0.151869757169005</c:v>
                </c:pt>
                <c:pt idx="49">
                  <c:v>0.165939806302589</c:v>
                </c:pt>
                <c:pt idx="50">
                  <c:v>0.188589168633126</c:v>
                </c:pt>
                <c:pt idx="51">
                  <c:v>0.18790516031346399</c:v>
                </c:pt>
                <c:pt idx="52">
                  <c:v>0.192532026875676</c:v>
                </c:pt>
                <c:pt idx="53">
                  <c:v>0.22208022028788901</c:v>
                </c:pt>
                <c:pt idx="54">
                  <c:v>0.246226035783387</c:v>
                </c:pt>
                <c:pt idx="55">
                  <c:v>0.22212322729828801</c:v>
                </c:pt>
                <c:pt idx="56">
                  <c:v>0.23783156886441001</c:v>
                </c:pt>
                <c:pt idx="57">
                  <c:v>0.22564317894299599</c:v>
                </c:pt>
                <c:pt idx="58">
                  <c:v>0.220663536108267</c:v>
                </c:pt>
                <c:pt idx="59">
                  <c:v>0.23296200610131701</c:v>
                </c:pt>
                <c:pt idx="60">
                  <c:v>0.263369474029999</c:v>
                </c:pt>
                <c:pt idx="61">
                  <c:v>0.25900725317220202</c:v>
                </c:pt>
                <c:pt idx="62">
                  <c:v>0.254123858427314</c:v>
                </c:pt>
                <c:pt idx="63">
                  <c:v>0.26039496355449698</c:v>
                </c:pt>
                <c:pt idx="64">
                  <c:v>0.305694535808826</c:v>
                </c:pt>
                <c:pt idx="65">
                  <c:v>0.268487190288144</c:v>
                </c:pt>
                <c:pt idx="66">
                  <c:v>0.224582947445508</c:v>
                </c:pt>
                <c:pt idx="67">
                  <c:v>0.21666444678004601</c:v>
                </c:pt>
                <c:pt idx="68">
                  <c:v>0.220240009428462</c:v>
                </c:pt>
                <c:pt idx="69">
                  <c:v>0.23798618630575499</c:v>
                </c:pt>
                <c:pt idx="70">
                  <c:v>0.212892920412172</c:v>
                </c:pt>
                <c:pt idx="71">
                  <c:v>0.26068941406323998</c:v>
                </c:pt>
                <c:pt idx="72">
                  <c:v>0.21304782721411</c:v>
                </c:pt>
                <c:pt idx="73">
                  <c:v>0.21209923181586901</c:v>
                </c:pt>
                <c:pt idx="74">
                  <c:v>0.196436864507648</c:v>
                </c:pt>
                <c:pt idx="75">
                  <c:v>0.21746108369457601</c:v>
                </c:pt>
                <c:pt idx="76">
                  <c:v>0.19348304727801399</c:v>
                </c:pt>
                <c:pt idx="77">
                  <c:v>0.20596999242713501</c:v>
                </c:pt>
                <c:pt idx="78">
                  <c:v>0.19671121240747999</c:v>
                </c:pt>
                <c:pt idx="79">
                  <c:v>0.183268367075483</c:v>
                </c:pt>
                <c:pt idx="80">
                  <c:v>0.20485755246037701</c:v>
                </c:pt>
                <c:pt idx="81">
                  <c:v>0.21637665909750101</c:v>
                </c:pt>
                <c:pt idx="82">
                  <c:v>0.20874923392630401</c:v>
                </c:pt>
                <c:pt idx="83">
                  <c:v>0.20372504281814399</c:v>
                </c:pt>
                <c:pt idx="84">
                  <c:v>0.20092851433707001</c:v>
                </c:pt>
                <c:pt idx="85">
                  <c:v>0.18752890435938599</c:v>
                </c:pt>
                <c:pt idx="86">
                  <c:v>0.16569375784218299</c:v>
                </c:pt>
                <c:pt idx="87">
                  <c:v>0.17027388371656099</c:v>
                </c:pt>
                <c:pt idx="88">
                  <c:v>0.164358988265809</c:v>
                </c:pt>
                <c:pt idx="89">
                  <c:v>0.16462581868967699</c:v>
                </c:pt>
                <c:pt idx="90">
                  <c:v>0.150358346912247</c:v>
                </c:pt>
                <c:pt idx="91">
                  <c:v>0.14321530559244899</c:v>
                </c:pt>
                <c:pt idx="92">
                  <c:v>0.121494282367374</c:v>
                </c:pt>
                <c:pt idx="93">
                  <c:v>0.10428495881019299</c:v>
                </c:pt>
                <c:pt idx="94">
                  <c:v>8.3868549743350396E-2</c:v>
                </c:pt>
                <c:pt idx="95">
                  <c:v>9.5391495447132907E-2</c:v>
                </c:pt>
                <c:pt idx="96">
                  <c:v>0.105059255006363</c:v>
                </c:pt>
                <c:pt idx="97">
                  <c:v>0.126597843587682</c:v>
                </c:pt>
                <c:pt idx="98">
                  <c:v>0.137154493769932</c:v>
                </c:pt>
                <c:pt idx="99">
                  <c:v>0.117579337343566</c:v>
                </c:pt>
                <c:pt idx="100">
                  <c:v>0.108793900178848</c:v>
                </c:pt>
                <c:pt idx="101">
                  <c:v>0.105513943472658</c:v>
                </c:pt>
                <c:pt idx="102">
                  <c:v>0.14268201709726799</c:v>
                </c:pt>
                <c:pt idx="103">
                  <c:v>0.14898052074826801</c:v>
                </c:pt>
                <c:pt idx="104">
                  <c:v>0.123788115984187</c:v>
                </c:pt>
                <c:pt idx="105">
                  <c:v>0.13172033605994499</c:v>
                </c:pt>
                <c:pt idx="106">
                  <c:v>0.12758881045553899</c:v>
                </c:pt>
                <c:pt idx="107">
                  <c:v>0.12837437156298301</c:v>
                </c:pt>
                <c:pt idx="108">
                  <c:v>0.124747049071843</c:v>
                </c:pt>
                <c:pt idx="109">
                  <c:v>0.122407014903975</c:v>
                </c:pt>
                <c:pt idx="110">
                  <c:v>0.123655286873527</c:v>
                </c:pt>
                <c:pt idx="111">
                  <c:v>0.123107841519317</c:v>
                </c:pt>
                <c:pt idx="112">
                  <c:v>0.122251466717475</c:v>
                </c:pt>
                <c:pt idx="113">
                  <c:v>0.128443008282763</c:v>
                </c:pt>
                <c:pt idx="114">
                  <c:v>0.12694060929163101</c:v>
                </c:pt>
                <c:pt idx="115">
                  <c:v>0.125764645589729</c:v>
                </c:pt>
                <c:pt idx="116">
                  <c:v>0.12605146904030501</c:v>
                </c:pt>
                <c:pt idx="117">
                  <c:v>0.140833161292543</c:v>
                </c:pt>
                <c:pt idx="118">
                  <c:v>0.14634636836238499</c:v>
                </c:pt>
                <c:pt idx="119">
                  <c:v>0.138444777297757</c:v>
                </c:pt>
                <c:pt idx="120">
                  <c:v>0.14073047805758601</c:v>
                </c:pt>
                <c:pt idx="121">
                  <c:v>0.13518355629887699</c:v>
                </c:pt>
                <c:pt idx="122">
                  <c:v>0.13123116402356999</c:v>
                </c:pt>
                <c:pt idx="123">
                  <c:v>0.14825245934021999</c:v>
                </c:pt>
                <c:pt idx="124">
                  <c:v>0.15797035287830599</c:v>
                </c:pt>
                <c:pt idx="125">
                  <c:v>0.150996930250624</c:v>
                </c:pt>
                <c:pt idx="126">
                  <c:v>0.15843404940325301</c:v>
                </c:pt>
                <c:pt idx="127">
                  <c:v>0.16823070083541</c:v>
                </c:pt>
                <c:pt idx="128">
                  <c:v>0.16484392758802399</c:v>
                </c:pt>
                <c:pt idx="129">
                  <c:v>0.17542770789050399</c:v>
                </c:pt>
                <c:pt idx="130">
                  <c:v>0.18567159046225401</c:v>
                </c:pt>
                <c:pt idx="131">
                  <c:v>0.207815251505094</c:v>
                </c:pt>
                <c:pt idx="132">
                  <c:v>0.196679573452058</c:v>
                </c:pt>
                <c:pt idx="133">
                  <c:v>0.22398660005097101</c:v>
                </c:pt>
                <c:pt idx="134">
                  <c:v>0.22152977136931801</c:v>
                </c:pt>
                <c:pt idx="135">
                  <c:v>0.25836233423236299</c:v>
                </c:pt>
                <c:pt idx="136">
                  <c:v>0.253071492463883</c:v>
                </c:pt>
                <c:pt idx="137">
                  <c:v>0.27580793744163501</c:v>
                </c:pt>
                <c:pt idx="138">
                  <c:v>0.24989078229172601</c:v>
                </c:pt>
                <c:pt idx="139">
                  <c:v>0.20154752440564</c:v>
                </c:pt>
                <c:pt idx="140">
                  <c:v>0.18689112397746999</c:v>
                </c:pt>
                <c:pt idx="141">
                  <c:v>0.19872769205361299</c:v>
                </c:pt>
                <c:pt idx="142">
                  <c:v>0.20830188844973899</c:v>
                </c:pt>
                <c:pt idx="143">
                  <c:v>0.209997475338593</c:v>
                </c:pt>
                <c:pt idx="144">
                  <c:v>0.20790542029449699</c:v>
                </c:pt>
                <c:pt idx="145">
                  <c:v>0.21130642789383799</c:v>
                </c:pt>
                <c:pt idx="146">
                  <c:v>0.21152079758022299</c:v>
                </c:pt>
                <c:pt idx="147">
                  <c:v>0.21260660861972</c:v>
                </c:pt>
              </c:numCache>
            </c:numRef>
          </c:val>
          <c:smooth val="0"/>
          <c:extLst>
            <c:ext xmlns:c16="http://schemas.microsoft.com/office/drawing/2014/chart" uri="{C3380CC4-5D6E-409C-BE32-E72D297353CC}">
              <c16:uniqueId val="{00000000-8719-4020-9540-3066E02B6AE5}"/>
            </c:ext>
          </c:extLst>
        </c:ser>
        <c:dLbls>
          <c:showLegendKey val="0"/>
          <c:showVal val="0"/>
          <c:showCatName val="0"/>
          <c:showSerName val="0"/>
          <c:showPercent val="0"/>
          <c:showBubbleSize val="0"/>
        </c:dLbls>
        <c:marker val="1"/>
        <c:smooth val="0"/>
        <c:axId val="536034304"/>
        <c:axId val="536040192"/>
      </c:lineChart>
      <c:lineChart>
        <c:grouping val="standard"/>
        <c:varyColors val="0"/>
        <c:ser>
          <c:idx val="2"/>
          <c:order val="1"/>
          <c:tx>
            <c:strRef>
              <c:f>'[backtestdata.xlsx]000905月频'!$P$1</c:f>
              <c:strCache>
                <c:ptCount val="1"/>
                <c:pt idx="0">
                  <c:v>close</c:v>
                </c:pt>
              </c:strCache>
            </c:strRef>
          </c:tx>
          <c:spPr>
            <a:ln w="28575" cap="rnd">
              <a:solidFill>
                <a:schemeClr val="accent3"/>
              </a:solidFill>
              <a:round/>
            </a:ln>
            <a:effectLst/>
          </c:spPr>
          <c:marker>
            <c:symbol val="none"/>
          </c:marker>
          <c:cat>
            <c:numRef>
              <c:f>'[backtestdata.xlsx]000905月频'!$A$2:$A$149</c:f>
              <c:numCache>
                <c:formatCode>General</c:formatCode>
                <c:ptCount val="148"/>
                <c:pt idx="0">
                  <c:v>39294</c:v>
                </c:pt>
                <c:pt idx="1">
                  <c:v>39325</c:v>
                </c:pt>
                <c:pt idx="2">
                  <c:v>39355</c:v>
                </c:pt>
                <c:pt idx="3">
                  <c:v>39386</c:v>
                </c:pt>
                <c:pt idx="4">
                  <c:v>39416</c:v>
                </c:pt>
                <c:pt idx="5">
                  <c:v>39447</c:v>
                </c:pt>
                <c:pt idx="6">
                  <c:v>39478</c:v>
                </c:pt>
                <c:pt idx="7">
                  <c:v>39507</c:v>
                </c:pt>
                <c:pt idx="8">
                  <c:v>39538</c:v>
                </c:pt>
                <c:pt idx="9">
                  <c:v>39568</c:v>
                </c:pt>
                <c:pt idx="10">
                  <c:v>39599</c:v>
                </c:pt>
                <c:pt idx="11">
                  <c:v>39629</c:v>
                </c:pt>
                <c:pt idx="12">
                  <c:v>39660</c:v>
                </c:pt>
                <c:pt idx="13">
                  <c:v>39691</c:v>
                </c:pt>
                <c:pt idx="14">
                  <c:v>39721</c:v>
                </c:pt>
                <c:pt idx="15">
                  <c:v>39752</c:v>
                </c:pt>
                <c:pt idx="16">
                  <c:v>39782</c:v>
                </c:pt>
                <c:pt idx="17">
                  <c:v>39813</c:v>
                </c:pt>
                <c:pt idx="18">
                  <c:v>39844</c:v>
                </c:pt>
                <c:pt idx="19">
                  <c:v>39872</c:v>
                </c:pt>
                <c:pt idx="20">
                  <c:v>39903</c:v>
                </c:pt>
                <c:pt idx="21">
                  <c:v>39933</c:v>
                </c:pt>
                <c:pt idx="22">
                  <c:v>39964</c:v>
                </c:pt>
                <c:pt idx="23">
                  <c:v>39994</c:v>
                </c:pt>
                <c:pt idx="24">
                  <c:v>40025</c:v>
                </c:pt>
                <c:pt idx="25">
                  <c:v>40056</c:v>
                </c:pt>
                <c:pt idx="26">
                  <c:v>40086</c:v>
                </c:pt>
                <c:pt idx="27">
                  <c:v>40117</c:v>
                </c:pt>
                <c:pt idx="28">
                  <c:v>40147</c:v>
                </c:pt>
                <c:pt idx="29">
                  <c:v>40178</c:v>
                </c:pt>
                <c:pt idx="30">
                  <c:v>40209</c:v>
                </c:pt>
                <c:pt idx="31">
                  <c:v>40237</c:v>
                </c:pt>
                <c:pt idx="32">
                  <c:v>40268</c:v>
                </c:pt>
                <c:pt idx="33">
                  <c:v>40298</c:v>
                </c:pt>
                <c:pt idx="34">
                  <c:v>40329</c:v>
                </c:pt>
                <c:pt idx="35">
                  <c:v>40359</c:v>
                </c:pt>
                <c:pt idx="36">
                  <c:v>40390</c:v>
                </c:pt>
                <c:pt idx="37">
                  <c:v>40421</c:v>
                </c:pt>
                <c:pt idx="38">
                  <c:v>40451</c:v>
                </c:pt>
                <c:pt idx="39">
                  <c:v>40482</c:v>
                </c:pt>
                <c:pt idx="40">
                  <c:v>40512</c:v>
                </c:pt>
                <c:pt idx="41">
                  <c:v>40543</c:v>
                </c:pt>
                <c:pt idx="42">
                  <c:v>40574</c:v>
                </c:pt>
                <c:pt idx="43">
                  <c:v>40602</c:v>
                </c:pt>
                <c:pt idx="44">
                  <c:v>40633</c:v>
                </c:pt>
                <c:pt idx="45">
                  <c:v>40663</c:v>
                </c:pt>
                <c:pt idx="46">
                  <c:v>40694</c:v>
                </c:pt>
                <c:pt idx="47">
                  <c:v>40724</c:v>
                </c:pt>
                <c:pt idx="48">
                  <c:v>40755</c:v>
                </c:pt>
                <c:pt idx="49">
                  <c:v>40786</c:v>
                </c:pt>
                <c:pt idx="50">
                  <c:v>40816</c:v>
                </c:pt>
                <c:pt idx="51">
                  <c:v>40847</c:v>
                </c:pt>
                <c:pt idx="52">
                  <c:v>40877</c:v>
                </c:pt>
                <c:pt idx="53">
                  <c:v>40908</c:v>
                </c:pt>
                <c:pt idx="54">
                  <c:v>40939</c:v>
                </c:pt>
                <c:pt idx="55">
                  <c:v>40968</c:v>
                </c:pt>
                <c:pt idx="56">
                  <c:v>40999</c:v>
                </c:pt>
                <c:pt idx="57">
                  <c:v>41029</c:v>
                </c:pt>
                <c:pt idx="58">
                  <c:v>41060</c:v>
                </c:pt>
                <c:pt idx="59">
                  <c:v>41090</c:v>
                </c:pt>
                <c:pt idx="60">
                  <c:v>41121</c:v>
                </c:pt>
                <c:pt idx="61">
                  <c:v>41152</c:v>
                </c:pt>
                <c:pt idx="62">
                  <c:v>41182</c:v>
                </c:pt>
                <c:pt idx="63">
                  <c:v>41213</c:v>
                </c:pt>
                <c:pt idx="64">
                  <c:v>41243</c:v>
                </c:pt>
                <c:pt idx="65">
                  <c:v>41274</c:v>
                </c:pt>
                <c:pt idx="66">
                  <c:v>41305</c:v>
                </c:pt>
                <c:pt idx="67">
                  <c:v>41333</c:v>
                </c:pt>
                <c:pt idx="68">
                  <c:v>41364</c:v>
                </c:pt>
                <c:pt idx="69">
                  <c:v>41394</c:v>
                </c:pt>
                <c:pt idx="70">
                  <c:v>41425</c:v>
                </c:pt>
                <c:pt idx="71">
                  <c:v>41455</c:v>
                </c:pt>
                <c:pt idx="72">
                  <c:v>41486</c:v>
                </c:pt>
                <c:pt idx="73">
                  <c:v>41517</c:v>
                </c:pt>
                <c:pt idx="74">
                  <c:v>41547</c:v>
                </c:pt>
                <c:pt idx="75">
                  <c:v>41578</c:v>
                </c:pt>
                <c:pt idx="76">
                  <c:v>41608</c:v>
                </c:pt>
                <c:pt idx="77">
                  <c:v>41639</c:v>
                </c:pt>
                <c:pt idx="78">
                  <c:v>41670</c:v>
                </c:pt>
                <c:pt idx="79">
                  <c:v>41698</c:v>
                </c:pt>
                <c:pt idx="80">
                  <c:v>41729</c:v>
                </c:pt>
                <c:pt idx="81">
                  <c:v>41759</c:v>
                </c:pt>
                <c:pt idx="82">
                  <c:v>41790</c:v>
                </c:pt>
                <c:pt idx="83">
                  <c:v>41820</c:v>
                </c:pt>
                <c:pt idx="84">
                  <c:v>41851</c:v>
                </c:pt>
                <c:pt idx="85">
                  <c:v>41882</c:v>
                </c:pt>
                <c:pt idx="86">
                  <c:v>41912</c:v>
                </c:pt>
                <c:pt idx="87">
                  <c:v>41943</c:v>
                </c:pt>
                <c:pt idx="88">
                  <c:v>41973</c:v>
                </c:pt>
                <c:pt idx="89">
                  <c:v>42004</c:v>
                </c:pt>
                <c:pt idx="90">
                  <c:v>42035</c:v>
                </c:pt>
                <c:pt idx="91">
                  <c:v>42063</c:v>
                </c:pt>
                <c:pt idx="92">
                  <c:v>42094</c:v>
                </c:pt>
                <c:pt idx="93">
                  <c:v>42124</c:v>
                </c:pt>
                <c:pt idx="94">
                  <c:v>42155</c:v>
                </c:pt>
                <c:pt idx="95">
                  <c:v>42185</c:v>
                </c:pt>
                <c:pt idx="96">
                  <c:v>42216</c:v>
                </c:pt>
                <c:pt idx="97">
                  <c:v>42247</c:v>
                </c:pt>
                <c:pt idx="98">
                  <c:v>42277</c:v>
                </c:pt>
                <c:pt idx="99">
                  <c:v>42308</c:v>
                </c:pt>
                <c:pt idx="100">
                  <c:v>42338</c:v>
                </c:pt>
                <c:pt idx="101">
                  <c:v>42369</c:v>
                </c:pt>
                <c:pt idx="102">
                  <c:v>42400</c:v>
                </c:pt>
                <c:pt idx="103">
                  <c:v>42429</c:v>
                </c:pt>
                <c:pt idx="104">
                  <c:v>42460</c:v>
                </c:pt>
                <c:pt idx="105">
                  <c:v>42490</c:v>
                </c:pt>
                <c:pt idx="106">
                  <c:v>42521</c:v>
                </c:pt>
                <c:pt idx="107">
                  <c:v>42551</c:v>
                </c:pt>
                <c:pt idx="108">
                  <c:v>42582</c:v>
                </c:pt>
                <c:pt idx="109">
                  <c:v>42613</c:v>
                </c:pt>
                <c:pt idx="110">
                  <c:v>42643</c:v>
                </c:pt>
                <c:pt idx="111">
                  <c:v>42674</c:v>
                </c:pt>
                <c:pt idx="112">
                  <c:v>42704</c:v>
                </c:pt>
                <c:pt idx="113">
                  <c:v>42735</c:v>
                </c:pt>
                <c:pt idx="114">
                  <c:v>42766</c:v>
                </c:pt>
                <c:pt idx="115">
                  <c:v>42794</c:v>
                </c:pt>
                <c:pt idx="116">
                  <c:v>42825</c:v>
                </c:pt>
                <c:pt idx="117">
                  <c:v>42855</c:v>
                </c:pt>
                <c:pt idx="118">
                  <c:v>42886</c:v>
                </c:pt>
                <c:pt idx="119">
                  <c:v>42916</c:v>
                </c:pt>
                <c:pt idx="120">
                  <c:v>42947</c:v>
                </c:pt>
                <c:pt idx="121">
                  <c:v>42978</c:v>
                </c:pt>
                <c:pt idx="122">
                  <c:v>43008</c:v>
                </c:pt>
                <c:pt idx="123">
                  <c:v>43039</c:v>
                </c:pt>
                <c:pt idx="124">
                  <c:v>43069</c:v>
                </c:pt>
                <c:pt idx="125">
                  <c:v>43100</c:v>
                </c:pt>
                <c:pt idx="126">
                  <c:v>43131</c:v>
                </c:pt>
                <c:pt idx="127">
                  <c:v>43159</c:v>
                </c:pt>
                <c:pt idx="128">
                  <c:v>43190</c:v>
                </c:pt>
                <c:pt idx="129">
                  <c:v>43220</c:v>
                </c:pt>
                <c:pt idx="130">
                  <c:v>43251</c:v>
                </c:pt>
                <c:pt idx="131">
                  <c:v>43281</c:v>
                </c:pt>
                <c:pt idx="132">
                  <c:v>43312</c:v>
                </c:pt>
                <c:pt idx="133">
                  <c:v>43343</c:v>
                </c:pt>
                <c:pt idx="134">
                  <c:v>43373</c:v>
                </c:pt>
                <c:pt idx="135">
                  <c:v>43404</c:v>
                </c:pt>
                <c:pt idx="136">
                  <c:v>43434</c:v>
                </c:pt>
                <c:pt idx="137">
                  <c:v>43465</c:v>
                </c:pt>
                <c:pt idx="138">
                  <c:v>43496</c:v>
                </c:pt>
                <c:pt idx="139">
                  <c:v>43524</c:v>
                </c:pt>
                <c:pt idx="140">
                  <c:v>43555</c:v>
                </c:pt>
                <c:pt idx="141">
                  <c:v>43585</c:v>
                </c:pt>
                <c:pt idx="142">
                  <c:v>43616</c:v>
                </c:pt>
                <c:pt idx="143">
                  <c:v>43646</c:v>
                </c:pt>
                <c:pt idx="144">
                  <c:v>43677</c:v>
                </c:pt>
                <c:pt idx="145">
                  <c:v>43708</c:v>
                </c:pt>
                <c:pt idx="146">
                  <c:v>43738</c:v>
                </c:pt>
                <c:pt idx="147">
                  <c:v>43769</c:v>
                </c:pt>
              </c:numCache>
            </c:numRef>
          </c:cat>
          <c:val>
            <c:numRef>
              <c:f>'[backtestdata.xlsx]000905月频'!$P$2:$P$149</c:f>
              <c:numCache>
                <c:formatCode>General</c:formatCode>
                <c:ptCount val="148"/>
                <c:pt idx="0">
                  <c:v>4403.5839999999998</c:v>
                </c:pt>
                <c:pt idx="1">
                  <c:v>4897.6360000000004</c:v>
                </c:pt>
                <c:pt idx="2">
                  <c:v>5083.6499999999996</c:v>
                </c:pt>
                <c:pt idx="3">
                  <c:v>4550.183</c:v>
                </c:pt>
                <c:pt idx="4">
                  <c:v>4122.9319999999998</c:v>
                </c:pt>
                <c:pt idx="5">
                  <c:v>4947.6030000000001</c:v>
                </c:pt>
                <c:pt idx="6">
                  <c:v>4663.415</c:v>
                </c:pt>
                <c:pt idx="7">
                  <c:v>5057.6170000000002</c:v>
                </c:pt>
                <c:pt idx="8">
                  <c:v>4044.098</c:v>
                </c:pt>
                <c:pt idx="9">
                  <c:v>3903.1779999999999</c:v>
                </c:pt>
                <c:pt idx="10">
                  <c:v>3755.6309999999999</c:v>
                </c:pt>
                <c:pt idx="11">
                  <c:v>2813.7159999999999</c:v>
                </c:pt>
                <c:pt idx="12">
                  <c:v>3017.2170000000001</c:v>
                </c:pt>
                <c:pt idx="13">
                  <c:v>2307.1579999999999</c:v>
                </c:pt>
                <c:pt idx="14">
                  <c:v>2136.0010000000002</c:v>
                </c:pt>
                <c:pt idx="15">
                  <c:v>1562.0219999999999</c:v>
                </c:pt>
                <c:pt idx="16">
                  <c:v>1841.45</c:v>
                </c:pt>
                <c:pt idx="17">
                  <c:v>1939.433</c:v>
                </c:pt>
                <c:pt idx="18">
                  <c:v>2238.0819999999999</c:v>
                </c:pt>
                <c:pt idx="19">
                  <c:v>2416.9490000000001</c:v>
                </c:pt>
                <c:pt idx="20">
                  <c:v>2914.1280000000002</c:v>
                </c:pt>
                <c:pt idx="21">
                  <c:v>3086.2170000000001</c:v>
                </c:pt>
                <c:pt idx="22">
                  <c:v>3276.748</c:v>
                </c:pt>
                <c:pt idx="23">
                  <c:v>3452.2629999999999</c:v>
                </c:pt>
                <c:pt idx="24">
                  <c:v>3928.5839999999998</c:v>
                </c:pt>
                <c:pt idx="25">
                  <c:v>3277.9969999999998</c:v>
                </c:pt>
                <c:pt idx="26">
                  <c:v>3400.623</c:v>
                </c:pt>
                <c:pt idx="27">
                  <c:v>3827.683</c:v>
                </c:pt>
                <c:pt idx="28">
                  <c:v>4405.3280000000004</c:v>
                </c:pt>
                <c:pt idx="29">
                  <c:v>4485.2550000000001</c:v>
                </c:pt>
                <c:pt idx="30">
                  <c:v>4374.6490000000003</c:v>
                </c:pt>
                <c:pt idx="31">
                  <c:v>4634.6710000000003</c:v>
                </c:pt>
                <c:pt idx="32">
                  <c:v>4756.1570000000002</c:v>
                </c:pt>
                <c:pt idx="33">
                  <c:v>4438.6809999999996</c:v>
                </c:pt>
                <c:pt idx="34">
                  <c:v>4104.3639999999996</c:v>
                </c:pt>
                <c:pt idx="35">
                  <c:v>3664.4639999999999</c:v>
                </c:pt>
                <c:pt idx="36">
                  <c:v>4191.13</c:v>
                </c:pt>
                <c:pt idx="37">
                  <c:v>4589.2889999999998</c:v>
                </c:pt>
                <c:pt idx="38">
                  <c:v>4660.6049999999996</c:v>
                </c:pt>
                <c:pt idx="39">
                  <c:v>5055.4920000000002</c:v>
                </c:pt>
                <c:pt idx="40">
                  <c:v>5110.875</c:v>
                </c:pt>
                <c:pt idx="41">
                  <c:v>4936.7160000000003</c:v>
                </c:pt>
                <c:pt idx="42">
                  <c:v>4610.8599999999997</c:v>
                </c:pt>
                <c:pt idx="43">
                  <c:v>5095.2079999999996</c:v>
                </c:pt>
                <c:pt idx="44">
                  <c:v>5000.402</c:v>
                </c:pt>
                <c:pt idx="45">
                  <c:v>4836.866</c:v>
                </c:pt>
                <c:pt idx="46">
                  <c:v>4444.2759999999998</c:v>
                </c:pt>
                <c:pt idx="47">
                  <c:v>4579.3320000000003</c:v>
                </c:pt>
                <c:pt idx="48">
                  <c:v>4628.32</c:v>
                </c:pt>
                <c:pt idx="49">
                  <c:v>4430.5379999999996</c:v>
                </c:pt>
                <c:pt idx="50">
                  <c:v>3856.828</c:v>
                </c:pt>
                <c:pt idx="51">
                  <c:v>3999.3620000000001</c:v>
                </c:pt>
                <c:pt idx="52">
                  <c:v>3819.942</c:v>
                </c:pt>
                <c:pt idx="53">
                  <c:v>3266.7750000000001</c:v>
                </c:pt>
                <c:pt idx="54">
                  <c:v>3294.4940000000001</c:v>
                </c:pt>
                <c:pt idx="55">
                  <c:v>3696.1439999999998</c:v>
                </c:pt>
                <c:pt idx="56">
                  <c:v>3416.8560000000002</c:v>
                </c:pt>
                <c:pt idx="57">
                  <c:v>3664.6379999999999</c:v>
                </c:pt>
                <c:pt idx="58">
                  <c:v>3753.5929999999998</c:v>
                </c:pt>
                <c:pt idx="59">
                  <c:v>3470.9650000000001</c:v>
                </c:pt>
                <c:pt idx="60">
                  <c:v>3159.192</c:v>
                </c:pt>
                <c:pt idx="61">
                  <c:v>3139.5</c:v>
                </c:pt>
                <c:pt idx="62">
                  <c:v>3199.752</c:v>
                </c:pt>
                <c:pt idx="63">
                  <c:v>3168.0970000000002</c:v>
                </c:pt>
                <c:pt idx="64">
                  <c:v>2816.6239999999998</c:v>
                </c:pt>
                <c:pt idx="65">
                  <c:v>3275.86</c:v>
                </c:pt>
                <c:pt idx="66">
                  <c:v>3479.6379999999999</c:v>
                </c:pt>
                <c:pt idx="67">
                  <c:v>3608.1990000000001</c:v>
                </c:pt>
                <c:pt idx="68">
                  <c:v>3447.2849999999999</c:v>
                </c:pt>
                <c:pt idx="69">
                  <c:v>3367.7660000000001</c:v>
                </c:pt>
                <c:pt idx="70">
                  <c:v>3841.2179999999998</c:v>
                </c:pt>
                <c:pt idx="71">
                  <c:v>3235.9780000000001</c:v>
                </c:pt>
                <c:pt idx="72">
                  <c:v>3430.7429999999999</c:v>
                </c:pt>
                <c:pt idx="73">
                  <c:v>3664.1480000000001</c:v>
                </c:pt>
                <c:pt idx="74">
                  <c:v>3872.893</c:v>
                </c:pt>
                <c:pt idx="75">
                  <c:v>3713.8290000000002</c:v>
                </c:pt>
                <c:pt idx="76">
                  <c:v>3946.3829999999998</c:v>
                </c:pt>
                <c:pt idx="77">
                  <c:v>3829.096</c:v>
                </c:pt>
                <c:pt idx="78">
                  <c:v>3885.4160000000002</c:v>
                </c:pt>
                <c:pt idx="79">
                  <c:v>3975.9290000000001</c:v>
                </c:pt>
                <c:pt idx="80">
                  <c:v>3840.5360000000001</c:v>
                </c:pt>
                <c:pt idx="81">
                  <c:v>3766.17</c:v>
                </c:pt>
                <c:pt idx="82">
                  <c:v>3829.2379999999998</c:v>
                </c:pt>
                <c:pt idx="83">
                  <c:v>3924.9029999999998</c:v>
                </c:pt>
                <c:pt idx="84">
                  <c:v>4257.0450000000001</c:v>
                </c:pt>
                <c:pt idx="85">
                  <c:v>4427.8789999999999</c:v>
                </c:pt>
                <c:pt idx="86">
                  <c:v>4916.1189999999997</c:v>
                </c:pt>
                <c:pt idx="87">
                  <c:v>4986.4160000000002</c:v>
                </c:pt>
                <c:pt idx="88">
                  <c:v>5245.2669999999998</c:v>
                </c:pt>
                <c:pt idx="89">
                  <c:v>5322.7139999999999</c:v>
                </c:pt>
                <c:pt idx="90">
                  <c:v>5632.7280000000001</c:v>
                </c:pt>
                <c:pt idx="91">
                  <c:v>6018.4629999999997</c:v>
                </c:pt>
                <c:pt idx="92">
                  <c:v>7253.1040000000003</c:v>
                </c:pt>
                <c:pt idx="93">
                  <c:v>8469.6730000000007</c:v>
                </c:pt>
                <c:pt idx="94">
                  <c:v>9966.8449999999993</c:v>
                </c:pt>
                <c:pt idx="95">
                  <c:v>8906.0202000000008</c:v>
                </c:pt>
                <c:pt idx="96">
                  <c:v>7727.0608000000002</c:v>
                </c:pt>
                <c:pt idx="97">
                  <c:v>6581.3127000000004</c:v>
                </c:pt>
                <c:pt idx="98">
                  <c:v>6123.7273999999998</c:v>
                </c:pt>
                <c:pt idx="99">
                  <c:v>7084.9705999999996</c:v>
                </c:pt>
                <c:pt idx="100">
                  <c:v>7408.3987999999999</c:v>
                </c:pt>
                <c:pt idx="101">
                  <c:v>7617.6890000000003</c:v>
                </c:pt>
                <c:pt idx="102">
                  <c:v>5469.1253999999999</c:v>
                </c:pt>
                <c:pt idx="103">
                  <c:v>5350.4336999999996</c:v>
                </c:pt>
                <c:pt idx="104">
                  <c:v>6155.8137999999999</c:v>
                </c:pt>
                <c:pt idx="105">
                  <c:v>5985.5940000000001</c:v>
                </c:pt>
                <c:pt idx="106">
                  <c:v>5947.3224</c:v>
                </c:pt>
                <c:pt idx="107">
                  <c:v>6123.4939000000004</c:v>
                </c:pt>
                <c:pt idx="108">
                  <c:v>6202.8923000000004</c:v>
                </c:pt>
                <c:pt idx="109">
                  <c:v>6434.2102999999997</c:v>
                </c:pt>
                <c:pt idx="110">
                  <c:v>6328.0856000000003</c:v>
                </c:pt>
                <c:pt idx="111">
                  <c:v>6452.2057999999997</c:v>
                </c:pt>
                <c:pt idx="112">
                  <c:v>6585.5775999999996</c:v>
                </c:pt>
                <c:pt idx="113">
                  <c:v>6263.6256000000003</c:v>
                </c:pt>
                <c:pt idx="114">
                  <c:v>6223.7061000000003</c:v>
                </c:pt>
                <c:pt idx="115">
                  <c:v>6450.9700999999995</c:v>
                </c:pt>
                <c:pt idx="116">
                  <c:v>6401.6478999999999</c:v>
                </c:pt>
                <c:pt idx="117">
                  <c:v>6211.8624</c:v>
                </c:pt>
                <c:pt idx="118">
                  <c:v>5824.1041999999998</c:v>
                </c:pt>
                <c:pt idx="119">
                  <c:v>6138.1556</c:v>
                </c:pt>
                <c:pt idx="120">
                  <c:v>6298.0003999999999</c:v>
                </c:pt>
                <c:pt idx="121">
                  <c:v>6470.4259000000002</c:v>
                </c:pt>
                <c:pt idx="122">
                  <c:v>6603.2587000000003</c:v>
                </c:pt>
                <c:pt idx="123">
                  <c:v>6560.2053999999998</c:v>
                </c:pt>
                <c:pt idx="124">
                  <c:v>6263.4210000000003</c:v>
                </c:pt>
                <c:pt idx="125">
                  <c:v>6250.8207000000002</c:v>
                </c:pt>
                <c:pt idx="126">
                  <c:v>6189.3413</c:v>
                </c:pt>
                <c:pt idx="127">
                  <c:v>6023.6769999999997</c:v>
                </c:pt>
                <c:pt idx="128">
                  <c:v>6114.7381999999998</c:v>
                </c:pt>
                <c:pt idx="129">
                  <c:v>5860.9835999999996</c:v>
                </c:pt>
                <c:pt idx="130">
                  <c:v>5754.4745999999996</c:v>
                </c:pt>
                <c:pt idx="131">
                  <c:v>5217.7642999999998</c:v>
                </c:pt>
                <c:pt idx="132">
                  <c:v>5188.7165999999997</c:v>
                </c:pt>
                <c:pt idx="133">
                  <c:v>4814.8236999999999</c:v>
                </c:pt>
                <c:pt idx="134">
                  <c:v>4800.7286999999997</c:v>
                </c:pt>
                <c:pt idx="135">
                  <c:v>4272.5518000000002</c:v>
                </c:pt>
                <c:pt idx="136">
                  <c:v>4376.6511</c:v>
                </c:pt>
                <c:pt idx="137">
                  <c:v>4168.0362999999998</c:v>
                </c:pt>
                <c:pt idx="138">
                  <c:v>4176.4739</c:v>
                </c:pt>
                <c:pt idx="139">
                  <c:v>5025.2912999999999</c:v>
                </c:pt>
                <c:pt idx="140">
                  <c:v>5547.6561000000002</c:v>
                </c:pt>
                <c:pt idx="141">
                  <c:v>5307.56</c:v>
                </c:pt>
                <c:pt idx="142">
                  <c:v>4912.0005000000001</c:v>
                </c:pt>
                <c:pt idx="143">
                  <c:v>4950.4798000000001</c:v>
                </c:pt>
                <c:pt idx="144">
                  <c:v>4903.2030000000004</c:v>
                </c:pt>
                <c:pt idx="145">
                  <c:v>4886.4939999999997</c:v>
                </c:pt>
                <c:pt idx="146">
                  <c:v>4940.9030000000002</c:v>
                </c:pt>
                <c:pt idx="147">
                  <c:v>4917.4174000000003</c:v>
                </c:pt>
              </c:numCache>
            </c:numRef>
          </c:val>
          <c:smooth val="0"/>
          <c:extLst>
            <c:ext xmlns:c16="http://schemas.microsoft.com/office/drawing/2014/chart" uri="{C3380CC4-5D6E-409C-BE32-E72D297353CC}">
              <c16:uniqueId val="{00000001-8719-4020-9540-3066E02B6AE5}"/>
            </c:ext>
          </c:extLst>
        </c:ser>
        <c:dLbls>
          <c:showLegendKey val="0"/>
          <c:showVal val="0"/>
          <c:showCatName val="0"/>
          <c:showSerName val="0"/>
          <c:showPercent val="0"/>
          <c:showBubbleSize val="0"/>
        </c:dLbls>
        <c:marker val="1"/>
        <c:smooth val="0"/>
        <c:axId val="536043520"/>
        <c:axId val="536041728"/>
      </c:lineChart>
      <c:catAx>
        <c:axId val="536034304"/>
        <c:scaling>
          <c:orientation val="minMax"/>
        </c:scaling>
        <c:delete val="0"/>
        <c:axPos val="b"/>
        <c:numFmt formatCode="yy/m/d"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6040192"/>
        <c:crosses val="autoZero"/>
        <c:auto val="1"/>
        <c:lblAlgn val="ctr"/>
        <c:lblOffset val="100"/>
        <c:noMultiLvlLbl val="0"/>
      </c:catAx>
      <c:valAx>
        <c:axId val="536040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6034304"/>
        <c:crosses val="autoZero"/>
        <c:crossBetween val="between"/>
      </c:valAx>
      <c:valAx>
        <c:axId val="536041728"/>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6043520"/>
        <c:crosses val="max"/>
        <c:crossBetween val="between"/>
      </c:valAx>
      <c:catAx>
        <c:axId val="536043520"/>
        <c:scaling>
          <c:orientation val="minMax"/>
        </c:scaling>
        <c:delete val="1"/>
        <c:axPos val="b"/>
        <c:numFmt formatCode="General" sourceLinked="1"/>
        <c:majorTickMark val="out"/>
        <c:minorTickMark val="none"/>
        <c:tickLblPos val="nextTo"/>
        <c:crossAx val="53604172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[A股三大指数择时研究_20191127.xlsx]中证500!$B$1</c:f>
              <c:strCache>
                <c:ptCount val="1"/>
                <c:pt idx="0">
                  <c:v>BP分位数</c:v>
                </c:pt>
              </c:strCache>
            </c:strRef>
          </c:tx>
          <c:spPr>
            <a:ln w="28575" cap="rnd">
              <a:solidFill>
                <a:schemeClr val="accent1"/>
              </a:solidFill>
              <a:round/>
            </a:ln>
            <a:effectLst/>
          </c:spPr>
          <c:marker>
            <c:symbol val="none"/>
          </c:marker>
          <c:cat>
            <c:strRef>
              <c:f>[A股三大指数择时研究_20191127.xlsx]中证500!$A$2:$A$22</c:f>
              <c:strCache>
                <c:ptCount val="21"/>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strCache>
            </c:strRef>
          </c:cat>
          <c:val>
            <c:numRef>
              <c:f>[A股三大指数择时研究_20191127.xlsx]中证500!$B$2:$B$22</c:f>
              <c:numCache>
                <c:formatCode>General</c:formatCode>
                <c:ptCount val="21"/>
                <c:pt idx="0">
                  <c:v>0.44364167806105842</c:v>
                </c:pt>
                <c:pt idx="1">
                  <c:v>-0.64446197371961944</c:v>
                </c:pt>
                <c:pt idx="2">
                  <c:v>-0.61355227228758313</c:v>
                </c:pt>
                <c:pt idx="3">
                  <c:v>-0.5848061495388498</c:v>
                </c:pt>
                <c:pt idx="4">
                  <c:v>-0.55590692952095955</c:v>
                </c:pt>
                <c:pt idx="5">
                  <c:v>-0.52810564940477922</c:v>
                </c:pt>
                <c:pt idx="6">
                  <c:v>-0.50480369576765105</c:v>
                </c:pt>
                <c:pt idx="7">
                  <c:v>-0.47623176035063253</c:v>
                </c:pt>
                <c:pt idx="8">
                  <c:v>-0.44883801694295922</c:v>
                </c:pt>
                <c:pt idx="9">
                  <c:v>-0.43199477269888648</c:v>
                </c:pt>
                <c:pt idx="10">
                  <c:v>-0.41262085229125789</c:v>
                </c:pt>
                <c:pt idx="11">
                  <c:v>-0.3984765113108184</c:v>
                </c:pt>
                <c:pt idx="12">
                  <c:v>-0.39046975540575729</c:v>
                </c:pt>
                <c:pt idx="13">
                  <c:v>-0.37772120520886621</c:v>
                </c:pt>
                <c:pt idx="14">
                  <c:v>-0.37472933483772253</c:v>
                </c:pt>
                <c:pt idx="15">
                  <c:v>-0.36716003957674498</c:v>
                </c:pt>
                <c:pt idx="16">
                  <c:v>-0.36155877275222797</c:v>
                </c:pt>
                <c:pt idx="17">
                  <c:v>-0.35603310404632438</c:v>
                </c:pt>
                <c:pt idx="18">
                  <c:v>-0.33315251125334933</c:v>
                </c:pt>
                <c:pt idx="19">
                  <c:v>-0.30493957966188318</c:v>
                </c:pt>
                <c:pt idx="20">
                  <c:v>-0.39890934106751003</c:v>
                </c:pt>
              </c:numCache>
            </c:numRef>
          </c:val>
          <c:smooth val="0"/>
          <c:extLst>
            <c:ext xmlns:c16="http://schemas.microsoft.com/office/drawing/2014/chart" uri="{C3380CC4-5D6E-409C-BE32-E72D297353CC}">
              <c16:uniqueId val="{00000000-42FB-4D16-902C-75306BECCBC1}"/>
            </c:ext>
          </c:extLst>
        </c:ser>
        <c:ser>
          <c:idx val="1"/>
          <c:order val="1"/>
          <c:tx>
            <c:strRef>
              <c:f>[A股三大指数择时研究_20191127.xlsx]中证500!$C$1</c:f>
              <c:strCache>
                <c:ptCount val="1"/>
                <c:pt idx="0">
                  <c:v>CFP分位数</c:v>
                </c:pt>
              </c:strCache>
            </c:strRef>
          </c:tx>
          <c:spPr>
            <a:ln w="28575" cap="rnd">
              <a:solidFill>
                <a:schemeClr val="accent2"/>
              </a:solidFill>
              <a:round/>
            </a:ln>
            <a:effectLst/>
          </c:spPr>
          <c:marker>
            <c:symbol val="none"/>
          </c:marker>
          <c:cat>
            <c:strRef>
              <c:f>[A股三大指数择时研究_20191127.xlsx]中证500!$A$2:$A$22</c:f>
              <c:strCache>
                <c:ptCount val="21"/>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strCache>
            </c:strRef>
          </c:cat>
          <c:val>
            <c:numRef>
              <c:f>[A股三大指数择时研究_20191127.xlsx]中证500!$C$2:$C$22</c:f>
              <c:numCache>
                <c:formatCode>General</c:formatCode>
                <c:ptCount val="21"/>
                <c:pt idx="0">
                  <c:v>-2.2752195903891839E-2</c:v>
                </c:pt>
                <c:pt idx="1">
                  <c:v>0.44240105297384241</c:v>
                </c:pt>
                <c:pt idx="2">
                  <c:v>0.51933141554204931</c:v>
                </c:pt>
                <c:pt idx="3">
                  <c:v>0.45171294778717008</c:v>
                </c:pt>
                <c:pt idx="4">
                  <c:v>0.30489781483169448</c:v>
                </c:pt>
                <c:pt idx="5">
                  <c:v>0.16664932481916719</c:v>
                </c:pt>
                <c:pt idx="6">
                  <c:v>-0.12025896143858621</c:v>
                </c:pt>
                <c:pt idx="7">
                  <c:v>-0.21600308249933001</c:v>
                </c:pt>
                <c:pt idx="8">
                  <c:v>-0.31867481540358927</c:v>
                </c:pt>
                <c:pt idx="9">
                  <c:v>-0.37855594891670907</c:v>
                </c:pt>
                <c:pt idx="10">
                  <c:v>-0.42977457431830768</c:v>
                </c:pt>
                <c:pt idx="11">
                  <c:v>-0.44563161572455801</c:v>
                </c:pt>
                <c:pt idx="12">
                  <c:v>-0.46734264456480912</c:v>
                </c:pt>
                <c:pt idx="13">
                  <c:v>-0.48972800645519993</c:v>
                </c:pt>
                <c:pt idx="14">
                  <c:v>-0.47623786289905179</c:v>
                </c:pt>
                <c:pt idx="15">
                  <c:v>-0.4951601004829691</c:v>
                </c:pt>
                <c:pt idx="16">
                  <c:v>-0.52234598328322568</c:v>
                </c:pt>
                <c:pt idx="17">
                  <c:v>-0.48911499002727338</c:v>
                </c:pt>
                <c:pt idx="18">
                  <c:v>-0.46663395600351748</c:v>
                </c:pt>
                <c:pt idx="19">
                  <c:v>-0.40392757649632738</c:v>
                </c:pt>
                <c:pt idx="20">
                  <c:v>8.8477010398528552E-2</c:v>
                </c:pt>
              </c:numCache>
            </c:numRef>
          </c:val>
          <c:smooth val="0"/>
          <c:extLst>
            <c:ext xmlns:c16="http://schemas.microsoft.com/office/drawing/2014/chart" uri="{C3380CC4-5D6E-409C-BE32-E72D297353CC}">
              <c16:uniqueId val="{00000001-42FB-4D16-902C-75306BECCBC1}"/>
            </c:ext>
          </c:extLst>
        </c:ser>
        <c:ser>
          <c:idx val="2"/>
          <c:order val="2"/>
          <c:tx>
            <c:strRef>
              <c:f>[A股三大指数择时研究_20191127.xlsx]中证500!$D$1</c:f>
              <c:strCache>
                <c:ptCount val="1"/>
                <c:pt idx="0">
                  <c:v>EP分位数</c:v>
                </c:pt>
              </c:strCache>
            </c:strRef>
          </c:tx>
          <c:spPr>
            <a:ln w="28575" cap="rnd">
              <a:solidFill>
                <a:schemeClr val="accent3"/>
              </a:solidFill>
              <a:round/>
            </a:ln>
            <a:effectLst/>
          </c:spPr>
          <c:marker>
            <c:symbol val="none"/>
          </c:marker>
          <c:cat>
            <c:strRef>
              <c:f>[A股三大指数择时研究_20191127.xlsx]中证500!$A$2:$A$22</c:f>
              <c:strCache>
                <c:ptCount val="21"/>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strCache>
            </c:strRef>
          </c:cat>
          <c:val>
            <c:numRef>
              <c:f>[A股三大指数择时研究_20191127.xlsx]中证500!$D$2:$D$22</c:f>
              <c:numCache>
                <c:formatCode>General</c:formatCode>
                <c:ptCount val="21"/>
                <c:pt idx="0">
                  <c:v>0.2700585147212346</c:v>
                </c:pt>
                <c:pt idx="1">
                  <c:v>0.33908876932285148</c:v>
                </c:pt>
                <c:pt idx="2">
                  <c:v>0.30853746093609241</c:v>
                </c:pt>
                <c:pt idx="3">
                  <c:v>0.120754233619941</c:v>
                </c:pt>
                <c:pt idx="4">
                  <c:v>-8.9842443578200717E-2</c:v>
                </c:pt>
                <c:pt idx="5">
                  <c:v>-0.20421362678358859</c:v>
                </c:pt>
                <c:pt idx="6">
                  <c:v>-0.29513002253487031</c:v>
                </c:pt>
                <c:pt idx="7">
                  <c:v>-0.3290677603036482</c:v>
                </c:pt>
                <c:pt idx="8">
                  <c:v>-0.35593297593432321</c:v>
                </c:pt>
                <c:pt idx="9">
                  <c:v>-0.37773755559042138</c:v>
                </c:pt>
                <c:pt idx="10">
                  <c:v>-0.39208969932229198</c:v>
                </c:pt>
                <c:pt idx="11">
                  <c:v>-0.39628602771469651</c:v>
                </c:pt>
                <c:pt idx="12">
                  <c:v>-0.39623094115522989</c:v>
                </c:pt>
                <c:pt idx="13">
                  <c:v>-0.39197544711348259</c:v>
                </c:pt>
                <c:pt idx="14">
                  <c:v>-0.40709640772605432</c:v>
                </c:pt>
                <c:pt idx="15">
                  <c:v>-0.41050943569524478</c:v>
                </c:pt>
                <c:pt idx="16">
                  <c:v>-0.41026334983032231</c:v>
                </c:pt>
                <c:pt idx="17">
                  <c:v>-0.38240960333714169</c:v>
                </c:pt>
                <c:pt idx="18">
                  <c:v>-0.37185299014249967</c:v>
                </c:pt>
                <c:pt idx="19">
                  <c:v>-0.32052959418970289</c:v>
                </c:pt>
                <c:pt idx="20">
                  <c:v>-0.2045764070629241</c:v>
                </c:pt>
              </c:numCache>
            </c:numRef>
          </c:val>
          <c:smooth val="0"/>
          <c:extLst>
            <c:ext xmlns:c16="http://schemas.microsoft.com/office/drawing/2014/chart" uri="{C3380CC4-5D6E-409C-BE32-E72D297353CC}">
              <c16:uniqueId val="{00000002-42FB-4D16-902C-75306BECCBC1}"/>
            </c:ext>
          </c:extLst>
        </c:ser>
        <c:ser>
          <c:idx val="3"/>
          <c:order val="3"/>
          <c:tx>
            <c:strRef>
              <c:f>[A股三大指数择时研究_20191127.xlsx]中证500!$E$1</c:f>
              <c:strCache>
                <c:ptCount val="1"/>
                <c:pt idx="0">
                  <c:v>SP分位数</c:v>
                </c:pt>
              </c:strCache>
            </c:strRef>
          </c:tx>
          <c:spPr>
            <a:ln w="28575" cap="rnd">
              <a:solidFill>
                <a:schemeClr val="accent4"/>
              </a:solidFill>
              <a:round/>
            </a:ln>
            <a:effectLst/>
          </c:spPr>
          <c:marker>
            <c:symbol val="none"/>
          </c:marker>
          <c:cat>
            <c:strRef>
              <c:f>[A股三大指数择时研究_20191127.xlsx]中证500!$A$2:$A$22</c:f>
              <c:strCache>
                <c:ptCount val="21"/>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strCache>
            </c:strRef>
          </c:cat>
          <c:val>
            <c:numRef>
              <c:f>[A股三大指数择时研究_20191127.xlsx]中证500!$E$2:$E$22</c:f>
              <c:numCache>
                <c:formatCode>General</c:formatCode>
                <c:ptCount val="21"/>
                <c:pt idx="0">
                  <c:v>0.12180212752721881</c:v>
                </c:pt>
                <c:pt idx="1">
                  <c:v>-0.65797471413527064</c:v>
                </c:pt>
                <c:pt idx="2">
                  <c:v>-0.74612407278044302</c:v>
                </c:pt>
                <c:pt idx="3">
                  <c:v>-0.77685742342005115</c:v>
                </c:pt>
                <c:pt idx="4">
                  <c:v>-0.78116918330662943</c:v>
                </c:pt>
                <c:pt idx="5">
                  <c:v>-0.77574451044359416</c:v>
                </c:pt>
                <c:pt idx="6">
                  <c:v>-0.76625722326582524</c:v>
                </c:pt>
                <c:pt idx="7">
                  <c:v>-0.75519327290808325</c:v>
                </c:pt>
                <c:pt idx="8">
                  <c:v>-0.75147381204816877</c:v>
                </c:pt>
                <c:pt idx="9">
                  <c:v>-0.73161004149522735</c:v>
                </c:pt>
                <c:pt idx="10">
                  <c:v>-0.71662071840554153</c:v>
                </c:pt>
                <c:pt idx="11">
                  <c:v>-0.69667060431935168</c:v>
                </c:pt>
                <c:pt idx="12">
                  <c:v>-0.67787023570535287</c:v>
                </c:pt>
                <c:pt idx="13">
                  <c:v>-0.66615986137819294</c:v>
                </c:pt>
                <c:pt idx="14">
                  <c:v>-0.65450622164728711</c:v>
                </c:pt>
                <c:pt idx="15">
                  <c:v>-0.61488767197926353</c:v>
                </c:pt>
                <c:pt idx="16">
                  <c:v>-0.60255858357533565</c:v>
                </c:pt>
                <c:pt idx="17">
                  <c:v>-0.58244951157664815</c:v>
                </c:pt>
                <c:pt idx="18">
                  <c:v>-0.59394718877422958</c:v>
                </c:pt>
                <c:pt idx="19">
                  <c:v>-0.54795554712950534</c:v>
                </c:pt>
                <c:pt idx="20">
                  <c:v>-0.22962850567216889</c:v>
                </c:pt>
              </c:numCache>
            </c:numRef>
          </c:val>
          <c:smooth val="0"/>
          <c:extLst>
            <c:ext xmlns:c16="http://schemas.microsoft.com/office/drawing/2014/chart" uri="{C3380CC4-5D6E-409C-BE32-E72D297353CC}">
              <c16:uniqueId val="{00000003-42FB-4D16-902C-75306BECCBC1}"/>
            </c:ext>
          </c:extLst>
        </c:ser>
        <c:dLbls>
          <c:showLegendKey val="0"/>
          <c:showVal val="0"/>
          <c:showCatName val="0"/>
          <c:showSerName val="0"/>
          <c:showPercent val="0"/>
          <c:showBubbleSize val="0"/>
        </c:dLbls>
        <c:smooth val="0"/>
        <c:axId val="536011136"/>
        <c:axId val="536012672"/>
      </c:lineChart>
      <c:catAx>
        <c:axId val="536011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6012672"/>
        <c:crosses val="autoZero"/>
        <c:auto val="1"/>
        <c:lblAlgn val="ctr"/>
        <c:lblOffset val="100"/>
        <c:noMultiLvlLbl val="0"/>
      </c:catAx>
      <c:valAx>
        <c:axId val="536012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6011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'000905月频'!$H$1</c:f>
              <c:strCache>
                <c:ptCount val="1"/>
                <c:pt idx="0">
                  <c:v>95%BP分位数</c:v>
                </c:pt>
              </c:strCache>
            </c:strRef>
          </c:tx>
          <c:spPr>
            <a:ln w="28575" cap="rnd">
              <a:solidFill>
                <a:schemeClr val="accent1"/>
              </a:solidFill>
              <a:round/>
            </a:ln>
            <a:effectLst/>
          </c:spPr>
          <c:marker>
            <c:symbol val="none"/>
          </c:marker>
          <c:cat>
            <c:numRef>
              <c:f>'000905月频'!$A$2:$A$150</c:f>
              <c:numCache>
                <c:formatCode>m/d/yyyy</c:formatCode>
                <c:ptCount val="149"/>
                <c:pt idx="0">
                  <c:v>39294</c:v>
                </c:pt>
                <c:pt idx="1">
                  <c:v>39325</c:v>
                </c:pt>
                <c:pt idx="2">
                  <c:v>39355</c:v>
                </c:pt>
                <c:pt idx="3">
                  <c:v>39386</c:v>
                </c:pt>
                <c:pt idx="4">
                  <c:v>39416</c:v>
                </c:pt>
                <c:pt idx="5">
                  <c:v>39447</c:v>
                </c:pt>
                <c:pt idx="6">
                  <c:v>39478</c:v>
                </c:pt>
                <c:pt idx="7">
                  <c:v>39507</c:v>
                </c:pt>
                <c:pt idx="8">
                  <c:v>39538</c:v>
                </c:pt>
                <c:pt idx="9">
                  <c:v>39568</c:v>
                </c:pt>
                <c:pt idx="10">
                  <c:v>39599</c:v>
                </c:pt>
                <c:pt idx="11">
                  <c:v>39629</c:v>
                </c:pt>
                <c:pt idx="12">
                  <c:v>39660</c:v>
                </c:pt>
                <c:pt idx="13">
                  <c:v>39691</c:v>
                </c:pt>
                <c:pt idx="14">
                  <c:v>39721</c:v>
                </c:pt>
                <c:pt idx="15">
                  <c:v>39752</c:v>
                </c:pt>
                <c:pt idx="16">
                  <c:v>39782</c:v>
                </c:pt>
                <c:pt idx="17">
                  <c:v>39813</c:v>
                </c:pt>
                <c:pt idx="18">
                  <c:v>39844</c:v>
                </c:pt>
                <c:pt idx="19">
                  <c:v>39872</c:v>
                </c:pt>
                <c:pt idx="20">
                  <c:v>39903</c:v>
                </c:pt>
                <c:pt idx="21">
                  <c:v>39933</c:v>
                </c:pt>
                <c:pt idx="22">
                  <c:v>39964</c:v>
                </c:pt>
                <c:pt idx="23">
                  <c:v>39994</c:v>
                </c:pt>
                <c:pt idx="24">
                  <c:v>40025</c:v>
                </c:pt>
                <c:pt idx="25">
                  <c:v>40056</c:v>
                </c:pt>
                <c:pt idx="26">
                  <c:v>40086</c:v>
                </c:pt>
                <c:pt idx="27">
                  <c:v>40117</c:v>
                </c:pt>
                <c:pt idx="28">
                  <c:v>40147</c:v>
                </c:pt>
                <c:pt idx="29">
                  <c:v>40178</c:v>
                </c:pt>
                <c:pt idx="30">
                  <c:v>40209</c:v>
                </c:pt>
                <c:pt idx="31">
                  <c:v>40237</c:v>
                </c:pt>
                <c:pt idx="32">
                  <c:v>40268</c:v>
                </c:pt>
                <c:pt idx="33">
                  <c:v>40298</c:v>
                </c:pt>
                <c:pt idx="34">
                  <c:v>40329</c:v>
                </c:pt>
                <c:pt idx="35">
                  <c:v>40359</c:v>
                </c:pt>
                <c:pt idx="36">
                  <c:v>40390</c:v>
                </c:pt>
                <c:pt idx="37">
                  <c:v>40421</c:v>
                </c:pt>
                <c:pt idx="38">
                  <c:v>40451</c:v>
                </c:pt>
                <c:pt idx="39">
                  <c:v>40482</c:v>
                </c:pt>
                <c:pt idx="40">
                  <c:v>40512</c:v>
                </c:pt>
                <c:pt idx="41">
                  <c:v>40543</c:v>
                </c:pt>
                <c:pt idx="42">
                  <c:v>40574</c:v>
                </c:pt>
                <c:pt idx="43">
                  <c:v>40602</c:v>
                </c:pt>
                <c:pt idx="44">
                  <c:v>40633</c:v>
                </c:pt>
                <c:pt idx="45">
                  <c:v>40663</c:v>
                </c:pt>
                <c:pt idx="46">
                  <c:v>40694</c:v>
                </c:pt>
                <c:pt idx="47">
                  <c:v>40724</c:v>
                </c:pt>
                <c:pt idx="48">
                  <c:v>40755</c:v>
                </c:pt>
                <c:pt idx="49">
                  <c:v>40786</c:v>
                </c:pt>
                <c:pt idx="50">
                  <c:v>40816</c:v>
                </c:pt>
                <c:pt idx="51">
                  <c:v>40847</c:v>
                </c:pt>
                <c:pt idx="52">
                  <c:v>40877</c:v>
                </c:pt>
                <c:pt idx="53">
                  <c:v>40908</c:v>
                </c:pt>
                <c:pt idx="54">
                  <c:v>40939</c:v>
                </c:pt>
                <c:pt idx="55">
                  <c:v>40968</c:v>
                </c:pt>
                <c:pt idx="56">
                  <c:v>40999</c:v>
                </c:pt>
                <c:pt idx="57">
                  <c:v>41029</c:v>
                </c:pt>
                <c:pt idx="58">
                  <c:v>41060</c:v>
                </c:pt>
                <c:pt idx="59">
                  <c:v>41090</c:v>
                </c:pt>
                <c:pt idx="60">
                  <c:v>41121</c:v>
                </c:pt>
                <c:pt idx="61">
                  <c:v>41152</c:v>
                </c:pt>
                <c:pt idx="62">
                  <c:v>41182</c:v>
                </c:pt>
                <c:pt idx="63">
                  <c:v>41213</c:v>
                </c:pt>
                <c:pt idx="64">
                  <c:v>41243</c:v>
                </c:pt>
                <c:pt idx="65">
                  <c:v>41274</c:v>
                </c:pt>
                <c:pt idx="66">
                  <c:v>41305</c:v>
                </c:pt>
                <c:pt idx="67">
                  <c:v>41333</c:v>
                </c:pt>
                <c:pt idx="68">
                  <c:v>41364</c:v>
                </c:pt>
                <c:pt idx="69">
                  <c:v>41394</c:v>
                </c:pt>
                <c:pt idx="70">
                  <c:v>41425</c:v>
                </c:pt>
                <c:pt idx="71">
                  <c:v>41455</c:v>
                </c:pt>
                <c:pt idx="72">
                  <c:v>41486</c:v>
                </c:pt>
                <c:pt idx="73">
                  <c:v>41517</c:v>
                </c:pt>
                <c:pt idx="74">
                  <c:v>41547</c:v>
                </c:pt>
                <c:pt idx="75">
                  <c:v>41578</c:v>
                </c:pt>
                <c:pt idx="76">
                  <c:v>41608</c:v>
                </c:pt>
                <c:pt idx="77">
                  <c:v>41639</c:v>
                </c:pt>
                <c:pt idx="78">
                  <c:v>41670</c:v>
                </c:pt>
                <c:pt idx="79">
                  <c:v>41698</c:v>
                </c:pt>
                <c:pt idx="80">
                  <c:v>41729</c:v>
                </c:pt>
                <c:pt idx="81">
                  <c:v>41759</c:v>
                </c:pt>
                <c:pt idx="82">
                  <c:v>41790</c:v>
                </c:pt>
                <c:pt idx="83">
                  <c:v>41820</c:v>
                </c:pt>
                <c:pt idx="84">
                  <c:v>41851</c:v>
                </c:pt>
                <c:pt idx="85">
                  <c:v>41882</c:v>
                </c:pt>
                <c:pt idx="86">
                  <c:v>41912</c:v>
                </c:pt>
                <c:pt idx="87">
                  <c:v>41943</c:v>
                </c:pt>
                <c:pt idx="88">
                  <c:v>41973</c:v>
                </c:pt>
                <c:pt idx="89">
                  <c:v>42004</c:v>
                </c:pt>
                <c:pt idx="90">
                  <c:v>42035</c:v>
                </c:pt>
                <c:pt idx="91">
                  <c:v>42063</c:v>
                </c:pt>
                <c:pt idx="92">
                  <c:v>42094</c:v>
                </c:pt>
                <c:pt idx="93">
                  <c:v>42124</c:v>
                </c:pt>
                <c:pt idx="94">
                  <c:v>42155</c:v>
                </c:pt>
                <c:pt idx="95">
                  <c:v>42185</c:v>
                </c:pt>
                <c:pt idx="96">
                  <c:v>42216</c:v>
                </c:pt>
                <c:pt idx="97">
                  <c:v>42247</c:v>
                </c:pt>
                <c:pt idx="98">
                  <c:v>42277</c:v>
                </c:pt>
                <c:pt idx="99">
                  <c:v>42308</c:v>
                </c:pt>
                <c:pt idx="100">
                  <c:v>42338</c:v>
                </c:pt>
                <c:pt idx="101">
                  <c:v>42369</c:v>
                </c:pt>
                <c:pt idx="102">
                  <c:v>42400</c:v>
                </c:pt>
                <c:pt idx="103">
                  <c:v>42429</c:v>
                </c:pt>
                <c:pt idx="104">
                  <c:v>42460</c:v>
                </c:pt>
                <c:pt idx="105">
                  <c:v>42490</c:v>
                </c:pt>
                <c:pt idx="106">
                  <c:v>42521</c:v>
                </c:pt>
                <c:pt idx="107">
                  <c:v>42551</c:v>
                </c:pt>
                <c:pt idx="108">
                  <c:v>42582</c:v>
                </c:pt>
                <c:pt idx="109">
                  <c:v>42613</c:v>
                </c:pt>
                <c:pt idx="110">
                  <c:v>42643</c:v>
                </c:pt>
                <c:pt idx="111">
                  <c:v>42674</c:v>
                </c:pt>
                <c:pt idx="112">
                  <c:v>42704</c:v>
                </c:pt>
                <c:pt idx="113">
                  <c:v>42735</c:v>
                </c:pt>
                <c:pt idx="114">
                  <c:v>42766</c:v>
                </c:pt>
                <c:pt idx="115">
                  <c:v>42794</c:v>
                </c:pt>
                <c:pt idx="116">
                  <c:v>42825</c:v>
                </c:pt>
                <c:pt idx="117">
                  <c:v>42855</c:v>
                </c:pt>
                <c:pt idx="118">
                  <c:v>42886</c:v>
                </c:pt>
                <c:pt idx="119">
                  <c:v>42916</c:v>
                </c:pt>
                <c:pt idx="120">
                  <c:v>42947</c:v>
                </c:pt>
                <c:pt idx="121">
                  <c:v>42978</c:v>
                </c:pt>
                <c:pt idx="122">
                  <c:v>43008</c:v>
                </c:pt>
                <c:pt idx="123">
                  <c:v>43039</c:v>
                </c:pt>
                <c:pt idx="124">
                  <c:v>43069</c:v>
                </c:pt>
                <c:pt idx="125">
                  <c:v>43100</c:v>
                </c:pt>
                <c:pt idx="126">
                  <c:v>43131</c:v>
                </c:pt>
                <c:pt idx="127">
                  <c:v>43159</c:v>
                </c:pt>
                <c:pt idx="128">
                  <c:v>43190</c:v>
                </c:pt>
                <c:pt idx="129">
                  <c:v>43220</c:v>
                </c:pt>
                <c:pt idx="130">
                  <c:v>43251</c:v>
                </c:pt>
                <c:pt idx="131">
                  <c:v>43281</c:v>
                </c:pt>
                <c:pt idx="132">
                  <c:v>43312</c:v>
                </c:pt>
                <c:pt idx="133">
                  <c:v>43343</c:v>
                </c:pt>
                <c:pt idx="134">
                  <c:v>43373</c:v>
                </c:pt>
                <c:pt idx="135">
                  <c:v>43404</c:v>
                </c:pt>
                <c:pt idx="136">
                  <c:v>43434</c:v>
                </c:pt>
                <c:pt idx="137">
                  <c:v>43465</c:v>
                </c:pt>
                <c:pt idx="138">
                  <c:v>43496</c:v>
                </c:pt>
                <c:pt idx="139">
                  <c:v>43524</c:v>
                </c:pt>
                <c:pt idx="140">
                  <c:v>43555</c:v>
                </c:pt>
                <c:pt idx="141">
                  <c:v>43585</c:v>
                </c:pt>
                <c:pt idx="142">
                  <c:v>43616</c:v>
                </c:pt>
                <c:pt idx="143">
                  <c:v>43646</c:v>
                </c:pt>
                <c:pt idx="144">
                  <c:v>43677</c:v>
                </c:pt>
                <c:pt idx="145">
                  <c:v>43708</c:v>
                </c:pt>
                <c:pt idx="146">
                  <c:v>43738</c:v>
                </c:pt>
                <c:pt idx="147">
                  <c:v>43769</c:v>
                </c:pt>
              </c:numCache>
            </c:numRef>
          </c:cat>
          <c:val>
            <c:numRef>
              <c:f>'000905月频'!$H$2:$H$150</c:f>
              <c:numCache>
                <c:formatCode>General</c:formatCode>
                <c:ptCount val="149"/>
                <c:pt idx="0">
                  <c:v>0.42423572370516899</c:v>
                </c:pt>
                <c:pt idx="1">
                  <c:v>0.38900706129172402</c:v>
                </c:pt>
                <c:pt idx="2">
                  <c:v>0.394055725328819</c:v>
                </c:pt>
                <c:pt idx="3">
                  <c:v>0.462131301837099</c:v>
                </c:pt>
                <c:pt idx="4">
                  <c:v>0.47924322169743999</c:v>
                </c:pt>
                <c:pt idx="5">
                  <c:v>0.40968945985282701</c:v>
                </c:pt>
                <c:pt idx="6">
                  <c:v>0.44109049100540698</c:v>
                </c:pt>
                <c:pt idx="7">
                  <c:v>0.39945633509040901</c:v>
                </c:pt>
                <c:pt idx="8">
                  <c:v>0.52931318828112695</c:v>
                </c:pt>
                <c:pt idx="9">
                  <c:v>0.54684647241431805</c:v>
                </c:pt>
                <c:pt idx="10">
                  <c:v>0.57964218708302895</c:v>
                </c:pt>
                <c:pt idx="11">
                  <c:v>0.80061627023833204</c:v>
                </c:pt>
                <c:pt idx="12">
                  <c:v>0.75906992686697095</c:v>
                </c:pt>
                <c:pt idx="13">
                  <c:v>0.91588091567267604</c:v>
                </c:pt>
                <c:pt idx="14">
                  <c:v>0.99911506999423605</c:v>
                </c:pt>
                <c:pt idx="15">
                  <c:v>1.3447292488663301</c:v>
                </c:pt>
                <c:pt idx="16">
                  <c:v>1.0966915512562501</c:v>
                </c:pt>
                <c:pt idx="17">
                  <c:v>1.1038594215695401</c:v>
                </c:pt>
                <c:pt idx="18">
                  <c:v>0.96890646678867098</c:v>
                </c:pt>
                <c:pt idx="19">
                  <c:v>0.86923872246751199</c:v>
                </c:pt>
                <c:pt idx="20">
                  <c:v>0.71975226232600698</c:v>
                </c:pt>
                <c:pt idx="21">
                  <c:v>0.66966146611594002</c:v>
                </c:pt>
                <c:pt idx="22">
                  <c:v>0.60842347599650703</c:v>
                </c:pt>
                <c:pt idx="23">
                  <c:v>0.58158526971306701</c:v>
                </c:pt>
                <c:pt idx="24">
                  <c:v>0.503613281757195</c:v>
                </c:pt>
                <c:pt idx="25">
                  <c:v>0.62973837057392201</c:v>
                </c:pt>
                <c:pt idx="26">
                  <c:v>0.62134509123604997</c:v>
                </c:pt>
                <c:pt idx="27">
                  <c:v>0.567130834845333</c:v>
                </c:pt>
                <c:pt idx="28">
                  <c:v>0.47400509663295698</c:v>
                </c:pt>
                <c:pt idx="29">
                  <c:v>0.46208450471574097</c:v>
                </c:pt>
                <c:pt idx="30">
                  <c:v>0.48154416511982501</c:v>
                </c:pt>
                <c:pt idx="31">
                  <c:v>0.46669786725682999</c:v>
                </c:pt>
                <c:pt idx="32">
                  <c:v>0.45934177638857998</c:v>
                </c:pt>
                <c:pt idx="33">
                  <c:v>0.54417201757006195</c:v>
                </c:pt>
                <c:pt idx="34">
                  <c:v>0.61171881044968901</c:v>
                </c:pt>
                <c:pt idx="35">
                  <c:v>0.68729764743404698</c:v>
                </c:pt>
                <c:pt idx="36">
                  <c:v>0.598788222909728</c:v>
                </c:pt>
                <c:pt idx="37">
                  <c:v>0.55842940742925695</c:v>
                </c:pt>
                <c:pt idx="38">
                  <c:v>0.56004545241278703</c:v>
                </c:pt>
                <c:pt idx="39">
                  <c:v>0.52295692980407005</c:v>
                </c:pt>
                <c:pt idx="40">
                  <c:v>0.55770269095353198</c:v>
                </c:pt>
                <c:pt idx="41">
                  <c:v>0.57345106166568205</c:v>
                </c:pt>
                <c:pt idx="42">
                  <c:v>0.59968927507997505</c:v>
                </c:pt>
                <c:pt idx="43">
                  <c:v>0.54572484789869502</c:v>
                </c:pt>
                <c:pt idx="44">
                  <c:v>0.56035499309423797</c:v>
                </c:pt>
                <c:pt idx="45">
                  <c:v>0.58837861599128305</c:v>
                </c:pt>
                <c:pt idx="46">
                  <c:v>0.63429186357837497</c:v>
                </c:pt>
                <c:pt idx="47">
                  <c:v>0.62703668651046796</c:v>
                </c:pt>
                <c:pt idx="48">
                  <c:v>0.66346031633845903</c:v>
                </c:pt>
                <c:pt idx="49">
                  <c:v>0.71734874114462799</c:v>
                </c:pt>
                <c:pt idx="50">
                  <c:v>0.791966022781187</c:v>
                </c:pt>
                <c:pt idx="51">
                  <c:v>0.77127043659271999</c:v>
                </c:pt>
                <c:pt idx="52">
                  <c:v>0.83542874744865303</c:v>
                </c:pt>
                <c:pt idx="53">
                  <c:v>0.94616281132325297</c:v>
                </c:pt>
                <c:pt idx="54">
                  <c:v>0.95077982778613002</c:v>
                </c:pt>
                <c:pt idx="55">
                  <c:v>0.854351049487581</c:v>
                </c:pt>
                <c:pt idx="56">
                  <c:v>0.93138040961795798</c:v>
                </c:pt>
                <c:pt idx="57">
                  <c:v>0.869484959465192</c:v>
                </c:pt>
                <c:pt idx="58">
                  <c:v>0.86791055253467997</c:v>
                </c:pt>
                <c:pt idx="59">
                  <c:v>0.93287399083649303</c:v>
                </c:pt>
                <c:pt idx="60">
                  <c:v>1.0594711488970801</c:v>
                </c:pt>
                <c:pt idx="61">
                  <c:v>1.08321132408789</c:v>
                </c:pt>
                <c:pt idx="62">
                  <c:v>1.08906768787759</c:v>
                </c:pt>
                <c:pt idx="63">
                  <c:v>1.02908060452232</c:v>
                </c:pt>
                <c:pt idx="64">
                  <c:v>1.1158053074643901</c:v>
                </c:pt>
                <c:pt idx="65">
                  <c:v>0.979526170846996</c:v>
                </c:pt>
                <c:pt idx="66">
                  <c:v>0.93054076630976001</c:v>
                </c:pt>
                <c:pt idx="67">
                  <c:v>0.92477138742613896</c:v>
                </c:pt>
                <c:pt idx="68">
                  <c:v>0.99809276647017597</c:v>
                </c:pt>
                <c:pt idx="69">
                  <c:v>1.0433910166639599</c:v>
                </c:pt>
                <c:pt idx="70">
                  <c:v>0.972016323543892</c:v>
                </c:pt>
                <c:pt idx="71">
                  <c:v>1.22959553321273</c:v>
                </c:pt>
                <c:pt idx="72">
                  <c:v>1.1596352534766901</c:v>
                </c:pt>
                <c:pt idx="73">
                  <c:v>1.03035634423071</c:v>
                </c:pt>
                <c:pt idx="74">
                  <c:v>1.0678563619869199</c:v>
                </c:pt>
                <c:pt idx="75">
                  <c:v>1.06271613024237</c:v>
                </c:pt>
                <c:pt idx="76">
                  <c:v>1.0435018874603901</c:v>
                </c:pt>
                <c:pt idx="77">
                  <c:v>1.08342468300874</c:v>
                </c:pt>
                <c:pt idx="78">
                  <c:v>1.15165483191055</c:v>
                </c:pt>
                <c:pt idx="79">
                  <c:v>1.16713100053797</c:v>
                </c:pt>
                <c:pt idx="80">
                  <c:v>1.0981751264981101</c:v>
                </c:pt>
                <c:pt idx="81">
                  <c:v>1.16403731649686</c:v>
                </c:pt>
                <c:pt idx="82">
                  <c:v>1.1646571366349701</c:v>
                </c:pt>
                <c:pt idx="83">
                  <c:v>1.1636200466757201</c:v>
                </c:pt>
                <c:pt idx="84">
                  <c:v>1.0117780521848001</c:v>
                </c:pt>
                <c:pt idx="85">
                  <c:v>1.0039978707599599</c:v>
                </c:pt>
                <c:pt idx="86">
                  <c:v>0.84281892219532695</c:v>
                </c:pt>
                <c:pt idx="87">
                  <c:v>0.84877710641050697</c:v>
                </c:pt>
                <c:pt idx="88">
                  <c:v>0.77251100368914905</c:v>
                </c:pt>
                <c:pt idx="89">
                  <c:v>0.70442793210183197</c:v>
                </c:pt>
                <c:pt idx="90">
                  <c:v>0.69320412477013005</c:v>
                </c:pt>
                <c:pt idx="91">
                  <c:v>0.65254748871291601</c:v>
                </c:pt>
                <c:pt idx="92">
                  <c:v>0.57211233351862301</c:v>
                </c:pt>
                <c:pt idx="93">
                  <c:v>0.51522666225055902</c:v>
                </c:pt>
                <c:pt idx="94">
                  <c:v>0.48277783003426</c:v>
                </c:pt>
                <c:pt idx="95">
                  <c:v>0.51488477702301405</c:v>
                </c:pt>
                <c:pt idx="96">
                  <c:v>0.63930021322026598</c:v>
                </c:pt>
                <c:pt idx="97">
                  <c:v>0.75940606610572903</c:v>
                </c:pt>
                <c:pt idx="98">
                  <c:v>0.79941621633509996</c:v>
                </c:pt>
                <c:pt idx="99">
                  <c:v>0.70353891301444704</c:v>
                </c:pt>
                <c:pt idx="100">
                  <c:v>0.66216976795608495</c:v>
                </c:pt>
                <c:pt idx="101">
                  <c:v>0.65387730220151796</c:v>
                </c:pt>
                <c:pt idx="102">
                  <c:v>0.87758431571150997</c:v>
                </c:pt>
                <c:pt idx="103">
                  <c:v>0.84557591399291099</c:v>
                </c:pt>
                <c:pt idx="104">
                  <c:v>0.77117666930279805</c:v>
                </c:pt>
                <c:pt idx="105">
                  <c:v>0.792309408284398</c:v>
                </c:pt>
                <c:pt idx="106">
                  <c:v>0.81719467326780404</c:v>
                </c:pt>
                <c:pt idx="107">
                  <c:v>0.81707692091052597</c:v>
                </c:pt>
                <c:pt idx="108">
                  <c:v>0.81536359130806002</c:v>
                </c:pt>
                <c:pt idx="109">
                  <c:v>0.78977000114886997</c:v>
                </c:pt>
                <c:pt idx="110">
                  <c:v>0.80762269279701204</c:v>
                </c:pt>
                <c:pt idx="111">
                  <c:v>0.77816707163917198</c:v>
                </c:pt>
                <c:pt idx="112">
                  <c:v>0.74451857059236104</c:v>
                </c:pt>
                <c:pt idx="113">
                  <c:v>0.79208939811362999</c:v>
                </c:pt>
                <c:pt idx="114">
                  <c:v>0.72767150767310296</c:v>
                </c:pt>
                <c:pt idx="115">
                  <c:v>0.69653645899807304</c:v>
                </c:pt>
                <c:pt idx="116">
                  <c:v>0.71903719014351697</c:v>
                </c:pt>
                <c:pt idx="117">
                  <c:v>0.76191183911690197</c:v>
                </c:pt>
                <c:pt idx="118">
                  <c:v>0.83084583826988601</c:v>
                </c:pt>
                <c:pt idx="119">
                  <c:v>0.78252297460595099</c:v>
                </c:pt>
                <c:pt idx="120">
                  <c:v>0.74843492727324301</c:v>
                </c:pt>
                <c:pt idx="121">
                  <c:v>0.75542195182905603</c:v>
                </c:pt>
                <c:pt idx="122">
                  <c:v>0.77789356126091103</c:v>
                </c:pt>
                <c:pt idx="123">
                  <c:v>0.81434786303304996</c:v>
                </c:pt>
                <c:pt idx="124">
                  <c:v>0.83176587802413104</c:v>
                </c:pt>
                <c:pt idx="125">
                  <c:v>0.85544417053424804</c:v>
                </c:pt>
                <c:pt idx="126">
                  <c:v>0.86801344300634897</c:v>
                </c:pt>
                <c:pt idx="127">
                  <c:v>0.91124444678276495</c:v>
                </c:pt>
                <c:pt idx="128">
                  <c:v>0.93716807642123601</c:v>
                </c:pt>
                <c:pt idx="129">
                  <c:v>0.98241503317272705</c:v>
                </c:pt>
                <c:pt idx="130">
                  <c:v>1.0527752772374901</c:v>
                </c:pt>
                <c:pt idx="131">
                  <c:v>1.1537213913158499</c:v>
                </c:pt>
                <c:pt idx="132">
                  <c:v>1.1410299510005</c:v>
                </c:pt>
                <c:pt idx="133">
                  <c:v>1.2379955146196899</c:v>
                </c:pt>
                <c:pt idx="134">
                  <c:v>1.21268650428263</c:v>
                </c:pt>
                <c:pt idx="135">
                  <c:v>1.34450217434675</c:v>
                </c:pt>
                <c:pt idx="136">
                  <c:v>1.3093290022530299</c:v>
                </c:pt>
                <c:pt idx="137">
                  <c:v>1.38093335862991</c:v>
                </c:pt>
                <c:pt idx="138">
                  <c:v>1.39090374561712</c:v>
                </c:pt>
                <c:pt idx="139">
                  <c:v>1.1694792089008801</c:v>
                </c:pt>
                <c:pt idx="140">
                  <c:v>1.0679735776038499</c:v>
                </c:pt>
                <c:pt idx="141">
                  <c:v>1.1002945322981701</c:v>
                </c:pt>
                <c:pt idx="142">
                  <c:v>1.22503286061836</c:v>
                </c:pt>
                <c:pt idx="143">
                  <c:v>1.23589894637737</c:v>
                </c:pt>
                <c:pt idx="144">
                  <c:v>1.25031403900757</c:v>
                </c:pt>
                <c:pt idx="145">
                  <c:v>1.32033207605578</c:v>
                </c:pt>
                <c:pt idx="146">
                  <c:v>1.3224205870336301</c:v>
                </c:pt>
                <c:pt idx="147">
                  <c:v>1.3298116238977</c:v>
                </c:pt>
              </c:numCache>
            </c:numRef>
          </c:val>
          <c:smooth val="0"/>
          <c:extLst>
            <c:ext xmlns:c16="http://schemas.microsoft.com/office/drawing/2014/chart" uri="{C3380CC4-5D6E-409C-BE32-E72D297353CC}">
              <c16:uniqueId val="{00000000-C694-4246-AE43-75787B1148DE}"/>
            </c:ext>
          </c:extLst>
        </c:ser>
        <c:dLbls>
          <c:showLegendKey val="0"/>
          <c:showVal val="0"/>
          <c:showCatName val="0"/>
          <c:showSerName val="0"/>
          <c:showPercent val="0"/>
          <c:showBubbleSize val="0"/>
        </c:dLbls>
        <c:marker val="1"/>
        <c:smooth val="0"/>
        <c:axId val="527474879"/>
        <c:axId val="207381199"/>
      </c:lineChart>
      <c:lineChart>
        <c:grouping val="standard"/>
        <c:varyColors val="0"/>
        <c:ser>
          <c:idx val="1"/>
          <c:order val="1"/>
          <c:tx>
            <c:strRef>
              <c:f>'000905月频'!$Q$1</c:f>
              <c:strCache>
                <c:ptCount val="1"/>
                <c:pt idx="0">
                  <c:v>close</c:v>
                </c:pt>
              </c:strCache>
            </c:strRef>
          </c:tx>
          <c:spPr>
            <a:ln w="28575" cap="rnd">
              <a:solidFill>
                <a:schemeClr val="accent2"/>
              </a:solidFill>
              <a:round/>
            </a:ln>
            <a:effectLst/>
          </c:spPr>
          <c:marker>
            <c:symbol val="none"/>
          </c:marker>
          <c:cat>
            <c:numRef>
              <c:f>'000905月频'!$A$2:$A$150</c:f>
              <c:numCache>
                <c:formatCode>m/d/yyyy</c:formatCode>
                <c:ptCount val="149"/>
                <c:pt idx="0">
                  <c:v>39294</c:v>
                </c:pt>
                <c:pt idx="1">
                  <c:v>39325</c:v>
                </c:pt>
                <c:pt idx="2">
                  <c:v>39355</c:v>
                </c:pt>
                <c:pt idx="3">
                  <c:v>39386</c:v>
                </c:pt>
                <c:pt idx="4">
                  <c:v>39416</c:v>
                </c:pt>
                <c:pt idx="5">
                  <c:v>39447</c:v>
                </c:pt>
                <c:pt idx="6">
                  <c:v>39478</c:v>
                </c:pt>
                <c:pt idx="7">
                  <c:v>39507</c:v>
                </c:pt>
                <c:pt idx="8">
                  <c:v>39538</c:v>
                </c:pt>
                <c:pt idx="9">
                  <c:v>39568</c:v>
                </c:pt>
                <c:pt idx="10">
                  <c:v>39599</c:v>
                </c:pt>
                <c:pt idx="11">
                  <c:v>39629</c:v>
                </c:pt>
                <c:pt idx="12">
                  <c:v>39660</c:v>
                </c:pt>
                <c:pt idx="13">
                  <c:v>39691</c:v>
                </c:pt>
                <c:pt idx="14">
                  <c:v>39721</c:v>
                </c:pt>
                <c:pt idx="15">
                  <c:v>39752</c:v>
                </c:pt>
                <c:pt idx="16">
                  <c:v>39782</c:v>
                </c:pt>
                <c:pt idx="17">
                  <c:v>39813</c:v>
                </c:pt>
                <c:pt idx="18">
                  <c:v>39844</c:v>
                </c:pt>
                <c:pt idx="19">
                  <c:v>39872</c:v>
                </c:pt>
                <c:pt idx="20">
                  <c:v>39903</c:v>
                </c:pt>
                <c:pt idx="21">
                  <c:v>39933</c:v>
                </c:pt>
                <c:pt idx="22">
                  <c:v>39964</c:v>
                </c:pt>
                <c:pt idx="23">
                  <c:v>39994</c:v>
                </c:pt>
                <c:pt idx="24">
                  <c:v>40025</c:v>
                </c:pt>
                <c:pt idx="25">
                  <c:v>40056</c:v>
                </c:pt>
                <c:pt idx="26">
                  <c:v>40086</c:v>
                </c:pt>
                <c:pt idx="27">
                  <c:v>40117</c:v>
                </c:pt>
                <c:pt idx="28">
                  <c:v>40147</c:v>
                </c:pt>
                <c:pt idx="29">
                  <c:v>40178</c:v>
                </c:pt>
                <c:pt idx="30">
                  <c:v>40209</c:v>
                </c:pt>
                <c:pt idx="31">
                  <c:v>40237</c:v>
                </c:pt>
                <c:pt idx="32">
                  <c:v>40268</c:v>
                </c:pt>
                <c:pt idx="33">
                  <c:v>40298</c:v>
                </c:pt>
                <c:pt idx="34">
                  <c:v>40329</c:v>
                </c:pt>
                <c:pt idx="35">
                  <c:v>40359</c:v>
                </c:pt>
                <c:pt idx="36">
                  <c:v>40390</c:v>
                </c:pt>
                <c:pt idx="37">
                  <c:v>40421</c:v>
                </c:pt>
                <c:pt idx="38">
                  <c:v>40451</c:v>
                </c:pt>
                <c:pt idx="39">
                  <c:v>40482</c:v>
                </c:pt>
                <c:pt idx="40">
                  <c:v>40512</c:v>
                </c:pt>
                <c:pt idx="41">
                  <c:v>40543</c:v>
                </c:pt>
                <c:pt idx="42">
                  <c:v>40574</c:v>
                </c:pt>
                <c:pt idx="43">
                  <c:v>40602</c:v>
                </c:pt>
                <c:pt idx="44">
                  <c:v>40633</c:v>
                </c:pt>
                <c:pt idx="45">
                  <c:v>40663</c:v>
                </c:pt>
                <c:pt idx="46">
                  <c:v>40694</c:v>
                </c:pt>
                <c:pt idx="47">
                  <c:v>40724</c:v>
                </c:pt>
                <c:pt idx="48">
                  <c:v>40755</c:v>
                </c:pt>
                <c:pt idx="49">
                  <c:v>40786</c:v>
                </c:pt>
                <c:pt idx="50">
                  <c:v>40816</c:v>
                </c:pt>
                <c:pt idx="51">
                  <c:v>40847</c:v>
                </c:pt>
                <c:pt idx="52">
                  <c:v>40877</c:v>
                </c:pt>
                <c:pt idx="53">
                  <c:v>40908</c:v>
                </c:pt>
                <c:pt idx="54">
                  <c:v>40939</c:v>
                </c:pt>
                <c:pt idx="55">
                  <c:v>40968</c:v>
                </c:pt>
                <c:pt idx="56">
                  <c:v>40999</c:v>
                </c:pt>
                <c:pt idx="57">
                  <c:v>41029</c:v>
                </c:pt>
                <c:pt idx="58">
                  <c:v>41060</c:v>
                </c:pt>
                <c:pt idx="59">
                  <c:v>41090</c:v>
                </c:pt>
                <c:pt idx="60">
                  <c:v>41121</c:v>
                </c:pt>
                <c:pt idx="61">
                  <c:v>41152</c:v>
                </c:pt>
                <c:pt idx="62">
                  <c:v>41182</c:v>
                </c:pt>
                <c:pt idx="63">
                  <c:v>41213</c:v>
                </c:pt>
                <c:pt idx="64">
                  <c:v>41243</c:v>
                </c:pt>
                <c:pt idx="65">
                  <c:v>41274</c:v>
                </c:pt>
                <c:pt idx="66">
                  <c:v>41305</c:v>
                </c:pt>
                <c:pt idx="67">
                  <c:v>41333</c:v>
                </c:pt>
                <c:pt idx="68">
                  <c:v>41364</c:v>
                </c:pt>
                <c:pt idx="69">
                  <c:v>41394</c:v>
                </c:pt>
                <c:pt idx="70">
                  <c:v>41425</c:v>
                </c:pt>
                <c:pt idx="71">
                  <c:v>41455</c:v>
                </c:pt>
                <c:pt idx="72">
                  <c:v>41486</c:v>
                </c:pt>
                <c:pt idx="73">
                  <c:v>41517</c:v>
                </c:pt>
                <c:pt idx="74">
                  <c:v>41547</c:v>
                </c:pt>
                <c:pt idx="75">
                  <c:v>41578</c:v>
                </c:pt>
                <c:pt idx="76">
                  <c:v>41608</c:v>
                </c:pt>
                <c:pt idx="77">
                  <c:v>41639</c:v>
                </c:pt>
                <c:pt idx="78">
                  <c:v>41670</c:v>
                </c:pt>
                <c:pt idx="79">
                  <c:v>41698</c:v>
                </c:pt>
                <c:pt idx="80">
                  <c:v>41729</c:v>
                </c:pt>
                <c:pt idx="81">
                  <c:v>41759</c:v>
                </c:pt>
                <c:pt idx="82">
                  <c:v>41790</c:v>
                </c:pt>
                <c:pt idx="83">
                  <c:v>41820</c:v>
                </c:pt>
                <c:pt idx="84">
                  <c:v>41851</c:v>
                </c:pt>
                <c:pt idx="85">
                  <c:v>41882</c:v>
                </c:pt>
                <c:pt idx="86">
                  <c:v>41912</c:v>
                </c:pt>
                <c:pt idx="87">
                  <c:v>41943</c:v>
                </c:pt>
                <c:pt idx="88">
                  <c:v>41973</c:v>
                </c:pt>
                <c:pt idx="89">
                  <c:v>42004</c:v>
                </c:pt>
                <c:pt idx="90">
                  <c:v>42035</c:v>
                </c:pt>
                <c:pt idx="91">
                  <c:v>42063</c:v>
                </c:pt>
                <c:pt idx="92">
                  <c:v>42094</c:v>
                </c:pt>
                <c:pt idx="93">
                  <c:v>42124</c:v>
                </c:pt>
                <c:pt idx="94">
                  <c:v>42155</c:v>
                </c:pt>
                <c:pt idx="95">
                  <c:v>42185</c:v>
                </c:pt>
                <c:pt idx="96">
                  <c:v>42216</c:v>
                </c:pt>
                <c:pt idx="97">
                  <c:v>42247</c:v>
                </c:pt>
                <c:pt idx="98">
                  <c:v>42277</c:v>
                </c:pt>
                <c:pt idx="99">
                  <c:v>42308</c:v>
                </c:pt>
                <c:pt idx="100">
                  <c:v>42338</c:v>
                </c:pt>
                <c:pt idx="101">
                  <c:v>42369</c:v>
                </c:pt>
                <c:pt idx="102">
                  <c:v>42400</c:v>
                </c:pt>
                <c:pt idx="103">
                  <c:v>42429</c:v>
                </c:pt>
                <c:pt idx="104">
                  <c:v>42460</c:v>
                </c:pt>
                <c:pt idx="105">
                  <c:v>42490</c:v>
                </c:pt>
                <c:pt idx="106">
                  <c:v>42521</c:v>
                </c:pt>
                <c:pt idx="107">
                  <c:v>42551</c:v>
                </c:pt>
                <c:pt idx="108">
                  <c:v>42582</c:v>
                </c:pt>
                <c:pt idx="109">
                  <c:v>42613</c:v>
                </c:pt>
                <c:pt idx="110">
                  <c:v>42643</c:v>
                </c:pt>
                <c:pt idx="111">
                  <c:v>42674</c:v>
                </c:pt>
                <c:pt idx="112">
                  <c:v>42704</c:v>
                </c:pt>
                <c:pt idx="113">
                  <c:v>42735</c:v>
                </c:pt>
                <c:pt idx="114">
                  <c:v>42766</c:v>
                </c:pt>
                <c:pt idx="115">
                  <c:v>42794</c:v>
                </c:pt>
                <c:pt idx="116">
                  <c:v>42825</c:v>
                </c:pt>
                <c:pt idx="117">
                  <c:v>42855</c:v>
                </c:pt>
                <c:pt idx="118">
                  <c:v>42886</c:v>
                </c:pt>
                <c:pt idx="119">
                  <c:v>42916</c:v>
                </c:pt>
                <c:pt idx="120">
                  <c:v>42947</c:v>
                </c:pt>
                <c:pt idx="121">
                  <c:v>42978</c:v>
                </c:pt>
                <c:pt idx="122">
                  <c:v>43008</c:v>
                </c:pt>
                <c:pt idx="123">
                  <c:v>43039</c:v>
                </c:pt>
                <c:pt idx="124">
                  <c:v>43069</c:v>
                </c:pt>
                <c:pt idx="125">
                  <c:v>43100</c:v>
                </c:pt>
                <c:pt idx="126">
                  <c:v>43131</c:v>
                </c:pt>
                <c:pt idx="127">
                  <c:v>43159</c:v>
                </c:pt>
                <c:pt idx="128">
                  <c:v>43190</c:v>
                </c:pt>
                <c:pt idx="129">
                  <c:v>43220</c:v>
                </c:pt>
                <c:pt idx="130">
                  <c:v>43251</c:v>
                </c:pt>
                <c:pt idx="131">
                  <c:v>43281</c:v>
                </c:pt>
                <c:pt idx="132">
                  <c:v>43312</c:v>
                </c:pt>
                <c:pt idx="133">
                  <c:v>43343</c:v>
                </c:pt>
                <c:pt idx="134">
                  <c:v>43373</c:v>
                </c:pt>
                <c:pt idx="135">
                  <c:v>43404</c:v>
                </c:pt>
                <c:pt idx="136">
                  <c:v>43434</c:v>
                </c:pt>
                <c:pt idx="137">
                  <c:v>43465</c:v>
                </c:pt>
                <c:pt idx="138">
                  <c:v>43496</c:v>
                </c:pt>
                <c:pt idx="139">
                  <c:v>43524</c:v>
                </c:pt>
                <c:pt idx="140">
                  <c:v>43555</c:v>
                </c:pt>
                <c:pt idx="141">
                  <c:v>43585</c:v>
                </c:pt>
                <c:pt idx="142">
                  <c:v>43616</c:v>
                </c:pt>
                <c:pt idx="143">
                  <c:v>43646</c:v>
                </c:pt>
                <c:pt idx="144">
                  <c:v>43677</c:v>
                </c:pt>
                <c:pt idx="145">
                  <c:v>43708</c:v>
                </c:pt>
                <c:pt idx="146">
                  <c:v>43738</c:v>
                </c:pt>
                <c:pt idx="147">
                  <c:v>43769</c:v>
                </c:pt>
              </c:numCache>
            </c:numRef>
          </c:cat>
          <c:val>
            <c:numRef>
              <c:f>'000905月频'!$Q$2:$Q$150</c:f>
              <c:numCache>
                <c:formatCode>General</c:formatCode>
                <c:ptCount val="149"/>
                <c:pt idx="0">
                  <c:v>4403.5839999999998</c:v>
                </c:pt>
                <c:pt idx="1">
                  <c:v>4897.6360000000004</c:v>
                </c:pt>
                <c:pt idx="2">
                  <c:v>5083.6499999999996</c:v>
                </c:pt>
                <c:pt idx="3">
                  <c:v>4550.183</c:v>
                </c:pt>
                <c:pt idx="4">
                  <c:v>4122.9319999999998</c:v>
                </c:pt>
                <c:pt idx="5">
                  <c:v>4947.6030000000001</c:v>
                </c:pt>
                <c:pt idx="6">
                  <c:v>4663.415</c:v>
                </c:pt>
                <c:pt idx="7">
                  <c:v>5057.6170000000002</c:v>
                </c:pt>
                <c:pt idx="8">
                  <c:v>4044.098</c:v>
                </c:pt>
                <c:pt idx="9">
                  <c:v>3903.1779999999999</c:v>
                </c:pt>
                <c:pt idx="10">
                  <c:v>3755.6309999999999</c:v>
                </c:pt>
                <c:pt idx="11">
                  <c:v>2813.7159999999999</c:v>
                </c:pt>
                <c:pt idx="12">
                  <c:v>3017.2170000000001</c:v>
                </c:pt>
                <c:pt idx="13">
                  <c:v>2307.1579999999999</c:v>
                </c:pt>
                <c:pt idx="14">
                  <c:v>2136.0010000000002</c:v>
                </c:pt>
                <c:pt idx="15">
                  <c:v>1562.0219999999999</c:v>
                </c:pt>
                <c:pt idx="16">
                  <c:v>1841.45</c:v>
                </c:pt>
                <c:pt idx="17">
                  <c:v>1939.433</c:v>
                </c:pt>
                <c:pt idx="18">
                  <c:v>2238.0819999999999</c:v>
                </c:pt>
                <c:pt idx="19">
                  <c:v>2416.9490000000001</c:v>
                </c:pt>
                <c:pt idx="20">
                  <c:v>2914.1280000000002</c:v>
                </c:pt>
                <c:pt idx="21">
                  <c:v>3086.2170000000001</c:v>
                </c:pt>
                <c:pt idx="22">
                  <c:v>3276.748</c:v>
                </c:pt>
                <c:pt idx="23">
                  <c:v>3452.2629999999999</c:v>
                </c:pt>
                <c:pt idx="24">
                  <c:v>3928.5839999999998</c:v>
                </c:pt>
                <c:pt idx="25">
                  <c:v>3277.9969999999998</c:v>
                </c:pt>
                <c:pt idx="26">
                  <c:v>3400.623</c:v>
                </c:pt>
                <c:pt idx="27">
                  <c:v>3827.683</c:v>
                </c:pt>
                <c:pt idx="28">
                  <c:v>4405.3280000000004</c:v>
                </c:pt>
                <c:pt idx="29">
                  <c:v>4485.2550000000001</c:v>
                </c:pt>
                <c:pt idx="30">
                  <c:v>4374.6490000000003</c:v>
                </c:pt>
                <c:pt idx="31">
                  <c:v>4634.6710000000003</c:v>
                </c:pt>
                <c:pt idx="32">
                  <c:v>4756.1570000000002</c:v>
                </c:pt>
                <c:pt idx="33">
                  <c:v>4438.6809999999996</c:v>
                </c:pt>
                <c:pt idx="34">
                  <c:v>4104.3639999999996</c:v>
                </c:pt>
                <c:pt idx="35">
                  <c:v>3664.4639999999999</c:v>
                </c:pt>
                <c:pt idx="36">
                  <c:v>4191.13</c:v>
                </c:pt>
                <c:pt idx="37">
                  <c:v>4589.2889999999998</c:v>
                </c:pt>
                <c:pt idx="38">
                  <c:v>4660.6049999999996</c:v>
                </c:pt>
                <c:pt idx="39">
                  <c:v>5055.4920000000002</c:v>
                </c:pt>
                <c:pt idx="40">
                  <c:v>5110.875</c:v>
                </c:pt>
                <c:pt idx="41">
                  <c:v>4936.7160000000003</c:v>
                </c:pt>
                <c:pt idx="42">
                  <c:v>4610.8599999999997</c:v>
                </c:pt>
                <c:pt idx="43">
                  <c:v>5095.2079999999996</c:v>
                </c:pt>
                <c:pt idx="44">
                  <c:v>5000.402</c:v>
                </c:pt>
                <c:pt idx="45">
                  <c:v>4836.866</c:v>
                </c:pt>
                <c:pt idx="46">
                  <c:v>4444.2759999999998</c:v>
                </c:pt>
                <c:pt idx="47">
                  <c:v>4579.3320000000003</c:v>
                </c:pt>
                <c:pt idx="48">
                  <c:v>4628.32</c:v>
                </c:pt>
                <c:pt idx="49">
                  <c:v>4430.5379999999996</c:v>
                </c:pt>
                <c:pt idx="50">
                  <c:v>3856.828</c:v>
                </c:pt>
                <c:pt idx="51">
                  <c:v>3999.3620000000001</c:v>
                </c:pt>
                <c:pt idx="52">
                  <c:v>3819.942</c:v>
                </c:pt>
                <c:pt idx="53">
                  <c:v>3266.7750000000001</c:v>
                </c:pt>
                <c:pt idx="54">
                  <c:v>3294.4940000000001</c:v>
                </c:pt>
                <c:pt idx="55">
                  <c:v>3696.1439999999998</c:v>
                </c:pt>
                <c:pt idx="56">
                  <c:v>3416.8560000000002</c:v>
                </c:pt>
                <c:pt idx="57">
                  <c:v>3664.6379999999999</c:v>
                </c:pt>
                <c:pt idx="58">
                  <c:v>3753.5929999999998</c:v>
                </c:pt>
                <c:pt idx="59">
                  <c:v>3470.9650000000001</c:v>
                </c:pt>
                <c:pt idx="60">
                  <c:v>3159.192</c:v>
                </c:pt>
                <c:pt idx="61">
                  <c:v>3139.5</c:v>
                </c:pt>
                <c:pt idx="62">
                  <c:v>3199.752</c:v>
                </c:pt>
                <c:pt idx="63">
                  <c:v>3168.0970000000002</c:v>
                </c:pt>
                <c:pt idx="64">
                  <c:v>2816.6239999999998</c:v>
                </c:pt>
                <c:pt idx="65">
                  <c:v>3275.86</c:v>
                </c:pt>
                <c:pt idx="66">
                  <c:v>3479.6379999999999</c:v>
                </c:pt>
                <c:pt idx="67">
                  <c:v>3608.1990000000001</c:v>
                </c:pt>
                <c:pt idx="68">
                  <c:v>3447.2849999999999</c:v>
                </c:pt>
                <c:pt idx="69">
                  <c:v>3367.7660000000001</c:v>
                </c:pt>
                <c:pt idx="70">
                  <c:v>3841.2179999999998</c:v>
                </c:pt>
                <c:pt idx="71">
                  <c:v>3235.9780000000001</c:v>
                </c:pt>
                <c:pt idx="72">
                  <c:v>3430.7429999999999</c:v>
                </c:pt>
                <c:pt idx="73">
                  <c:v>3664.1480000000001</c:v>
                </c:pt>
                <c:pt idx="74">
                  <c:v>3872.893</c:v>
                </c:pt>
                <c:pt idx="75">
                  <c:v>3713.8290000000002</c:v>
                </c:pt>
                <c:pt idx="76">
                  <c:v>3946.3829999999998</c:v>
                </c:pt>
                <c:pt idx="77">
                  <c:v>3829.096</c:v>
                </c:pt>
                <c:pt idx="78">
                  <c:v>3885.4160000000002</c:v>
                </c:pt>
                <c:pt idx="79">
                  <c:v>3975.9290000000001</c:v>
                </c:pt>
                <c:pt idx="80">
                  <c:v>3840.5360000000001</c:v>
                </c:pt>
                <c:pt idx="81">
                  <c:v>3766.17</c:v>
                </c:pt>
                <c:pt idx="82">
                  <c:v>3829.2379999999998</c:v>
                </c:pt>
                <c:pt idx="83">
                  <c:v>3924.9029999999998</c:v>
                </c:pt>
                <c:pt idx="84">
                  <c:v>4257.0450000000001</c:v>
                </c:pt>
                <c:pt idx="85">
                  <c:v>4427.8789999999999</c:v>
                </c:pt>
                <c:pt idx="86">
                  <c:v>4916.1189999999997</c:v>
                </c:pt>
                <c:pt idx="87">
                  <c:v>4986.4160000000002</c:v>
                </c:pt>
                <c:pt idx="88">
                  <c:v>5245.2669999999998</c:v>
                </c:pt>
                <c:pt idx="89">
                  <c:v>5322.7139999999999</c:v>
                </c:pt>
                <c:pt idx="90">
                  <c:v>5632.7280000000001</c:v>
                </c:pt>
                <c:pt idx="91">
                  <c:v>6018.4629999999997</c:v>
                </c:pt>
                <c:pt idx="92">
                  <c:v>7253.1040000000003</c:v>
                </c:pt>
                <c:pt idx="93">
                  <c:v>8469.6730000000007</c:v>
                </c:pt>
                <c:pt idx="94">
                  <c:v>9966.8449999999993</c:v>
                </c:pt>
                <c:pt idx="95">
                  <c:v>8906.0202000000008</c:v>
                </c:pt>
                <c:pt idx="96">
                  <c:v>7727.0608000000002</c:v>
                </c:pt>
                <c:pt idx="97">
                  <c:v>6581.3127000000004</c:v>
                </c:pt>
                <c:pt idx="98">
                  <c:v>6123.7273999999998</c:v>
                </c:pt>
                <c:pt idx="99">
                  <c:v>7084.9705999999996</c:v>
                </c:pt>
                <c:pt idx="100">
                  <c:v>7408.3987999999999</c:v>
                </c:pt>
                <c:pt idx="101">
                  <c:v>7617.6890000000003</c:v>
                </c:pt>
                <c:pt idx="102">
                  <c:v>5469.1253999999999</c:v>
                </c:pt>
                <c:pt idx="103">
                  <c:v>5350.4336999999996</c:v>
                </c:pt>
                <c:pt idx="104">
                  <c:v>6155.8137999999999</c:v>
                </c:pt>
                <c:pt idx="105">
                  <c:v>5985.5940000000001</c:v>
                </c:pt>
                <c:pt idx="106">
                  <c:v>5947.3224</c:v>
                </c:pt>
                <c:pt idx="107">
                  <c:v>6123.4939000000004</c:v>
                </c:pt>
                <c:pt idx="108">
                  <c:v>6202.8923000000004</c:v>
                </c:pt>
                <c:pt idx="109">
                  <c:v>6434.2102999999997</c:v>
                </c:pt>
                <c:pt idx="110">
                  <c:v>6328.0856000000003</c:v>
                </c:pt>
                <c:pt idx="111">
                  <c:v>6452.2057999999997</c:v>
                </c:pt>
                <c:pt idx="112">
                  <c:v>6585.5775999999996</c:v>
                </c:pt>
                <c:pt idx="113">
                  <c:v>6263.6256000000003</c:v>
                </c:pt>
                <c:pt idx="114">
                  <c:v>6223.7061000000003</c:v>
                </c:pt>
                <c:pt idx="115">
                  <c:v>6450.9700999999995</c:v>
                </c:pt>
                <c:pt idx="116">
                  <c:v>6401.6478999999999</c:v>
                </c:pt>
                <c:pt idx="117">
                  <c:v>6211.8624</c:v>
                </c:pt>
                <c:pt idx="118">
                  <c:v>5824.1041999999998</c:v>
                </c:pt>
                <c:pt idx="119">
                  <c:v>6138.1556</c:v>
                </c:pt>
                <c:pt idx="120">
                  <c:v>6298.0003999999999</c:v>
                </c:pt>
                <c:pt idx="121">
                  <c:v>6470.4259000000002</c:v>
                </c:pt>
                <c:pt idx="122">
                  <c:v>6603.2587000000003</c:v>
                </c:pt>
                <c:pt idx="123">
                  <c:v>6560.2053999999998</c:v>
                </c:pt>
                <c:pt idx="124">
                  <c:v>6263.4210000000003</c:v>
                </c:pt>
                <c:pt idx="125">
                  <c:v>6250.8207000000002</c:v>
                </c:pt>
                <c:pt idx="126">
                  <c:v>6189.3413</c:v>
                </c:pt>
                <c:pt idx="127">
                  <c:v>6023.6769999999997</c:v>
                </c:pt>
                <c:pt idx="128">
                  <c:v>6114.7381999999998</c:v>
                </c:pt>
                <c:pt idx="129">
                  <c:v>5860.9835999999996</c:v>
                </c:pt>
                <c:pt idx="130">
                  <c:v>5754.4745999999996</c:v>
                </c:pt>
                <c:pt idx="131">
                  <c:v>5217.7642999999998</c:v>
                </c:pt>
                <c:pt idx="132">
                  <c:v>5188.7165999999997</c:v>
                </c:pt>
                <c:pt idx="133">
                  <c:v>4814.8236999999999</c:v>
                </c:pt>
                <c:pt idx="134">
                  <c:v>4800.7286999999997</c:v>
                </c:pt>
                <c:pt idx="135">
                  <c:v>4272.5518000000002</c:v>
                </c:pt>
                <c:pt idx="136">
                  <c:v>4376.6511</c:v>
                </c:pt>
                <c:pt idx="137">
                  <c:v>4168.0362999999998</c:v>
                </c:pt>
                <c:pt idx="138">
                  <c:v>4176.4739</c:v>
                </c:pt>
                <c:pt idx="139">
                  <c:v>5025.2912999999999</c:v>
                </c:pt>
                <c:pt idx="140">
                  <c:v>5547.6561000000002</c:v>
                </c:pt>
                <c:pt idx="141">
                  <c:v>5307.56</c:v>
                </c:pt>
                <c:pt idx="142">
                  <c:v>4912.0005000000001</c:v>
                </c:pt>
                <c:pt idx="143">
                  <c:v>4950.4798000000001</c:v>
                </c:pt>
                <c:pt idx="144">
                  <c:v>4903.2030000000004</c:v>
                </c:pt>
                <c:pt idx="145">
                  <c:v>4886.4939999999997</c:v>
                </c:pt>
                <c:pt idx="146">
                  <c:v>4940.9030000000002</c:v>
                </c:pt>
                <c:pt idx="147">
                  <c:v>4917.4174000000003</c:v>
                </c:pt>
              </c:numCache>
            </c:numRef>
          </c:val>
          <c:smooth val="0"/>
          <c:extLst>
            <c:ext xmlns:c16="http://schemas.microsoft.com/office/drawing/2014/chart" uri="{C3380CC4-5D6E-409C-BE32-E72D297353CC}">
              <c16:uniqueId val="{00000001-C694-4246-AE43-75787B1148DE}"/>
            </c:ext>
          </c:extLst>
        </c:ser>
        <c:dLbls>
          <c:showLegendKey val="0"/>
          <c:showVal val="0"/>
          <c:showCatName val="0"/>
          <c:showSerName val="0"/>
          <c:showPercent val="0"/>
          <c:showBubbleSize val="0"/>
        </c:dLbls>
        <c:marker val="1"/>
        <c:smooth val="0"/>
        <c:axId val="527529679"/>
        <c:axId val="207391599"/>
      </c:lineChart>
      <c:dateAx>
        <c:axId val="527474879"/>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7381199"/>
        <c:crosses val="autoZero"/>
        <c:auto val="1"/>
        <c:lblOffset val="100"/>
        <c:baseTimeUnit val="months"/>
      </c:dateAx>
      <c:valAx>
        <c:axId val="2073811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27474879"/>
        <c:crosses val="autoZero"/>
        <c:crossBetween val="between"/>
      </c:valAx>
      <c:valAx>
        <c:axId val="207391599"/>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27529679"/>
        <c:crosses val="max"/>
        <c:crossBetween val="between"/>
      </c:valAx>
      <c:dateAx>
        <c:axId val="527529679"/>
        <c:scaling>
          <c:orientation val="minMax"/>
        </c:scaling>
        <c:delete val="1"/>
        <c:axPos val="b"/>
        <c:numFmt formatCode="m/d/yyyy" sourceLinked="1"/>
        <c:majorTickMark val="out"/>
        <c:minorTickMark val="none"/>
        <c:tickLblPos val="nextTo"/>
        <c:crossAx val="207391599"/>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'000300月频'!$V$1</c:f>
              <c:strCache>
                <c:ptCount val="1"/>
                <c:pt idx="0">
                  <c:v>ERP: gmu_roll_anl</c:v>
                </c:pt>
              </c:strCache>
            </c:strRef>
          </c:tx>
          <c:spPr>
            <a:ln w="28575" cap="rnd">
              <a:solidFill>
                <a:schemeClr val="accent2"/>
              </a:solidFill>
              <a:round/>
            </a:ln>
            <a:effectLst/>
          </c:spPr>
          <c:marker>
            <c:symbol val="none"/>
          </c:marker>
          <c:cat>
            <c:numRef>
              <c:f>'000300月频'!$A$2:$A$173</c:f>
              <c:numCache>
                <c:formatCode>m/d/yyyy</c:formatCode>
                <c:ptCount val="172"/>
                <c:pt idx="0">
                  <c:v>38564</c:v>
                </c:pt>
                <c:pt idx="1">
                  <c:v>38595</c:v>
                </c:pt>
                <c:pt idx="2">
                  <c:v>38625</c:v>
                </c:pt>
                <c:pt idx="3">
                  <c:v>38656</c:v>
                </c:pt>
                <c:pt idx="4">
                  <c:v>38686</c:v>
                </c:pt>
                <c:pt idx="5">
                  <c:v>38717</c:v>
                </c:pt>
                <c:pt idx="6">
                  <c:v>38748</c:v>
                </c:pt>
                <c:pt idx="7">
                  <c:v>38776</c:v>
                </c:pt>
                <c:pt idx="8">
                  <c:v>38807</c:v>
                </c:pt>
                <c:pt idx="9">
                  <c:v>38837</c:v>
                </c:pt>
                <c:pt idx="10">
                  <c:v>38868</c:v>
                </c:pt>
                <c:pt idx="11">
                  <c:v>38898</c:v>
                </c:pt>
                <c:pt idx="12">
                  <c:v>38929</c:v>
                </c:pt>
                <c:pt idx="13">
                  <c:v>38960</c:v>
                </c:pt>
                <c:pt idx="14">
                  <c:v>38990</c:v>
                </c:pt>
                <c:pt idx="15">
                  <c:v>39021</c:v>
                </c:pt>
                <c:pt idx="16">
                  <c:v>39051</c:v>
                </c:pt>
                <c:pt idx="17">
                  <c:v>39082</c:v>
                </c:pt>
                <c:pt idx="18">
                  <c:v>39113</c:v>
                </c:pt>
                <c:pt idx="19">
                  <c:v>39141</c:v>
                </c:pt>
                <c:pt idx="20">
                  <c:v>39172</c:v>
                </c:pt>
                <c:pt idx="21">
                  <c:v>39202</c:v>
                </c:pt>
                <c:pt idx="22">
                  <c:v>39233</c:v>
                </c:pt>
                <c:pt idx="23">
                  <c:v>39263</c:v>
                </c:pt>
                <c:pt idx="24">
                  <c:v>39294</c:v>
                </c:pt>
                <c:pt idx="25">
                  <c:v>39325</c:v>
                </c:pt>
                <c:pt idx="26">
                  <c:v>39355</c:v>
                </c:pt>
                <c:pt idx="27">
                  <c:v>39386</c:v>
                </c:pt>
                <c:pt idx="28">
                  <c:v>39416</c:v>
                </c:pt>
                <c:pt idx="29">
                  <c:v>39447</c:v>
                </c:pt>
                <c:pt idx="30">
                  <c:v>39478</c:v>
                </c:pt>
                <c:pt idx="31">
                  <c:v>39507</c:v>
                </c:pt>
                <c:pt idx="32">
                  <c:v>39538</c:v>
                </c:pt>
                <c:pt idx="33">
                  <c:v>39568</c:v>
                </c:pt>
                <c:pt idx="34">
                  <c:v>39599</c:v>
                </c:pt>
                <c:pt idx="35">
                  <c:v>39629</c:v>
                </c:pt>
                <c:pt idx="36">
                  <c:v>39660</c:v>
                </c:pt>
                <c:pt idx="37">
                  <c:v>39691</c:v>
                </c:pt>
                <c:pt idx="38">
                  <c:v>39721</c:v>
                </c:pt>
                <c:pt idx="39">
                  <c:v>39752</c:v>
                </c:pt>
                <c:pt idx="40">
                  <c:v>39782</c:v>
                </c:pt>
                <c:pt idx="41">
                  <c:v>39813</c:v>
                </c:pt>
                <c:pt idx="42">
                  <c:v>39844</c:v>
                </c:pt>
                <c:pt idx="43">
                  <c:v>39872</c:v>
                </c:pt>
                <c:pt idx="44">
                  <c:v>39903</c:v>
                </c:pt>
                <c:pt idx="45">
                  <c:v>39933</c:v>
                </c:pt>
                <c:pt idx="46">
                  <c:v>39964</c:v>
                </c:pt>
                <c:pt idx="47">
                  <c:v>39994</c:v>
                </c:pt>
                <c:pt idx="48">
                  <c:v>40025</c:v>
                </c:pt>
                <c:pt idx="49">
                  <c:v>40056</c:v>
                </c:pt>
                <c:pt idx="50">
                  <c:v>40086</c:v>
                </c:pt>
                <c:pt idx="51">
                  <c:v>40117</c:v>
                </c:pt>
                <c:pt idx="52">
                  <c:v>40147</c:v>
                </c:pt>
                <c:pt idx="53">
                  <c:v>40178</c:v>
                </c:pt>
                <c:pt idx="54">
                  <c:v>40209</c:v>
                </c:pt>
                <c:pt idx="55">
                  <c:v>40237</c:v>
                </c:pt>
                <c:pt idx="56">
                  <c:v>40268</c:v>
                </c:pt>
                <c:pt idx="57">
                  <c:v>40298</c:v>
                </c:pt>
                <c:pt idx="58">
                  <c:v>40329</c:v>
                </c:pt>
                <c:pt idx="59">
                  <c:v>40359</c:v>
                </c:pt>
                <c:pt idx="60">
                  <c:v>40390</c:v>
                </c:pt>
                <c:pt idx="61">
                  <c:v>40421</c:v>
                </c:pt>
                <c:pt idx="62">
                  <c:v>40451</c:v>
                </c:pt>
                <c:pt idx="63">
                  <c:v>40482</c:v>
                </c:pt>
                <c:pt idx="64">
                  <c:v>40512</c:v>
                </c:pt>
                <c:pt idx="65">
                  <c:v>40543</c:v>
                </c:pt>
                <c:pt idx="66">
                  <c:v>40574</c:v>
                </c:pt>
                <c:pt idx="67">
                  <c:v>40602</c:v>
                </c:pt>
                <c:pt idx="68">
                  <c:v>40633</c:v>
                </c:pt>
                <c:pt idx="69">
                  <c:v>40663</c:v>
                </c:pt>
                <c:pt idx="70">
                  <c:v>40694</c:v>
                </c:pt>
                <c:pt idx="71">
                  <c:v>40724</c:v>
                </c:pt>
                <c:pt idx="72">
                  <c:v>40755</c:v>
                </c:pt>
                <c:pt idx="73">
                  <c:v>40786</c:v>
                </c:pt>
                <c:pt idx="74">
                  <c:v>40816</c:v>
                </c:pt>
                <c:pt idx="75">
                  <c:v>40847</c:v>
                </c:pt>
                <c:pt idx="76">
                  <c:v>40877</c:v>
                </c:pt>
                <c:pt idx="77">
                  <c:v>40908</c:v>
                </c:pt>
                <c:pt idx="78">
                  <c:v>40939</c:v>
                </c:pt>
                <c:pt idx="79">
                  <c:v>40968</c:v>
                </c:pt>
                <c:pt idx="80">
                  <c:v>40999</c:v>
                </c:pt>
                <c:pt idx="81">
                  <c:v>41029</c:v>
                </c:pt>
                <c:pt idx="82">
                  <c:v>41060</c:v>
                </c:pt>
                <c:pt idx="83">
                  <c:v>41090</c:v>
                </c:pt>
                <c:pt idx="84">
                  <c:v>41121</c:v>
                </c:pt>
                <c:pt idx="85">
                  <c:v>41152</c:v>
                </c:pt>
                <c:pt idx="86">
                  <c:v>41182</c:v>
                </c:pt>
                <c:pt idx="87">
                  <c:v>41213</c:v>
                </c:pt>
                <c:pt idx="88">
                  <c:v>41243</c:v>
                </c:pt>
                <c:pt idx="89">
                  <c:v>41274</c:v>
                </c:pt>
                <c:pt idx="90">
                  <c:v>41305</c:v>
                </c:pt>
                <c:pt idx="91">
                  <c:v>41333</c:v>
                </c:pt>
                <c:pt idx="92">
                  <c:v>41364</c:v>
                </c:pt>
                <c:pt idx="93">
                  <c:v>41394</c:v>
                </c:pt>
                <c:pt idx="94">
                  <c:v>41425</c:v>
                </c:pt>
                <c:pt idx="95">
                  <c:v>41455</c:v>
                </c:pt>
                <c:pt idx="96">
                  <c:v>41486</c:v>
                </c:pt>
                <c:pt idx="97">
                  <c:v>41517</c:v>
                </c:pt>
                <c:pt idx="98">
                  <c:v>41547</c:v>
                </c:pt>
                <c:pt idx="99">
                  <c:v>41578</c:v>
                </c:pt>
                <c:pt idx="100">
                  <c:v>41608</c:v>
                </c:pt>
                <c:pt idx="101">
                  <c:v>41639</c:v>
                </c:pt>
                <c:pt idx="102">
                  <c:v>41670</c:v>
                </c:pt>
                <c:pt idx="103">
                  <c:v>41698</c:v>
                </c:pt>
                <c:pt idx="104">
                  <c:v>41729</c:v>
                </c:pt>
                <c:pt idx="105">
                  <c:v>41759</c:v>
                </c:pt>
                <c:pt idx="106">
                  <c:v>41790</c:v>
                </c:pt>
                <c:pt idx="107">
                  <c:v>41820</c:v>
                </c:pt>
                <c:pt idx="108">
                  <c:v>41851</c:v>
                </c:pt>
                <c:pt idx="109">
                  <c:v>41882</c:v>
                </c:pt>
                <c:pt idx="110">
                  <c:v>41912</c:v>
                </c:pt>
                <c:pt idx="111">
                  <c:v>41943</c:v>
                </c:pt>
                <c:pt idx="112">
                  <c:v>41973</c:v>
                </c:pt>
                <c:pt idx="113">
                  <c:v>42004</c:v>
                </c:pt>
                <c:pt idx="114">
                  <c:v>42035</c:v>
                </c:pt>
                <c:pt idx="115">
                  <c:v>42063</c:v>
                </c:pt>
                <c:pt idx="116">
                  <c:v>42094</c:v>
                </c:pt>
                <c:pt idx="117">
                  <c:v>42124</c:v>
                </c:pt>
                <c:pt idx="118">
                  <c:v>42155</c:v>
                </c:pt>
                <c:pt idx="119">
                  <c:v>42185</c:v>
                </c:pt>
                <c:pt idx="120">
                  <c:v>42216</c:v>
                </c:pt>
                <c:pt idx="121">
                  <c:v>42247</c:v>
                </c:pt>
                <c:pt idx="122">
                  <c:v>42277</c:v>
                </c:pt>
                <c:pt idx="123">
                  <c:v>42308</c:v>
                </c:pt>
                <c:pt idx="124">
                  <c:v>42338</c:v>
                </c:pt>
                <c:pt idx="125">
                  <c:v>42369</c:v>
                </c:pt>
                <c:pt idx="126">
                  <c:v>42400</c:v>
                </c:pt>
                <c:pt idx="127">
                  <c:v>42429</c:v>
                </c:pt>
                <c:pt idx="128">
                  <c:v>42460</c:v>
                </c:pt>
                <c:pt idx="129">
                  <c:v>42490</c:v>
                </c:pt>
                <c:pt idx="130">
                  <c:v>42521</c:v>
                </c:pt>
                <c:pt idx="131">
                  <c:v>42551</c:v>
                </c:pt>
                <c:pt idx="132">
                  <c:v>42582</c:v>
                </c:pt>
                <c:pt idx="133">
                  <c:v>42613</c:v>
                </c:pt>
                <c:pt idx="134">
                  <c:v>42643</c:v>
                </c:pt>
                <c:pt idx="135">
                  <c:v>42674</c:v>
                </c:pt>
                <c:pt idx="136">
                  <c:v>42704</c:v>
                </c:pt>
                <c:pt idx="137">
                  <c:v>42735</c:v>
                </c:pt>
                <c:pt idx="138">
                  <c:v>42766</c:v>
                </c:pt>
                <c:pt idx="139">
                  <c:v>42794</c:v>
                </c:pt>
                <c:pt idx="140">
                  <c:v>42825</c:v>
                </c:pt>
                <c:pt idx="141">
                  <c:v>42855</c:v>
                </c:pt>
                <c:pt idx="142">
                  <c:v>42886</c:v>
                </c:pt>
                <c:pt idx="143">
                  <c:v>42916</c:v>
                </c:pt>
                <c:pt idx="144">
                  <c:v>42947</c:v>
                </c:pt>
                <c:pt idx="145">
                  <c:v>42978</c:v>
                </c:pt>
                <c:pt idx="146">
                  <c:v>43008</c:v>
                </c:pt>
                <c:pt idx="147">
                  <c:v>43039</c:v>
                </c:pt>
                <c:pt idx="148">
                  <c:v>43069</c:v>
                </c:pt>
                <c:pt idx="149">
                  <c:v>43100</c:v>
                </c:pt>
                <c:pt idx="150">
                  <c:v>43131</c:v>
                </c:pt>
                <c:pt idx="151">
                  <c:v>43159</c:v>
                </c:pt>
                <c:pt idx="152">
                  <c:v>43190</c:v>
                </c:pt>
                <c:pt idx="153">
                  <c:v>43220</c:v>
                </c:pt>
                <c:pt idx="154">
                  <c:v>43251</c:v>
                </c:pt>
                <c:pt idx="155">
                  <c:v>43281</c:v>
                </c:pt>
                <c:pt idx="156">
                  <c:v>43312</c:v>
                </c:pt>
                <c:pt idx="157">
                  <c:v>43343</c:v>
                </c:pt>
                <c:pt idx="158">
                  <c:v>43373</c:v>
                </c:pt>
                <c:pt idx="159">
                  <c:v>43404</c:v>
                </c:pt>
                <c:pt idx="160">
                  <c:v>43434</c:v>
                </c:pt>
                <c:pt idx="161">
                  <c:v>43465</c:v>
                </c:pt>
                <c:pt idx="162">
                  <c:v>43496</c:v>
                </c:pt>
                <c:pt idx="163">
                  <c:v>43524</c:v>
                </c:pt>
                <c:pt idx="164">
                  <c:v>43555</c:v>
                </c:pt>
                <c:pt idx="165">
                  <c:v>43585</c:v>
                </c:pt>
                <c:pt idx="166">
                  <c:v>43616</c:v>
                </c:pt>
                <c:pt idx="167">
                  <c:v>43646</c:v>
                </c:pt>
                <c:pt idx="168">
                  <c:v>43677</c:v>
                </c:pt>
                <c:pt idx="169">
                  <c:v>43708</c:v>
                </c:pt>
                <c:pt idx="170">
                  <c:v>43738</c:v>
                </c:pt>
                <c:pt idx="171">
                  <c:v>43769</c:v>
                </c:pt>
              </c:numCache>
            </c:numRef>
          </c:cat>
          <c:val>
            <c:numRef>
              <c:f>'000300月频'!$V$2:$V$173</c:f>
              <c:numCache>
                <c:formatCode>General</c:formatCode>
                <c:ptCount val="172"/>
                <c:pt idx="0">
                  <c:v>0.4006787711770976</c:v>
                </c:pt>
                <c:pt idx="1">
                  <c:v>0.43177576103293891</c:v>
                </c:pt>
                <c:pt idx="2">
                  <c:v>0.54144375057640315</c:v>
                </c:pt>
                <c:pt idx="3">
                  <c:v>0.66988200111006768</c:v>
                </c:pt>
                <c:pt idx="4">
                  <c:v>1.0396468932559371</c:v>
                </c:pt>
                <c:pt idx="5">
                  <c:v>1.446858330738773</c:v>
                </c:pt>
                <c:pt idx="6">
                  <c:v>1.3823196362586621</c:v>
                </c:pt>
                <c:pt idx="7">
                  <c:v>1.466083582221029</c:v>
                </c:pt>
                <c:pt idx="8">
                  <c:v>1.9779388672811919</c:v>
                </c:pt>
                <c:pt idx="9">
                  <c:v>2.239139989366671</c:v>
                </c:pt>
                <c:pt idx="10">
                  <c:v>1.8949575268261749</c:v>
                </c:pt>
                <c:pt idx="11">
                  <c:v>1.702341697955404</c:v>
                </c:pt>
                <c:pt idx="12">
                  <c:v>2.4891892533645819</c:v>
                </c:pt>
                <c:pt idx="13">
                  <c:v>2.8627695382118339</c:v>
                </c:pt>
                <c:pt idx="14">
                  <c:v>3.012283975723796</c:v>
                </c:pt>
                <c:pt idx="15">
                  <c:v>2.4045991097503729</c:v>
                </c:pt>
                <c:pt idx="16">
                  <c:v>2.0066073998344929</c:v>
                </c:pt>
                <c:pt idx="17">
                  <c:v>1.854799793926792</c:v>
                </c:pt>
                <c:pt idx="18">
                  <c:v>0.88336116894505445</c:v>
                </c:pt>
                <c:pt idx="19">
                  <c:v>0.76157386136456484</c:v>
                </c:pt>
                <c:pt idx="20">
                  <c:v>0.30661261059957101</c:v>
                </c:pt>
                <c:pt idx="21">
                  <c:v>6.6974313237190497E-2</c:v>
                </c:pt>
                <c:pt idx="22">
                  <c:v>-0.1451940645687293</c:v>
                </c:pt>
                <c:pt idx="23">
                  <c:v>-0.29112123899453318</c:v>
                </c:pt>
                <c:pt idx="24">
                  <c:v>-0.42635593854294762</c:v>
                </c:pt>
                <c:pt idx="25">
                  <c:v>-0.63507494878845439</c:v>
                </c:pt>
                <c:pt idx="26">
                  <c:v>-0.68982724462462985</c:v>
                </c:pt>
                <c:pt idx="27">
                  <c:v>-0.71961298894031167</c:v>
                </c:pt>
                <c:pt idx="28">
                  <c:v>-0.60725132730445774</c:v>
                </c:pt>
                <c:pt idx="29">
                  <c:v>-0.68143522125142408</c:v>
                </c:pt>
                <c:pt idx="30">
                  <c:v>-0.53141184721622825</c:v>
                </c:pt>
                <c:pt idx="31">
                  <c:v>-0.55675785988457505</c:v>
                </c:pt>
                <c:pt idx="32">
                  <c:v>-0.37390509640607078</c:v>
                </c:pt>
                <c:pt idx="33">
                  <c:v>-0.29726899402062101</c:v>
                </c:pt>
                <c:pt idx="34">
                  <c:v>-0.2076678417664746</c:v>
                </c:pt>
                <c:pt idx="35">
                  <c:v>0.172201030954934</c:v>
                </c:pt>
                <c:pt idx="36">
                  <c:v>0.20001164812150399</c:v>
                </c:pt>
                <c:pt idx="37">
                  <c:v>0.33556651538201238</c:v>
                </c:pt>
                <c:pt idx="38">
                  <c:v>0.41958830439871081</c:v>
                </c:pt>
                <c:pt idx="39">
                  <c:v>1.026833716631832</c:v>
                </c:pt>
                <c:pt idx="40">
                  <c:v>0.86752584584867765</c:v>
                </c:pt>
                <c:pt idx="41">
                  <c:v>0.89451701390304805</c:v>
                </c:pt>
                <c:pt idx="42">
                  <c:v>0.50487210821468698</c:v>
                </c:pt>
                <c:pt idx="43">
                  <c:v>0.47527413040942629</c:v>
                </c:pt>
                <c:pt idx="44">
                  <c:v>0.32571473438153281</c:v>
                </c:pt>
                <c:pt idx="45">
                  <c:v>4.0442394585749497E-2</c:v>
                </c:pt>
                <c:pt idx="46">
                  <c:v>-2.5648600596720469E-2</c:v>
                </c:pt>
                <c:pt idx="47">
                  <c:v>-0.20239128018638161</c:v>
                </c:pt>
                <c:pt idx="48">
                  <c:v>-0.25056149196925948</c:v>
                </c:pt>
                <c:pt idx="49">
                  <c:v>-7.3973908233865515E-2</c:v>
                </c:pt>
                <c:pt idx="50">
                  <c:v>0.1009675302688178</c:v>
                </c:pt>
                <c:pt idx="51">
                  <c:v>-2.070715793619304E-2</c:v>
                </c:pt>
                <c:pt idx="52">
                  <c:v>-7.0587386993574697E-2</c:v>
                </c:pt>
                <c:pt idx="53">
                  <c:v>-0.1661037407913768</c:v>
                </c:pt>
                <c:pt idx="54">
                  <c:v>-3.3534492908916753E-2</c:v>
                </c:pt>
                <c:pt idx="55">
                  <c:v>-4.9058405343912481E-2</c:v>
                </c:pt>
                <c:pt idx="56">
                  <c:v>-3.8208054338640607E-2</c:v>
                </c:pt>
                <c:pt idx="57">
                  <c:v>-1.7955216877146629E-2</c:v>
                </c:pt>
                <c:pt idx="58">
                  <c:v>2.8571301564217499E-3</c:v>
                </c:pt>
                <c:pt idx="59">
                  <c:v>0.14218619845037961</c:v>
                </c:pt>
                <c:pt idx="60">
                  <c:v>-4.1694787408885207E-2</c:v>
                </c:pt>
                <c:pt idx="61">
                  <c:v>-0.1053142782174904</c:v>
                </c:pt>
                <c:pt idx="62">
                  <c:v>-0.1112771781996702</c:v>
                </c:pt>
                <c:pt idx="63">
                  <c:v>-0.23629150432588211</c:v>
                </c:pt>
                <c:pt idx="64">
                  <c:v>-0.24730294562998689</c:v>
                </c:pt>
                <c:pt idx="65">
                  <c:v>-0.24370006320206111</c:v>
                </c:pt>
                <c:pt idx="66">
                  <c:v>-0.20295476558654679</c:v>
                </c:pt>
                <c:pt idx="67">
                  <c:v>-0.21349297004943041</c:v>
                </c:pt>
                <c:pt idx="68">
                  <c:v>-0.2449573418082627</c:v>
                </c:pt>
                <c:pt idx="69">
                  <c:v>-0.20995043055236659</c:v>
                </c:pt>
                <c:pt idx="70">
                  <c:v>-0.17702372655145479</c:v>
                </c:pt>
                <c:pt idx="71">
                  <c:v>-0.21996583308316081</c:v>
                </c:pt>
                <c:pt idx="72">
                  <c:v>-0.23073155808020451</c:v>
                </c:pt>
                <c:pt idx="73">
                  <c:v>-0.21876414060014521</c:v>
                </c:pt>
                <c:pt idx="74">
                  <c:v>-0.13216968162267581</c:v>
                </c:pt>
                <c:pt idx="75">
                  <c:v>-0.20742315535640729</c:v>
                </c:pt>
                <c:pt idx="76">
                  <c:v>-0.16874030476308391</c:v>
                </c:pt>
                <c:pt idx="77">
                  <c:v>8.8441595194876488E-2</c:v>
                </c:pt>
                <c:pt idx="78">
                  <c:v>9.1612474675877298E-2</c:v>
                </c:pt>
                <c:pt idx="79">
                  <c:v>-8.5513147289301594E-2</c:v>
                </c:pt>
                <c:pt idx="80">
                  <c:v>-2.805847160329145E-2</c:v>
                </c:pt>
                <c:pt idx="81">
                  <c:v>-8.7231812730781733E-2</c:v>
                </c:pt>
                <c:pt idx="82">
                  <c:v>-0.1193364756209209</c:v>
                </c:pt>
                <c:pt idx="83">
                  <c:v>-7.9379522706957695E-2</c:v>
                </c:pt>
                <c:pt idx="84">
                  <c:v>-4.1427926046567642E-2</c:v>
                </c:pt>
                <c:pt idx="85">
                  <c:v>6.1664864702780209E-2</c:v>
                </c:pt>
                <c:pt idx="86">
                  <c:v>2.9615947536817181E-2</c:v>
                </c:pt>
                <c:pt idx="87">
                  <c:v>3.9850022355683912E-2</c:v>
                </c:pt>
                <c:pt idx="88">
                  <c:v>6.4505290743729349E-2</c:v>
                </c:pt>
                <c:pt idx="89">
                  <c:v>-0.165409216586237</c:v>
                </c:pt>
                <c:pt idx="90">
                  <c:v>-0.21586113805633009</c:v>
                </c:pt>
                <c:pt idx="91">
                  <c:v>-0.21409122246341969</c:v>
                </c:pt>
                <c:pt idx="92">
                  <c:v>-0.1475097162355006</c:v>
                </c:pt>
                <c:pt idx="93">
                  <c:v>-0.1610814244539106</c:v>
                </c:pt>
                <c:pt idx="94">
                  <c:v>-0.20990007139442771</c:v>
                </c:pt>
                <c:pt idx="95">
                  <c:v>-4.7886623057905031E-2</c:v>
                </c:pt>
                <c:pt idx="96">
                  <c:v>3.7481295831129913E-2</c:v>
                </c:pt>
                <c:pt idx="97">
                  <c:v>2.1675859700172051E-3</c:v>
                </c:pt>
                <c:pt idx="98">
                  <c:v>-1.4393262596404719E-2</c:v>
                </c:pt>
                <c:pt idx="99">
                  <c:v>2.2873176766581071E-2</c:v>
                </c:pt>
                <c:pt idx="100">
                  <c:v>0.2314140707462051</c:v>
                </c:pt>
                <c:pt idx="101">
                  <c:v>0.48661475889957551</c:v>
                </c:pt>
                <c:pt idx="102">
                  <c:v>0.48883233986818619</c:v>
                </c:pt>
                <c:pt idx="103">
                  <c:v>0.5964651063458728</c:v>
                </c:pt>
                <c:pt idx="104">
                  <c:v>0.97980679440390261</c:v>
                </c:pt>
                <c:pt idx="105">
                  <c:v>1.161220462274374</c:v>
                </c:pt>
                <c:pt idx="106">
                  <c:v>1.4296227419227701</c:v>
                </c:pt>
                <c:pt idx="107">
                  <c:v>0.66622354069507428</c:v>
                </c:pt>
                <c:pt idx="108">
                  <c:v>0.72232502611320748</c:v>
                </c:pt>
                <c:pt idx="109">
                  <c:v>0.41671823035853439</c:v>
                </c:pt>
                <c:pt idx="110">
                  <c:v>0.40857520165501021</c:v>
                </c:pt>
                <c:pt idx="111">
                  <c:v>0.51809760853254061</c:v>
                </c:pt>
                <c:pt idx="112">
                  <c:v>0.28575021210042179</c:v>
                </c:pt>
                <c:pt idx="113">
                  <c:v>-0.1034606774395757</c:v>
                </c:pt>
                <c:pt idx="114">
                  <c:v>-0.16069643630635591</c:v>
                </c:pt>
                <c:pt idx="115">
                  <c:v>-0.16124221334923561</c:v>
                </c:pt>
                <c:pt idx="116">
                  <c:v>-0.2528236023200463</c:v>
                </c:pt>
                <c:pt idx="117">
                  <c:v>-0.38872566687285209</c:v>
                </c:pt>
                <c:pt idx="118">
                  <c:v>-0.37395669415965371</c:v>
                </c:pt>
                <c:pt idx="119">
                  <c:v>-0.26899133084292648</c:v>
                </c:pt>
                <c:pt idx="120">
                  <c:v>-0.17987748655271751</c:v>
                </c:pt>
                <c:pt idx="121">
                  <c:v>-3.0130212782036429E-2</c:v>
                </c:pt>
                <c:pt idx="122">
                  <c:v>2.3024685754335921E-3</c:v>
                </c:pt>
                <c:pt idx="123">
                  <c:v>-7.9620163119033416E-2</c:v>
                </c:pt>
                <c:pt idx="124">
                  <c:v>-5.2868045300864419E-2</c:v>
                </c:pt>
                <c:pt idx="125">
                  <c:v>-0.14306855585734379</c:v>
                </c:pt>
                <c:pt idx="126">
                  <c:v>0.16991961288970431</c:v>
                </c:pt>
                <c:pt idx="127">
                  <c:v>0.1330448064587286</c:v>
                </c:pt>
                <c:pt idx="128">
                  <c:v>6.29227218163666E-2</c:v>
                </c:pt>
                <c:pt idx="129">
                  <c:v>4.0818424902277828E-2</c:v>
                </c:pt>
                <c:pt idx="130">
                  <c:v>0.1219149124562415</c:v>
                </c:pt>
                <c:pt idx="131">
                  <c:v>0.12964965483941371</c:v>
                </c:pt>
                <c:pt idx="132">
                  <c:v>0.12157209510068979</c:v>
                </c:pt>
                <c:pt idx="133">
                  <c:v>0.12594143042462619</c:v>
                </c:pt>
                <c:pt idx="134">
                  <c:v>0.17253449995403081</c:v>
                </c:pt>
                <c:pt idx="135">
                  <c:v>0.17764073683518289</c:v>
                </c:pt>
                <c:pt idx="136">
                  <c:v>8.8018380248249928E-2</c:v>
                </c:pt>
                <c:pt idx="137">
                  <c:v>0.2400518672549066</c:v>
                </c:pt>
                <c:pt idx="138">
                  <c:v>0.22966125730639539</c:v>
                </c:pt>
                <c:pt idx="139">
                  <c:v>0.14645255867593801</c:v>
                </c:pt>
                <c:pt idx="140">
                  <c:v>9.7246173642937972E-2</c:v>
                </c:pt>
                <c:pt idx="141">
                  <c:v>9.2178585023068527E-2</c:v>
                </c:pt>
                <c:pt idx="142">
                  <c:v>6.3379060363360162E-2</c:v>
                </c:pt>
                <c:pt idx="143">
                  <c:v>-9.2212486116997616E-2</c:v>
                </c:pt>
                <c:pt idx="144">
                  <c:v>-0.14672484592990739</c:v>
                </c:pt>
                <c:pt idx="145">
                  <c:v>-0.19484195174834301</c:v>
                </c:pt>
                <c:pt idx="146">
                  <c:v>-0.2215061992360482</c:v>
                </c:pt>
                <c:pt idx="147">
                  <c:v>-0.24717263647329779</c:v>
                </c:pt>
                <c:pt idx="148">
                  <c:v>-0.25713852332070392</c:v>
                </c:pt>
                <c:pt idx="149">
                  <c:v>-0.26601331900612779</c:v>
                </c:pt>
                <c:pt idx="150">
                  <c:v>-0.22718290118795739</c:v>
                </c:pt>
                <c:pt idx="151">
                  <c:v>-0.1097264631153614</c:v>
                </c:pt>
                <c:pt idx="152">
                  <c:v>-1.010069668601021E-2</c:v>
                </c:pt>
                <c:pt idx="153">
                  <c:v>-5.7290591009598102E-2</c:v>
                </c:pt>
                <c:pt idx="154">
                  <c:v>-4.4042219678474437E-2</c:v>
                </c:pt>
                <c:pt idx="155">
                  <c:v>7.2128252462939191E-2</c:v>
                </c:pt>
                <c:pt idx="156">
                  <c:v>1.9169102636754639E-2</c:v>
                </c:pt>
                <c:pt idx="157">
                  <c:v>0.15269104443921561</c:v>
                </c:pt>
                <c:pt idx="158">
                  <c:v>0.1209357102249458</c:v>
                </c:pt>
                <c:pt idx="159">
                  <c:v>0.22299566319954109</c:v>
                </c:pt>
                <c:pt idx="160">
                  <c:v>0.20163319961009821</c:v>
                </c:pt>
                <c:pt idx="161">
                  <c:v>0.29400195102775778</c:v>
                </c:pt>
                <c:pt idx="162">
                  <c:v>0.24068034325891799</c:v>
                </c:pt>
                <c:pt idx="163">
                  <c:v>3.1179318615361939E-2</c:v>
                </c:pt>
                <c:pt idx="164">
                  <c:v>1.779170721562728E-2</c:v>
                </c:pt>
                <c:pt idx="165">
                  <c:v>-5.3324011055212013E-2</c:v>
                </c:pt>
                <c:pt idx="166">
                  <c:v>8.6051875472441086E-2</c:v>
                </c:pt>
                <c:pt idx="167">
                  <c:v>-2.1513798689608121E-2</c:v>
                </c:pt>
                <c:pt idx="168">
                  <c:v>-4.6034845393438613E-2</c:v>
                </c:pt>
                <c:pt idx="169">
                  <c:v>3.4139762880226687E-2</c:v>
                </c:pt>
                <c:pt idx="170">
                  <c:v>-3.4477118415425563E-2</c:v>
                </c:pt>
                <c:pt idx="171">
                  <c:v>-0.13138935076549629</c:v>
                </c:pt>
              </c:numCache>
            </c:numRef>
          </c:val>
          <c:smooth val="0"/>
          <c:extLst>
            <c:ext xmlns:c16="http://schemas.microsoft.com/office/drawing/2014/chart" uri="{C3380CC4-5D6E-409C-BE32-E72D297353CC}">
              <c16:uniqueId val="{00000000-D96B-4879-9129-67860B284ABC}"/>
            </c:ext>
          </c:extLst>
        </c:ser>
        <c:dLbls>
          <c:showLegendKey val="0"/>
          <c:showVal val="0"/>
          <c:showCatName val="0"/>
          <c:showSerName val="0"/>
          <c:showPercent val="0"/>
          <c:showBubbleSize val="0"/>
        </c:dLbls>
        <c:marker val="1"/>
        <c:smooth val="0"/>
        <c:axId val="535870080"/>
        <c:axId val="535875968"/>
      </c:lineChart>
      <c:lineChart>
        <c:grouping val="standard"/>
        <c:varyColors val="0"/>
        <c:ser>
          <c:idx val="4"/>
          <c:order val="1"/>
          <c:tx>
            <c:strRef>
              <c:f>'000300月频'!$Y$1</c:f>
              <c:strCache>
                <c:ptCount val="1"/>
                <c:pt idx="0">
                  <c:v>close</c:v>
                </c:pt>
              </c:strCache>
            </c:strRef>
          </c:tx>
          <c:spPr>
            <a:ln w="28575" cap="rnd">
              <a:solidFill>
                <a:schemeClr val="accent5"/>
              </a:solidFill>
              <a:round/>
            </a:ln>
            <a:effectLst/>
          </c:spPr>
          <c:marker>
            <c:symbol val="none"/>
          </c:marker>
          <c:cat>
            <c:numRef>
              <c:f>'000300月频'!$A$2:$A$173</c:f>
              <c:numCache>
                <c:formatCode>m/d/yyyy</c:formatCode>
                <c:ptCount val="172"/>
                <c:pt idx="0">
                  <c:v>38564</c:v>
                </c:pt>
                <c:pt idx="1">
                  <c:v>38595</c:v>
                </c:pt>
                <c:pt idx="2">
                  <c:v>38625</c:v>
                </c:pt>
                <c:pt idx="3">
                  <c:v>38656</c:v>
                </c:pt>
                <c:pt idx="4">
                  <c:v>38686</c:v>
                </c:pt>
                <c:pt idx="5">
                  <c:v>38717</c:v>
                </c:pt>
                <c:pt idx="6">
                  <c:v>38748</c:v>
                </c:pt>
                <c:pt idx="7">
                  <c:v>38776</c:v>
                </c:pt>
                <c:pt idx="8">
                  <c:v>38807</c:v>
                </c:pt>
                <c:pt idx="9">
                  <c:v>38837</c:v>
                </c:pt>
                <c:pt idx="10">
                  <c:v>38868</c:v>
                </c:pt>
                <c:pt idx="11">
                  <c:v>38898</c:v>
                </c:pt>
                <c:pt idx="12">
                  <c:v>38929</c:v>
                </c:pt>
                <c:pt idx="13">
                  <c:v>38960</c:v>
                </c:pt>
                <c:pt idx="14">
                  <c:v>38990</c:v>
                </c:pt>
                <c:pt idx="15">
                  <c:v>39021</c:v>
                </c:pt>
                <c:pt idx="16">
                  <c:v>39051</c:v>
                </c:pt>
                <c:pt idx="17">
                  <c:v>39082</c:v>
                </c:pt>
                <c:pt idx="18">
                  <c:v>39113</c:v>
                </c:pt>
                <c:pt idx="19">
                  <c:v>39141</c:v>
                </c:pt>
                <c:pt idx="20">
                  <c:v>39172</c:v>
                </c:pt>
                <c:pt idx="21">
                  <c:v>39202</c:v>
                </c:pt>
                <c:pt idx="22">
                  <c:v>39233</c:v>
                </c:pt>
                <c:pt idx="23">
                  <c:v>39263</c:v>
                </c:pt>
                <c:pt idx="24">
                  <c:v>39294</c:v>
                </c:pt>
                <c:pt idx="25">
                  <c:v>39325</c:v>
                </c:pt>
                <c:pt idx="26">
                  <c:v>39355</c:v>
                </c:pt>
                <c:pt idx="27">
                  <c:v>39386</c:v>
                </c:pt>
                <c:pt idx="28">
                  <c:v>39416</c:v>
                </c:pt>
                <c:pt idx="29">
                  <c:v>39447</c:v>
                </c:pt>
                <c:pt idx="30">
                  <c:v>39478</c:v>
                </c:pt>
                <c:pt idx="31">
                  <c:v>39507</c:v>
                </c:pt>
                <c:pt idx="32">
                  <c:v>39538</c:v>
                </c:pt>
                <c:pt idx="33">
                  <c:v>39568</c:v>
                </c:pt>
                <c:pt idx="34">
                  <c:v>39599</c:v>
                </c:pt>
                <c:pt idx="35">
                  <c:v>39629</c:v>
                </c:pt>
                <c:pt idx="36">
                  <c:v>39660</c:v>
                </c:pt>
                <c:pt idx="37">
                  <c:v>39691</c:v>
                </c:pt>
                <c:pt idx="38">
                  <c:v>39721</c:v>
                </c:pt>
                <c:pt idx="39">
                  <c:v>39752</c:v>
                </c:pt>
                <c:pt idx="40">
                  <c:v>39782</c:v>
                </c:pt>
                <c:pt idx="41">
                  <c:v>39813</c:v>
                </c:pt>
                <c:pt idx="42">
                  <c:v>39844</c:v>
                </c:pt>
                <c:pt idx="43">
                  <c:v>39872</c:v>
                </c:pt>
                <c:pt idx="44">
                  <c:v>39903</c:v>
                </c:pt>
                <c:pt idx="45">
                  <c:v>39933</c:v>
                </c:pt>
                <c:pt idx="46">
                  <c:v>39964</c:v>
                </c:pt>
                <c:pt idx="47">
                  <c:v>39994</c:v>
                </c:pt>
                <c:pt idx="48">
                  <c:v>40025</c:v>
                </c:pt>
                <c:pt idx="49">
                  <c:v>40056</c:v>
                </c:pt>
                <c:pt idx="50">
                  <c:v>40086</c:v>
                </c:pt>
                <c:pt idx="51">
                  <c:v>40117</c:v>
                </c:pt>
                <c:pt idx="52">
                  <c:v>40147</c:v>
                </c:pt>
                <c:pt idx="53">
                  <c:v>40178</c:v>
                </c:pt>
                <c:pt idx="54">
                  <c:v>40209</c:v>
                </c:pt>
                <c:pt idx="55">
                  <c:v>40237</c:v>
                </c:pt>
                <c:pt idx="56">
                  <c:v>40268</c:v>
                </c:pt>
                <c:pt idx="57">
                  <c:v>40298</c:v>
                </c:pt>
                <c:pt idx="58">
                  <c:v>40329</c:v>
                </c:pt>
                <c:pt idx="59">
                  <c:v>40359</c:v>
                </c:pt>
                <c:pt idx="60">
                  <c:v>40390</c:v>
                </c:pt>
                <c:pt idx="61">
                  <c:v>40421</c:v>
                </c:pt>
                <c:pt idx="62">
                  <c:v>40451</c:v>
                </c:pt>
                <c:pt idx="63">
                  <c:v>40482</c:v>
                </c:pt>
                <c:pt idx="64">
                  <c:v>40512</c:v>
                </c:pt>
                <c:pt idx="65">
                  <c:v>40543</c:v>
                </c:pt>
                <c:pt idx="66">
                  <c:v>40574</c:v>
                </c:pt>
                <c:pt idx="67">
                  <c:v>40602</c:v>
                </c:pt>
                <c:pt idx="68">
                  <c:v>40633</c:v>
                </c:pt>
                <c:pt idx="69">
                  <c:v>40663</c:v>
                </c:pt>
                <c:pt idx="70">
                  <c:v>40694</c:v>
                </c:pt>
                <c:pt idx="71">
                  <c:v>40724</c:v>
                </c:pt>
                <c:pt idx="72">
                  <c:v>40755</c:v>
                </c:pt>
                <c:pt idx="73">
                  <c:v>40786</c:v>
                </c:pt>
                <c:pt idx="74">
                  <c:v>40816</c:v>
                </c:pt>
                <c:pt idx="75">
                  <c:v>40847</c:v>
                </c:pt>
                <c:pt idx="76">
                  <c:v>40877</c:v>
                </c:pt>
                <c:pt idx="77">
                  <c:v>40908</c:v>
                </c:pt>
                <c:pt idx="78">
                  <c:v>40939</c:v>
                </c:pt>
                <c:pt idx="79">
                  <c:v>40968</c:v>
                </c:pt>
                <c:pt idx="80">
                  <c:v>40999</c:v>
                </c:pt>
                <c:pt idx="81">
                  <c:v>41029</c:v>
                </c:pt>
                <c:pt idx="82">
                  <c:v>41060</c:v>
                </c:pt>
                <c:pt idx="83">
                  <c:v>41090</c:v>
                </c:pt>
                <c:pt idx="84">
                  <c:v>41121</c:v>
                </c:pt>
                <c:pt idx="85">
                  <c:v>41152</c:v>
                </c:pt>
                <c:pt idx="86">
                  <c:v>41182</c:v>
                </c:pt>
                <c:pt idx="87">
                  <c:v>41213</c:v>
                </c:pt>
                <c:pt idx="88">
                  <c:v>41243</c:v>
                </c:pt>
                <c:pt idx="89">
                  <c:v>41274</c:v>
                </c:pt>
                <c:pt idx="90">
                  <c:v>41305</c:v>
                </c:pt>
                <c:pt idx="91">
                  <c:v>41333</c:v>
                </c:pt>
                <c:pt idx="92">
                  <c:v>41364</c:v>
                </c:pt>
                <c:pt idx="93">
                  <c:v>41394</c:v>
                </c:pt>
                <c:pt idx="94">
                  <c:v>41425</c:v>
                </c:pt>
                <c:pt idx="95">
                  <c:v>41455</c:v>
                </c:pt>
                <c:pt idx="96">
                  <c:v>41486</c:v>
                </c:pt>
                <c:pt idx="97">
                  <c:v>41517</c:v>
                </c:pt>
                <c:pt idx="98">
                  <c:v>41547</c:v>
                </c:pt>
                <c:pt idx="99">
                  <c:v>41578</c:v>
                </c:pt>
                <c:pt idx="100">
                  <c:v>41608</c:v>
                </c:pt>
                <c:pt idx="101">
                  <c:v>41639</c:v>
                </c:pt>
                <c:pt idx="102">
                  <c:v>41670</c:v>
                </c:pt>
                <c:pt idx="103">
                  <c:v>41698</c:v>
                </c:pt>
                <c:pt idx="104">
                  <c:v>41729</c:v>
                </c:pt>
                <c:pt idx="105">
                  <c:v>41759</c:v>
                </c:pt>
                <c:pt idx="106">
                  <c:v>41790</c:v>
                </c:pt>
                <c:pt idx="107">
                  <c:v>41820</c:v>
                </c:pt>
                <c:pt idx="108">
                  <c:v>41851</c:v>
                </c:pt>
                <c:pt idx="109">
                  <c:v>41882</c:v>
                </c:pt>
                <c:pt idx="110">
                  <c:v>41912</c:v>
                </c:pt>
                <c:pt idx="111">
                  <c:v>41943</c:v>
                </c:pt>
                <c:pt idx="112">
                  <c:v>41973</c:v>
                </c:pt>
                <c:pt idx="113">
                  <c:v>42004</c:v>
                </c:pt>
                <c:pt idx="114">
                  <c:v>42035</c:v>
                </c:pt>
                <c:pt idx="115">
                  <c:v>42063</c:v>
                </c:pt>
                <c:pt idx="116">
                  <c:v>42094</c:v>
                </c:pt>
                <c:pt idx="117">
                  <c:v>42124</c:v>
                </c:pt>
                <c:pt idx="118">
                  <c:v>42155</c:v>
                </c:pt>
                <c:pt idx="119">
                  <c:v>42185</c:v>
                </c:pt>
                <c:pt idx="120">
                  <c:v>42216</c:v>
                </c:pt>
                <c:pt idx="121">
                  <c:v>42247</c:v>
                </c:pt>
                <c:pt idx="122">
                  <c:v>42277</c:v>
                </c:pt>
                <c:pt idx="123">
                  <c:v>42308</c:v>
                </c:pt>
                <c:pt idx="124">
                  <c:v>42338</c:v>
                </c:pt>
                <c:pt idx="125">
                  <c:v>42369</c:v>
                </c:pt>
                <c:pt idx="126">
                  <c:v>42400</c:v>
                </c:pt>
                <c:pt idx="127">
                  <c:v>42429</c:v>
                </c:pt>
                <c:pt idx="128">
                  <c:v>42460</c:v>
                </c:pt>
                <c:pt idx="129">
                  <c:v>42490</c:v>
                </c:pt>
                <c:pt idx="130">
                  <c:v>42521</c:v>
                </c:pt>
                <c:pt idx="131">
                  <c:v>42551</c:v>
                </c:pt>
                <c:pt idx="132">
                  <c:v>42582</c:v>
                </c:pt>
                <c:pt idx="133">
                  <c:v>42613</c:v>
                </c:pt>
                <c:pt idx="134">
                  <c:v>42643</c:v>
                </c:pt>
                <c:pt idx="135">
                  <c:v>42674</c:v>
                </c:pt>
                <c:pt idx="136">
                  <c:v>42704</c:v>
                </c:pt>
                <c:pt idx="137">
                  <c:v>42735</c:v>
                </c:pt>
                <c:pt idx="138">
                  <c:v>42766</c:v>
                </c:pt>
                <c:pt idx="139">
                  <c:v>42794</c:v>
                </c:pt>
                <c:pt idx="140">
                  <c:v>42825</c:v>
                </c:pt>
                <c:pt idx="141">
                  <c:v>42855</c:v>
                </c:pt>
                <c:pt idx="142">
                  <c:v>42886</c:v>
                </c:pt>
                <c:pt idx="143">
                  <c:v>42916</c:v>
                </c:pt>
                <c:pt idx="144">
                  <c:v>42947</c:v>
                </c:pt>
                <c:pt idx="145">
                  <c:v>42978</c:v>
                </c:pt>
                <c:pt idx="146">
                  <c:v>43008</c:v>
                </c:pt>
                <c:pt idx="147">
                  <c:v>43039</c:v>
                </c:pt>
                <c:pt idx="148">
                  <c:v>43069</c:v>
                </c:pt>
                <c:pt idx="149">
                  <c:v>43100</c:v>
                </c:pt>
                <c:pt idx="150">
                  <c:v>43131</c:v>
                </c:pt>
                <c:pt idx="151">
                  <c:v>43159</c:v>
                </c:pt>
                <c:pt idx="152">
                  <c:v>43190</c:v>
                </c:pt>
                <c:pt idx="153">
                  <c:v>43220</c:v>
                </c:pt>
                <c:pt idx="154">
                  <c:v>43251</c:v>
                </c:pt>
                <c:pt idx="155">
                  <c:v>43281</c:v>
                </c:pt>
                <c:pt idx="156">
                  <c:v>43312</c:v>
                </c:pt>
                <c:pt idx="157">
                  <c:v>43343</c:v>
                </c:pt>
                <c:pt idx="158">
                  <c:v>43373</c:v>
                </c:pt>
                <c:pt idx="159">
                  <c:v>43404</c:v>
                </c:pt>
                <c:pt idx="160">
                  <c:v>43434</c:v>
                </c:pt>
                <c:pt idx="161">
                  <c:v>43465</c:v>
                </c:pt>
                <c:pt idx="162">
                  <c:v>43496</c:v>
                </c:pt>
                <c:pt idx="163">
                  <c:v>43524</c:v>
                </c:pt>
                <c:pt idx="164">
                  <c:v>43555</c:v>
                </c:pt>
                <c:pt idx="165">
                  <c:v>43585</c:v>
                </c:pt>
                <c:pt idx="166">
                  <c:v>43616</c:v>
                </c:pt>
                <c:pt idx="167">
                  <c:v>43646</c:v>
                </c:pt>
                <c:pt idx="168">
                  <c:v>43677</c:v>
                </c:pt>
                <c:pt idx="169">
                  <c:v>43708</c:v>
                </c:pt>
                <c:pt idx="170">
                  <c:v>43738</c:v>
                </c:pt>
                <c:pt idx="171">
                  <c:v>43769</c:v>
                </c:pt>
              </c:numCache>
            </c:numRef>
          </c:cat>
          <c:val>
            <c:numRef>
              <c:f>'000300月频'!$Y$2:$Y$173</c:f>
              <c:numCache>
                <c:formatCode>General</c:formatCode>
                <c:ptCount val="172"/>
                <c:pt idx="0">
                  <c:v>888.16399999999999</c:v>
                </c:pt>
                <c:pt idx="1">
                  <c:v>927.91600000000005</c:v>
                </c:pt>
                <c:pt idx="2">
                  <c:v>917.39200000000005</c:v>
                </c:pt>
                <c:pt idx="3">
                  <c:v>876.28200000000004</c:v>
                </c:pt>
                <c:pt idx="4">
                  <c:v>873.82500000000005</c:v>
                </c:pt>
                <c:pt idx="5">
                  <c:v>923.45100000000002</c:v>
                </c:pt>
                <c:pt idx="6">
                  <c:v>1009.597</c:v>
                </c:pt>
                <c:pt idx="7">
                  <c:v>1053.01</c:v>
                </c:pt>
                <c:pt idx="8">
                  <c:v>1061.088</c:v>
                </c:pt>
                <c:pt idx="9">
                  <c:v>1172.347</c:v>
                </c:pt>
                <c:pt idx="10">
                  <c:v>1365.451</c:v>
                </c:pt>
                <c:pt idx="11">
                  <c:v>1393.963</c:v>
                </c:pt>
                <c:pt idx="12">
                  <c:v>1294.328</c:v>
                </c:pt>
                <c:pt idx="13">
                  <c:v>1338.694</c:v>
                </c:pt>
                <c:pt idx="14">
                  <c:v>1403.2650000000001</c:v>
                </c:pt>
                <c:pt idx="15">
                  <c:v>1464.473</c:v>
                </c:pt>
                <c:pt idx="16">
                  <c:v>1714.3579999999999</c:v>
                </c:pt>
                <c:pt idx="17">
                  <c:v>2041.047</c:v>
                </c:pt>
                <c:pt idx="18">
                  <c:v>2385.335</c:v>
                </c:pt>
                <c:pt idx="19">
                  <c:v>2544.5709999999999</c:v>
                </c:pt>
                <c:pt idx="20">
                  <c:v>2781.7840000000001</c:v>
                </c:pt>
                <c:pt idx="21">
                  <c:v>3558.7089999999998</c:v>
                </c:pt>
                <c:pt idx="22">
                  <c:v>3927.9520000000002</c:v>
                </c:pt>
                <c:pt idx="23">
                  <c:v>3764.078</c:v>
                </c:pt>
                <c:pt idx="24">
                  <c:v>4460.5640000000003</c:v>
                </c:pt>
                <c:pt idx="25">
                  <c:v>5296.8130000000001</c:v>
                </c:pt>
                <c:pt idx="26">
                  <c:v>5580.8130000000001</c:v>
                </c:pt>
                <c:pt idx="27">
                  <c:v>5688.5429999999997</c:v>
                </c:pt>
                <c:pt idx="28">
                  <c:v>4737.4080000000004</c:v>
                </c:pt>
                <c:pt idx="29">
                  <c:v>5338.2749999999996</c:v>
                </c:pt>
                <c:pt idx="30">
                  <c:v>4620.4009999999998</c:v>
                </c:pt>
                <c:pt idx="31">
                  <c:v>4674.55</c:v>
                </c:pt>
                <c:pt idx="32">
                  <c:v>3790.53</c:v>
                </c:pt>
                <c:pt idx="33">
                  <c:v>3959.1190000000001</c:v>
                </c:pt>
                <c:pt idx="34">
                  <c:v>3611.33</c:v>
                </c:pt>
                <c:pt idx="35">
                  <c:v>2791.819</c:v>
                </c:pt>
                <c:pt idx="36">
                  <c:v>2805.21</c:v>
                </c:pt>
                <c:pt idx="37">
                  <c:v>2391.64</c:v>
                </c:pt>
                <c:pt idx="38">
                  <c:v>2243.6570000000002</c:v>
                </c:pt>
                <c:pt idx="39">
                  <c:v>1663.66</c:v>
                </c:pt>
                <c:pt idx="40">
                  <c:v>1829.924</c:v>
                </c:pt>
                <c:pt idx="41">
                  <c:v>1817.722</c:v>
                </c:pt>
                <c:pt idx="42">
                  <c:v>2032.682</c:v>
                </c:pt>
                <c:pt idx="43">
                  <c:v>2140.489</c:v>
                </c:pt>
                <c:pt idx="44">
                  <c:v>2507.7890000000002</c:v>
                </c:pt>
                <c:pt idx="45">
                  <c:v>2622.9259999999999</c:v>
                </c:pt>
                <c:pt idx="46">
                  <c:v>2759.712</c:v>
                </c:pt>
                <c:pt idx="47">
                  <c:v>3166.4740000000002</c:v>
                </c:pt>
                <c:pt idx="48">
                  <c:v>3734.6219999999998</c:v>
                </c:pt>
                <c:pt idx="49">
                  <c:v>2830.2710000000002</c:v>
                </c:pt>
                <c:pt idx="50">
                  <c:v>3004.8049999999998</c:v>
                </c:pt>
                <c:pt idx="51">
                  <c:v>3280.3719999999998</c:v>
                </c:pt>
                <c:pt idx="52">
                  <c:v>3511.6689999999999</c:v>
                </c:pt>
                <c:pt idx="53">
                  <c:v>3575.6840000000002</c:v>
                </c:pt>
                <c:pt idx="54">
                  <c:v>3204.1550000000002</c:v>
                </c:pt>
                <c:pt idx="55">
                  <c:v>3281.6660000000002</c:v>
                </c:pt>
                <c:pt idx="56">
                  <c:v>3345.607</c:v>
                </c:pt>
                <c:pt idx="57">
                  <c:v>3067.3649999999998</c:v>
                </c:pt>
                <c:pt idx="58">
                  <c:v>2773.2640000000001</c:v>
                </c:pt>
                <c:pt idx="59">
                  <c:v>2563.0700000000002</c:v>
                </c:pt>
                <c:pt idx="60">
                  <c:v>2868.846</c:v>
                </c:pt>
                <c:pt idx="61">
                  <c:v>2903.1880000000001</c:v>
                </c:pt>
                <c:pt idx="62">
                  <c:v>2935.5740000000001</c:v>
                </c:pt>
                <c:pt idx="63">
                  <c:v>3379.9830000000002</c:v>
                </c:pt>
                <c:pt idx="64">
                  <c:v>3136.9850000000001</c:v>
                </c:pt>
                <c:pt idx="65">
                  <c:v>3128.261</c:v>
                </c:pt>
                <c:pt idx="66">
                  <c:v>3076.5079999999998</c:v>
                </c:pt>
                <c:pt idx="67">
                  <c:v>3239.5590000000002</c:v>
                </c:pt>
                <c:pt idx="68">
                  <c:v>3223.288</c:v>
                </c:pt>
                <c:pt idx="69">
                  <c:v>3192.723</c:v>
                </c:pt>
                <c:pt idx="70">
                  <c:v>3001.556</c:v>
                </c:pt>
                <c:pt idx="71">
                  <c:v>3044.0889999999999</c:v>
                </c:pt>
                <c:pt idx="72">
                  <c:v>2972.0790000000002</c:v>
                </c:pt>
                <c:pt idx="73">
                  <c:v>2846.7759999999998</c:v>
                </c:pt>
                <c:pt idx="74">
                  <c:v>2581.3510000000001</c:v>
                </c:pt>
                <c:pt idx="75">
                  <c:v>2695.3069999999998</c:v>
                </c:pt>
                <c:pt idx="76">
                  <c:v>2521.52</c:v>
                </c:pt>
                <c:pt idx="77">
                  <c:v>2345.7420000000002</c:v>
                </c:pt>
                <c:pt idx="78">
                  <c:v>2464.2600000000002</c:v>
                </c:pt>
                <c:pt idx="79">
                  <c:v>2634.143</c:v>
                </c:pt>
                <c:pt idx="80">
                  <c:v>2454.8989999999999</c:v>
                </c:pt>
                <c:pt idx="81">
                  <c:v>2626.1570000000002</c:v>
                </c:pt>
                <c:pt idx="82">
                  <c:v>2632.0419999999999</c:v>
                </c:pt>
                <c:pt idx="83">
                  <c:v>2461.6120000000001</c:v>
                </c:pt>
                <c:pt idx="84">
                  <c:v>2332.922</c:v>
                </c:pt>
                <c:pt idx="85">
                  <c:v>2204.8679999999999</c:v>
                </c:pt>
                <c:pt idx="86">
                  <c:v>2293.1060000000002</c:v>
                </c:pt>
                <c:pt idx="87">
                  <c:v>2254.8200000000002</c:v>
                </c:pt>
                <c:pt idx="88">
                  <c:v>2139.6610000000001</c:v>
                </c:pt>
                <c:pt idx="89">
                  <c:v>2522.9520000000002</c:v>
                </c:pt>
                <c:pt idx="90">
                  <c:v>2686.8820000000001</c:v>
                </c:pt>
                <c:pt idx="91">
                  <c:v>2673.3270000000002</c:v>
                </c:pt>
                <c:pt idx="92">
                  <c:v>2495.0830000000001</c:v>
                </c:pt>
                <c:pt idx="93">
                  <c:v>2447.306</c:v>
                </c:pt>
                <c:pt idx="94">
                  <c:v>2606.4259999999999</c:v>
                </c:pt>
                <c:pt idx="95">
                  <c:v>2200.6390000000001</c:v>
                </c:pt>
                <c:pt idx="96">
                  <c:v>2193.0210000000002</c:v>
                </c:pt>
                <c:pt idx="97">
                  <c:v>2313.91</c:v>
                </c:pt>
                <c:pt idx="98">
                  <c:v>2409.0369999999998</c:v>
                </c:pt>
                <c:pt idx="99">
                  <c:v>2373.7179999999998</c:v>
                </c:pt>
                <c:pt idx="100">
                  <c:v>2438.944</c:v>
                </c:pt>
                <c:pt idx="101">
                  <c:v>2330.0259999999998</c:v>
                </c:pt>
                <c:pt idx="102">
                  <c:v>2202.4499999999998</c:v>
                </c:pt>
                <c:pt idx="103">
                  <c:v>2178.971</c:v>
                </c:pt>
                <c:pt idx="104">
                  <c:v>2146.3049999999998</c:v>
                </c:pt>
                <c:pt idx="105">
                  <c:v>2158.6590000000001</c:v>
                </c:pt>
                <c:pt idx="106">
                  <c:v>2156.4639999999999</c:v>
                </c:pt>
                <c:pt idx="107">
                  <c:v>2165.1179999999999</c:v>
                </c:pt>
                <c:pt idx="108">
                  <c:v>2350.2510000000002</c:v>
                </c:pt>
                <c:pt idx="109">
                  <c:v>2338.2869999999998</c:v>
                </c:pt>
                <c:pt idx="110">
                  <c:v>2450.9879999999998</c:v>
                </c:pt>
                <c:pt idx="111">
                  <c:v>2508.3249999999998</c:v>
                </c:pt>
                <c:pt idx="112">
                  <c:v>2808.819</c:v>
                </c:pt>
                <c:pt idx="113">
                  <c:v>3533.7049999999999</c:v>
                </c:pt>
                <c:pt idx="114">
                  <c:v>3434.39</c:v>
                </c:pt>
                <c:pt idx="115">
                  <c:v>3572.8429999999998</c:v>
                </c:pt>
                <c:pt idx="116">
                  <c:v>4051.2040000000002</c:v>
                </c:pt>
                <c:pt idx="117">
                  <c:v>4749.8860000000004</c:v>
                </c:pt>
                <c:pt idx="118">
                  <c:v>4840.8289999999997</c:v>
                </c:pt>
                <c:pt idx="119">
                  <c:v>4472.9975999999997</c:v>
                </c:pt>
                <c:pt idx="120">
                  <c:v>3816.6993000000002</c:v>
                </c:pt>
                <c:pt idx="121">
                  <c:v>3366.5358999999999</c:v>
                </c:pt>
                <c:pt idx="122">
                  <c:v>3202.9475000000002</c:v>
                </c:pt>
                <c:pt idx="123">
                  <c:v>3534.0787999999998</c:v>
                </c:pt>
                <c:pt idx="124">
                  <c:v>3566.4122000000002</c:v>
                </c:pt>
                <c:pt idx="125">
                  <c:v>3731.0047</c:v>
                </c:pt>
                <c:pt idx="126">
                  <c:v>2946.0902000000001</c:v>
                </c:pt>
                <c:pt idx="127">
                  <c:v>2877.4666000000002</c:v>
                </c:pt>
                <c:pt idx="128">
                  <c:v>3218.0879</c:v>
                </c:pt>
                <c:pt idx="129">
                  <c:v>3156.7451000000001</c:v>
                </c:pt>
                <c:pt idx="130">
                  <c:v>3169.5598</c:v>
                </c:pt>
                <c:pt idx="131">
                  <c:v>3153.9209999999998</c:v>
                </c:pt>
                <c:pt idx="132">
                  <c:v>3203.9304000000002</c:v>
                </c:pt>
                <c:pt idx="133">
                  <c:v>3327.7937999999999</c:v>
                </c:pt>
                <c:pt idx="134">
                  <c:v>3253.2847999999999</c:v>
                </c:pt>
                <c:pt idx="135">
                  <c:v>3336.2777999999998</c:v>
                </c:pt>
                <c:pt idx="136">
                  <c:v>3538.0010000000002</c:v>
                </c:pt>
                <c:pt idx="137">
                  <c:v>3310.0808000000002</c:v>
                </c:pt>
                <c:pt idx="138">
                  <c:v>3387.9605999999999</c:v>
                </c:pt>
                <c:pt idx="139">
                  <c:v>3452.8103000000001</c:v>
                </c:pt>
                <c:pt idx="140">
                  <c:v>3456.0455000000002</c:v>
                </c:pt>
                <c:pt idx="141">
                  <c:v>3439.7530000000002</c:v>
                </c:pt>
                <c:pt idx="142">
                  <c:v>3492.8845000000001</c:v>
                </c:pt>
                <c:pt idx="143">
                  <c:v>3666.7977000000001</c:v>
                </c:pt>
                <c:pt idx="144">
                  <c:v>3737.8732</c:v>
                </c:pt>
                <c:pt idx="145">
                  <c:v>3822.0927999999999</c:v>
                </c:pt>
                <c:pt idx="146">
                  <c:v>3836.5012999999999</c:v>
                </c:pt>
                <c:pt idx="147">
                  <c:v>4006.7179000000001</c:v>
                </c:pt>
                <c:pt idx="148">
                  <c:v>4006.0992999999999</c:v>
                </c:pt>
                <c:pt idx="149">
                  <c:v>4030.8548999999998</c:v>
                </c:pt>
                <c:pt idx="150">
                  <c:v>4275.8986000000004</c:v>
                </c:pt>
                <c:pt idx="151">
                  <c:v>4023.6415000000002</c:v>
                </c:pt>
                <c:pt idx="152">
                  <c:v>3898.4976999999999</c:v>
                </c:pt>
                <c:pt idx="153">
                  <c:v>3756.8764999999999</c:v>
                </c:pt>
                <c:pt idx="154">
                  <c:v>3802.3759</c:v>
                </c:pt>
                <c:pt idx="155">
                  <c:v>3510.9845</c:v>
                </c:pt>
                <c:pt idx="156">
                  <c:v>3517.6568000000002</c:v>
                </c:pt>
                <c:pt idx="157">
                  <c:v>3334.5036</c:v>
                </c:pt>
                <c:pt idx="158">
                  <c:v>3438.8649</c:v>
                </c:pt>
                <c:pt idx="159">
                  <c:v>3153.8234000000002</c:v>
                </c:pt>
                <c:pt idx="160">
                  <c:v>3172.69</c:v>
                </c:pt>
                <c:pt idx="161">
                  <c:v>3010.6536000000001</c:v>
                </c:pt>
                <c:pt idx="162">
                  <c:v>3201.6331</c:v>
                </c:pt>
                <c:pt idx="163">
                  <c:v>3669.3703</c:v>
                </c:pt>
                <c:pt idx="164">
                  <c:v>3872.3411999999998</c:v>
                </c:pt>
                <c:pt idx="165">
                  <c:v>3913.2109999999998</c:v>
                </c:pt>
                <c:pt idx="166">
                  <c:v>3629.7892999999999</c:v>
                </c:pt>
                <c:pt idx="167">
                  <c:v>3825.5873000000001</c:v>
                </c:pt>
                <c:pt idx="168">
                  <c:v>3835.3589000000002</c:v>
                </c:pt>
                <c:pt idx="169">
                  <c:v>3799.5862999999999</c:v>
                </c:pt>
                <c:pt idx="170">
                  <c:v>3814.5282000000002</c:v>
                </c:pt>
                <c:pt idx="171">
                  <c:v>3886.7519000000002</c:v>
                </c:pt>
              </c:numCache>
            </c:numRef>
          </c:val>
          <c:smooth val="0"/>
          <c:extLst>
            <c:ext xmlns:c16="http://schemas.microsoft.com/office/drawing/2014/chart" uri="{C3380CC4-5D6E-409C-BE32-E72D297353CC}">
              <c16:uniqueId val="{00000001-D96B-4879-9129-67860B284ABC}"/>
            </c:ext>
          </c:extLst>
        </c:ser>
        <c:dLbls>
          <c:showLegendKey val="0"/>
          <c:showVal val="0"/>
          <c:showCatName val="0"/>
          <c:showSerName val="0"/>
          <c:showPercent val="0"/>
          <c:showBubbleSize val="0"/>
        </c:dLbls>
        <c:marker val="1"/>
        <c:smooth val="0"/>
        <c:axId val="535879040"/>
        <c:axId val="535877504"/>
      </c:lineChart>
      <c:dateAx>
        <c:axId val="535870080"/>
        <c:scaling>
          <c:orientation val="minMax"/>
        </c:scaling>
        <c:delete val="0"/>
        <c:axPos val="b"/>
        <c:numFmt formatCode="yy/m/d"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5875968"/>
        <c:crosses val="autoZero"/>
        <c:auto val="1"/>
        <c:lblOffset val="100"/>
        <c:baseTimeUnit val="months"/>
      </c:dateAx>
      <c:valAx>
        <c:axId val="535875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5870080"/>
        <c:crosses val="autoZero"/>
        <c:crossBetween val="between"/>
      </c:valAx>
      <c:valAx>
        <c:axId val="53587750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5879040"/>
        <c:crosses val="max"/>
        <c:crossBetween val="between"/>
      </c:valAx>
      <c:dateAx>
        <c:axId val="535879040"/>
        <c:scaling>
          <c:orientation val="minMax"/>
        </c:scaling>
        <c:delete val="1"/>
        <c:axPos val="b"/>
        <c:numFmt formatCode="m/d/yyyy" sourceLinked="1"/>
        <c:majorTickMark val="out"/>
        <c:minorTickMark val="none"/>
        <c:tickLblPos val="nextTo"/>
        <c:crossAx val="535877504"/>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上证50单指标查找!$AD$1</c:f>
              <c:strCache>
                <c:ptCount val="1"/>
                <c:pt idx="0">
                  <c:v>ERP:mu_roll_anl</c:v>
                </c:pt>
              </c:strCache>
            </c:strRef>
          </c:tx>
          <c:spPr>
            <a:ln w="28575" cap="rnd">
              <a:solidFill>
                <a:schemeClr val="accent1"/>
              </a:solidFill>
              <a:round/>
            </a:ln>
            <a:effectLst/>
          </c:spPr>
          <c:marker>
            <c:symbol val="none"/>
          </c:marker>
          <c:cat>
            <c:numRef>
              <c:f>上证50单指标查找!$P$2:$P$185</c:f>
              <c:numCache>
                <c:formatCode>m/d/yyyy</c:formatCode>
                <c:ptCount val="184"/>
                <c:pt idx="0">
                  <c:v>38199</c:v>
                </c:pt>
                <c:pt idx="1">
                  <c:v>38230</c:v>
                </c:pt>
                <c:pt idx="2">
                  <c:v>38260</c:v>
                </c:pt>
                <c:pt idx="3">
                  <c:v>38291</c:v>
                </c:pt>
                <c:pt idx="4">
                  <c:v>38321</c:v>
                </c:pt>
                <c:pt idx="5">
                  <c:v>38352</c:v>
                </c:pt>
                <c:pt idx="6">
                  <c:v>38383</c:v>
                </c:pt>
                <c:pt idx="7">
                  <c:v>38411</c:v>
                </c:pt>
                <c:pt idx="8">
                  <c:v>38442</c:v>
                </c:pt>
                <c:pt idx="9">
                  <c:v>38472</c:v>
                </c:pt>
                <c:pt idx="10">
                  <c:v>38503</c:v>
                </c:pt>
                <c:pt idx="11">
                  <c:v>38533</c:v>
                </c:pt>
                <c:pt idx="12">
                  <c:v>38564</c:v>
                </c:pt>
                <c:pt idx="13">
                  <c:v>38595</c:v>
                </c:pt>
                <c:pt idx="14">
                  <c:v>38625</c:v>
                </c:pt>
                <c:pt idx="15">
                  <c:v>38656</c:v>
                </c:pt>
                <c:pt idx="16">
                  <c:v>38686</c:v>
                </c:pt>
                <c:pt idx="17">
                  <c:v>38717</c:v>
                </c:pt>
                <c:pt idx="18">
                  <c:v>38748</c:v>
                </c:pt>
                <c:pt idx="19">
                  <c:v>38776</c:v>
                </c:pt>
                <c:pt idx="20">
                  <c:v>38807</c:v>
                </c:pt>
                <c:pt idx="21">
                  <c:v>38837</c:v>
                </c:pt>
                <c:pt idx="22">
                  <c:v>38868</c:v>
                </c:pt>
                <c:pt idx="23">
                  <c:v>38898</c:v>
                </c:pt>
                <c:pt idx="24">
                  <c:v>38929</c:v>
                </c:pt>
                <c:pt idx="25">
                  <c:v>38960</c:v>
                </c:pt>
                <c:pt idx="26">
                  <c:v>38990</c:v>
                </c:pt>
                <c:pt idx="27">
                  <c:v>39021</c:v>
                </c:pt>
                <c:pt idx="28">
                  <c:v>39051</c:v>
                </c:pt>
                <c:pt idx="29">
                  <c:v>39082</c:v>
                </c:pt>
                <c:pt idx="30">
                  <c:v>39113</c:v>
                </c:pt>
                <c:pt idx="31">
                  <c:v>39141</c:v>
                </c:pt>
                <c:pt idx="32">
                  <c:v>39172</c:v>
                </c:pt>
                <c:pt idx="33">
                  <c:v>39202</c:v>
                </c:pt>
                <c:pt idx="34">
                  <c:v>39233</c:v>
                </c:pt>
                <c:pt idx="35">
                  <c:v>39263</c:v>
                </c:pt>
                <c:pt idx="36">
                  <c:v>39294</c:v>
                </c:pt>
                <c:pt idx="37">
                  <c:v>39325</c:v>
                </c:pt>
                <c:pt idx="38">
                  <c:v>39355</c:v>
                </c:pt>
                <c:pt idx="39">
                  <c:v>39386</c:v>
                </c:pt>
                <c:pt idx="40">
                  <c:v>39416</c:v>
                </c:pt>
                <c:pt idx="41">
                  <c:v>39447</c:v>
                </c:pt>
                <c:pt idx="42">
                  <c:v>39478</c:v>
                </c:pt>
                <c:pt idx="43">
                  <c:v>39507</c:v>
                </c:pt>
                <c:pt idx="44">
                  <c:v>39538</c:v>
                </c:pt>
                <c:pt idx="45">
                  <c:v>39568</c:v>
                </c:pt>
                <c:pt idx="46">
                  <c:v>39599</c:v>
                </c:pt>
                <c:pt idx="47">
                  <c:v>39629</c:v>
                </c:pt>
                <c:pt idx="48">
                  <c:v>39660</c:v>
                </c:pt>
                <c:pt idx="49">
                  <c:v>39691</c:v>
                </c:pt>
                <c:pt idx="50">
                  <c:v>39721</c:v>
                </c:pt>
                <c:pt idx="51">
                  <c:v>39752</c:v>
                </c:pt>
                <c:pt idx="52">
                  <c:v>39782</c:v>
                </c:pt>
                <c:pt idx="53">
                  <c:v>39813</c:v>
                </c:pt>
                <c:pt idx="54">
                  <c:v>39844</c:v>
                </c:pt>
                <c:pt idx="55">
                  <c:v>39872</c:v>
                </c:pt>
                <c:pt idx="56">
                  <c:v>39903</c:v>
                </c:pt>
                <c:pt idx="57">
                  <c:v>39933</c:v>
                </c:pt>
                <c:pt idx="58">
                  <c:v>39964</c:v>
                </c:pt>
                <c:pt idx="59">
                  <c:v>39994</c:v>
                </c:pt>
                <c:pt idx="60">
                  <c:v>40025</c:v>
                </c:pt>
                <c:pt idx="61">
                  <c:v>40056</c:v>
                </c:pt>
                <c:pt idx="62">
                  <c:v>40086</c:v>
                </c:pt>
                <c:pt idx="63">
                  <c:v>40117</c:v>
                </c:pt>
                <c:pt idx="64">
                  <c:v>40147</c:v>
                </c:pt>
                <c:pt idx="65">
                  <c:v>40178</c:v>
                </c:pt>
                <c:pt idx="66">
                  <c:v>40209</c:v>
                </c:pt>
                <c:pt idx="67">
                  <c:v>40237</c:v>
                </c:pt>
                <c:pt idx="68">
                  <c:v>40268</c:v>
                </c:pt>
                <c:pt idx="69">
                  <c:v>40298</c:v>
                </c:pt>
                <c:pt idx="70">
                  <c:v>40329</c:v>
                </c:pt>
                <c:pt idx="71">
                  <c:v>40359</c:v>
                </c:pt>
                <c:pt idx="72">
                  <c:v>40390</c:v>
                </c:pt>
                <c:pt idx="73">
                  <c:v>40421</c:v>
                </c:pt>
                <c:pt idx="74">
                  <c:v>40451</c:v>
                </c:pt>
                <c:pt idx="75">
                  <c:v>40482</c:v>
                </c:pt>
                <c:pt idx="76">
                  <c:v>40512</c:v>
                </c:pt>
                <c:pt idx="77">
                  <c:v>40543</c:v>
                </c:pt>
                <c:pt idx="78">
                  <c:v>40574</c:v>
                </c:pt>
                <c:pt idx="79">
                  <c:v>40602</c:v>
                </c:pt>
                <c:pt idx="80">
                  <c:v>40633</c:v>
                </c:pt>
                <c:pt idx="81">
                  <c:v>40663</c:v>
                </c:pt>
                <c:pt idx="82">
                  <c:v>40694</c:v>
                </c:pt>
                <c:pt idx="83">
                  <c:v>40724</c:v>
                </c:pt>
                <c:pt idx="84">
                  <c:v>40755</c:v>
                </c:pt>
                <c:pt idx="85">
                  <c:v>40786</c:v>
                </c:pt>
                <c:pt idx="86">
                  <c:v>40816</c:v>
                </c:pt>
                <c:pt idx="87">
                  <c:v>40847</c:v>
                </c:pt>
                <c:pt idx="88">
                  <c:v>40877</c:v>
                </c:pt>
                <c:pt idx="89">
                  <c:v>40908</c:v>
                </c:pt>
                <c:pt idx="90">
                  <c:v>40939</c:v>
                </c:pt>
                <c:pt idx="91">
                  <c:v>40968</c:v>
                </c:pt>
                <c:pt idx="92">
                  <c:v>40999</c:v>
                </c:pt>
                <c:pt idx="93">
                  <c:v>41029</c:v>
                </c:pt>
                <c:pt idx="94">
                  <c:v>41060</c:v>
                </c:pt>
                <c:pt idx="95">
                  <c:v>41090</c:v>
                </c:pt>
                <c:pt idx="96">
                  <c:v>41121</c:v>
                </c:pt>
                <c:pt idx="97">
                  <c:v>41152</c:v>
                </c:pt>
                <c:pt idx="98">
                  <c:v>41182</c:v>
                </c:pt>
                <c:pt idx="99">
                  <c:v>41213</c:v>
                </c:pt>
                <c:pt idx="100">
                  <c:v>41243</c:v>
                </c:pt>
                <c:pt idx="101">
                  <c:v>41274</c:v>
                </c:pt>
                <c:pt idx="102">
                  <c:v>41305</c:v>
                </c:pt>
                <c:pt idx="103">
                  <c:v>41333</c:v>
                </c:pt>
                <c:pt idx="104">
                  <c:v>41364</c:v>
                </c:pt>
                <c:pt idx="105">
                  <c:v>41394</c:v>
                </c:pt>
                <c:pt idx="106">
                  <c:v>41425</c:v>
                </c:pt>
                <c:pt idx="107">
                  <c:v>41455</c:v>
                </c:pt>
                <c:pt idx="108">
                  <c:v>41486</c:v>
                </c:pt>
                <c:pt idx="109">
                  <c:v>41517</c:v>
                </c:pt>
                <c:pt idx="110">
                  <c:v>41547</c:v>
                </c:pt>
                <c:pt idx="111">
                  <c:v>41578</c:v>
                </c:pt>
                <c:pt idx="112">
                  <c:v>41608</c:v>
                </c:pt>
                <c:pt idx="113">
                  <c:v>41639</c:v>
                </c:pt>
                <c:pt idx="114">
                  <c:v>41670</c:v>
                </c:pt>
                <c:pt idx="115">
                  <c:v>41698</c:v>
                </c:pt>
                <c:pt idx="116">
                  <c:v>41729</c:v>
                </c:pt>
                <c:pt idx="117">
                  <c:v>41759</c:v>
                </c:pt>
                <c:pt idx="118">
                  <c:v>41790</c:v>
                </c:pt>
                <c:pt idx="119">
                  <c:v>41820</c:v>
                </c:pt>
                <c:pt idx="120">
                  <c:v>41851</c:v>
                </c:pt>
                <c:pt idx="121">
                  <c:v>41882</c:v>
                </c:pt>
                <c:pt idx="122">
                  <c:v>41912</c:v>
                </c:pt>
                <c:pt idx="123">
                  <c:v>41943</c:v>
                </c:pt>
                <c:pt idx="124">
                  <c:v>41973</c:v>
                </c:pt>
                <c:pt idx="125">
                  <c:v>42004</c:v>
                </c:pt>
                <c:pt idx="126">
                  <c:v>42035</c:v>
                </c:pt>
                <c:pt idx="127">
                  <c:v>42063</c:v>
                </c:pt>
                <c:pt idx="128">
                  <c:v>42094</c:v>
                </c:pt>
                <c:pt idx="129">
                  <c:v>42124</c:v>
                </c:pt>
                <c:pt idx="130">
                  <c:v>42155</c:v>
                </c:pt>
                <c:pt idx="131">
                  <c:v>42185</c:v>
                </c:pt>
                <c:pt idx="132">
                  <c:v>42216</c:v>
                </c:pt>
                <c:pt idx="133">
                  <c:v>42247</c:v>
                </c:pt>
                <c:pt idx="134">
                  <c:v>42277</c:v>
                </c:pt>
                <c:pt idx="135">
                  <c:v>42308</c:v>
                </c:pt>
                <c:pt idx="136">
                  <c:v>42338</c:v>
                </c:pt>
                <c:pt idx="137">
                  <c:v>42369</c:v>
                </c:pt>
                <c:pt idx="138">
                  <c:v>42400</c:v>
                </c:pt>
                <c:pt idx="139">
                  <c:v>42429</c:v>
                </c:pt>
                <c:pt idx="140">
                  <c:v>42460</c:v>
                </c:pt>
                <c:pt idx="141">
                  <c:v>42490</c:v>
                </c:pt>
                <c:pt idx="142">
                  <c:v>42521</c:v>
                </c:pt>
                <c:pt idx="143">
                  <c:v>42551</c:v>
                </c:pt>
                <c:pt idx="144">
                  <c:v>42582</c:v>
                </c:pt>
                <c:pt idx="145">
                  <c:v>42613</c:v>
                </c:pt>
                <c:pt idx="146">
                  <c:v>42643</c:v>
                </c:pt>
                <c:pt idx="147">
                  <c:v>42674</c:v>
                </c:pt>
                <c:pt idx="148">
                  <c:v>42704</c:v>
                </c:pt>
                <c:pt idx="149">
                  <c:v>42735</c:v>
                </c:pt>
                <c:pt idx="150">
                  <c:v>42766</c:v>
                </c:pt>
                <c:pt idx="151">
                  <c:v>42794</c:v>
                </c:pt>
                <c:pt idx="152">
                  <c:v>42825</c:v>
                </c:pt>
                <c:pt idx="153">
                  <c:v>42855</c:v>
                </c:pt>
                <c:pt idx="154">
                  <c:v>42886</c:v>
                </c:pt>
                <c:pt idx="155">
                  <c:v>42916</c:v>
                </c:pt>
                <c:pt idx="156">
                  <c:v>42947</c:v>
                </c:pt>
                <c:pt idx="157">
                  <c:v>42978</c:v>
                </c:pt>
                <c:pt idx="158">
                  <c:v>43008</c:v>
                </c:pt>
                <c:pt idx="159">
                  <c:v>43039</c:v>
                </c:pt>
                <c:pt idx="160">
                  <c:v>43069</c:v>
                </c:pt>
                <c:pt idx="161">
                  <c:v>43100</c:v>
                </c:pt>
                <c:pt idx="162">
                  <c:v>43131</c:v>
                </c:pt>
                <c:pt idx="163">
                  <c:v>43159</c:v>
                </c:pt>
                <c:pt idx="164">
                  <c:v>43190</c:v>
                </c:pt>
                <c:pt idx="165">
                  <c:v>43220</c:v>
                </c:pt>
                <c:pt idx="166">
                  <c:v>43251</c:v>
                </c:pt>
                <c:pt idx="167">
                  <c:v>43281</c:v>
                </c:pt>
                <c:pt idx="168">
                  <c:v>43312</c:v>
                </c:pt>
                <c:pt idx="169">
                  <c:v>43343</c:v>
                </c:pt>
                <c:pt idx="170">
                  <c:v>43373</c:v>
                </c:pt>
                <c:pt idx="171">
                  <c:v>43404</c:v>
                </c:pt>
                <c:pt idx="172">
                  <c:v>43434</c:v>
                </c:pt>
                <c:pt idx="173">
                  <c:v>43465</c:v>
                </c:pt>
                <c:pt idx="174">
                  <c:v>43496</c:v>
                </c:pt>
                <c:pt idx="175">
                  <c:v>43524</c:v>
                </c:pt>
                <c:pt idx="176">
                  <c:v>43555</c:v>
                </c:pt>
                <c:pt idx="177">
                  <c:v>43585</c:v>
                </c:pt>
                <c:pt idx="178">
                  <c:v>43616</c:v>
                </c:pt>
                <c:pt idx="179">
                  <c:v>43646</c:v>
                </c:pt>
                <c:pt idx="180">
                  <c:v>43677</c:v>
                </c:pt>
                <c:pt idx="181">
                  <c:v>43708</c:v>
                </c:pt>
                <c:pt idx="182">
                  <c:v>43738</c:v>
                </c:pt>
                <c:pt idx="183">
                  <c:v>43769</c:v>
                </c:pt>
              </c:numCache>
            </c:numRef>
          </c:cat>
          <c:val>
            <c:numRef>
              <c:f>上证50单指标查找!$AD$2:$AD$185</c:f>
              <c:numCache>
                <c:formatCode>General</c:formatCode>
                <c:ptCount val="184"/>
                <c:pt idx="9">
                  <c:v>-0.33019411370547891</c:v>
                </c:pt>
                <c:pt idx="10">
                  <c:v>-0.32815987308665029</c:v>
                </c:pt>
                <c:pt idx="11">
                  <c:v>-0.22092993417212861</c:v>
                </c:pt>
                <c:pt idx="12">
                  <c:v>-0.20314257348395581</c:v>
                </c:pt>
                <c:pt idx="13">
                  <c:v>-0.1302803169086805</c:v>
                </c:pt>
                <c:pt idx="14">
                  <c:v>-0.18155959881286821</c:v>
                </c:pt>
                <c:pt idx="15">
                  <c:v>-0.171880353045545</c:v>
                </c:pt>
                <c:pt idx="16">
                  <c:v>-0.18593802308263949</c:v>
                </c:pt>
                <c:pt idx="17">
                  <c:v>-9.259019485309361E-2</c:v>
                </c:pt>
                <c:pt idx="18">
                  <c:v>-6.6711673055320766E-3</c:v>
                </c:pt>
                <c:pt idx="19">
                  <c:v>3.3021333319173209E-2</c:v>
                </c:pt>
                <c:pt idx="20">
                  <c:v>4.3328572069677093E-2</c:v>
                </c:pt>
                <c:pt idx="21">
                  <c:v>0.1381943647003461</c:v>
                </c:pt>
                <c:pt idx="22">
                  <c:v>0.34904655644368499</c:v>
                </c:pt>
                <c:pt idx="23">
                  <c:v>0.36076805328476391</c:v>
                </c:pt>
                <c:pt idx="24">
                  <c:v>0.29625620082924631</c:v>
                </c:pt>
                <c:pt idx="25">
                  <c:v>0.21542637870426579</c:v>
                </c:pt>
                <c:pt idx="26">
                  <c:v>0.27821512882661531</c:v>
                </c:pt>
                <c:pt idx="27">
                  <c:v>0.42688803700966432</c:v>
                </c:pt>
                <c:pt idx="28">
                  <c:v>0.63933010558427172</c:v>
                </c:pt>
                <c:pt idx="29">
                  <c:v>0.83555662022351507</c:v>
                </c:pt>
                <c:pt idx="30">
                  <c:v>0.92549018990207998</c:v>
                </c:pt>
                <c:pt idx="31">
                  <c:v>0.89166778447500128</c:v>
                </c:pt>
                <c:pt idx="32">
                  <c:v>0.98655739356791916</c:v>
                </c:pt>
                <c:pt idx="33">
                  <c:v>1.1109091834958189</c:v>
                </c:pt>
                <c:pt idx="34">
                  <c:v>1.0281516906176951</c:v>
                </c:pt>
                <c:pt idx="35">
                  <c:v>1.041992460602674</c:v>
                </c:pt>
                <c:pt idx="36">
                  <c:v>1.17935691349517</c:v>
                </c:pt>
                <c:pt idx="37">
                  <c:v>1.439161544892263</c:v>
                </c:pt>
                <c:pt idx="38">
                  <c:v>1.3958099304259159</c:v>
                </c:pt>
                <c:pt idx="39">
                  <c:v>1.421965449973593</c:v>
                </c:pt>
                <c:pt idx="40">
                  <c:v>1.1074841323317579</c:v>
                </c:pt>
                <c:pt idx="41">
                  <c:v>1.00100941486441</c:v>
                </c:pt>
                <c:pt idx="42">
                  <c:v>0.59152394421963705</c:v>
                </c:pt>
                <c:pt idx="43">
                  <c:v>0.54015494981771783</c:v>
                </c:pt>
                <c:pt idx="44">
                  <c:v>0.28968918762200219</c:v>
                </c:pt>
                <c:pt idx="45">
                  <c:v>0.2415022869816861</c:v>
                </c:pt>
                <c:pt idx="46">
                  <c:v>2.28082215999445E-4</c:v>
                </c:pt>
                <c:pt idx="47">
                  <c:v>-0.29550090869653622</c:v>
                </c:pt>
                <c:pt idx="48">
                  <c:v>-0.35327253797342573</c:v>
                </c:pt>
                <c:pt idx="49">
                  <c:v>-0.63331839893221509</c:v>
                </c:pt>
                <c:pt idx="50">
                  <c:v>-0.79124206711415002</c:v>
                </c:pt>
                <c:pt idx="51">
                  <c:v>-1.125914275448157</c:v>
                </c:pt>
                <c:pt idx="52">
                  <c:v>-0.98506921931932345</c:v>
                </c:pt>
                <c:pt idx="53">
                  <c:v>-0.9900874406398239</c:v>
                </c:pt>
                <c:pt idx="54">
                  <c:v>-0.98934556333303525</c:v>
                </c:pt>
                <c:pt idx="55">
                  <c:v>-0.76736422199937238</c:v>
                </c:pt>
                <c:pt idx="56">
                  <c:v>-0.39839806403320249</c:v>
                </c:pt>
                <c:pt idx="57">
                  <c:v>-0.21139197571062929</c:v>
                </c:pt>
                <c:pt idx="58">
                  <c:v>-0.3506284483616377</c:v>
                </c:pt>
                <c:pt idx="59">
                  <c:v>6.2167809213153243E-2</c:v>
                </c:pt>
                <c:pt idx="60">
                  <c:v>0.28449792263416851</c:v>
                </c:pt>
                <c:pt idx="61">
                  <c:v>0.13621140257807321</c:v>
                </c:pt>
                <c:pt idx="62">
                  <c:v>0.33420802817341261</c:v>
                </c:pt>
                <c:pt idx="63">
                  <c:v>0.47762922347880371</c:v>
                </c:pt>
                <c:pt idx="64">
                  <c:v>0.55273155991093537</c:v>
                </c:pt>
                <c:pt idx="65">
                  <c:v>0.51797676083597244</c:v>
                </c:pt>
                <c:pt idx="66">
                  <c:v>0.39519192764049299</c:v>
                </c:pt>
                <c:pt idx="67">
                  <c:v>0.27013665682601512</c:v>
                </c:pt>
                <c:pt idx="68">
                  <c:v>0.31834658865332949</c:v>
                </c:pt>
                <c:pt idx="69">
                  <c:v>0.1159100678961648</c:v>
                </c:pt>
                <c:pt idx="70">
                  <c:v>-3.673726663463598E-2</c:v>
                </c:pt>
                <c:pt idx="71">
                  <c:v>-0.2177260497954582</c:v>
                </c:pt>
                <c:pt idx="72">
                  <c:v>-0.27961702434070018</c:v>
                </c:pt>
                <c:pt idx="73">
                  <c:v>-0.14433834578985791</c:v>
                </c:pt>
                <c:pt idx="74">
                  <c:v>-0.22336170034544101</c:v>
                </c:pt>
                <c:pt idx="75">
                  <c:v>-7.8972894312811709E-2</c:v>
                </c:pt>
                <c:pt idx="76">
                  <c:v>-0.27439870349259921</c:v>
                </c:pt>
                <c:pt idx="77">
                  <c:v>-0.22419412173516701</c:v>
                </c:pt>
                <c:pt idx="78">
                  <c:v>-0.21688475084097081</c:v>
                </c:pt>
                <c:pt idx="79">
                  <c:v>-9.8860504406363542E-2</c:v>
                </c:pt>
                <c:pt idx="80">
                  <c:v>-0.1078883323521469</c:v>
                </c:pt>
                <c:pt idx="81">
                  <c:v>-0.11964311970300941</c:v>
                </c:pt>
                <c:pt idx="82">
                  <c:v>-1.4486754454108941E-2</c:v>
                </c:pt>
                <c:pt idx="83">
                  <c:v>4.2528713976918327E-2</c:v>
                </c:pt>
                <c:pt idx="84">
                  <c:v>2.226802004891297E-2</c:v>
                </c:pt>
                <c:pt idx="85">
                  <c:v>-8.4459247777349422E-2</c:v>
                </c:pt>
                <c:pt idx="86">
                  <c:v>-0.1127655832572262</c:v>
                </c:pt>
                <c:pt idx="87">
                  <c:v>-0.25895761933823291</c:v>
                </c:pt>
                <c:pt idx="88">
                  <c:v>-0.2222139285828828</c:v>
                </c:pt>
                <c:pt idx="89">
                  <c:v>-0.25453821584005981</c:v>
                </c:pt>
                <c:pt idx="90">
                  <c:v>-0.16117467922604231</c:v>
                </c:pt>
                <c:pt idx="91">
                  <c:v>-0.1326165205626999</c:v>
                </c:pt>
                <c:pt idx="92">
                  <c:v>-0.1935834570581435</c:v>
                </c:pt>
                <c:pt idx="93">
                  <c:v>-0.20485176730668189</c:v>
                </c:pt>
                <c:pt idx="94">
                  <c:v>-0.1449530282463703</c:v>
                </c:pt>
                <c:pt idx="95">
                  <c:v>-0.1354896662378573</c:v>
                </c:pt>
                <c:pt idx="96">
                  <c:v>-0.22014556516616621</c:v>
                </c:pt>
                <c:pt idx="97">
                  <c:v>-0.17819496699322579</c:v>
                </c:pt>
                <c:pt idx="98">
                  <c:v>-0.11606562786676231</c:v>
                </c:pt>
                <c:pt idx="99">
                  <c:v>-9.074468598728061E-2</c:v>
                </c:pt>
                <c:pt idx="100">
                  <c:v>-0.1240141015362838</c:v>
                </c:pt>
                <c:pt idx="101">
                  <c:v>0.11728399770983849</c:v>
                </c:pt>
                <c:pt idx="102">
                  <c:v>0.13381654539373469</c:v>
                </c:pt>
                <c:pt idx="103">
                  <c:v>8.2479567767615475E-2</c:v>
                </c:pt>
                <c:pt idx="104">
                  <c:v>6.1591837869736238E-3</c:v>
                </c:pt>
                <c:pt idx="105">
                  <c:v>-1.7835370207740509E-2</c:v>
                </c:pt>
                <c:pt idx="106">
                  <c:v>1.056006249980395E-2</c:v>
                </c:pt>
                <c:pt idx="107">
                  <c:v>-0.1317036321902543</c:v>
                </c:pt>
                <c:pt idx="108">
                  <c:v>-0.1190171501801942</c:v>
                </c:pt>
                <c:pt idx="109">
                  <c:v>-3.2177178267576552E-2</c:v>
                </c:pt>
                <c:pt idx="110">
                  <c:v>9.5080159239921691E-3</c:v>
                </c:pt>
                <c:pt idx="111">
                  <c:v>3.9427556908391698E-3</c:v>
                </c:pt>
                <c:pt idx="112">
                  <c:v>3.7781198940280113E-2</c:v>
                </c:pt>
                <c:pt idx="113">
                  <c:v>-4.9743472211452207E-2</c:v>
                </c:pt>
                <c:pt idx="114">
                  <c:v>-0.2575503388649284</c:v>
                </c:pt>
                <c:pt idx="115">
                  <c:v>-0.35616646875970809</c:v>
                </c:pt>
                <c:pt idx="116">
                  <c:v>-0.2392512930621517</c:v>
                </c:pt>
                <c:pt idx="117">
                  <c:v>-0.17889035504086601</c:v>
                </c:pt>
                <c:pt idx="118">
                  <c:v>-0.22392779170335761</c:v>
                </c:pt>
                <c:pt idx="119">
                  <c:v>-0.15860115001240391</c:v>
                </c:pt>
                <c:pt idx="120">
                  <c:v>4.5202305241386201E-2</c:v>
                </c:pt>
                <c:pt idx="121">
                  <c:v>-4.4109090151646053E-2</c:v>
                </c:pt>
                <c:pt idx="122">
                  <c:v>-7.6117943558946438E-2</c:v>
                </c:pt>
                <c:pt idx="123">
                  <c:v>-1.825676941191557E-2</c:v>
                </c:pt>
                <c:pt idx="124">
                  <c:v>0.11506803098773589</c:v>
                </c:pt>
                <c:pt idx="125">
                  <c:v>0.50186253621728172</c:v>
                </c:pt>
                <c:pt idx="126">
                  <c:v>0.48775787514092411</c:v>
                </c:pt>
                <c:pt idx="127">
                  <c:v>0.46905880952713991</c:v>
                </c:pt>
                <c:pt idx="128">
                  <c:v>0.65970297520953847</c:v>
                </c:pt>
                <c:pt idx="129">
                  <c:v>0.75749826512328911</c:v>
                </c:pt>
                <c:pt idx="130">
                  <c:v>0.75994205983610996</c:v>
                </c:pt>
                <c:pt idx="131">
                  <c:v>0.67938452774591496</c:v>
                </c:pt>
                <c:pt idx="132">
                  <c:v>0.53065735868440289</c:v>
                </c:pt>
                <c:pt idx="133">
                  <c:v>0.37030738483532177</c:v>
                </c:pt>
                <c:pt idx="134">
                  <c:v>0.3383707403625934</c:v>
                </c:pt>
                <c:pt idx="135">
                  <c:v>0.41282740500877629</c:v>
                </c:pt>
                <c:pt idx="136">
                  <c:v>0.38434620336030823</c:v>
                </c:pt>
                <c:pt idx="137">
                  <c:v>6.1134449376641468E-2</c:v>
                </c:pt>
                <c:pt idx="138">
                  <c:v>-0.1490833117219619</c:v>
                </c:pt>
                <c:pt idx="139">
                  <c:v>-0.16870617860305309</c:v>
                </c:pt>
                <c:pt idx="140">
                  <c:v>-0.184238259034853</c:v>
                </c:pt>
                <c:pt idx="141">
                  <c:v>-0.36330352467535781</c:v>
                </c:pt>
                <c:pt idx="142">
                  <c:v>-0.33591538849183261</c:v>
                </c:pt>
                <c:pt idx="143">
                  <c:v>-0.33118107331396962</c:v>
                </c:pt>
                <c:pt idx="144">
                  <c:v>-0.2368230058362277</c:v>
                </c:pt>
                <c:pt idx="145">
                  <c:v>-4.2692487843438917E-2</c:v>
                </c:pt>
                <c:pt idx="146">
                  <c:v>-1.9126777765733741E-2</c:v>
                </c:pt>
                <c:pt idx="147">
                  <c:v>-4.1039215435136923E-2</c:v>
                </c:pt>
                <c:pt idx="148">
                  <c:v>-2.473304299886955E-2</c:v>
                </c:pt>
                <c:pt idx="149">
                  <c:v>-9.712367346633155E-2</c:v>
                </c:pt>
                <c:pt idx="150">
                  <c:v>0.11795677675718649</c:v>
                </c:pt>
                <c:pt idx="151">
                  <c:v>0.1442817797614899</c:v>
                </c:pt>
                <c:pt idx="152">
                  <c:v>5.0265888413479648E-2</c:v>
                </c:pt>
                <c:pt idx="153">
                  <c:v>4.8928730632779929E-2</c:v>
                </c:pt>
                <c:pt idx="154">
                  <c:v>0.14988350023270769</c:v>
                </c:pt>
                <c:pt idx="155">
                  <c:v>0.16784643287665391</c:v>
                </c:pt>
                <c:pt idx="156">
                  <c:v>0.1611229631824615</c:v>
                </c:pt>
                <c:pt idx="157">
                  <c:v>0.1632360655999987</c:v>
                </c:pt>
                <c:pt idx="158">
                  <c:v>0.17406884481996479</c:v>
                </c:pt>
                <c:pt idx="159">
                  <c:v>0.19998073951371351</c:v>
                </c:pt>
                <c:pt idx="160">
                  <c:v>0.1752673705327977</c:v>
                </c:pt>
                <c:pt idx="161">
                  <c:v>0.19749332360835831</c:v>
                </c:pt>
                <c:pt idx="162">
                  <c:v>0.25399246435697359</c:v>
                </c:pt>
                <c:pt idx="163">
                  <c:v>0.17036972521514451</c:v>
                </c:pt>
                <c:pt idx="164">
                  <c:v>0.1173897304461487</c:v>
                </c:pt>
                <c:pt idx="165">
                  <c:v>0.1011421936506338</c:v>
                </c:pt>
                <c:pt idx="166">
                  <c:v>9.335573757093299E-2</c:v>
                </c:pt>
                <c:pt idx="167">
                  <c:v>-2.213546030452988E-2</c:v>
                </c:pt>
                <c:pt idx="168">
                  <c:v>-6.8786799117745684E-2</c:v>
                </c:pt>
                <c:pt idx="169">
                  <c:v>-8.6897634308551547E-2</c:v>
                </c:pt>
                <c:pt idx="170">
                  <c:v>-4.4987245141229489E-2</c:v>
                </c:pt>
                <c:pt idx="171">
                  <c:v>-0.1317118034384604</c:v>
                </c:pt>
                <c:pt idx="172">
                  <c:v>-0.2047909333649473</c:v>
                </c:pt>
                <c:pt idx="173">
                  <c:v>-0.22268882138241111</c:v>
                </c:pt>
                <c:pt idx="174">
                  <c:v>-0.23528285595665571</c:v>
                </c:pt>
                <c:pt idx="175">
                  <c:v>-8.0353194839353229E-2</c:v>
                </c:pt>
                <c:pt idx="176">
                  <c:v>-1.921642886261794E-2</c:v>
                </c:pt>
                <c:pt idx="177">
                  <c:v>9.6572974024019154E-2</c:v>
                </c:pt>
                <c:pt idx="178">
                  <c:v>-9.5333222139759241E-3</c:v>
                </c:pt>
                <c:pt idx="179">
                  <c:v>8.7977699444479876E-2</c:v>
                </c:pt>
                <c:pt idx="180">
                  <c:v>0.17881460659518639</c:v>
                </c:pt>
                <c:pt idx="181">
                  <c:v>0.1836249982533899</c:v>
                </c:pt>
                <c:pt idx="182">
                  <c:v>0.17081720602188549</c:v>
                </c:pt>
                <c:pt idx="183">
                  <c:v>0.2106637517884952</c:v>
                </c:pt>
              </c:numCache>
            </c:numRef>
          </c:val>
          <c:smooth val="0"/>
          <c:extLst>
            <c:ext xmlns:c16="http://schemas.microsoft.com/office/drawing/2014/chart" uri="{C3380CC4-5D6E-409C-BE32-E72D297353CC}">
              <c16:uniqueId val="{00000000-A601-4923-9F26-953AF4CFF5B0}"/>
            </c:ext>
          </c:extLst>
        </c:ser>
        <c:dLbls>
          <c:showLegendKey val="0"/>
          <c:showVal val="0"/>
          <c:showCatName val="0"/>
          <c:showSerName val="0"/>
          <c:showPercent val="0"/>
          <c:showBubbleSize val="0"/>
        </c:dLbls>
        <c:marker val="1"/>
        <c:smooth val="0"/>
        <c:axId val="823631072"/>
        <c:axId val="958361824"/>
      </c:lineChart>
      <c:lineChart>
        <c:grouping val="standard"/>
        <c:varyColors val="0"/>
        <c:ser>
          <c:idx val="1"/>
          <c:order val="1"/>
          <c:tx>
            <c:strRef>
              <c:f>上证50单指标查找!$AH$1</c:f>
              <c:strCache>
                <c:ptCount val="1"/>
                <c:pt idx="0">
                  <c:v>close</c:v>
                </c:pt>
              </c:strCache>
            </c:strRef>
          </c:tx>
          <c:spPr>
            <a:ln w="28575" cap="rnd">
              <a:solidFill>
                <a:schemeClr val="accent2"/>
              </a:solidFill>
              <a:round/>
            </a:ln>
            <a:effectLst/>
          </c:spPr>
          <c:marker>
            <c:symbol val="none"/>
          </c:marker>
          <c:cat>
            <c:numRef>
              <c:f>上证50单指标查找!$P$2:$P$185</c:f>
              <c:numCache>
                <c:formatCode>m/d/yyyy</c:formatCode>
                <c:ptCount val="184"/>
                <c:pt idx="0">
                  <c:v>38199</c:v>
                </c:pt>
                <c:pt idx="1">
                  <c:v>38230</c:v>
                </c:pt>
                <c:pt idx="2">
                  <c:v>38260</c:v>
                </c:pt>
                <c:pt idx="3">
                  <c:v>38291</c:v>
                </c:pt>
                <c:pt idx="4">
                  <c:v>38321</c:v>
                </c:pt>
                <c:pt idx="5">
                  <c:v>38352</c:v>
                </c:pt>
                <c:pt idx="6">
                  <c:v>38383</c:v>
                </c:pt>
                <c:pt idx="7">
                  <c:v>38411</c:v>
                </c:pt>
                <c:pt idx="8">
                  <c:v>38442</c:v>
                </c:pt>
                <c:pt idx="9">
                  <c:v>38472</c:v>
                </c:pt>
                <c:pt idx="10">
                  <c:v>38503</c:v>
                </c:pt>
                <c:pt idx="11">
                  <c:v>38533</c:v>
                </c:pt>
                <c:pt idx="12">
                  <c:v>38564</c:v>
                </c:pt>
                <c:pt idx="13">
                  <c:v>38595</c:v>
                </c:pt>
                <c:pt idx="14">
                  <c:v>38625</c:v>
                </c:pt>
                <c:pt idx="15">
                  <c:v>38656</c:v>
                </c:pt>
                <c:pt idx="16">
                  <c:v>38686</c:v>
                </c:pt>
                <c:pt idx="17">
                  <c:v>38717</c:v>
                </c:pt>
                <c:pt idx="18">
                  <c:v>38748</c:v>
                </c:pt>
                <c:pt idx="19">
                  <c:v>38776</c:v>
                </c:pt>
                <c:pt idx="20">
                  <c:v>38807</c:v>
                </c:pt>
                <c:pt idx="21">
                  <c:v>38837</c:v>
                </c:pt>
                <c:pt idx="22">
                  <c:v>38868</c:v>
                </c:pt>
                <c:pt idx="23">
                  <c:v>38898</c:v>
                </c:pt>
                <c:pt idx="24">
                  <c:v>38929</c:v>
                </c:pt>
                <c:pt idx="25">
                  <c:v>38960</c:v>
                </c:pt>
                <c:pt idx="26">
                  <c:v>38990</c:v>
                </c:pt>
                <c:pt idx="27">
                  <c:v>39021</c:v>
                </c:pt>
                <c:pt idx="28">
                  <c:v>39051</c:v>
                </c:pt>
                <c:pt idx="29">
                  <c:v>39082</c:v>
                </c:pt>
                <c:pt idx="30">
                  <c:v>39113</c:v>
                </c:pt>
                <c:pt idx="31">
                  <c:v>39141</c:v>
                </c:pt>
                <c:pt idx="32">
                  <c:v>39172</c:v>
                </c:pt>
                <c:pt idx="33">
                  <c:v>39202</c:v>
                </c:pt>
                <c:pt idx="34">
                  <c:v>39233</c:v>
                </c:pt>
                <c:pt idx="35">
                  <c:v>39263</c:v>
                </c:pt>
                <c:pt idx="36">
                  <c:v>39294</c:v>
                </c:pt>
                <c:pt idx="37">
                  <c:v>39325</c:v>
                </c:pt>
                <c:pt idx="38">
                  <c:v>39355</c:v>
                </c:pt>
                <c:pt idx="39">
                  <c:v>39386</c:v>
                </c:pt>
                <c:pt idx="40">
                  <c:v>39416</c:v>
                </c:pt>
                <c:pt idx="41">
                  <c:v>39447</c:v>
                </c:pt>
                <c:pt idx="42">
                  <c:v>39478</c:v>
                </c:pt>
                <c:pt idx="43">
                  <c:v>39507</c:v>
                </c:pt>
                <c:pt idx="44">
                  <c:v>39538</c:v>
                </c:pt>
                <c:pt idx="45">
                  <c:v>39568</c:v>
                </c:pt>
                <c:pt idx="46">
                  <c:v>39599</c:v>
                </c:pt>
                <c:pt idx="47">
                  <c:v>39629</c:v>
                </c:pt>
                <c:pt idx="48">
                  <c:v>39660</c:v>
                </c:pt>
                <c:pt idx="49">
                  <c:v>39691</c:v>
                </c:pt>
                <c:pt idx="50">
                  <c:v>39721</c:v>
                </c:pt>
                <c:pt idx="51">
                  <c:v>39752</c:v>
                </c:pt>
                <c:pt idx="52">
                  <c:v>39782</c:v>
                </c:pt>
                <c:pt idx="53">
                  <c:v>39813</c:v>
                </c:pt>
                <c:pt idx="54">
                  <c:v>39844</c:v>
                </c:pt>
                <c:pt idx="55">
                  <c:v>39872</c:v>
                </c:pt>
                <c:pt idx="56">
                  <c:v>39903</c:v>
                </c:pt>
                <c:pt idx="57">
                  <c:v>39933</c:v>
                </c:pt>
                <c:pt idx="58">
                  <c:v>39964</c:v>
                </c:pt>
                <c:pt idx="59">
                  <c:v>39994</c:v>
                </c:pt>
                <c:pt idx="60">
                  <c:v>40025</c:v>
                </c:pt>
                <c:pt idx="61">
                  <c:v>40056</c:v>
                </c:pt>
                <c:pt idx="62">
                  <c:v>40086</c:v>
                </c:pt>
                <c:pt idx="63">
                  <c:v>40117</c:v>
                </c:pt>
                <c:pt idx="64">
                  <c:v>40147</c:v>
                </c:pt>
                <c:pt idx="65">
                  <c:v>40178</c:v>
                </c:pt>
                <c:pt idx="66">
                  <c:v>40209</c:v>
                </c:pt>
                <c:pt idx="67">
                  <c:v>40237</c:v>
                </c:pt>
                <c:pt idx="68">
                  <c:v>40268</c:v>
                </c:pt>
                <c:pt idx="69">
                  <c:v>40298</c:v>
                </c:pt>
                <c:pt idx="70">
                  <c:v>40329</c:v>
                </c:pt>
                <c:pt idx="71">
                  <c:v>40359</c:v>
                </c:pt>
                <c:pt idx="72">
                  <c:v>40390</c:v>
                </c:pt>
                <c:pt idx="73">
                  <c:v>40421</c:v>
                </c:pt>
                <c:pt idx="74">
                  <c:v>40451</c:v>
                </c:pt>
                <c:pt idx="75">
                  <c:v>40482</c:v>
                </c:pt>
                <c:pt idx="76">
                  <c:v>40512</c:v>
                </c:pt>
                <c:pt idx="77">
                  <c:v>40543</c:v>
                </c:pt>
                <c:pt idx="78">
                  <c:v>40574</c:v>
                </c:pt>
                <c:pt idx="79">
                  <c:v>40602</c:v>
                </c:pt>
                <c:pt idx="80">
                  <c:v>40633</c:v>
                </c:pt>
                <c:pt idx="81">
                  <c:v>40663</c:v>
                </c:pt>
                <c:pt idx="82">
                  <c:v>40694</c:v>
                </c:pt>
                <c:pt idx="83">
                  <c:v>40724</c:v>
                </c:pt>
                <c:pt idx="84">
                  <c:v>40755</c:v>
                </c:pt>
                <c:pt idx="85">
                  <c:v>40786</c:v>
                </c:pt>
                <c:pt idx="86">
                  <c:v>40816</c:v>
                </c:pt>
                <c:pt idx="87">
                  <c:v>40847</c:v>
                </c:pt>
                <c:pt idx="88">
                  <c:v>40877</c:v>
                </c:pt>
                <c:pt idx="89">
                  <c:v>40908</c:v>
                </c:pt>
                <c:pt idx="90">
                  <c:v>40939</c:v>
                </c:pt>
                <c:pt idx="91">
                  <c:v>40968</c:v>
                </c:pt>
                <c:pt idx="92">
                  <c:v>40999</c:v>
                </c:pt>
                <c:pt idx="93">
                  <c:v>41029</c:v>
                </c:pt>
                <c:pt idx="94">
                  <c:v>41060</c:v>
                </c:pt>
                <c:pt idx="95">
                  <c:v>41090</c:v>
                </c:pt>
                <c:pt idx="96">
                  <c:v>41121</c:v>
                </c:pt>
                <c:pt idx="97">
                  <c:v>41152</c:v>
                </c:pt>
                <c:pt idx="98">
                  <c:v>41182</c:v>
                </c:pt>
                <c:pt idx="99">
                  <c:v>41213</c:v>
                </c:pt>
                <c:pt idx="100">
                  <c:v>41243</c:v>
                </c:pt>
                <c:pt idx="101">
                  <c:v>41274</c:v>
                </c:pt>
                <c:pt idx="102">
                  <c:v>41305</c:v>
                </c:pt>
                <c:pt idx="103">
                  <c:v>41333</c:v>
                </c:pt>
                <c:pt idx="104">
                  <c:v>41364</c:v>
                </c:pt>
                <c:pt idx="105">
                  <c:v>41394</c:v>
                </c:pt>
                <c:pt idx="106">
                  <c:v>41425</c:v>
                </c:pt>
                <c:pt idx="107">
                  <c:v>41455</c:v>
                </c:pt>
                <c:pt idx="108">
                  <c:v>41486</c:v>
                </c:pt>
                <c:pt idx="109">
                  <c:v>41517</c:v>
                </c:pt>
                <c:pt idx="110">
                  <c:v>41547</c:v>
                </c:pt>
                <c:pt idx="111">
                  <c:v>41578</c:v>
                </c:pt>
                <c:pt idx="112">
                  <c:v>41608</c:v>
                </c:pt>
                <c:pt idx="113">
                  <c:v>41639</c:v>
                </c:pt>
                <c:pt idx="114">
                  <c:v>41670</c:v>
                </c:pt>
                <c:pt idx="115">
                  <c:v>41698</c:v>
                </c:pt>
                <c:pt idx="116">
                  <c:v>41729</c:v>
                </c:pt>
                <c:pt idx="117">
                  <c:v>41759</c:v>
                </c:pt>
                <c:pt idx="118">
                  <c:v>41790</c:v>
                </c:pt>
                <c:pt idx="119">
                  <c:v>41820</c:v>
                </c:pt>
                <c:pt idx="120">
                  <c:v>41851</c:v>
                </c:pt>
                <c:pt idx="121">
                  <c:v>41882</c:v>
                </c:pt>
                <c:pt idx="122">
                  <c:v>41912</c:v>
                </c:pt>
                <c:pt idx="123">
                  <c:v>41943</c:v>
                </c:pt>
                <c:pt idx="124">
                  <c:v>41973</c:v>
                </c:pt>
                <c:pt idx="125">
                  <c:v>42004</c:v>
                </c:pt>
                <c:pt idx="126">
                  <c:v>42035</c:v>
                </c:pt>
                <c:pt idx="127">
                  <c:v>42063</c:v>
                </c:pt>
                <c:pt idx="128">
                  <c:v>42094</c:v>
                </c:pt>
                <c:pt idx="129">
                  <c:v>42124</c:v>
                </c:pt>
                <c:pt idx="130">
                  <c:v>42155</c:v>
                </c:pt>
                <c:pt idx="131">
                  <c:v>42185</c:v>
                </c:pt>
                <c:pt idx="132">
                  <c:v>42216</c:v>
                </c:pt>
                <c:pt idx="133">
                  <c:v>42247</c:v>
                </c:pt>
                <c:pt idx="134">
                  <c:v>42277</c:v>
                </c:pt>
                <c:pt idx="135">
                  <c:v>42308</c:v>
                </c:pt>
                <c:pt idx="136">
                  <c:v>42338</c:v>
                </c:pt>
                <c:pt idx="137">
                  <c:v>42369</c:v>
                </c:pt>
                <c:pt idx="138">
                  <c:v>42400</c:v>
                </c:pt>
                <c:pt idx="139">
                  <c:v>42429</c:v>
                </c:pt>
                <c:pt idx="140">
                  <c:v>42460</c:v>
                </c:pt>
                <c:pt idx="141">
                  <c:v>42490</c:v>
                </c:pt>
                <c:pt idx="142">
                  <c:v>42521</c:v>
                </c:pt>
                <c:pt idx="143">
                  <c:v>42551</c:v>
                </c:pt>
                <c:pt idx="144">
                  <c:v>42582</c:v>
                </c:pt>
                <c:pt idx="145">
                  <c:v>42613</c:v>
                </c:pt>
                <c:pt idx="146">
                  <c:v>42643</c:v>
                </c:pt>
                <c:pt idx="147">
                  <c:v>42674</c:v>
                </c:pt>
                <c:pt idx="148">
                  <c:v>42704</c:v>
                </c:pt>
                <c:pt idx="149">
                  <c:v>42735</c:v>
                </c:pt>
                <c:pt idx="150">
                  <c:v>42766</c:v>
                </c:pt>
                <c:pt idx="151">
                  <c:v>42794</c:v>
                </c:pt>
                <c:pt idx="152">
                  <c:v>42825</c:v>
                </c:pt>
                <c:pt idx="153">
                  <c:v>42855</c:v>
                </c:pt>
                <c:pt idx="154">
                  <c:v>42886</c:v>
                </c:pt>
                <c:pt idx="155">
                  <c:v>42916</c:v>
                </c:pt>
                <c:pt idx="156">
                  <c:v>42947</c:v>
                </c:pt>
                <c:pt idx="157">
                  <c:v>42978</c:v>
                </c:pt>
                <c:pt idx="158">
                  <c:v>43008</c:v>
                </c:pt>
                <c:pt idx="159">
                  <c:v>43039</c:v>
                </c:pt>
                <c:pt idx="160">
                  <c:v>43069</c:v>
                </c:pt>
                <c:pt idx="161">
                  <c:v>43100</c:v>
                </c:pt>
                <c:pt idx="162">
                  <c:v>43131</c:v>
                </c:pt>
                <c:pt idx="163">
                  <c:v>43159</c:v>
                </c:pt>
                <c:pt idx="164">
                  <c:v>43190</c:v>
                </c:pt>
                <c:pt idx="165">
                  <c:v>43220</c:v>
                </c:pt>
                <c:pt idx="166">
                  <c:v>43251</c:v>
                </c:pt>
                <c:pt idx="167">
                  <c:v>43281</c:v>
                </c:pt>
                <c:pt idx="168">
                  <c:v>43312</c:v>
                </c:pt>
                <c:pt idx="169">
                  <c:v>43343</c:v>
                </c:pt>
                <c:pt idx="170">
                  <c:v>43373</c:v>
                </c:pt>
                <c:pt idx="171">
                  <c:v>43404</c:v>
                </c:pt>
                <c:pt idx="172">
                  <c:v>43434</c:v>
                </c:pt>
                <c:pt idx="173">
                  <c:v>43465</c:v>
                </c:pt>
                <c:pt idx="174">
                  <c:v>43496</c:v>
                </c:pt>
                <c:pt idx="175">
                  <c:v>43524</c:v>
                </c:pt>
                <c:pt idx="176">
                  <c:v>43555</c:v>
                </c:pt>
                <c:pt idx="177">
                  <c:v>43585</c:v>
                </c:pt>
                <c:pt idx="178">
                  <c:v>43616</c:v>
                </c:pt>
                <c:pt idx="179">
                  <c:v>43646</c:v>
                </c:pt>
                <c:pt idx="180">
                  <c:v>43677</c:v>
                </c:pt>
                <c:pt idx="181">
                  <c:v>43708</c:v>
                </c:pt>
                <c:pt idx="182">
                  <c:v>43738</c:v>
                </c:pt>
                <c:pt idx="183">
                  <c:v>43769</c:v>
                </c:pt>
              </c:numCache>
            </c:numRef>
          </c:cat>
          <c:val>
            <c:numRef>
              <c:f>上证50单指标查找!$AH$2:$AH$185</c:f>
              <c:numCache>
                <c:formatCode>General</c:formatCode>
                <c:ptCount val="184"/>
                <c:pt idx="0">
                  <c:v>906.26499999999999</c:v>
                </c:pt>
                <c:pt idx="1">
                  <c:v>895.78300000000002</c:v>
                </c:pt>
                <c:pt idx="2">
                  <c:v>924.35500000000002</c:v>
                </c:pt>
                <c:pt idx="3">
                  <c:v>870.79</c:v>
                </c:pt>
                <c:pt idx="4">
                  <c:v>879.30799999999999</c:v>
                </c:pt>
                <c:pt idx="5">
                  <c:v>842.72799999999995</c:v>
                </c:pt>
                <c:pt idx="6">
                  <c:v>813.75300000000004</c:v>
                </c:pt>
                <c:pt idx="7">
                  <c:v>868.88599999999997</c:v>
                </c:pt>
                <c:pt idx="8">
                  <c:v>795.66700000000003</c:v>
                </c:pt>
                <c:pt idx="9">
                  <c:v>789.73199999999997</c:v>
                </c:pt>
                <c:pt idx="10">
                  <c:v>730.99699999999996</c:v>
                </c:pt>
                <c:pt idx="11">
                  <c:v>758.71699999999998</c:v>
                </c:pt>
                <c:pt idx="12">
                  <c:v>788.63199999999995</c:v>
                </c:pt>
                <c:pt idx="13">
                  <c:v>816.755</c:v>
                </c:pt>
                <c:pt idx="14">
                  <c:v>793.65200000000004</c:v>
                </c:pt>
                <c:pt idx="15">
                  <c:v>759.23900000000003</c:v>
                </c:pt>
                <c:pt idx="16">
                  <c:v>759.63300000000004</c:v>
                </c:pt>
                <c:pt idx="17">
                  <c:v>796.39599999999996</c:v>
                </c:pt>
                <c:pt idx="18">
                  <c:v>846.98900000000003</c:v>
                </c:pt>
                <c:pt idx="19">
                  <c:v>892.904</c:v>
                </c:pt>
                <c:pt idx="20">
                  <c:v>878.36599999999999</c:v>
                </c:pt>
                <c:pt idx="21">
                  <c:v>964.44600000000003</c:v>
                </c:pt>
                <c:pt idx="22">
                  <c:v>1078.8630000000001</c:v>
                </c:pt>
                <c:pt idx="23">
                  <c:v>1102.6959999999999</c:v>
                </c:pt>
                <c:pt idx="24">
                  <c:v>1020.5410000000001</c:v>
                </c:pt>
                <c:pt idx="25">
                  <c:v>1048.577</c:v>
                </c:pt>
                <c:pt idx="26">
                  <c:v>1115.7180000000001</c:v>
                </c:pt>
                <c:pt idx="27">
                  <c:v>1193.8430000000001</c:v>
                </c:pt>
                <c:pt idx="28">
                  <c:v>1425.211</c:v>
                </c:pt>
                <c:pt idx="29">
                  <c:v>1805.3140000000001</c:v>
                </c:pt>
                <c:pt idx="30">
                  <c:v>2052.9050000000002</c:v>
                </c:pt>
                <c:pt idx="31">
                  <c:v>2096.2260000000001</c:v>
                </c:pt>
                <c:pt idx="32">
                  <c:v>2288.2629999999999</c:v>
                </c:pt>
                <c:pt idx="33">
                  <c:v>2757.8270000000002</c:v>
                </c:pt>
                <c:pt idx="34">
                  <c:v>2940.3739999999998</c:v>
                </c:pt>
                <c:pt idx="35">
                  <c:v>2915.8820000000001</c:v>
                </c:pt>
                <c:pt idx="36">
                  <c:v>3391.8580000000002</c:v>
                </c:pt>
                <c:pt idx="37">
                  <c:v>4150.1670000000004</c:v>
                </c:pt>
                <c:pt idx="38">
                  <c:v>4307.4170000000004</c:v>
                </c:pt>
                <c:pt idx="39">
                  <c:v>4627.7759999999998</c:v>
                </c:pt>
                <c:pt idx="40">
                  <c:v>3880.3389999999999</c:v>
                </c:pt>
                <c:pt idx="41">
                  <c:v>4226.7560000000003</c:v>
                </c:pt>
                <c:pt idx="42">
                  <c:v>3497.922</c:v>
                </c:pt>
                <c:pt idx="43">
                  <c:v>3470.6019999999999</c:v>
                </c:pt>
                <c:pt idx="44">
                  <c:v>2823.9749999999999</c:v>
                </c:pt>
                <c:pt idx="45">
                  <c:v>3125.5329999999999</c:v>
                </c:pt>
                <c:pt idx="46">
                  <c:v>2800.7910000000002</c:v>
                </c:pt>
                <c:pt idx="47">
                  <c:v>2175.6109999999999</c:v>
                </c:pt>
                <c:pt idx="48">
                  <c:v>2164.08</c:v>
                </c:pt>
                <c:pt idx="49">
                  <c:v>1975.453</c:v>
                </c:pt>
                <c:pt idx="50">
                  <c:v>1811.3389999999999</c:v>
                </c:pt>
                <c:pt idx="51">
                  <c:v>1327.7049999999999</c:v>
                </c:pt>
                <c:pt idx="52">
                  <c:v>1411.165</c:v>
                </c:pt>
                <c:pt idx="53">
                  <c:v>1384.914</c:v>
                </c:pt>
                <c:pt idx="54">
                  <c:v>1538.2729999999999</c:v>
                </c:pt>
                <c:pt idx="55">
                  <c:v>1592.01</c:v>
                </c:pt>
                <c:pt idx="56">
                  <c:v>1830.28</c:v>
                </c:pt>
                <c:pt idx="57">
                  <c:v>1895.7</c:v>
                </c:pt>
                <c:pt idx="58">
                  <c:v>1991.2850000000001</c:v>
                </c:pt>
                <c:pt idx="59">
                  <c:v>2380.9</c:v>
                </c:pt>
                <c:pt idx="60">
                  <c:v>2816.886</c:v>
                </c:pt>
                <c:pt idx="61">
                  <c:v>2046.5889999999999</c:v>
                </c:pt>
                <c:pt idx="62">
                  <c:v>2198.4070000000002</c:v>
                </c:pt>
                <c:pt idx="63">
                  <c:v>2376.0320000000002</c:v>
                </c:pt>
                <c:pt idx="64">
                  <c:v>2467.4780000000001</c:v>
                </c:pt>
                <c:pt idx="65">
                  <c:v>2553.8000000000002</c:v>
                </c:pt>
                <c:pt idx="66">
                  <c:v>2243.9940000000001</c:v>
                </c:pt>
                <c:pt idx="67">
                  <c:v>2274.3249999999998</c:v>
                </c:pt>
                <c:pt idx="68">
                  <c:v>2350.8180000000002</c:v>
                </c:pt>
                <c:pt idx="69">
                  <c:v>2149.453</c:v>
                </c:pt>
                <c:pt idx="70">
                  <c:v>1926.1089999999999</c:v>
                </c:pt>
                <c:pt idx="71">
                  <c:v>1819.1089999999999</c:v>
                </c:pt>
                <c:pt idx="72">
                  <c:v>1986.76</c:v>
                </c:pt>
                <c:pt idx="73">
                  <c:v>1923.9069999999999</c:v>
                </c:pt>
                <c:pt idx="74">
                  <c:v>1913.1089999999999</c:v>
                </c:pt>
                <c:pt idx="75">
                  <c:v>2189.4789999999998</c:v>
                </c:pt>
                <c:pt idx="76">
                  <c:v>1979.8910000000001</c:v>
                </c:pt>
                <c:pt idx="77">
                  <c:v>1977.366</c:v>
                </c:pt>
                <c:pt idx="78">
                  <c:v>1964.106</c:v>
                </c:pt>
                <c:pt idx="79">
                  <c:v>2021.8489999999999</c:v>
                </c:pt>
                <c:pt idx="80">
                  <c:v>2083.748</c:v>
                </c:pt>
                <c:pt idx="81">
                  <c:v>2113.8710000000001</c:v>
                </c:pt>
                <c:pt idx="82">
                  <c:v>2010.5640000000001</c:v>
                </c:pt>
                <c:pt idx="83">
                  <c:v>1989.433</c:v>
                </c:pt>
                <c:pt idx="84">
                  <c:v>1908.213</c:v>
                </c:pt>
                <c:pt idx="85">
                  <c:v>1841.539</c:v>
                </c:pt>
                <c:pt idx="86">
                  <c:v>1684.4970000000001</c:v>
                </c:pt>
                <c:pt idx="87">
                  <c:v>1792.0509999999999</c:v>
                </c:pt>
                <c:pt idx="88">
                  <c:v>1662.748</c:v>
                </c:pt>
                <c:pt idx="89">
                  <c:v>1617.6130000000001</c:v>
                </c:pt>
                <c:pt idx="90">
                  <c:v>1744.7080000000001</c:v>
                </c:pt>
                <c:pt idx="91">
                  <c:v>1822.769</c:v>
                </c:pt>
                <c:pt idx="92">
                  <c:v>1705.633</c:v>
                </c:pt>
                <c:pt idx="93">
                  <c:v>1822.5419999999999</c:v>
                </c:pt>
                <c:pt idx="94">
                  <c:v>1804.5930000000001</c:v>
                </c:pt>
                <c:pt idx="95">
                  <c:v>1708.856</c:v>
                </c:pt>
                <c:pt idx="96">
                  <c:v>1631.885</c:v>
                </c:pt>
                <c:pt idx="97">
                  <c:v>1551.1990000000001</c:v>
                </c:pt>
                <c:pt idx="98">
                  <c:v>1613.0920000000001</c:v>
                </c:pt>
                <c:pt idx="99">
                  <c:v>1587.0519999999999</c:v>
                </c:pt>
                <c:pt idx="100">
                  <c:v>1547.759</c:v>
                </c:pt>
                <c:pt idx="101">
                  <c:v>1857.68</c:v>
                </c:pt>
                <c:pt idx="102">
                  <c:v>1993.252</c:v>
                </c:pt>
                <c:pt idx="103">
                  <c:v>1956.606</c:v>
                </c:pt>
                <c:pt idx="104">
                  <c:v>1793.194</c:v>
                </c:pt>
                <c:pt idx="105">
                  <c:v>1766.037</c:v>
                </c:pt>
                <c:pt idx="106">
                  <c:v>1841.366</c:v>
                </c:pt>
                <c:pt idx="107">
                  <c:v>1552.383</c:v>
                </c:pt>
                <c:pt idx="108">
                  <c:v>1504.1669999999999</c:v>
                </c:pt>
                <c:pt idx="109">
                  <c:v>1589.777</c:v>
                </c:pt>
                <c:pt idx="110">
                  <c:v>1643.0550000000001</c:v>
                </c:pt>
                <c:pt idx="111">
                  <c:v>1631.047</c:v>
                </c:pt>
                <c:pt idx="112">
                  <c:v>1661.4090000000001</c:v>
                </c:pt>
                <c:pt idx="113">
                  <c:v>1574.7809999999999</c:v>
                </c:pt>
                <c:pt idx="114">
                  <c:v>1477.345</c:v>
                </c:pt>
                <c:pt idx="115">
                  <c:v>1464.3209999999999</c:v>
                </c:pt>
                <c:pt idx="116">
                  <c:v>1465.7829999999999</c:v>
                </c:pt>
                <c:pt idx="117">
                  <c:v>1494.808</c:v>
                </c:pt>
                <c:pt idx="118">
                  <c:v>1482.096</c:v>
                </c:pt>
                <c:pt idx="119">
                  <c:v>1482.405</c:v>
                </c:pt>
                <c:pt idx="120">
                  <c:v>1621.847</c:v>
                </c:pt>
                <c:pt idx="121">
                  <c:v>1581.2840000000001</c:v>
                </c:pt>
                <c:pt idx="122">
                  <c:v>1619.6969999999999</c:v>
                </c:pt>
                <c:pt idx="123">
                  <c:v>1657.2860000000001</c:v>
                </c:pt>
                <c:pt idx="124">
                  <c:v>1914.44</c:v>
                </c:pt>
                <c:pt idx="125">
                  <c:v>2581.567</c:v>
                </c:pt>
                <c:pt idx="126">
                  <c:v>2405.38</c:v>
                </c:pt>
                <c:pt idx="127">
                  <c:v>2474.5949999999998</c:v>
                </c:pt>
                <c:pt idx="128">
                  <c:v>2754.6579999999999</c:v>
                </c:pt>
                <c:pt idx="129">
                  <c:v>3250.49</c:v>
                </c:pt>
                <c:pt idx="130">
                  <c:v>3111.3339999999998</c:v>
                </c:pt>
                <c:pt idx="131">
                  <c:v>2870.0252999999998</c:v>
                </c:pt>
                <c:pt idx="132">
                  <c:v>2461.2401</c:v>
                </c:pt>
                <c:pt idx="133">
                  <c:v>2210.4467</c:v>
                </c:pt>
                <c:pt idx="134">
                  <c:v>2146.1179999999999</c:v>
                </c:pt>
                <c:pt idx="135">
                  <c:v>2312.9738000000002</c:v>
                </c:pt>
                <c:pt idx="136">
                  <c:v>2336.2903000000001</c:v>
                </c:pt>
                <c:pt idx="137">
                  <c:v>2420.8008</c:v>
                </c:pt>
                <c:pt idx="138">
                  <c:v>1973.0052000000001</c:v>
                </c:pt>
                <c:pt idx="139">
                  <c:v>1944.6111000000001</c:v>
                </c:pt>
                <c:pt idx="140">
                  <c:v>2156.5410000000002</c:v>
                </c:pt>
                <c:pt idx="141">
                  <c:v>2135.5086999999999</c:v>
                </c:pt>
                <c:pt idx="142">
                  <c:v>2155.6556999999998</c:v>
                </c:pt>
                <c:pt idx="143">
                  <c:v>2122.6329999999998</c:v>
                </c:pt>
                <c:pt idx="144">
                  <c:v>2155.2386999999999</c:v>
                </c:pt>
                <c:pt idx="145">
                  <c:v>2232.7116999999998</c:v>
                </c:pt>
                <c:pt idx="146">
                  <c:v>2177.3524000000002</c:v>
                </c:pt>
                <c:pt idx="147">
                  <c:v>2250.4693000000002</c:v>
                </c:pt>
                <c:pt idx="148">
                  <c:v>2419.4135999999999</c:v>
                </c:pt>
                <c:pt idx="149">
                  <c:v>2286.8984</c:v>
                </c:pt>
                <c:pt idx="150">
                  <c:v>2364.0243999999998</c:v>
                </c:pt>
                <c:pt idx="151">
                  <c:v>2370.7069999999999</c:v>
                </c:pt>
                <c:pt idx="152">
                  <c:v>2359.752</c:v>
                </c:pt>
                <c:pt idx="153">
                  <c:v>2347.0391</c:v>
                </c:pt>
                <c:pt idx="154">
                  <c:v>2479.078</c:v>
                </c:pt>
                <c:pt idx="155">
                  <c:v>2549.9675999999999</c:v>
                </c:pt>
                <c:pt idx="156">
                  <c:v>2638.1244000000002</c:v>
                </c:pt>
                <c:pt idx="157">
                  <c:v>2714.6313</c:v>
                </c:pt>
                <c:pt idx="158">
                  <c:v>2672.3272000000002</c:v>
                </c:pt>
                <c:pt idx="159">
                  <c:v>2793.7118999999998</c:v>
                </c:pt>
                <c:pt idx="160">
                  <c:v>2863.4468999999999</c:v>
                </c:pt>
                <c:pt idx="161">
                  <c:v>2860.4362999999998</c:v>
                </c:pt>
                <c:pt idx="162">
                  <c:v>3116.8330999999998</c:v>
                </c:pt>
                <c:pt idx="163">
                  <c:v>2878.6666</c:v>
                </c:pt>
                <c:pt idx="164">
                  <c:v>2722.1529999999998</c:v>
                </c:pt>
                <c:pt idx="165">
                  <c:v>2653.5436</c:v>
                </c:pt>
                <c:pt idx="166">
                  <c:v>2658.2917000000002</c:v>
                </c:pt>
                <c:pt idx="167">
                  <c:v>2479.9115000000002</c:v>
                </c:pt>
                <c:pt idx="168">
                  <c:v>2545.1242999999999</c:v>
                </c:pt>
                <c:pt idx="169">
                  <c:v>2474.4765000000002</c:v>
                </c:pt>
                <c:pt idx="170">
                  <c:v>2606.6676000000002</c:v>
                </c:pt>
                <c:pt idx="171">
                  <c:v>2451.1206999999999</c:v>
                </c:pt>
                <c:pt idx="172">
                  <c:v>2428.0445</c:v>
                </c:pt>
                <c:pt idx="173">
                  <c:v>2293.0985000000001</c:v>
                </c:pt>
                <c:pt idx="174">
                  <c:v>2483.4708999999998</c:v>
                </c:pt>
                <c:pt idx="175">
                  <c:v>2743.9715999999999</c:v>
                </c:pt>
                <c:pt idx="176">
                  <c:v>2838.5054</c:v>
                </c:pt>
                <c:pt idx="177">
                  <c:v>2945.2438000000002</c:v>
                </c:pt>
                <c:pt idx="178">
                  <c:v>2728.9459000000002</c:v>
                </c:pt>
                <c:pt idx="179">
                  <c:v>2930.5981999999999</c:v>
                </c:pt>
                <c:pt idx="180">
                  <c:v>2912.6612</c:v>
                </c:pt>
                <c:pt idx="181">
                  <c:v>2872.4009999999998</c:v>
                </c:pt>
                <c:pt idx="182">
                  <c:v>2897.7026999999998</c:v>
                </c:pt>
                <c:pt idx="183">
                  <c:v>2954.7339999999999</c:v>
                </c:pt>
              </c:numCache>
            </c:numRef>
          </c:val>
          <c:smooth val="0"/>
          <c:extLst>
            <c:ext xmlns:c16="http://schemas.microsoft.com/office/drawing/2014/chart" uri="{C3380CC4-5D6E-409C-BE32-E72D297353CC}">
              <c16:uniqueId val="{00000001-A601-4923-9F26-953AF4CFF5B0}"/>
            </c:ext>
          </c:extLst>
        </c:ser>
        <c:dLbls>
          <c:showLegendKey val="0"/>
          <c:showVal val="0"/>
          <c:showCatName val="0"/>
          <c:showSerName val="0"/>
          <c:showPercent val="0"/>
          <c:showBubbleSize val="0"/>
        </c:dLbls>
        <c:marker val="1"/>
        <c:smooth val="0"/>
        <c:axId val="658748960"/>
        <c:axId val="839163872"/>
      </c:lineChart>
      <c:dateAx>
        <c:axId val="82363107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58361824"/>
        <c:crosses val="autoZero"/>
        <c:auto val="1"/>
        <c:lblOffset val="100"/>
        <c:baseTimeUnit val="months"/>
      </c:dateAx>
      <c:valAx>
        <c:axId val="958361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23631072"/>
        <c:crosses val="autoZero"/>
        <c:crossBetween val="between"/>
      </c:valAx>
      <c:valAx>
        <c:axId val="839163872"/>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8748960"/>
        <c:crosses val="max"/>
        <c:crossBetween val="between"/>
      </c:valAx>
      <c:dateAx>
        <c:axId val="658748960"/>
        <c:scaling>
          <c:orientation val="minMax"/>
        </c:scaling>
        <c:delete val="1"/>
        <c:axPos val="b"/>
        <c:numFmt formatCode="m/d/yyyy" sourceLinked="1"/>
        <c:majorTickMark val="out"/>
        <c:minorTickMark val="none"/>
        <c:tickLblPos val="nextTo"/>
        <c:crossAx val="839163872"/>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上证50单指标查找!$AE$1</c:f>
              <c:strCache>
                <c:ptCount val="1"/>
                <c:pt idx="0">
                  <c:v>ERP: gmu_roll_anl</c:v>
                </c:pt>
              </c:strCache>
            </c:strRef>
          </c:tx>
          <c:spPr>
            <a:ln w="28575" cap="rnd">
              <a:solidFill>
                <a:schemeClr val="accent1"/>
              </a:solidFill>
              <a:round/>
            </a:ln>
            <a:effectLst/>
          </c:spPr>
          <c:marker>
            <c:symbol val="none"/>
          </c:marker>
          <c:cat>
            <c:numRef>
              <c:f>上证50单指标查找!$P$2:$P$185</c:f>
              <c:numCache>
                <c:formatCode>m/d/yyyy</c:formatCode>
                <c:ptCount val="184"/>
                <c:pt idx="0">
                  <c:v>38199</c:v>
                </c:pt>
                <c:pt idx="1">
                  <c:v>38230</c:v>
                </c:pt>
                <c:pt idx="2">
                  <c:v>38260</c:v>
                </c:pt>
                <c:pt idx="3">
                  <c:v>38291</c:v>
                </c:pt>
                <c:pt idx="4">
                  <c:v>38321</c:v>
                </c:pt>
                <c:pt idx="5">
                  <c:v>38352</c:v>
                </c:pt>
                <c:pt idx="6">
                  <c:v>38383</c:v>
                </c:pt>
                <c:pt idx="7">
                  <c:v>38411</c:v>
                </c:pt>
                <c:pt idx="8">
                  <c:v>38442</c:v>
                </c:pt>
                <c:pt idx="9">
                  <c:v>38472</c:v>
                </c:pt>
                <c:pt idx="10">
                  <c:v>38503</c:v>
                </c:pt>
                <c:pt idx="11">
                  <c:v>38533</c:v>
                </c:pt>
                <c:pt idx="12">
                  <c:v>38564</c:v>
                </c:pt>
                <c:pt idx="13">
                  <c:v>38595</c:v>
                </c:pt>
                <c:pt idx="14">
                  <c:v>38625</c:v>
                </c:pt>
                <c:pt idx="15">
                  <c:v>38656</c:v>
                </c:pt>
                <c:pt idx="16">
                  <c:v>38686</c:v>
                </c:pt>
                <c:pt idx="17">
                  <c:v>38717</c:v>
                </c:pt>
                <c:pt idx="18">
                  <c:v>38748</c:v>
                </c:pt>
                <c:pt idx="19">
                  <c:v>38776</c:v>
                </c:pt>
                <c:pt idx="20">
                  <c:v>38807</c:v>
                </c:pt>
                <c:pt idx="21">
                  <c:v>38837</c:v>
                </c:pt>
                <c:pt idx="22">
                  <c:v>38868</c:v>
                </c:pt>
                <c:pt idx="23">
                  <c:v>38898</c:v>
                </c:pt>
                <c:pt idx="24">
                  <c:v>38929</c:v>
                </c:pt>
                <c:pt idx="25">
                  <c:v>38960</c:v>
                </c:pt>
                <c:pt idx="26">
                  <c:v>38990</c:v>
                </c:pt>
                <c:pt idx="27">
                  <c:v>39021</c:v>
                </c:pt>
                <c:pt idx="28">
                  <c:v>39051</c:v>
                </c:pt>
                <c:pt idx="29">
                  <c:v>39082</c:v>
                </c:pt>
                <c:pt idx="30">
                  <c:v>39113</c:v>
                </c:pt>
                <c:pt idx="31">
                  <c:v>39141</c:v>
                </c:pt>
                <c:pt idx="32">
                  <c:v>39172</c:v>
                </c:pt>
                <c:pt idx="33">
                  <c:v>39202</c:v>
                </c:pt>
                <c:pt idx="34">
                  <c:v>39233</c:v>
                </c:pt>
                <c:pt idx="35">
                  <c:v>39263</c:v>
                </c:pt>
                <c:pt idx="36">
                  <c:v>39294</c:v>
                </c:pt>
                <c:pt idx="37">
                  <c:v>39325</c:v>
                </c:pt>
                <c:pt idx="38">
                  <c:v>39355</c:v>
                </c:pt>
                <c:pt idx="39">
                  <c:v>39386</c:v>
                </c:pt>
                <c:pt idx="40">
                  <c:v>39416</c:v>
                </c:pt>
                <c:pt idx="41">
                  <c:v>39447</c:v>
                </c:pt>
                <c:pt idx="42">
                  <c:v>39478</c:v>
                </c:pt>
                <c:pt idx="43">
                  <c:v>39507</c:v>
                </c:pt>
                <c:pt idx="44">
                  <c:v>39538</c:v>
                </c:pt>
                <c:pt idx="45">
                  <c:v>39568</c:v>
                </c:pt>
                <c:pt idx="46">
                  <c:v>39599</c:v>
                </c:pt>
                <c:pt idx="47">
                  <c:v>39629</c:v>
                </c:pt>
                <c:pt idx="48">
                  <c:v>39660</c:v>
                </c:pt>
                <c:pt idx="49">
                  <c:v>39691</c:v>
                </c:pt>
                <c:pt idx="50">
                  <c:v>39721</c:v>
                </c:pt>
                <c:pt idx="51">
                  <c:v>39752</c:v>
                </c:pt>
                <c:pt idx="52">
                  <c:v>39782</c:v>
                </c:pt>
                <c:pt idx="53">
                  <c:v>39813</c:v>
                </c:pt>
                <c:pt idx="54">
                  <c:v>39844</c:v>
                </c:pt>
                <c:pt idx="55">
                  <c:v>39872</c:v>
                </c:pt>
                <c:pt idx="56">
                  <c:v>39903</c:v>
                </c:pt>
                <c:pt idx="57">
                  <c:v>39933</c:v>
                </c:pt>
                <c:pt idx="58">
                  <c:v>39964</c:v>
                </c:pt>
                <c:pt idx="59">
                  <c:v>39994</c:v>
                </c:pt>
                <c:pt idx="60">
                  <c:v>40025</c:v>
                </c:pt>
                <c:pt idx="61">
                  <c:v>40056</c:v>
                </c:pt>
                <c:pt idx="62">
                  <c:v>40086</c:v>
                </c:pt>
                <c:pt idx="63">
                  <c:v>40117</c:v>
                </c:pt>
                <c:pt idx="64">
                  <c:v>40147</c:v>
                </c:pt>
                <c:pt idx="65">
                  <c:v>40178</c:v>
                </c:pt>
                <c:pt idx="66">
                  <c:v>40209</c:v>
                </c:pt>
                <c:pt idx="67">
                  <c:v>40237</c:v>
                </c:pt>
                <c:pt idx="68">
                  <c:v>40268</c:v>
                </c:pt>
                <c:pt idx="69">
                  <c:v>40298</c:v>
                </c:pt>
                <c:pt idx="70">
                  <c:v>40329</c:v>
                </c:pt>
                <c:pt idx="71">
                  <c:v>40359</c:v>
                </c:pt>
                <c:pt idx="72">
                  <c:v>40390</c:v>
                </c:pt>
                <c:pt idx="73">
                  <c:v>40421</c:v>
                </c:pt>
                <c:pt idx="74">
                  <c:v>40451</c:v>
                </c:pt>
                <c:pt idx="75">
                  <c:v>40482</c:v>
                </c:pt>
                <c:pt idx="76">
                  <c:v>40512</c:v>
                </c:pt>
                <c:pt idx="77">
                  <c:v>40543</c:v>
                </c:pt>
                <c:pt idx="78">
                  <c:v>40574</c:v>
                </c:pt>
                <c:pt idx="79">
                  <c:v>40602</c:v>
                </c:pt>
                <c:pt idx="80">
                  <c:v>40633</c:v>
                </c:pt>
                <c:pt idx="81">
                  <c:v>40663</c:v>
                </c:pt>
                <c:pt idx="82">
                  <c:v>40694</c:v>
                </c:pt>
                <c:pt idx="83">
                  <c:v>40724</c:v>
                </c:pt>
                <c:pt idx="84">
                  <c:v>40755</c:v>
                </c:pt>
                <c:pt idx="85">
                  <c:v>40786</c:v>
                </c:pt>
                <c:pt idx="86">
                  <c:v>40816</c:v>
                </c:pt>
                <c:pt idx="87">
                  <c:v>40847</c:v>
                </c:pt>
                <c:pt idx="88">
                  <c:v>40877</c:v>
                </c:pt>
                <c:pt idx="89">
                  <c:v>40908</c:v>
                </c:pt>
                <c:pt idx="90">
                  <c:v>40939</c:v>
                </c:pt>
                <c:pt idx="91">
                  <c:v>40968</c:v>
                </c:pt>
                <c:pt idx="92">
                  <c:v>40999</c:v>
                </c:pt>
                <c:pt idx="93">
                  <c:v>41029</c:v>
                </c:pt>
                <c:pt idx="94">
                  <c:v>41060</c:v>
                </c:pt>
                <c:pt idx="95">
                  <c:v>41090</c:v>
                </c:pt>
                <c:pt idx="96">
                  <c:v>41121</c:v>
                </c:pt>
                <c:pt idx="97">
                  <c:v>41152</c:v>
                </c:pt>
                <c:pt idx="98">
                  <c:v>41182</c:v>
                </c:pt>
                <c:pt idx="99">
                  <c:v>41213</c:v>
                </c:pt>
                <c:pt idx="100">
                  <c:v>41243</c:v>
                </c:pt>
                <c:pt idx="101">
                  <c:v>41274</c:v>
                </c:pt>
                <c:pt idx="102">
                  <c:v>41305</c:v>
                </c:pt>
                <c:pt idx="103">
                  <c:v>41333</c:v>
                </c:pt>
                <c:pt idx="104">
                  <c:v>41364</c:v>
                </c:pt>
                <c:pt idx="105">
                  <c:v>41394</c:v>
                </c:pt>
                <c:pt idx="106">
                  <c:v>41425</c:v>
                </c:pt>
                <c:pt idx="107">
                  <c:v>41455</c:v>
                </c:pt>
                <c:pt idx="108">
                  <c:v>41486</c:v>
                </c:pt>
                <c:pt idx="109">
                  <c:v>41517</c:v>
                </c:pt>
                <c:pt idx="110">
                  <c:v>41547</c:v>
                </c:pt>
                <c:pt idx="111">
                  <c:v>41578</c:v>
                </c:pt>
                <c:pt idx="112">
                  <c:v>41608</c:v>
                </c:pt>
                <c:pt idx="113">
                  <c:v>41639</c:v>
                </c:pt>
                <c:pt idx="114">
                  <c:v>41670</c:v>
                </c:pt>
                <c:pt idx="115">
                  <c:v>41698</c:v>
                </c:pt>
                <c:pt idx="116">
                  <c:v>41729</c:v>
                </c:pt>
                <c:pt idx="117">
                  <c:v>41759</c:v>
                </c:pt>
                <c:pt idx="118">
                  <c:v>41790</c:v>
                </c:pt>
                <c:pt idx="119">
                  <c:v>41820</c:v>
                </c:pt>
                <c:pt idx="120">
                  <c:v>41851</c:v>
                </c:pt>
                <c:pt idx="121">
                  <c:v>41882</c:v>
                </c:pt>
                <c:pt idx="122">
                  <c:v>41912</c:v>
                </c:pt>
                <c:pt idx="123">
                  <c:v>41943</c:v>
                </c:pt>
                <c:pt idx="124">
                  <c:v>41973</c:v>
                </c:pt>
                <c:pt idx="125">
                  <c:v>42004</c:v>
                </c:pt>
                <c:pt idx="126">
                  <c:v>42035</c:v>
                </c:pt>
                <c:pt idx="127">
                  <c:v>42063</c:v>
                </c:pt>
                <c:pt idx="128">
                  <c:v>42094</c:v>
                </c:pt>
                <c:pt idx="129">
                  <c:v>42124</c:v>
                </c:pt>
                <c:pt idx="130">
                  <c:v>42155</c:v>
                </c:pt>
                <c:pt idx="131">
                  <c:v>42185</c:v>
                </c:pt>
                <c:pt idx="132">
                  <c:v>42216</c:v>
                </c:pt>
                <c:pt idx="133">
                  <c:v>42247</c:v>
                </c:pt>
                <c:pt idx="134">
                  <c:v>42277</c:v>
                </c:pt>
                <c:pt idx="135">
                  <c:v>42308</c:v>
                </c:pt>
                <c:pt idx="136">
                  <c:v>42338</c:v>
                </c:pt>
                <c:pt idx="137">
                  <c:v>42369</c:v>
                </c:pt>
                <c:pt idx="138">
                  <c:v>42400</c:v>
                </c:pt>
                <c:pt idx="139">
                  <c:v>42429</c:v>
                </c:pt>
                <c:pt idx="140">
                  <c:v>42460</c:v>
                </c:pt>
                <c:pt idx="141">
                  <c:v>42490</c:v>
                </c:pt>
                <c:pt idx="142">
                  <c:v>42521</c:v>
                </c:pt>
                <c:pt idx="143">
                  <c:v>42551</c:v>
                </c:pt>
                <c:pt idx="144">
                  <c:v>42582</c:v>
                </c:pt>
                <c:pt idx="145">
                  <c:v>42613</c:v>
                </c:pt>
                <c:pt idx="146">
                  <c:v>42643</c:v>
                </c:pt>
                <c:pt idx="147">
                  <c:v>42674</c:v>
                </c:pt>
                <c:pt idx="148">
                  <c:v>42704</c:v>
                </c:pt>
                <c:pt idx="149">
                  <c:v>42735</c:v>
                </c:pt>
                <c:pt idx="150">
                  <c:v>42766</c:v>
                </c:pt>
                <c:pt idx="151">
                  <c:v>42794</c:v>
                </c:pt>
                <c:pt idx="152">
                  <c:v>42825</c:v>
                </c:pt>
                <c:pt idx="153">
                  <c:v>42855</c:v>
                </c:pt>
                <c:pt idx="154">
                  <c:v>42886</c:v>
                </c:pt>
                <c:pt idx="155">
                  <c:v>42916</c:v>
                </c:pt>
                <c:pt idx="156">
                  <c:v>42947</c:v>
                </c:pt>
                <c:pt idx="157">
                  <c:v>42978</c:v>
                </c:pt>
                <c:pt idx="158">
                  <c:v>43008</c:v>
                </c:pt>
                <c:pt idx="159">
                  <c:v>43039</c:v>
                </c:pt>
                <c:pt idx="160">
                  <c:v>43069</c:v>
                </c:pt>
                <c:pt idx="161">
                  <c:v>43100</c:v>
                </c:pt>
                <c:pt idx="162">
                  <c:v>43131</c:v>
                </c:pt>
                <c:pt idx="163">
                  <c:v>43159</c:v>
                </c:pt>
                <c:pt idx="164">
                  <c:v>43190</c:v>
                </c:pt>
                <c:pt idx="165">
                  <c:v>43220</c:v>
                </c:pt>
                <c:pt idx="166">
                  <c:v>43251</c:v>
                </c:pt>
                <c:pt idx="167">
                  <c:v>43281</c:v>
                </c:pt>
                <c:pt idx="168">
                  <c:v>43312</c:v>
                </c:pt>
                <c:pt idx="169">
                  <c:v>43343</c:v>
                </c:pt>
                <c:pt idx="170">
                  <c:v>43373</c:v>
                </c:pt>
                <c:pt idx="171">
                  <c:v>43404</c:v>
                </c:pt>
                <c:pt idx="172">
                  <c:v>43434</c:v>
                </c:pt>
                <c:pt idx="173">
                  <c:v>43465</c:v>
                </c:pt>
                <c:pt idx="174">
                  <c:v>43496</c:v>
                </c:pt>
                <c:pt idx="175">
                  <c:v>43524</c:v>
                </c:pt>
                <c:pt idx="176">
                  <c:v>43555</c:v>
                </c:pt>
                <c:pt idx="177">
                  <c:v>43585</c:v>
                </c:pt>
                <c:pt idx="178">
                  <c:v>43616</c:v>
                </c:pt>
                <c:pt idx="179">
                  <c:v>43646</c:v>
                </c:pt>
                <c:pt idx="180">
                  <c:v>43677</c:v>
                </c:pt>
                <c:pt idx="181">
                  <c:v>43708</c:v>
                </c:pt>
                <c:pt idx="182">
                  <c:v>43738</c:v>
                </c:pt>
                <c:pt idx="183">
                  <c:v>43769</c:v>
                </c:pt>
              </c:numCache>
            </c:numRef>
          </c:cat>
          <c:val>
            <c:numRef>
              <c:f>上证50单指标查找!$AE$2:$AE$185</c:f>
              <c:numCache>
                <c:formatCode>General</c:formatCode>
                <c:ptCount val="184"/>
                <c:pt idx="0">
                  <c:v>-0.13928463166083341</c:v>
                </c:pt>
                <c:pt idx="1">
                  <c:v>-0.1119508617924182</c:v>
                </c:pt>
                <c:pt idx="2">
                  <c:v>-0.22019304909579149</c:v>
                </c:pt>
                <c:pt idx="3">
                  <c:v>-0.19548910797985711</c:v>
                </c:pt>
                <c:pt idx="4">
                  <c:v>-0.1580762535499188</c:v>
                </c:pt>
                <c:pt idx="5">
                  <c:v>-7.1241304295045382E-2</c:v>
                </c:pt>
                <c:pt idx="6">
                  <c:v>2.4573122418702239E-2</c:v>
                </c:pt>
                <c:pt idx="7">
                  <c:v>-5.1525891393563013E-2</c:v>
                </c:pt>
                <c:pt idx="8">
                  <c:v>9.5258729482354143E-2</c:v>
                </c:pt>
                <c:pt idx="9">
                  <c:v>0.34850161270915342</c:v>
                </c:pt>
                <c:pt idx="10">
                  <c:v>0.38458151708092259</c:v>
                </c:pt>
                <c:pt idx="11">
                  <c:v>0.33128700051767163</c:v>
                </c:pt>
                <c:pt idx="12">
                  <c:v>0.24957754211435529</c:v>
                </c:pt>
                <c:pt idx="13">
                  <c:v>0.29016209207154692</c:v>
                </c:pt>
                <c:pt idx="14">
                  <c:v>0.42362945095228932</c:v>
                </c:pt>
                <c:pt idx="15">
                  <c:v>0.63032852619627522</c:v>
                </c:pt>
                <c:pt idx="16">
                  <c:v>1.0138154862739721</c:v>
                </c:pt>
                <c:pt idx="17">
                  <c:v>1.4084351429176509</c:v>
                </c:pt>
                <c:pt idx="18">
                  <c:v>1.3824992508949141</c:v>
                </c:pt>
                <c:pt idx="19">
                  <c:v>1.3809143234713761</c:v>
                </c:pt>
                <c:pt idx="20">
                  <c:v>1.8569821079597779</c:v>
                </c:pt>
                <c:pt idx="21">
                  <c:v>2.0137054758630919</c:v>
                </c:pt>
                <c:pt idx="22">
                  <c:v>1.6985685978069101</c:v>
                </c:pt>
                <c:pt idx="23">
                  <c:v>1.653720450705469</c:v>
                </c:pt>
                <c:pt idx="24">
                  <c:v>2.4946777638859712</c:v>
                </c:pt>
                <c:pt idx="25">
                  <c:v>2.812566997568485</c:v>
                </c:pt>
                <c:pt idx="26">
                  <c:v>3.0548943303290428</c:v>
                </c:pt>
                <c:pt idx="27">
                  <c:v>2.455632122224201</c:v>
                </c:pt>
                <c:pt idx="28">
                  <c:v>1.9143534825434141</c:v>
                </c:pt>
                <c:pt idx="29">
                  <c:v>1.5498129020291209</c:v>
                </c:pt>
                <c:pt idx="30">
                  <c:v>0.64699900732688964</c:v>
                </c:pt>
                <c:pt idx="31">
                  <c:v>0.5621539792450243</c:v>
                </c:pt>
                <c:pt idx="32">
                  <c:v>0.19182627765230209</c:v>
                </c:pt>
                <c:pt idx="33">
                  <c:v>4.8018417522251111E-2</c:v>
                </c:pt>
                <c:pt idx="34">
                  <c:v>-9.7382816720069432E-2</c:v>
                </c:pt>
                <c:pt idx="35">
                  <c:v>-0.30460211643012408</c:v>
                </c:pt>
                <c:pt idx="36">
                  <c:v>-0.40510241814526238</c:v>
                </c:pt>
                <c:pt idx="37">
                  <c:v>-0.61008162954999223</c:v>
                </c:pt>
                <c:pt idx="38">
                  <c:v>-0.67287878327540607</c:v>
                </c:pt>
                <c:pt idx="39">
                  <c:v>-0.72154801418429626</c:v>
                </c:pt>
                <c:pt idx="40">
                  <c:v>-0.63587757798018696</c:v>
                </c:pt>
                <c:pt idx="41">
                  <c:v>-0.69901636693634761</c:v>
                </c:pt>
                <c:pt idx="42">
                  <c:v>-0.53963609447773941</c:v>
                </c:pt>
                <c:pt idx="43">
                  <c:v>-0.56149498490670569</c:v>
                </c:pt>
                <c:pt idx="44">
                  <c:v>-0.38519866529558061</c:v>
                </c:pt>
                <c:pt idx="45">
                  <c:v>-0.3479586224223894</c:v>
                </c:pt>
                <c:pt idx="46">
                  <c:v>-0.2405346184658064</c:v>
                </c:pt>
                <c:pt idx="47">
                  <c:v>0.11374142393602329</c:v>
                </c:pt>
                <c:pt idx="48">
                  <c:v>0.14529874843877241</c:v>
                </c:pt>
                <c:pt idx="49">
                  <c:v>0.1567099113834092</c:v>
                </c:pt>
                <c:pt idx="50">
                  <c:v>0.26855133663180508</c:v>
                </c:pt>
                <c:pt idx="51">
                  <c:v>0.81604352359999299</c:v>
                </c:pt>
                <c:pt idx="52">
                  <c:v>0.68114641116175689</c:v>
                </c:pt>
                <c:pt idx="53">
                  <c:v>0.77031215237407635</c:v>
                </c:pt>
                <c:pt idx="54">
                  <c:v>0.39668923195345562</c:v>
                </c:pt>
                <c:pt idx="55">
                  <c:v>0.39984203508681571</c:v>
                </c:pt>
                <c:pt idx="56">
                  <c:v>0.25632173191549401</c:v>
                </c:pt>
                <c:pt idx="57">
                  <c:v>4.5414165223589542E-4</c:v>
                </c:pt>
                <c:pt idx="58">
                  <c:v>-6.0941469393924308E-2</c:v>
                </c:pt>
                <c:pt idx="59">
                  <c:v>-0.25261788624720699</c:v>
                </c:pt>
                <c:pt idx="60">
                  <c:v>-0.3303778770283593</c:v>
                </c:pt>
                <c:pt idx="61">
                  <c:v>-0.1599578706139104</c:v>
                </c:pt>
                <c:pt idx="62">
                  <c:v>-3.2721461799605218E-3</c:v>
                </c:pt>
                <c:pt idx="63">
                  <c:v>-0.12748836393293719</c:v>
                </c:pt>
                <c:pt idx="64">
                  <c:v>-0.1663758375754559</c:v>
                </c:pt>
                <c:pt idx="65">
                  <c:v>-0.25487760558806249</c:v>
                </c:pt>
                <c:pt idx="66">
                  <c:v>-0.13387119390159241</c:v>
                </c:pt>
                <c:pt idx="67">
                  <c:v>-0.1377704298320164</c:v>
                </c:pt>
                <c:pt idx="68">
                  <c:v>-0.1065894226632247</c:v>
                </c:pt>
                <c:pt idx="69">
                  <c:v>-7.8896868255282526E-2</c:v>
                </c:pt>
                <c:pt idx="70">
                  <c:v>-4.764057206029737E-2</c:v>
                </c:pt>
                <c:pt idx="71">
                  <c:v>3.6502890525245801E-2</c:v>
                </c:pt>
                <c:pt idx="72">
                  <c:v>-0.1148811750900853</c:v>
                </c:pt>
                <c:pt idx="73">
                  <c:v>-0.1205581765807531</c:v>
                </c:pt>
                <c:pt idx="74">
                  <c:v>-9.8741833287217973E-2</c:v>
                </c:pt>
                <c:pt idx="75">
                  <c:v>-0.2259676655549312</c:v>
                </c:pt>
                <c:pt idx="76">
                  <c:v>-0.19301861643114041</c:v>
                </c:pt>
                <c:pt idx="77">
                  <c:v>-0.16435724855628739</c:v>
                </c:pt>
                <c:pt idx="78">
                  <c:v>-0.13230288273125559</c:v>
                </c:pt>
                <c:pt idx="79">
                  <c:v>-0.14172540247533599</c:v>
                </c:pt>
                <c:pt idx="80">
                  <c:v>-0.1918176095909303</c:v>
                </c:pt>
                <c:pt idx="81">
                  <c:v>-0.18446893032915099</c:v>
                </c:pt>
                <c:pt idx="82">
                  <c:v>-0.15557467957479651</c:v>
                </c:pt>
                <c:pt idx="83">
                  <c:v>-0.17948219427925771</c:v>
                </c:pt>
                <c:pt idx="84">
                  <c:v>-0.159439560208846</c:v>
                </c:pt>
                <c:pt idx="85">
                  <c:v>-0.15893644250983541</c:v>
                </c:pt>
                <c:pt idx="86">
                  <c:v>-6.4279961932949825E-2</c:v>
                </c:pt>
                <c:pt idx="87">
                  <c:v>-0.15372337587735749</c:v>
                </c:pt>
                <c:pt idx="88">
                  <c:v>-7.5963787391989057E-2</c:v>
                </c:pt>
                <c:pt idx="89">
                  <c:v>0.15542654975239209</c:v>
                </c:pt>
                <c:pt idx="90">
                  <c:v>0.1523752570723387</c:v>
                </c:pt>
                <c:pt idx="91">
                  <c:v>-3.6689013090675522E-2</c:v>
                </c:pt>
                <c:pt idx="92">
                  <c:v>1.5288123283802911E-2</c:v>
                </c:pt>
                <c:pt idx="93">
                  <c:v>-5.4835915445355821E-2</c:v>
                </c:pt>
                <c:pt idx="94">
                  <c:v>-9.7527446016305142E-2</c:v>
                </c:pt>
                <c:pt idx="95">
                  <c:v>-7.9537566373658941E-2</c:v>
                </c:pt>
                <c:pt idx="96">
                  <c:v>-5.4093387528805333E-2</c:v>
                </c:pt>
                <c:pt idx="97">
                  <c:v>5.2674720024908472E-2</c:v>
                </c:pt>
                <c:pt idx="98">
                  <c:v>-1.527415883273764E-2</c:v>
                </c:pt>
                <c:pt idx="99">
                  <c:v>1.5721647056651241E-2</c:v>
                </c:pt>
                <c:pt idx="100">
                  <c:v>-7.1510010963928838E-3</c:v>
                </c:pt>
                <c:pt idx="101">
                  <c:v>-0.23296696093562561</c:v>
                </c:pt>
                <c:pt idx="102">
                  <c:v>-0.30152073567052529</c:v>
                </c:pt>
                <c:pt idx="103">
                  <c:v>-0.28100388706084878</c:v>
                </c:pt>
                <c:pt idx="104">
                  <c:v>-0.18844904651007641</c:v>
                </c:pt>
                <c:pt idx="105">
                  <c:v>-0.1973725722862705</c:v>
                </c:pt>
                <c:pt idx="106">
                  <c:v>-0.2234296852206519</c:v>
                </c:pt>
                <c:pt idx="107">
                  <c:v>-6.6833291632877656E-2</c:v>
                </c:pt>
                <c:pt idx="108">
                  <c:v>3.5938720982081167E-2</c:v>
                </c:pt>
                <c:pt idx="109">
                  <c:v>-2.1360337519131131E-2</c:v>
                </c:pt>
                <c:pt idx="110">
                  <c:v>-5.9256818258716648E-2</c:v>
                </c:pt>
                <c:pt idx="111">
                  <c:v>-2.132803848160858E-2</c:v>
                </c:pt>
                <c:pt idx="112">
                  <c:v>0.26906579888089149</c:v>
                </c:pt>
                <c:pt idx="113">
                  <c:v>0.60201418022268638</c:v>
                </c:pt>
                <c:pt idx="114">
                  <c:v>0.56780651092519085</c:v>
                </c:pt>
                <c:pt idx="115">
                  <c:v>0.61844014000848468</c:v>
                </c:pt>
                <c:pt idx="116">
                  <c:v>0.98987212474865105</c:v>
                </c:pt>
                <c:pt idx="117">
                  <c:v>1.0929948803264711</c:v>
                </c:pt>
                <c:pt idx="118">
                  <c:v>1.2623717725236629</c:v>
                </c:pt>
                <c:pt idx="119">
                  <c:v>0.73298026494448743</c:v>
                </c:pt>
                <c:pt idx="120">
                  <c:v>0.59797793944708433</c:v>
                </c:pt>
                <c:pt idx="121">
                  <c:v>0.37620504466489479</c:v>
                </c:pt>
                <c:pt idx="122">
                  <c:v>0.3976254897326843</c:v>
                </c:pt>
                <c:pt idx="123">
                  <c:v>0.51301062926032071</c:v>
                </c:pt>
                <c:pt idx="124">
                  <c:v>0.24460877418531851</c:v>
                </c:pt>
                <c:pt idx="125">
                  <c:v>-0.1889487490549743</c:v>
                </c:pt>
                <c:pt idx="126">
                  <c:v>-0.21359933643799639</c:v>
                </c:pt>
                <c:pt idx="127">
                  <c:v>-0.17908947564360481</c:v>
                </c:pt>
                <c:pt idx="128">
                  <c:v>-0.26934106784161849</c:v>
                </c:pt>
                <c:pt idx="129">
                  <c:v>-0.40037031432330661</c:v>
                </c:pt>
                <c:pt idx="130">
                  <c:v>-0.34660141792022198</c:v>
                </c:pt>
                <c:pt idx="131">
                  <c:v>-0.22832581501742699</c:v>
                </c:pt>
                <c:pt idx="132">
                  <c:v>-0.15041896044178479</c:v>
                </c:pt>
                <c:pt idx="133">
                  <c:v>6.1794258252276801E-3</c:v>
                </c:pt>
                <c:pt idx="134">
                  <c:v>2.028654146585485E-3</c:v>
                </c:pt>
                <c:pt idx="135">
                  <c:v>-4.7423584162303301E-2</c:v>
                </c:pt>
                <c:pt idx="136">
                  <c:v>-9.3627595923173601E-3</c:v>
                </c:pt>
                <c:pt idx="137">
                  <c:v>-8.3065098370146195E-2</c:v>
                </c:pt>
                <c:pt idx="138">
                  <c:v>0.21111763266921829</c:v>
                </c:pt>
                <c:pt idx="139">
                  <c:v>0.1706329605486798</c:v>
                </c:pt>
                <c:pt idx="140">
                  <c:v>6.7779313076854475E-2</c:v>
                </c:pt>
                <c:pt idx="141">
                  <c:v>7.8650191913896883E-2</c:v>
                </c:pt>
                <c:pt idx="142">
                  <c:v>0.15321140905441771</c:v>
                </c:pt>
                <c:pt idx="143">
                  <c:v>0.17691111646784191</c:v>
                </c:pt>
                <c:pt idx="144">
                  <c:v>0.17479286784170719</c:v>
                </c:pt>
                <c:pt idx="145">
                  <c:v>0.17778112527359591</c:v>
                </c:pt>
                <c:pt idx="146">
                  <c:v>0.2184174633518581</c:v>
                </c:pt>
                <c:pt idx="147">
                  <c:v>0.21690895773212771</c:v>
                </c:pt>
                <c:pt idx="148">
                  <c:v>0.13830921306404109</c:v>
                </c:pt>
                <c:pt idx="149">
                  <c:v>0.28076260138320158</c:v>
                </c:pt>
                <c:pt idx="150">
                  <c:v>0.31235628394335357</c:v>
                </c:pt>
                <c:pt idx="151">
                  <c:v>0.18584755335240491</c:v>
                </c:pt>
                <c:pt idx="152">
                  <c:v>0.1345991258773338</c:v>
                </c:pt>
                <c:pt idx="153">
                  <c:v>0.1233193635907137</c:v>
                </c:pt>
                <c:pt idx="154">
                  <c:v>5.3303878931844961E-2</c:v>
                </c:pt>
                <c:pt idx="155">
                  <c:v>-6.9361144272976683E-2</c:v>
                </c:pt>
                <c:pt idx="156">
                  <c:v>-0.10910770175879329</c:v>
                </c:pt>
                <c:pt idx="157">
                  <c:v>-0.15264383290134409</c:v>
                </c:pt>
                <c:pt idx="158">
                  <c:v>-0.1244607351385434</c:v>
                </c:pt>
                <c:pt idx="159">
                  <c:v>-0.17057074571572611</c:v>
                </c:pt>
                <c:pt idx="160">
                  <c:v>-0.20172590376445901</c:v>
                </c:pt>
                <c:pt idx="161">
                  <c:v>-0.21254607600652939</c:v>
                </c:pt>
                <c:pt idx="162">
                  <c:v>-0.19774943290123129</c:v>
                </c:pt>
                <c:pt idx="163">
                  <c:v>-0.1057515468141919</c:v>
                </c:pt>
                <c:pt idx="164">
                  <c:v>3.1966400320997401E-2</c:v>
                </c:pt>
                <c:pt idx="165">
                  <c:v>-6.0213965806881209E-3</c:v>
                </c:pt>
                <c:pt idx="166">
                  <c:v>3.8545843863205358E-2</c:v>
                </c:pt>
                <c:pt idx="167">
                  <c:v>0.15725018664320589</c:v>
                </c:pt>
                <c:pt idx="168">
                  <c:v>7.8371151110069537E-2</c:v>
                </c:pt>
                <c:pt idx="169">
                  <c:v>0.17717951920504141</c:v>
                </c:pt>
                <c:pt idx="170">
                  <c:v>0.13708587101325481</c:v>
                </c:pt>
                <c:pt idx="171">
                  <c:v>0.19794214661258769</c:v>
                </c:pt>
                <c:pt idx="172">
                  <c:v>0.18519449111753011</c:v>
                </c:pt>
                <c:pt idx="173">
                  <c:v>0.28320414271908012</c:v>
                </c:pt>
                <c:pt idx="174">
                  <c:v>0.2110334863739074</c:v>
                </c:pt>
                <c:pt idx="175">
                  <c:v>4.6051554935422352E-2</c:v>
                </c:pt>
                <c:pt idx="176">
                  <c:v>6.5928406083604285E-2</c:v>
                </c:pt>
                <c:pt idx="177">
                  <c:v>-4.9082815300561237E-2</c:v>
                </c:pt>
                <c:pt idx="178">
                  <c:v>9.2586102494099931E-2</c:v>
                </c:pt>
                <c:pt idx="179">
                  <c:v>-5.3156033589585872E-2</c:v>
                </c:pt>
                <c:pt idx="180">
                  <c:v>-6.5623290378025723E-2</c:v>
                </c:pt>
                <c:pt idx="181">
                  <c:v>4.6376023507026298E-2</c:v>
                </c:pt>
                <c:pt idx="182">
                  <c:v>-7.1145212685040926E-2</c:v>
                </c:pt>
                <c:pt idx="183">
                  <c:v>-0.16812465958988729</c:v>
                </c:pt>
              </c:numCache>
            </c:numRef>
          </c:val>
          <c:smooth val="0"/>
          <c:extLst>
            <c:ext xmlns:c16="http://schemas.microsoft.com/office/drawing/2014/chart" uri="{C3380CC4-5D6E-409C-BE32-E72D297353CC}">
              <c16:uniqueId val="{00000000-E682-4B0F-A441-CD166BDC94E1}"/>
            </c:ext>
          </c:extLst>
        </c:ser>
        <c:dLbls>
          <c:showLegendKey val="0"/>
          <c:showVal val="0"/>
          <c:showCatName val="0"/>
          <c:showSerName val="0"/>
          <c:showPercent val="0"/>
          <c:showBubbleSize val="0"/>
        </c:dLbls>
        <c:marker val="1"/>
        <c:smooth val="0"/>
        <c:axId val="658749360"/>
        <c:axId val="665090112"/>
      </c:lineChart>
      <c:lineChart>
        <c:grouping val="standard"/>
        <c:varyColors val="0"/>
        <c:ser>
          <c:idx val="1"/>
          <c:order val="1"/>
          <c:tx>
            <c:strRef>
              <c:f>上证50单指标查找!$AH$1</c:f>
              <c:strCache>
                <c:ptCount val="1"/>
                <c:pt idx="0">
                  <c:v>close</c:v>
                </c:pt>
              </c:strCache>
            </c:strRef>
          </c:tx>
          <c:spPr>
            <a:ln w="28575" cap="rnd">
              <a:solidFill>
                <a:schemeClr val="accent2"/>
              </a:solidFill>
              <a:round/>
            </a:ln>
            <a:effectLst/>
          </c:spPr>
          <c:marker>
            <c:symbol val="none"/>
          </c:marker>
          <c:cat>
            <c:numRef>
              <c:f>上证50单指标查找!$P$2:$P$185</c:f>
              <c:numCache>
                <c:formatCode>m/d/yyyy</c:formatCode>
                <c:ptCount val="184"/>
                <c:pt idx="0">
                  <c:v>38199</c:v>
                </c:pt>
                <c:pt idx="1">
                  <c:v>38230</c:v>
                </c:pt>
                <c:pt idx="2">
                  <c:v>38260</c:v>
                </c:pt>
                <c:pt idx="3">
                  <c:v>38291</c:v>
                </c:pt>
                <c:pt idx="4">
                  <c:v>38321</c:v>
                </c:pt>
                <c:pt idx="5">
                  <c:v>38352</c:v>
                </c:pt>
                <c:pt idx="6">
                  <c:v>38383</c:v>
                </c:pt>
                <c:pt idx="7">
                  <c:v>38411</c:v>
                </c:pt>
                <c:pt idx="8">
                  <c:v>38442</c:v>
                </c:pt>
                <c:pt idx="9">
                  <c:v>38472</c:v>
                </c:pt>
                <c:pt idx="10">
                  <c:v>38503</c:v>
                </c:pt>
                <c:pt idx="11">
                  <c:v>38533</c:v>
                </c:pt>
                <c:pt idx="12">
                  <c:v>38564</c:v>
                </c:pt>
                <c:pt idx="13">
                  <c:v>38595</c:v>
                </c:pt>
                <c:pt idx="14">
                  <c:v>38625</c:v>
                </c:pt>
                <c:pt idx="15">
                  <c:v>38656</c:v>
                </c:pt>
                <c:pt idx="16">
                  <c:v>38686</c:v>
                </c:pt>
                <c:pt idx="17">
                  <c:v>38717</c:v>
                </c:pt>
                <c:pt idx="18">
                  <c:v>38748</c:v>
                </c:pt>
                <c:pt idx="19">
                  <c:v>38776</c:v>
                </c:pt>
                <c:pt idx="20">
                  <c:v>38807</c:v>
                </c:pt>
                <c:pt idx="21">
                  <c:v>38837</c:v>
                </c:pt>
                <c:pt idx="22">
                  <c:v>38868</c:v>
                </c:pt>
                <c:pt idx="23">
                  <c:v>38898</c:v>
                </c:pt>
                <c:pt idx="24">
                  <c:v>38929</c:v>
                </c:pt>
                <c:pt idx="25">
                  <c:v>38960</c:v>
                </c:pt>
                <c:pt idx="26">
                  <c:v>38990</c:v>
                </c:pt>
                <c:pt idx="27">
                  <c:v>39021</c:v>
                </c:pt>
                <c:pt idx="28">
                  <c:v>39051</c:v>
                </c:pt>
                <c:pt idx="29">
                  <c:v>39082</c:v>
                </c:pt>
                <c:pt idx="30">
                  <c:v>39113</c:v>
                </c:pt>
                <c:pt idx="31">
                  <c:v>39141</c:v>
                </c:pt>
                <c:pt idx="32">
                  <c:v>39172</c:v>
                </c:pt>
                <c:pt idx="33">
                  <c:v>39202</c:v>
                </c:pt>
                <c:pt idx="34">
                  <c:v>39233</c:v>
                </c:pt>
                <c:pt idx="35">
                  <c:v>39263</c:v>
                </c:pt>
                <c:pt idx="36">
                  <c:v>39294</c:v>
                </c:pt>
                <c:pt idx="37">
                  <c:v>39325</c:v>
                </c:pt>
                <c:pt idx="38">
                  <c:v>39355</c:v>
                </c:pt>
                <c:pt idx="39">
                  <c:v>39386</c:v>
                </c:pt>
                <c:pt idx="40">
                  <c:v>39416</c:v>
                </c:pt>
                <c:pt idx="41">
                  <c:v>39447</c:v>
                </c:pt>
                <c:pt idx="42">
                  <c:v>39478</c:v>
                </c:pt>
                <c:pt idx="43">
                  <c:v>39507</c:v>
                </c:pt>
                <c:pt idx="44">
                  <c:v>39538</c:v>
                </c:pt>
                <c:pt idx="45">
                  <c:v>39568</c:v>
                </c:pt>
                <c:pt idx="46">
                  <c:v>39599</c:v>
                </c:pt>
                <c:pt idx="47">
                  <c:v>39629</c:v>
                </c:pt>
                <c:pt idx="48">
                  <c:v>39660</c:v>
                </c:pt>
                <c:pt idx="49">
                  <c:v>39691</c:v>
                </c:pt>
                <c:pt idx="50">
                  <c:v>39721</c:v>
                </c:pt>
                <c:pt idx="51">
                  <c:v>39752</c:v>
                </c:pt>
                <c:pt idx="52">
                  <c:v>39782</c:v>
                </c:pt>
                <c:pt idx="53">
                  <c:v>39813</c:v>
                </c:pt>
                <c:pt idx="54">
                  <c:v>39844</c:v>
                </c:pt>
                <c:pt idx="55">
                  <c:v>39872</c:v>
                </c:pt>
                <c:pt idx="56">
                  <c:v>39903</c:v>
                </c:pt>
                <c:pt idx="57">
                  <c:v>39933</c:v>
                </c:pt>
                <c:pt idx="58">
                  <c:v>39964</c:v>
                </c:pt>
                <c:pt idx="59">
                  <c:v>39994</c:v>
                </c:pt>
                <c:pt idx="60">
                  <c:v>40025</c:v>
                </c:pt>
                <c:pt idx="61">
                  <c:v>40056</c:v>
                </c:pt>
                <c:pt idx="62">
                  <c:v>40086</c:v>
                </c:pt>
                <c:pt idx="63">
                  <c:v>40117</c:v>
                </c:pt>
                <c:pt idx="64">
                  <c:v>40147</c:v>
                </c:pt>
                <c:pt idx="65">
                  <c:v>40178</c:v>
                </c:pt>
                <c:pt idx="66">
                  <c:v>40209</c:v>
                </c:pt>
                <c:pt idx="67">
                  <c:v>40237</c:v>
                </c:pt>
                <c:pt idx="68">
                  <c:v>40268</c:v>
                </c:pt>
                <c:pt idx="69">
                  <c:v>40298</c:v>
                </c:pt>
                <c:pt idx="70">
                  <c:v>40329</c:v>
                </c:pt>
                <c:pt idx="71">
                  <c:v>40359</c:v>
                </c:pt>
                <c:pt idx="72">
                  <c:v>40390</c:v>
                </c:pt>
                <c:pt idx="73">
                  <c:v>40421</c:v>
                </c:pt>
                <c:pt idx="74">
                  <c:v>40451</c:v>
                </c:pt>
                <c:pt idx="75">
                  <c:v>40482</c:v>
                </c:pt>
                <c:pt idx="76">
                  <c:v>40512</c:v>
                </c:pt>
                <c:pt idx="77">
                  <c:v>40543</c:v>
                </c:pt>
                <c:pt idx="78">
                  <c:v>40574</c:v>
                </c:pt>
                <c:pt idx="79">
                  <c:v>40602</c:v>
                </c:pt>
                <c:pt idx="80">
                  <c:v>40633</c:v>
                </c:pt>
                <c:pt idx="81">
                  <c:v>40663</c:v>
                </c:pt>
                <c:pt idx="82">
                  <c:v>40694</c:v>
                </c:pt>
                <c:pt idx="83">
                  <c:v>40724</c:v>
                </c:pt>
                <c:pt idx="84">
                  <c:v>40755</c:v>
                </c:pt>
                <c:pt idx="85">
                  <c:v>40786</c:v>
                </c:pt>
                <c:pt idx="86">
                  <c:v>40816</c:v>
                </c:pt>
                <c:pt idx="87">
                  <c:v>40847</c:v>
                </c:pt>
                <c:pt idx="88">
                  <c:v>40877</c:v>
                </c:pt>
                <c:pt idx="89">
                  <c:v>40908</c:v>
                </c:pt>
                <c:pt idx="90">
                  <c:v>40939</c:v>
                </c:pt>
                <c:pt idx="91">
                  <c:v>40968</c:v>
                </c:pt>
                <c:pt idx="92">
                  <c:v>40999</c:v>
                </c:pt>
                <c:pt idx="93">
                  <c:v>41029</c:v>
                </c:pt>
                <c:pt idx="94">
                  <c:v>41060</c:v>
                </c:pt>
                <c:pt idx="95">
                  <c:v>41090</c:v>
                </c:pt>
                <c:pt idx="96">
                  <c:v>41121</c:v>
                </c:pt>
                <c:pt idx="97">
                  <c:v>41152</c:v>
                </c:pt>
                <c:pt idx="98">
                  <c:v>41182</c:v>
                </c:pt>
                <c:pt idx="99">
                  <c:v>41213</c:v>
                </c:pt>
                <c:pt idx="100">
                  <c:v>41243</c:v>
                </c:pt>
                <c:pt idx="101">
                  <c:v>41274</c:v>
                </c:pt>
                <c:pt idx="102">
                  <c:v>41305</c:v>
                </c:pt>
                <c:pt idx="103">
                  <c:v>41333</c:v>
                </c:pt>
                <c:pt idx="104">
                  <c:v>41364</c:v>
                </c:pt>
                <c:pt idx="105">
                  <c:v>41394</c:v>
                </c:pt>
                <c:pt idx="106">
                  <c:v>41425</c:v>
                </c:pt>
                <c:pt idx="107">
                  <c:v>41455</c:v>
                </c:pt>
                <c:pt idx="108">
                  <c:v>41486</c:v>
                </c:pt>
                <c:pt idx="109">
                  <c:v>41517</c:v>
                </c:pt>
                <c:pt idx="110">
                  <c:v>41547</c:v>
                </c:pt>
                <c:pt idx="111">
                  <c:v>41578</c:v>
                </c:pt>
                <c:pt idx="112">
                  <c:v>41608</c:v>
                </c:pt>
                <c:pt idx="113">
                  <c:v>41639</c:v>
                </c:pt>
                <c:pt idx="114">
                  <c:v>41670</c:v>
                </c:pt>
                <c:pt idx="115">
                  <c:v>41698</c:v>
                </c:pt>
                <c:pt idx="116">
                  <c:v>41729</c:v>
                </c:pt>
                <c:pt idx="117">
                  <c:v>41759</c:v>
                </c:pt>
                <c:pt idx="118">
                  <c:v>41790</c:v>
                </c:pt>
                <c:pt idx="119">
                  <c:v>41820</c:v>
                </c:pt>
                <c:pt idx="120">
                  <c:v>41851</c:v>
                </c:pt>
                <c:pt idx="121">
                  <c:v>41882</c:v>
                </c:pt>
                <c:pt idx="122">
                  <c:v>41912</c:v>
                </c:pt>
                <c:pt idx="123">
                  <c:v>41943</c:v>
                </c:pt>
                <c:pt idx="124">
                  <c:v>41973</c:v>
                </c:pt>
                <c:pt idx="125">
                  <c:v>42004</c:v>
                </c:pt>
                <c:pt idx="126">
                  <c:v>42035</c:v>
                </c:pt>
                <c:pt idx="127">
                  <c:v>42063</c:v>
                </c:pt>
                <c:pt idx="128">
                  <c:v>42094</c:v>
                </c:pt>
                <c:pt idx="129">
                  <c:v>42124</c:v>
                </c:pt>
                <c:pt idx="130">
                  <c:v>42155</c:v>
                </c:pt>
                <c:pt idx="131">
                  <c:v>42185</c:v>
                </c:pt>
                <c:pt idx="132">
                  <c:v>42216</c:v>
                </c:pt>
                <c:pt idx="133">
                  <c:v>42247</c:v>
                </c:pt>
                <c:pt idx="134">
                  <c:v>42277</c:v>
                </c:pt>
                <c:pt idx="135">
                  <c:v>42308</c:v>
                </c:pt>
                <c:pt idx="136">
                  <c:v>42338</c:v>
                </c:pt>
                <c:pt idx="137">
                  <c:v>42369</c:v>
                </c:pt>
                <c:pt idx="138">
                  <c:v>42400</c:v>
                </c:pt>
                <c:pt idx="139">
                  <c:v>42429</c:v>
                </c:pt>
                <c:pt idx="140">
                  <c:v>42460</c:v>
                </c:pt>
                <c:pt idx="141">
                  <c:v>42490</c:v>
                </c:pt>
                <c:pt idx="142">
                  <c:v>42521</c:v>
                </c:pt>
                <c:pt idx="143">
                  <c:v>42551</c:v>
                </c:pt>
                <c:pt idx="144">
                  <c:v>42582</c:v>
                </c:pt>
                <c:pt idx="145">
                  <c:v>42613</c:v>
                </c:pt>
                <c:pt idx="146">
                  <c:v>42643</c:v>
                </c:pt>
                <c:pt idx="147">
                  <c:v>42674</c:v>
                </c:pt>
                <c:pt idx="148">
                  <c:v>42704</c:v>
                </c:pt>
                <c:pt idx="149">
                  <c:v>42735</c:v>
                </c:pt>
                <c:pt idx="150">
                  <c:v>42766</c:v>
                </c:pt>
                <c:pt idx="151">
                  <c:v>42794</c:v>
                </c:pt>
                <c:pt idx="152">
                  <c:v>42825</c:v>
                </c:pt>
                <c:pt idx="153">
                  <c:v>42855</c:v>
                </c:pt>
                <c:pt idx="154">
                  <c:v>42886</c:v>
                </c:pt>
                <c:pt idx="155">
                  <c:v>42916</c:v>
                </c:pt>
                <c:pt idx="156">
                  <c:v>42947</c:v>
                </c:pt>
                <c:pt idx="157">
                  <c:v>42978</c:v>
                </c:pt>
                <c:pt idx="158">
                  <c:v>43008</c:v>
                </c:pt>
                <c:pt idx="159">
                  <c:v>43039</c:v>
                </c:pt>
                <c:pt idx="160">
                  <c:v>43069</c:v>
                </c:pt>
                <c:pt idx="161">
                  <c:v>43100</c:v>
                </c:pt>
                <c:pt idx="162">
                  <c:v>43131</c:v>
                </c:pt>
                <c:pt idx="163">
                  <c:v>43159</c:v>
                </c:pt>
                <c:pt idx="164">
                  <c:v>43190</c:v>
                </c:pt>
                <c:pt idx="165">
                  <c:v>43220</c:v>
                </c:pt>
                <c:pt idx="166">
                  <c:v>43251</c:v>
                </c:pt>
                <c:pt idx="167">
                  <c:v>43281</c:v>
                </c:pt>
                <c:pt idx="168">
                  <c:v>43312</c:v>
                </c:pt>
                <c:pt idx="169">
                  <c:v>43343</c:v>
                </c:pt>
                <c:pt idx="170">
                  <c:v>43373</c:v>
                </c:pt>
                <c:pt idx="171">
                  <c:v>43404</c:v>
                </c:pt>
                <c:pt idx="172">
                  <c:v>43434</c:v>
                </c:pt>
                <c:pt idx="173">
                  <c:v>43465</c:v>
                </c:pt>
                <c:pt idx="174">
                  <c:v>43496</c:v>
                </c:pt>
                <c:pt idx="175">
                  <c:v>43524</c:v>
                </c:pt>
                <c:pt idx="176">
                  <c:v>43555</c:v>
                </c:pt>
                <c:pt idx="177">
                  <c:v>43585</c:v>
                </c:pt>
                <c:pt idx="178">
                  <c:v>43616</c:v>
                </c:pt>
                <c:pt idx="179">
                  <c:v>43646</c:v>
                </c:pt>
                <c:pt idx="180">
                  <c:v>43677</c:v>
                </c:pt>
                <c:pt idx="181">
                  <c:v>43708</c:v>
                </c:pt>
                <c:pt idx="182">
                  <c:v>43738</c:v>
                </c:pt>
                <c:pt idx="183">
                  <c:v>43769</c:v>
                </c:pt>
              </c:numCache>
            </c:numRef>
          </c:cat>
          <c:val>
            <c:numRef>
              <c:f>上证50单指标查找!$AH$2:$AH$185</c:f>
              <c:numCache>
                <c:formatCode>General</c:formatCode>
                <c:ptCount val="184"/>
                <c:pt idx="0">
                  <c:v>906.26499999999999</c:v>
                </c:pt>
                <c:pt idx="1">
                  <c:v>895.78300000000002</c:v>
                </c:pt>
                <c:pt idx="2">
                  <c:v>924.35500000000002</c:v>
                </c:pt>
                <c:pt idx="3">
                  <c:v>870.79</c:v>
                </c:pt>
                <c:pt idx="4">
                  <c:v>879.30799999999999</c:v>
                </c:pt>
                <c:pt idx="5">
                  <c:v>842.72799999999995</c:v>
                </c:pt>
                <c:pt idx="6">
                  <c:v>813.75300000000004</c:v>
                </c:pt>
                <c:pt idx="7">
                  <c:v>868.88599999999997</c:v>
                </c:pt>
                <c:pt idx="8">
                  <c:v>795.66700000000003</c:v>
                </c:pt>
                <c:pt idx="9">
                  <c:v>789.73199999999997</c:v>
                </c:pt>
                <c:pt idx="10">
                  <c:v>730.99699999999996</c:v>
                </c:pt>
                <c:pt idx="11">
                  <c:v>758.71699999999998</c:v>
                </c:pt>
                <c:pt idx="12">
                  <c:v>788.63199999999995</c:v>
                </c:pt>
                <c:pt idx="13">
                  <c:v>816.755</c:v>
                </c:pt>
                <c:pt idx="14">
                  <c:v>793.65200000000004</c:v>
                </c:pt>
                <c:pt idx="15">
                  <c:v>759.23900000000003</c:v>
                </c:pt>
                <c:pt idx="16">
                  <c:v>759.63300000000004</c:v>
                </c:pt>
                <c:pt idx="17">
                  <c:v>796.39599999999996</c:v>
                </c:pt>
                <c:pt idx="18">
                  <c:v>846.98900000000003</c:v>
                </c:pt>
                <c:pt idx="19">
                  <c:v>892.904</c:v>
                </c:pt>
                <c:pt idx="20">
                  <c:v>878.36599999999999</c:v>
                </c:pt>
                <c:pt idx="21">
                  <c:v>964.44600000000003</c:v>
                </c:pt>
                <c:pt idx="22">
                  <c:v>1078.8630000000001</c:v>
                </c:pt>
                <c:pt idx="23">
                  <c:v>1102.6959999999999</c:v>
                </c:pt>
                <c:pt idx="24">
                  <c:v>1020.5410000000001</c:v>
                </c:pt>
                <c:pt idx="25">
                  <c:v>1048.577</c:v>
                </c:pt>
                <c:pt idx="26">
                  <c:v>1115.7180000000001</c:v>
                </c:pt>
                <c:pt idx="27">
                  <c:v>1193.8430000000001</c:v>
                </c:pt>
                <c:pt idx="28">
                  <c:v>1425.211</c:v>
                </c:pt>
                <c:pt idx="29">
                  <c:v>1805.3140000000001</c:v>
                </c:pt>
                <c:pt idx="30">
                  <c:v>2052.9050000000002</c:v>
                </c:pt>
                <c:pt idx="31">
                  <c:v>2096.2260000000001</c:v>
                </c:pt>
                <c:pt idx="32">
                  <c:v>2288.2629999999999</c:v>
                </c:pt>
                <c:pt idx="33">
                  <c:v>2757.8270000000002</c:v>
                </c:pt>
                <c:pt idx="34">
                  <c:v>2940.3739999999998</c:v>
                </c:pt>
                <c:pt idx="35">
                  <c:v>2915.8820000000001</c:v>
                </c:pt>
                <c:pt idx="36">
                  <c:v>3391.8580000000002</c:v>
                </c:pt>
                <c:pt idx="37">
                  <c:v>4150.1670000000004</c:v>
                </c:pt>
                <c:pt idx="38">
                  <c:v>4307.4170000000004</c:v>
                </c:pt>
                <c:pt idx="39">
                  <c:v>4627.7759999999998</c:v>
                </c:pt>
                <c:pt idx="40">
                  <c:v>3880.3389999999999</c:v>
                </c:pt>
                <c:pt idx="41">
                  <c:v>4226.7560000000003</c:v>
                </c:pt>
                <c:pt idx="42">
                  <c:v>3497.922</c:v>
                </c:pt>
                <c:pt idx="43">
                  <c:v>3470.6019999999999</c:v>
                </c:pt>
                <c:pt idx="44">
                  <c:v>2823.9749999999999</c:v>
                </c:pt>
                <c:pt idx="45">
                  <c:v>3125.5329999999999</c:v>
                </c:pt>
                <c:pt idx="46">
                  <c:v>2800.7910000000002</c:v>
                </c:pt>
                <c:pt idx="47">
                  <c:v>2175.6109999999999</c:v>
                </c:pt>
                <c:pt idx="48">
                  <c:v>2164.08</c:v>
                </c:pt>
                <c:pt idx="49">
                  <c:v>1975.453</c:v>
                </c:pt>
                <c:pt idx="50">
                  <c:v>1811.3389999999999</c:v>
                </c:pt>
                <c:pt idx="51">
                  <c:v>1327.7049999999999</c:v>
                </c:pt>
                <c:pt idx="52">
                  <c:v>1411.165</c:v>
                </c:pt>
                <c:pt idx="53">
                  <c:v>1384.914</c:v>
                </c:pt>
                <c:pt idx="54">
                  <c:v>1538.2729999999999</c:v>
                </c:pt>
                <c:pt idx="55">
                  <c:v>1592.01</c:v>
                </c:pt>
                <c:pt idx="56">
                  <c:v>1830.28</c:v>
                </c:pt>
                <c:pt idx="57">
                  <c:v>1895.7</c:v>
                </c:pt>
                <c:pt idx="58">
                  <c:v>1991.2850000000001</c:v>
                </c:pt>
                <c:pt idx="59">
                  <c:v>2380.9</c:v>
                </c:pt>
                <c:pt idx="60">
                  <c:v>2816.886</c:v>
                </c:pt>
                <c:pt idx="61">
                  <c:v>2046.5889999999999</c:v>
                </c:pt>
                <c:pt idx="62">
                  <c:v>2198.4070000000002</c:v>
                </c:pt>
                <c:pt idx="63">
                  <c:v>2376.0320000000002</c:v>
                </c:pt>
                <c:pt idx="64">
                  <c:v>2467.4780000000001</c:v>
                </c:pt>
                <c:pt idx="65">
                  <c:v>2553.8000000000002</c:v>
                </c:pt>
                <c:pt idx="66">
                  <c:v>2243.9940000000001</c:v>
                </c:pt>
                <c:pt idx="67">
                  <c:v>2274.3249999999998</c:v>
                </c:pt>
                <c:pt idx="68">
                  <c:v>2350.8180000000002</c:v>
                </c:pt>
                <c:pt idx="69">
                  <c:v>2149.453</c:v>
                </c:pt>
                <c:pt idx="70">
                  <c:v>1926.1089999999999</c:v>
                </c:pt>
                <c:pt idx="71">
                  <c:v>1819.1089999999999</c:v>
                </c:pt>
                <c:pt idx="72">
                  <c:v>1986.76</c:v>
                </c:pt>
                <c:pt idx="73">
                  <c:v>1923.9069999999999</c:v>
                </c:pt>
                <c:pt idx="74">
                  <c:v>1913.1089999999999</c:v>
                </c:pt>
                <c:pt idx="75">
                  <c:v>2189.4789999999998</c:v>
                </c:pt>
                <c:pt idx="76">
                  <c:v>1979.8910000000001</c:v>
                </c:pt>
                <c:pt idx="77">
                  <c:v>1977.366</c:v>
                </c:pt>
                <c:pt idx="78">
                  <c:v>1964.106</c:v>
                </c:pt>
                <c:pt idx="79">
                  <c:v>2021.8489999999999</c:v>
                </c:pt>
                <c:pt idx="80">
                  <c:v>2083.748</c:v>
                </c:pt>
                <c:pt idx="81">
                  <c:v>2113.8710000000001</c:v>
                </c:pt>
                <c:pt idx="82">
                  <c:v>2010.5640000000001</c:v>
                </c:pt>
                <c:pt idx="83">
                  <c:v>1989.433</c:v>
                </c:pt>
                <c:pt idx="84">
                  <c:v>1908.213</c:v>
                </c:pt>
                <c:pt idx="85">
                  <c:v>1841.539</c:v>
                </c:pt>
                <c:pt idx="86">
                  <c:v>1684.4970000000001</c:v>
                </c:pt>
                <c:pt idx="87">
                  <c:v>1792.0509999999999</c:v>
                </c:pt>
                <c:pt idx="88">
                  <c:v>1662.748</c:v>
                </c:pt>
                <c:pt idx="89">
                  <c:v>1617.6130000000001</c:v>
                </c:pt>
                <c:pt idx="90">
                  <c:v>1744.7080000000001</c:v>
                </c:pt>
                <c:pt idx="91">
                  <c:v>1822.769</c:v>
                </c:pt>
                <c:pt idx="92">
                  <c:v>1705.633</c:v>
                </c:pt>
                <c:pt idx="93">
                  <c:v>1822.5419999999999</c:v>
                </c:pt>
                <c:pt idx="94">
                  <c:v>1804.5930000000001</c:v>
                </c:pt>
                <c:pt idx="95">
                  <c:v>1708.856</c:v>
                </c:pt>
                <c:pt idx="96">
                  <c:v>1631.885</c:v>
                </c:pt>
                <c:pt idx="97">
                  <c:v>1551.1990000000001</c:v>
                </c:pt>
                <c:pt idx="98">
                  <c:v>1613.0920000000001</c:v>
                </c:pt>
                <c:pt idx="99">
                  <c:v>1587.0519999999999</c:v>
                </c:pt>
                <c:pt idx="100">
                  <c:v>1547.759</c:v>
                </c:pt>
                <c:pt idx="101">
                  <c:v>1857.68</c:v>
                </c:pt>
                <c:pt idx="102">
                  <c:v>1993.252</c:v>
                </c:pt>
                <c:pt idx="103">
                  <c:v>1956.606</c:v>
                </c:pt>
                <c:pt idx="104">
                  <c:v>1793.194</c:v>
                </c:pt>
                <c:pt idx="105">
                  <c:v>1766.037</c:v>
                </c:pt>
                <c:pt idx="106">
                  <c:v>1841.366</c:v>
                </c:pt>
                <c:pt idx="107">
                  <c:v>1552.383</c:v>
                </c:pt>
                <c:pt idx="108">
                  <c:v>1504.1669999999999</c:v>
                </c:pt>
                <c:pt idx="109">
                  <c:v>1589.777</c:v>
                </c:pt>
                <c:pt idx="110">
                  <c:v>1643.0550000000001</c:v>
                </c:pt>
                <c:pt idx="111">
                  <c:v>1631.047</c:v>
                </c:pt>
                <c:pt idx="112">
                  <c:v>1661.4090000000001</c:v>
                </c:pt>
                <c:pt idx="113">
                  <c:v>1574.7809999999999</c:v>
                </c:pt>
                <c:pt idx="114">
                  <c:v>1477.345</c:v>
                </c:pt>
                <c:pt idx="115">
                  <c:v>1464.3209999999999</c:v>
                </c:pt>
                <c:pt idx="116">
                  <c:v>1465.7829999999999</c:v>
                </c:pt>
                <c:pt idx="117">
                  <c:v>1494.808</c:v>
                </c:pt>
                <c:pt idx="118">
                  <c:v>1482.096</c:v>
                </c:pt>
                <c:pt idx="119">
                  <c:v>1482.405</c:v>
                </c:pt>
                <c:pt idx="120">
                  <c:v>1621.847</c:v>
                </c:pt>
                <c:pt idx="121">
                  <c:v>1581.2840000000001</c:v>
                </c:pt>
                <c:pt idx="122">
                  <c:v>1619.6969999999999</c:v>
                </c:pt>
                <c:pt idx="123">
                  <c:v>1657.2860000000001</c:v>
                </c:pt>
                <c:pt idx="124">
                  <c:v>1914.44</c:v>
                </c:pt>
                <c:pt idx="125">
                  <c:v>2581.567</c:v>
                </c:pt>
                <c:pt idx="126">
                  <c:v>2405.38</c:v>
                </c:pt>
                <c:pt idx="127">
                  <c:v>2474.5949999999998</c:v>
                </c:pt>
                <c:pt idx="128">
                  <c:v>2754.6579999999999</c:v>
                </c:pt>
                <c:pt idx="129">
                  <c:v>3250.49</c:v>
                </c:pt>
                <c:pt idx="130">
                  <c:v>3111.3339999999998</c:v>
                </c:pt>
                <c:pt idx="131">
                  <c:v>2870.0252999999998</c:v>
                </c:pt>
                <c:pt idx="132">
                  <c:v>2461.2401</c:v>
                </c:pt>
                <c:pt idx="133">
                  <c:v>2210.4467</c:v>
                </c:pt>
                <c:pt idx="134">
                  <c:v>2146.1179999999999</c:v>
                </c:pt>
                <c:pt idx="135">
                  <c:v>2312.9738000000002</c:v>
                </c:pt>
                <c:pt idx="136">
                  <c:v>2336.2903000000001</c:v>
                </c:pt>
                <c:pt idx="137">
                  <c:v>2420.8008</c:v>
                </c:pt>
                <c:pt idx="138">
                  <c:v>1973.0052000000001</c:v>
                </c:pt>
                <c:pt idx="139">
                  <c:v>1944.6111000000001</c:v>
                </c:pt>
                <c:pt idx="140">
                  <c:v>2156.5410000000002</c:v>
                </c:pt>
                <c:pt idx="141">
                  <c:v>2135.5086999999999</c:v>
                </c:pt>
                <c:pt idx="142">
                  <c:v>2155.6556999999998</c:v>
                </c:pt>
                <c:pt idx="143">
                  <c:v>2122.6329999999998</c:v>
                </c:pt>
                <c:pt idx="144">
                  <c:v>2155.2386999999999</c:v>
                </c:pt>
                <c:pt idx="145">
                  <c:v>2232.7116999999998</c:v>
                </c:pt>
                <c:pt idx="146">
                  <c:v>2177.3524000000002</c:v>
                </c:pt>
                <c:pt idx="147">
                  <c:v>2250.4693000000002</c:v>
                </c:pt>
                <c:pt idx="148">
                  <c:v>2419.4135999999999</c:v>
                </c:pt>
                <c:pt idx="149">
                  <c:v>2286.8984</c:v>
                </c:pt>
                <c:pt idx="150">
                  <c:v>2364.0243999999998</c:v>
                </c:pt>
                <c:pt idx="151">
                  <c:v>2370.7069999999999</c:v>
                </c:pt>
                <c:pt idx="152">
                  <c:v>2359.752</c:v>
                </c:pt>
                <c:pt idx="153">
                  <c:v>2347.0391</c:v>
                </c:pt>
                <c:pt idx="154">
                  <c:v>2479.078</c:v>
                </c:pt>
                <c:pt idx="155">
                  <c:v>2549.9675999999999</c:v>
                </c:pt>
                <c:pt idx="156">
                  <c:v>2638.1244000000002</c:v>
                </c:pt>
                <c:pt idx="157">
                  <c:v>2714.6313</c:v>
                </c:pt>
                <c:pt idx="158">
                  <c:v>2672.3272000000002</c:v>
                </c:pt>
                <c:pt idx="159">
                  <c:v>2793.7118999999998</c:v>
                </c:pt>
                <c:pt idx="160">
                  <c:v>2863.4468999999999</c:v>
                </c:pt>
                <c:pt idx="161">
                  <c:v>2860.4362999999998</c:v>
                </c:pt>
                <c:pt idx="162">
                  <c:v>3116.8330999999998</c:v>
                </c:pt>
                <c:pt idx="163">
                  <c:v>2878.6666</c:v>
                </c:pt>
                <c:pt idx="164">
                  <c:v>2722.1529999999998</c:v>
                </c:pt>
                <c:pt idx="165">
                  <c:v>2653.5436</c:v>
                </c:pt>
                <c:pt idx="166">
                  <c:v>2658.2917000000002</c:v>
                </c:pt>
                <c:pt idx="167">
                  <c:v>2479.9115000000002</c:v>
                </c:pt>
                <c:pt idx="168">
                  <c:v>2545.1242999999999</c:v>
                </c:pt>
                <c:pt idx="169">
                  <c:v>2474.4765000000002</c:v>
                </c:pt>
                <c:pt idx="170">
                  <c:v>2606.6676000000002</c:v>
                </c:pt>
                <c:pt idx="171">
                  <c:v>2451.1206999999999</c:v>
                </c:pt>
                <c:pt idx="172">
                  <c:v>2428.0445</c:v>
                </c:pt>
                <c:pt idx="173">
                  <c:v>2293.0985000000001</c:v>
                </c:pt>
                <c:pt idx="174">
                  <c:v>2483.4708999999998</c:v>
                </c:pt>
                <c:pt idx="175">
                  <c:v>2743.9715999999999</c:v>
                </c:pt>
                <c:pt idx="176">
                  <c:v>2838.5054</c:v>
                </c:pt>
                <c:pt idx="177">
                  <c:v>2945.2438000000002</c:v>
                </c:pt>
                <c:pt idx="178">
                  <c:v>2728.9459000000002</c:v>
                </c:pt>
                <c:pt idx="179">
                  <c:v>2930.5981999999999</c:v>
                </c:pt>
                <c:pt idx="180">
                  <c:v>2912.6612</c:v>
                </c:pt>
                <c:pt idx="181">
                  <c:v>2872.4009999999998</c:v>
                </c:pt>
                <c:pt idx="182">
                  <c:v>2897.7026999999998</c:v>
                </c:pt>
                <c:pt idx="183">
                  <c:v>2954.7339999999999</c:v>
                </c:pt>
              </c:numCache>
            </c:numRef>
          </c:val>
          <c:smooth val="0"/>
          <c:extLst>
            <c:ext xmlns:c16="http://schemas.microsoft.com/office/drawing/2014/chart" uri="{C3380CC4-5D6E-409C-BE32-E72D297353CC}">
              <c16:uniqueId val="{00000001-E682-4B0F-A441-CD166BDC94E1}"/>
            </c:ext>
          </c:extLst>
        </c:ser>
        <c:dLbls>
          <c:showLegendKey val="0"/>
          <c:showVal val="0"/>
          <c:showCatName val="0"/>
          <c:showSerName val="0"/>
          <c:showPercent val="0"/>
          <c:showBubbleSize val="0"/>
        </c:dLbls>
        <c:marker val="1"/>
        <c:smooth val="0"/>
        <c:axId val="900601280"/>
        <c:axId val="665103424"/>
      </c:lineChart>
      <c:dateAx>
        <c:axId val="658749360"/>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5090112"/>
        <c:crosses val="autoZero"/>
        <c:auto val="1"/>
        <c:lblOffset val="100"/>
        <c:baseTimeUnit val="months"/>
      </c:dateAx>
      <c:valAx>
        <c:axId val="665090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8749360"/>
        <c:crosses val="autoZero"/>
        <c:crossBetween val="between"/>
      </c:valAx>
      <c:valAx>
        <c:axId val="66510342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00601280"/>
        <c:crosses val="max"/>
        <c:crossBetween val="between"/>
      </c:valAx>
      <c:dateAx>
        <c:axId val="900601280"/>
        <c:scaling>
          <c:orientation val="minMax"/>
        </c:scaling>
        <c:delete val="1"/>
        <c:axPos val="b"/>
        <c:numFmt formatCode="m/d/yyyy" sourceLinked="1"/>
        <c:majorTickMark val="out"/>
        <c:minorTickMark val="none"/>
        <c:tickLblPos val="nextTo"/>
        <c:crossAx val="665103424"/>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上证50单指标查找!$AF$1</c:f>
              <c:strCache>
                <c:ptCount val="1"/>
                <c:pt idx="0">
                  <c:v>ERP:implied</c:v>
                </c:pt>
              </c:strCache>
            </c:strRef>
          </c:tx>
          <c:spPr>
            <a:ln w="28575" cap="rnd">
              <a:solidFill>
                <a:schemeClr val="accent1"/>
              </a:solidFill>
              <a:round/>
            </a:ln>
            <a:effectLst/>
          </c:spPr>
          <c:marker>
            <c:symbol val="none"/>
          </c:marker>
          <c:cat>
            <c:numRef>
              <c:f>上证50单指标查找!$P$2:$P$185</c:f>
              <c:numCache>
                <c:formatCode>m/d/yyyy</c:formatCode>
                <c:ptCount val="184"/>
                <c:pt idx="0">
                  <c:v>38199</c:v>
                </c:pt>
                <c:pt idx="1">
                  <c:v>38230</c:v>
                </c:pt>
                <c:pt idx="2">
                  <c:v>38260</c:v>
                </c:pt>
                <c:pt idx="3">
                  <c:v>38291</c:v>
                </c:pt>
                <c:pt idx="4">
                  <c:v>38321</c:v>
                </c:pt>
                <c:pt idx="5">
                  <c:v>38352</c:v>
                </c:pt>
                <c:pt idx="6">
                  <c:v>38383</c:v>
                </c:pt>
                <c:pt idx="7">
                  <c:v>38411</c:v>
                </c:pt>
                <c:pt idx="8">
                  <c:v>38442</c:v>
                </c:pt>
                <c:pt idx="9">
                  <c:v>38472</c:v>
                </c:pt>
                <c:pt idx="10">
                  <c:v>38503</c:v>
                </c:pt>
                <c:pt idx="11">
                  <c:v>38533</c:v>
                </c:pt>
                <c:pt idx="12">
                  <c:v>38564</c:v>
                </c:pt>
                <c:pt idx="13">
                  <c:v>38595</c:v>
                </c:pt>
                <c:pt idx="14">
                  <c:v>38625</c:v>
                </c:pt>
                <c:pt idx="15">
                  <c:v>38656</c:v>
                </c:pt>
                <c:pt idx="16">
                  <c:v>38686</c:v>
                </c:pt>
                <c:pt idx="17">
                  <c:v>38717</c:v>
                </c:pt>
                <c:pt idx="18">
                  <c:v>38748</c:v>
                </c:pt>
                <c:pt idx="19">
                  <c:v>38776</c:v>
                </c:pt>
                <c:pt idx="20">
                  <c:v>38807</c:v>
                </c:pt>
                <c:pt idx="21">
                  <c:v>38837</c:v>
                </c:pt>
                <c:pt idx="22">
                  <c:v>38868</c:v>
                </c:pt>
                <c:pt idx="23">
                  <c:v>38898</c:v>
                </c:pt>
                <c:pt idx="24">
                  <c:v>38929</c:v>
                </c:pt>
                <c:pt idx="25">
                  <c:v>38960</c:v>
                </c:pt>
                <c:pt idx="26">
                  <c:v>38990</c:v>
                </c:pt>
                <c:pt idx="27">
                  <c:v>39021</c:v>
                </c:pt>
                <c:pt idx="28">
                  <c:v>39051</c:v>
                </c:pt>
                <c:pt idx="29">
                  <c:v>39082</c:v>
                </c:pt>
                <c:pt idx="30">
                  <c:v>39113</c:v>
                </c:pt>
                <c:pt idx="31">
                  <c:v>39141</c:v>
                </c:pt>
                <c:pt idx="32">
                  <c:v>39172</c:v>
                </c:pt>
                <c:pt idx="33">
                  <c:v>39202</c:v>
                </c:pt>
                <c:pt idx="34">
                  <c:v>39233</c:v>
                </c:pt>
                <c:pt idx="35">
                  <c:v>39263</c:v>
                </c:pt>
                <c:pt idx="36">
                  <c:v>39294</c:v>
                </c:pt>
                <c:pt idx="37">
                  <c:v>39325</c:v>
                </c:pt>
                <c:pt idx="38">
                  <c:v>39355</c:v>
                </c:pt>
                <c:pt idx="39">
                  <c:v>39386</c:v>
                </c:pt>
                <c:pt idx="40">
                  <c:v>39416</c:v>
                </c:pt>
                <c:pt idx="41">
                  <c:v>39447</c:v>
                </c:pt>
                <c:pt idx="42">
                  <c:v>39478</c:v>
                </c:pt>
                <c:pt idx="43">
                  <c:v>39507</c:v>
                </c:pt>
                <c:pt idx="44">
                  <c:v>39538</c:v>
                </c:pt>
                <c:pt idx="45">
                  <c:v>39568</c:v>
                </c:pt>
                <c:pt idx="46">
                  <c:v>39599</c:v>
                </c:pt>
                <c:pt idx="47">
                  <c:v>39629</c:v>
                </c:pt>
                <c:pt idx="48">
                  <c:v>39660</c:v>
                </c:pt>
                <c:pt idx="49">
                  <c:v>39691</c:v>
                </c:pt>
                <c:pt idx="50">
                  <c:v>39721</c:v>
                </c:pt>
                <c:pt idx="51">
                  <c:v>39752</c:v>
                </c:pt>
                <c:pt idx="52">
                  <c:v>39782</c:v>
                </c:pt>
                <c:pt idx="53">
                  <c:v>39813</c:v>
                </c:pt>
                <c:pt idx="54">
                  <c:v>39844</c:v>
                </c:pt>
                <c:pt idx="55">
                  <c:v>39872</c:v>
                </c:pt>
                <c:pt idx="56">
                  <c:v>39903</c:v>
                </c:pt>
                <c:pt idx="57">
                  <c:v>39933</c:v>
                </c:pt>
                <c:pt idx="58">
                  <c:v>39964</c:v>
                </c:pt>
                <c:pt idx="59">
                  <c:v>39994</c:v>
                </c:pt>
                <c:pt idx="60">
                  <c:v>40025</c:v>
                </c:pt>
                <c:pt idx="61">
                  <c:v>40056</c:v>
                </c:pt>
                <c:pt idx="62">
                  <c:v>40086</c:v>
                </c:pt>
                <c:pt idx="63">
                  <c:v>40117</c:v>
                </c:pt>
                <c:pt idx="64">
                  <c:v>40147</c:v>
                </c:pt>
                <c:pt idx="65">
                  <c:v>40178</c:v>
                </c:pt>
                <c:pt idx="66">
                  <c:v>40209</c:v>
                </c:pt>
                <c:pt idx="67">
                  <c:v>40237</c:v>
                </c:pt>
                <c:pt idx="68">
                  <c:v>40268</c:v>
                </c:pt>
                <c:pt idx="69">
                  <c:v>40298</c:v>
                </c:pt>
                <c:pt idx="70">
                  <c:v>40329</c:v>
                </c:pt>
                <c:pt idx="71">
                  <c:v>40359</c:v>
                </c:pt>
                <c:pt idx="72">
                  <c:v>40390</c:v>
                </c:pt>
                <c:pt idx="73">
                  <c:v>40421</c:v>
                </c:pt>
                <c:pt idx="74">
                  <c:v>40451</c:v>
                </c:pt>
                <c:pt idx="75">
                  <c:v>40482</c:v>
                </c:pt>
                <c:pt idx="76">
                  <c:v>40512</c:v>
                </c:pt>
                <c:pt idx="77">
                  <c:v>40543</c:v>
                </c:pt>
                <c:pt idx="78">
                  <c:v>40574</c:v>
                </c:pt>
                <c:pt idx="79">
                  <c:v>40602</c:v>
                </c:pt>
                <c:pt idx="80">
                  <c:v>40633</c:v>
                </c:pt>
                <c:pt idx="81">
                  <c:v>40663</c:v>
                </c:pt>
                <c:pt idx="82">
                  <c:v>40694</c:v>
                </c:pt>
                <c:pt idx="83">
                  <c:v>40724</c:v>
                </c:pt>
                <c:pt idx="84">
                  <c:v>40755</c:v>
                </c:pt>
                <c:pt idx="85">
                  <c:v>40786</c:v>
                </c:pt>
                <c:pt idx="86">
                  <c:v>40816</c:v>
                </c:pt>
                <c:pt idx="87">
                  <c:v>40847</c:v>
                </c:pt>
                <c:pt idx="88">
                  <c:v>40877</c:v>
                </c:pt>
                <c:pt idx="89">
                  <c:v>40908</c:v>
                </c:pt>
                <c:pt idx="90">
                  <c:v>40939</c:v>
                </c:pt>
                <c:pt idx="91">
                  <c:v>40968</c:v>
                </c:pt>
                <c:pt idx="92">
                  <c:v>40999</c:v>
                </c:pt>
                <c:pt idx="93">
                  <c:v>41029</c:v>
                </c:pt>
                <c:pt idx="94">
                  <c:v>41060</c:v>
                </c:pt>
                <c:pt idx="95">
                  <c:v>41090</c:v>
                </c:pt>
                <c:pt idx="96">
                  <c:v>41121</c:v>
                </c:pt>
                <c:pt idx="97">
                  <c:v>41152</c:v>
                </c:pt>
                <c:pt idx="98">
                  <c:v>41182</c:v>
                </c:pt>
                <c:pt idx="99">
                  <c:v>41213</c:v>
                </c:pt>
                <c:pt idx="100">
                  <c:v>41243</c:v>
                </c:pt>
                <c:pt idx="101">
                  <c:v>41274</c:v>
                </c:pt>
                <c:pt idx="102">
                  <c:v>41305</c:v>
                </c:pt>
                <c:pt idx="103">
                  <c:v>41333</c:v>
                </c:pt>
                <c:pt idx="104">
                  <c:v>41364</c:v>
                </c:pt>
                <c:pt idx="105">
                  <c:v>41394</c:v>
                </c:pt>
                <c:pt idx="106">
                  <c:v>41425</c:v>
                </c:pt>
                <c:pt idx="107">
                  <c:v>41455</c:v>
                </c:pt>
                <c:pt idx="108">
                  <c:v>41486</c:v>
                </c:pt>
                <c:pt idx="109">
                  <c:v>41517</c:v>
                </c:pt>
                <c:pt idx="110">
                  <c:v>41547</c:v>
                </c:pt>
                <c:pt idx="111">
                  <c:v>41578</c:v>
                </c:pt>
                <c:pt idx="112">
                  <c:v>41608</c:v>
                </c:pt>
                <c:pt idx="113">
                  <c:v>41639</c:v>
                </c:pt>
                <c:pt idx="114">
                  <c:v>41670</c:v>
                </c:pt>
                <c:pt idx="115">
                  <c:v>41698</c:v>
                </c:pt>
                <c:pt idx="116">
                  <c:v>41729</c:v>
                </c:pt>
                <c:pt idx="117">
                  <c:v>41759</c:v>
                </c:pt>
                <c:pt idx="118">
                  <c:v>41790</c:v>
                </c:pt>
                <c:pt idx="119">
                  <c:v>41820</c:v>
                </c:pt>
                <c:pt idx="120">
                  <c:v>41851</c:v>
                </c:pt>
                <c:pt idx="121">
                  <c:v>41882</c:v>
                </c:pt>
                <c:pt idx="122">
                  <c:v>41912</c:v>
                </c:pt>
                <c:pt idx="123">
                  <c:v>41943</c:v>
                </c:pt>
                <c:pt idx="124">
                  <c:v>41973</c:v>
                </c:pt>
                <c:pt idx="125">
                  <c:v>42004</c:v>
                </c:pt>
                <c:pt idx="126">
                  <c:v>42035</c:v>
                </c:pt>
                <c:pt idx="127">
                  <c:v>42063</c:v>
                </c:pt>
                <c:pt idx="128">
                  <c:v>42094</c:v>
                </c:pt>
                <c:pt idx="129">
                  <c:v>42124</c:v>
                </c:pt>
                <c:pt idx="130">
                  <c:v>42155</c:v>
                </c:pt>
                <c:pt idx="131">
                  <c:v>42185</c:v>
                </c:pt>
                <c:pt idx="132">
                  <c:v>42216</c:v>
                </c:pt>
                <c:pt idx="133">
                  <c:v>42247</c:v>
                </c:pt>
                <c:pt idx="134">
                  <c:v>42277</c:v>
                </c:pt>
                <c:pt idx="135">
                  <c:v>42308</c:v>
                </c:pt>
                <c:pt idx="136">
                  <c:v>42338</c:v>
                </c:pt>
                <c:pt idx="137">
                  <c:v>42369</c:v>
                </c:pt>
                <c:pt idx="138">
                  <c:v>42400</c:v>
                </c:pt>
                <c:pt idx="139">
                  <c:v>42429</c:v>
                </c:pt>
                <c:pt idx="140">
                  <c:v>42460</c:v>
                </c:pt>
                <c:pt idx="141">
                  <c:v>42490</c:v>
                </c:pt>
                <c:pt idx="142">
                  <c:v>42521</c:v>
                </c:pt>
                <c:pt idx="143">
                  <c:v>42551</c:v>
                </c:pt>
                <c:pt idx="144">
                  <c:v>42582</c:v>
                </c:pt>
                <c:pt idx="145">
                  <c:v>42613</c:v>
                </c:pt>
                <c:pt idx="146">
                  <c:v>42643</c:v>
                </c:pt>
                <c:pt idx="147">
                  <c:v>42674</c:v>
                </c:pt>
                <c:pt idx="148">
                  <c:v>42704</c:v>
                </c:pt>
                <c:pt idx="149">
                  <c:v>42735</c:v>
                </c:pt>
                <c:pt idx="150">
                  <c:v>42766</c:v>
                </c:pt>
                <c:pt idx="151">
                  <c:v>42794</c:v>
                </c:pt>
                <c:pt idx="152">
                  <c:v>42825</c:v>
                </c:pt>
                <c:pt idx="153">
                  <c:v>42855</c:v>
                </c:pt>
                <c:pt idx="154">
                  <c:v>42886</c:v>
                </c:pt>
                <c:pt idx="155">
                  <c:v>42916</c:v>
                </c:pt>
                <c:pt idx="156">
                  <c:v>42947</c:v>
                </c:pt>
                <c:pt idx="157">
                  <c:v>42978</c:v>
                </c:pt>
                <c:pt idx="158">
                  <c:v>43008</c:v>
                </c:pt>
                <c:pt idx="159">
                  <c:v>43039</c:v>
                </c:pt>
                <c:pt idx="160">
                  <c:v>43069</c:v>
                </c:pt>
                <c:pt idx="161">
                  <c:v>43100</c:v>
                </c:pt>
                <c:pt idx="162">
                  <c:v>43131</c:v>
                </c:pt>
                <c:pt idx="163">
                  <c:v>43159</c:v>
                </c:pt>
                <c:pt idx="164">
                  <c:v>43190</c:v>
                </c:pt>
                <c:pt idx="165">
                  <c:v>43220</c:v>
                </c:pt>
                <c:pt idx="166">
                  <c:v>43251</c:v>
                </c:pt>
                <c:pt idx="167">
                  <c:v>43281</c:v>
                </c:pt>
                <c:pt idx="168">
                  <c:v>43312</c:v>
                </c:pt>
                <c:pt idx="169">
                  <c:v>43343</c:v>
                </c:pt>
                <c:pt idx="170">
                  <c:v>43373</c:v>
                </c:pt>
                <c:pt idx="171">
                  <c:v>43404</c:v>
                </c:pt>
                <c:pt idx="172">
                  <c:v>43434</c:v>
                </c:pt>
                <c:pt idx="173">
                  <c:v>43465</c:v>
                </c:pt>
                <c:pt idx="174">
                  <c:v>43496</c:v>
                </c:pt>
                <c:pt idx="175">
                  <c:v>43524</c:v>
                </c:pt>
                <c:pt idx="176">
                  <c:v>43555</c:v>
                </c:pt>
                <c:pt idx="177">
                  <c:v>43585</c:v>
                </c:pt>
                <c:pt idx="178">
                  <c:v>43616</c:v>
                </c:pt>
                <c:pt idx="179">
                  <c:v>43646</c:v>
                </c:pt>
                <c:pt idx="180">
                  <c:v>43677</c:v>
                </c:pt>
                <c:pt idx="181">
                  <c:v>43708</c:v>
                </c:pt>
                <c:pt idx="182">
                  <c:v>43738</c:v>
                </c:pt>
                <c:pt idx="183">
                  <c:v>43769</c:v>
                </c:pt>
              </c:numCache>
            </c:numRef>
          </c:cat>
          <c:val>
            <c:numRef>
              <c:f>上证50单指标查找!$AF$2:$AF$185</c:f>
              <c:numCache>
                <c:formatCode>General</c:formatCode>
                <c:ptCount val="184"/>
                <c:pt idx="0">
                  <c:v>9.2678028820712965E-2</c:v>
                </c:pt>
                <c:pt idx="1">
                  <c:v>8.6830028820712946E-2</c:v>
                </c:pt>
                <c:pt idx="2">
                  <c:v>1.048521191169175</c:v>
                </c:pt>
                <c:pt idx="3">
                  <c:v>1.052839191169175</c:v>
                </c:pt>
                <c:pt idx="4">
                  <c:v>1.046607191169175</c:v>
                </c:pt>
                <c:pt idx="5">
                  <c:v>8.8534681280611607E-2</c:v>
                </c:pt>
                <c:pt idx="6">
                  <c:v>8.7810681280611591E-2</c:v>
                </c:pt>
                <c:pt idx="7">
                  <c:v>8.7016681280611588E-2</c:v>
                </c:pt>
                <c:pt idx="8">
                  <c:v>0.14975754691616069</c:v>
                </c:pt>
                <c:pt idx="9">
                  <c:v>0.15011854691616069</c:v>
                </c:pt>
                <c:pt idx="10">
                  <c:v>0.15577854691616069</c:v>
                </c:pt>
                <c:pt idx="11">
                  <c:v>0.14884451843889529</c:v>
                </c:pt>
                <c:pt idx="12">
                  <c:v>0.1510775184388953</c:v>
                </c:pt>
                <c:pt idx="13">
                  <c:v>0.15072351843889531</c:v>
                </c:pt>
                <c:pt idx="14">
                  <c:v>0.14562242790586569</c:v>
                </c:pt>
                <c:pt idx="15">
                  <c:v>0.14956942790586569</c:v>
                </c:pt>
                <c:pt idx="16">
                  <c:v>0.14671742790586559</c:v>
                </c:pt>
                <c:pt idx="17">
                  <c:v>0.14569742790586571</c:v>
                </c:pt>
                <c:pt idx="18">
                  <c:v>0.14641942790586571</c:v>
                </c:pt>
                <c:pt idx="19">
                  <c:v>0.1453874279058657</c:v>
                </c:pt>
                <c:pt idx="20">
                  <c:v>0.16207691874086891</c:v>
                </c:pt>
                <c:pt idx="21">
                  <c:v>0.159088918740869</c:v>
                </c:pt>
                <c:pt idx="22">
                  <c:v>0.15988291874086899</c:v>
                </c:pt>
                <c:pt idx="23">
                  <c:v>0.1700174169302863</c:v>
                </c:pt>
                <c:pt idx="24">
                  <c:v>0.16225741693028631</c:v>
                </c:pt>
                <c:pt idx="25">
                  <c:v>0.1606954169302863</c:v>
                </c:pt>
                <c:pt idx="26">
                  <c:v>0.16312741693028629</c:v>
                </c:pt>
                <c:pt idx="27">
                  <c:v>0.16252641693028619</c:v>
                </c:pt>
                <c:pt idx="28">
                  <c:v>0.1559734169302863</c:v>
                </c:pt>
                <c:pt idx="29">
                  <c:v>0.15287041693028619</c:v>
                </c:pt>
                <c:pt idx="30">
                  <c:v>0.15134641693028619</c:v>
                </c:pt>
                <c:pt idx="31">
                  <c:v>0.15047641693028629</c:v>
                </c:pt>
                <c:pt idx="32">
                  <c:v>0.14688241693028631</c:v>
                </c:pt>
                <c:pt idx="33">
                  <c:v>0.1445184169302863</c:v>
                </c:pt>
                <c:pt idx="34">
                  <c:v>0.13936241693028631</c:v>
                </c:pt>
                <c:pt idx="35">
                  <c:v>0.13719041693028619</c:v>
                </c:pt>
                <c:pt idx="36">
                  <c:v>0.1389654169302863</c:v>
                </c:pt>
                <c:pt idx="37">
                  <c:v>0.13864941693028629</c:v>
                </c:pt>
                <c:pt idx="38">
                  <c:v>0.13714041693028631</c:v>
                </c:pt>
                <c:pt idx="39">
                  <c:v>0.13510941693028619</c:v>
                </c:pt>
                <c:pt idx="40">
                  <c:v>0.13433241693028619</c:v>
                </c:pt>
                <c:pt idx="41">
                  <c:v>0.1349084169302863</c:v>
                </c:pt>
                <c:pt idx="42">
                  <c:v>0.13809241693028629</c:v>
                </c:pt>
                <c:pt idx="43">
                  <c:v>0.1388814169302863</c:v>
                </c:pt>
                <c:pt idx="44">
                  <c:v>0.17853176105900531</c:v>
                </c:pt>
                <c:pt idx="45">
                  <c:v>0.17812476105900529</c:v>
                </c:pt>
                <c:pt idx="46">
                  <c:v>0.1801987610590052</c:v>
                </c:pt>
                <c:pt idx="47">
                  <c:v>0.18627428105511451</c:v>
                </c:pt>
                <c:pt idx="48">
                  <c:v>0.18628528105511449</c:v>
                </c:pt>
                <c:pt idx="49">
                  <c:v>0.18987728105511459</c:v>
                </c:pt>
                <c:pt idx="50">
                  <c:v>0.19823928105511451</c:v>
                </c:pt>
                <c:pt idx="51">
                  <c:v>0.21126628105511461</c:v>
                </c:pt>
                <c:pt idx="52">
                  <c:v>0.21052028105511461</c:v>
                </c:pt>
                <c:pt idx="53">
                  <c:v>0.12696591870272131</c:v>
                </c:pt>
                <c:pt idx="54">
                  <c:v>0.12156191870272121</c:v>
                </c:pt>
                <c:pt idx="55">
                  <c:v>0.11952791870272129</c:v>
                </c:pt>
                <c:pt idx="56">
                  <c:v>5.5932366756229951E-2</c:v>
                </c:pt>
                <c:pt idx="57">
                  <c:v>5.5340366756229942E-2</c:v>
                </c:pt>
                <c:pt idx="58">
                  <c:v>5.3863366756229943E-2</c:v>
                </c:pt>
                <c:pt idx="59">
                  <c:v>4.9665381744541368E-2</c:v>
                </c:pt>
                <c:pt idx="60">
                  <c:v>4.4948381744541382E-2</c:v>
                </c:pt>
                <c:pt idx="61">
                  <c:v>4.9871381744541372E-2</c:v>
                </c:pt>
                <c:pt idx="62">
                  <c:v>7.2947293984605768E-2</c:v>
                </c:pt>
                <c:pt idx="63">
                  <c:v>6.9978293984605755E-2</c:v>
                </c:pt>
                <c:pt idx="64">
                  <c:v>7.0556293984605764E-2</c:v>
                </c:pt>
                <c:pt idx="65">
                  <c:v>0.116197565034555</c:v>
                </c:pt>
                <c:pt idx="66">
                  <c:v>0.118457565034555</c:v>
                </c:pt>
                <c:pt idx="67">
                  <c:v>0.120404565034555</c:v>
                </c:pt>
                <c:pt idx="68">
                  <c:v>0.16503345777191439</c:v>
                </c:pt>
                <c:pt idx="69">
                  <c:v>0.16795045777191439</c:v>
                </c:pt>
                <c:pt idx="70">
                  <c:v>0.1761454577719144</c:v>
                </c:pt>
                <c:pt idx="71">
                  <c:v>0.17386968187270599</c:v>
                </c:pt>
                <c:pt idx="72">
                  <c:v>0.17250368187270601</c:v>
                </c:pt>
                <c:pt idx="73">
                  <c:v>0.17380968187270601</c:v>
                </c:pt>
                <c:pt idx="74">
                  <c:v>0.1686267020609504</c:v>
                </c:pt>
                <c:pt idx="75">
                  <c:v>0.16228470206095039</c:v>
                </c:pt>
                <c:pt idx="76">
                  <c:v>0.16073570206095039</c:v>
                </c:pt>
                <c:pt idx="77">
                  <c:v>0.16546033883390951</c:v>
                </c:pt>
                <c:pt idx="78">
                  <c:v>0.1633453388339095</c:v>
                </c:pt>
                <c:pt idx="79">
                  <c:v>0.1639553388339095</c:v>
                </c:pt>
                <c:pt idx="80">
                  <c:v>0.17415997598664251</c:v>
                </c:pt>
                <c:pt idx="81">
                  <c:v>0.1742069759866425</c:v>
                </c:pt>
                <c:pt idx="82">
                  <c:v>0.17091897598664241</c:v>
                </c:pt>
                <c:pt idx="83">
                  <c:v>0.18499111524609599</c:v>
                </c:pt>
                <c:pt idx="84">
                  <c:v>0.18057911524609599</c:v>
                </c:pt>
                <c:pt idx="85">
                  <c:v>0.18127011524609599</c:v>
                </c:pt>
                <c:pt idx="86">
                  <c:v>0.18280604180299481</c:v>
                </c:pt>
                <c:pt idx="87">
                  <c:v>0.18241604180299481</c:v>
                </c:pt>
                <c:pt idx="88">
                  <c:v>0.18539504180299471</c:v>
                </c:pt>
                <c:pt idx="89">
                  <c:v>0.18732804180299481</c:v>
                </c:pt>
                <c:pt idx="90">
                  <c:v>0.18584404180299471</c:v>
                </c:pt>
                <c:pt idx="91">
                  <c:v>0.18376904180299469</c:v>
                </c:pt>
                <c:pt idx="92">
                  <c:v>0.18565104180299469</c:v>
                </c:pt>
                <c:pt idx="93">
                  <c:v>0.1840000418029947</c:v>
                </c:pt>
                <c:pt idx="94">
                  <c:v>0.18868104180299469</c:v>
                </c:pt>
                <c:pt idx="95">
                  <c:v>0.1921350418029947</c:v>
                </c:pt>
                <c:pt idx="96">
                  <c:v>0.19541204180299471</c:v>
                </c:pt>
                <c:pt idx="97">
                  <c:v>0.19631504180299469</c:v>
                </c:pt>
                <c:pt idx="98">
                  <c:v>0.19510504180299471</c:v>
                </c:pt>
                <c:pt idx="99">
                  <c:v>0.19426804180299481</c:v>
                </c:pt>
                <c:pt idx="100">
                  <c:v>0.1952400418029947</c:v>
                </c:pt>
                <c:pt idx="101">
                  <c:v>9.5944508078639412E-2</c:v>
                </c:pt>
                <c:pt idx="102">
                  <c:v>9.4033508078639388E-2</c:v>
                </c:pt>
                <c:pt idx="103">
                  <c:v>9.4853508078639431E-2</c:v>
                </c:pt>
                <c:pt idx="104">
                  <c:v>9.7640508078639388E-2</c:v>
                </c:pt>
                <c:pt idx="105">
                  <c:v>9.9373508078639414E-2</c:v>
                </c:pt>
                <c:pt idx="106">
                  <c:v>9.6369508078639407E-2</c:v>
                </c:pt>
                <c:pt idx="107">
                  <c:v>9.5575508078639418E-2</c:v>
                </c:pt>
                <c:pt idx="108">
                  <c:v>0.1051015080786394</c:v>
                </c:pt>
                <c:pt idx="109">
                  <c:v>0.1003045080786394</c:v>
                </c:pt>
                <c:pt idx="110">
                  <c:v>0.1026933165249229</c:v>
                </c:pt>
                <c:pt idx="111">
                  <c:v>0.1008063165249229</c:v>
                </c:pt>
                <c:pt idx="112">
                  <c:v>9.8080316524922884E-2</c:v>
                </c:pt>
                <c:pt idx="113">
                  <c:v>0.10025300537506911</c:v>
                </c:pt>
                <c:pt idx="114">
                  <c:v>0.1028800053750691</c:v>
                </c:pt>
                <c:pt idx="115">
                  <c:v>0.103367005375069</c:v>
                </c:pt>
                <c:pt idx="116">
                  <c:v>8.1049288804291506E-2</c:v>
                </c:pt>
                <c:pt idx="117">
                  <c:v>8.2765288804291487E-2</c:v>
                </c:pt>
                <c:pt idx="118">
                  <c:v>8.4995288804291497E-2</c:v>
                </c:pt>
                <c:pt idx="119">
                  <c:v>8.1783974585193264E-2</c:v>
                </c:pt>
                <c:pt idx="120">
                  <c:v>8.7298974585193256E-2</c:v>
                </c:pt>
                <c:pt idx="121">
                  <c:v>8.7962974585193254E-2</c:v>
                </c:pt>
                <c:pt idx="122">
                  <c:v>8.6177818943560802E-2</c:v>
                </c:pt>
                <c:pt idx="123">
                  <c:v>8.7591818943560801E-2</c:v>
                </c:pt>
                <c:pt idx="124">
                  <c:v>8.5275818943560802E-2</c:v>
                </c:pt>
                <c:pt idx="125">
                  <c:v>6.6388986117493748E-2</c:v>
                </c:pt>
                <c:pt idx="126">
                  <c:v>6.8611986117493751E-2</c:v>
                </c:pt>
                <c:pt idx="127">
                  <c:v>6.9357986117493747E-2</c:v>
                </c:pt>
                <c:pt idx="128">
                  <c:v>6.3957955945025943E-2</c:v>
                </c:pt>
                <c:pt idx="129">
                  <c:v>6.311795594502595E-2</c:v>
                </c:pt>
                <c:pt idx="130">
                  <c:v>6.3293955945025945E-2</c:v>
                </c:pt>
                <c:pt idx="131">
                  <c:v>6.0394846676838407E-2</c:v>
                </c:pt>
                <c:pt idx="132">
                  <c:v>7.0764846676838411E-2</c:v>
                </c:pt>
                <c:pt idx="133">
                  <c:v>7.636984667683841E-2</c:v>
                </c:pt>
                <c:pt idx="134">
                  <c:v>6.6445935133155248E-2</c:v>
                </c:pt>
                <c:pt idx="135">
                  <c:v>6.6295935133155251E-2</c:v>
                </c:pt>
                <c:pt idx="136">
                  <c:v>6.6376935133155249E-2</c:v>
                </c:pt>
                <c:pt idx="137">
                  <c:v>6.5226680963403658E-2</c:v>
                </c:pt>
                <c:pt idx="138">
                  <c:v>7.0856680963403668E-2</c:v>
                </c:pt>
                <c:pt idx="139">
                  <c:v>7.1561680963403651E-2</c:v>
                </c:pt>
                <c:pt idx="140">
                  <c:v>7.3273977959252057E-2</c:v>
                </c:pt>
                <c:pt idx="141">
                  <c:v>7.3393977959252066E-2</c:v>
                </c:pt>
                <c:pt idx="142">
                  <c:v>7.093197795925206E-2</c:v>
                </c:pt>
                <c:pt idx="143">
                  <c:v>7.66269888517912E-2</c:v>
                </c:pt>
                <c:pt idx="144">
                  <c:v>7.4747988851791194E-2</c:v>
                </c:pt>
                <c:pt idx="145">
                  <c:v>7.5323988851791188E-2</c:v>
                </c:pt>
                <c:pt idx="146">
                  <c:v>8.151340879889972E-2</c:v>
                </c:pt>
                <c:pt idx="147">
                  <c:v>8.0082408798899718E-2</c:v>
                </c:pt>
                <c:pt idx="148">
                  <c:v>7.6016408798899732E-2</c:v>
                </c:pt>
                <c:pt idx="149">
                  <c:v>7.643140879889973E-2</c:v>
                </c:pt>
                <c:pt idx="150">
                  <c:v>7.1716408798899733E-2</c:v>
                </c:pt>
                <c:pt idx="151">
                  <c:v>7.2039408798899723E-2</c:v>
                </c:pt>
                <c:pt idx="152">
                  <c:v>0.1099152002214115</c:v>
                </c:pt>
                <c:pt idx="153">
                  <c:v>0.1080892002214114</c:v>
                </c:pt>
                <c:pt idx="154">
                  <c:v>0.1052512002214115</c:v>
                </c:pt>
                <c:pt idx="155">
                  <c:v>9.6059523439962463E-2</c:v>
                </c:pt>
                <c:pt idx="156">
                  <c:v>9.9631523439962441E-2</c:v>
                </c:pt>
                <c:pt idx="157">
                  <c:v>9.8838523439962467E-2</c:v>
                </c:pt>
                <c:pt idx="158">
                  <c:v>0.1002485234399625</c:v>
                </c:pt>
                <c:pt idx="159">
                  <c:v>9.6578523439962455E-2</c:v>
                </c:pt>
                <c:pt idx="160">
                  <c:v>9.6284523439962466E-2</c:v>
                </c:pt>
                <c:pt idx="161">
                  <c:v>9.5991523439962451E-2</c:v>
                </c:pt>
                <c:pt idx="162">
                  <c:v>9.3169523439962432E-2</c:v>
                </c:pt>
                <c:pt idx="163">
                  <c:v>9.632052343996246E-2</c:v>
                </c:pt>
                <c:pt idx="164">
                  <c:v>9.8522523439962456E-2</c:v>
                </c:pt>
                <c:pt idx="165">
                  <c:v>0.1000525234399625</c:v>
                </c:pt>
                <c:pt idx="166">
                  <c:v>0.10354152343996249</c:v>
                </c:pt>
                <c:pt idx="167">
                  <c:v>0.10975552343996239</c:v>
                </c:pt>
                <c:pt idx="168">
                  <c:v>0.10501052343996251</c:v>
                </c:pt>
                <c:pt idx="169">
                  <c:v>0.1042675234399625</c:v>
                </c:pt>
                <c:pt idx="170">
                  <c:v>0.1024095234399625</c:v>
                </c:pt>
                <c:pt idx="171">
                  <c:v>0.10538352343996241</c:v>
                </c:pt>
                <c:pt idx="172">
                  <c:v>0.10809152343996251</c:v>
                </c:pt>
                <c:pt idx="173">
                  <c:v>0.1099435234399624</c:v>
                </c:pt>
                <c:pt idx="174">
                  <c:v>0.10877152343996251</c:v>
                </c:pt>
                <c:pt idx="175">
                  <c:v>0.1053215234399625</c:v>
                </c:pt>
                <c:pt idx="176">
                  <c:v>0.10610452343996241</c:v>
                </c:pt>
                <c:pt idx="177">
                  <c:v>0.1024835234399625</c:v>
                </c:pt>
                <c:pt idx="178">
                  <c:v>0.1036555234399625</c:v>
                </c:pt>
                <c:pt idx="179">
                  <c:v>0.1053315234399624</c:v>
                </c:pt>
                <c:pt idx="180">
                  <c:v>0.10616352343996251</c:v>
                </c:pt>
                <c:pt idx="181">
                  <c:v>0.1081115234399625</c:v>
                </c:pt>
                <c:pt idx="182">
                  <c:v>7.5056015629936162E-2</c:v>
                </c:pt>
                <c:pt idx="183">
                  <c:v>7.2795015629936149E-2</c:v>
                </c:pt>
              </c:numCache>
            </c:numRef>
          </c:val>
          <c:smooth val="0"/>
          <c:extLst>
            <c:ext xmlns:c16="http://schemas.microsoft.com/office/drawing/2014/chart" uri="{C3380CC4-5D6E-409C-BE32-E72D297353CC}">
              <c16:uniqueId val="{00000000-455B-4533-B271-84573802691C}"/>
            </c:ext>
          </c:extLst>
        </c:ser>
        <c:dLbls>
          <c:showLegendKey val="0"/>
          <c:showVal val="0"/>
          <c:showCatName val="0"/>
          <c:showSerName val="0"/>
          <c:showPercent val="0"/>
          <c:showBubbleSize val="0"/>
        </c:dLbls>
        <c:marker val="1"/>
        <c:smooth val="0"/>
        <c:axId val="900581280"/>
        <c:axId val="839180096"/>
      </c:lineChart>
      <c:lineChart>
        <c:grouping val="standard"/>
        <c:varyColors val="0"/>
        <c:ser>
          <c:idx val="1"/>
          <c:order val="1"/>
          <c:tx>
            <c:strRef>
              <c:f>上证50单指标查找!$AH$1</c:f>
              <c:strCache>
                <c:ptCount val="1"/>
                <c:pt idx="0">
                  <c:v>close</c:v>
                </c:pt>
              </c:strCache>
            </c:strRef>
          </c:tx>
          <c:spPr>
            <a:ln w="28575" cap="rnd">
              <a:solidFill>
                <a:schemeClr val="accent2"/>
              </a:solidFill>
              <a:round/>
            </a:ln>
            <a:effectLst/>
          </c:spPr>
          <c:marker>
            <c:symbol val="none"/>
          </c:marker>
          <c:cat>
            <c:numRef>
              <c:f>上证50单指标查找!$P$2:$P$185</c:f>
              <c:numCache>
                <c:formatCode>m/d/yyyy</c:formatCode>
                <c:ptCount val="184"/>
                <c:pt idx="0">
                  <c:v>38199</c:v>
                </c:pt>
                <c:pt idx="1">
                  <c:v>38230</c:v>
                </c:pt>
                <c:pt idx="2">
                  <c:v>38260</c:v>
                </c:pt>
                <c:pt idx="3">
                  <c:v>38291</c:v>
                </c:pt>
                <c:pt idx="4">
                  <c:v>38321</c:v>
                </c:pt>
                <c:pt idx="5">
                  <c:v>38352</c:v>
                </c:pt>
                <c:pt idx="6">
                  <c:v>38383</c:v>
                </c:pt>
                <c:pt idx="7">
                  <c:v>38411</c:v>
                </c:pt>
                <c:pt idx="8">
                  <c:v>38442</c:v>
                </c:pt>
                <c:pt idx="9">
                  <c:v>38472</c:v>
                </c:pt>
                <c:pt idx="10">
                  <c:v>38503</c:v>
                </c:pt>
                <c:pt idx="11">
                  <c:v>38533</c:v>
                </c:pt>
                <c:pt idx="12">
                  <c:v>38564</c:v>
                </c:pt>
                <c:pt idx="13">
                  <c:v>38595</c:v>
                </c:pt>
                <c:pt idx="14">
                  <c:v>38625</c:v>
                </c:pt>
                <c:pt idx="15">
                  <c:v>38656</c:v>
                </c:pt>
                <c:pt idx="16">
                  <c:v>38686</c:v>
                </c:pt>
                <c:pt idx="17">
                  <c:v>38717</c:v>
                </c:pt>
                <c:pt idx="18">
                  <c:v>38748</c:v>
                </c:pt>
                <c:pt idx="19">
                  <c:v>38776</c:v>
                </c:pt>
                <c:pt idx="20">
                  <c:v>38807</c:v>
                </c:pt>
                <c:pt idx="21">
                  <c:v>38837</c:v>
                </c:pt>
                <c:pt idx="22">
                  <c:v>38868</c:v>
                </c:pt>
                <c:pt idx="23">
                  <c:v>38898</c:v>
                </c:pt>
                <c:pt idx="24">
                  <c:v>38929</c:v>
                </c:pt>
                <c:pt idx="25">
                  <c:v>38960</c:v>
                </c:pt>
                <c:pt idx="26">
                  <c:v>38990</c:v>
                </c:pt>
                <c:pt idx="27">
                  <c:v>39021</c:v>
                </c:pt>
                <c:pt idx="28">
                  <c:v>39051</c:v>
                </c:pt>
                <c:pt idx="29">
                  <c:v>39082</c:v>
                </c:pt>
                <c:pt idx="30">
                  <c:v>39113</c:v>
                </c:pt>
                <c:pt idx="31">
                  <c:v>39141</c:v>
                </c:pt>
                <c:pt idx="32">
                  <c:v>39172</c:v>
                </c:pt>
                <c:pt idx="33">
                  <c:v>39202</c:v>
                </c:pt>
                <c:pt idx="34">
                  <c:v>39233</c:v>
                </c:pt>
                <c:pt idx="35">
                  <c:v>39263</c:v>
                </c:pt>
                <c:pt idx="36">
                  <c:v>39294</c:v>
                </c:pt>
                <c:pt idx="37">
                  <c:v>39325</c:v>
                </c:pt>
                <c:pt idx="38">
                  <c:v>39355</c:v>
                </c:pt>
                <c:pt idx="39">
                  <c:v>39386</c:v>
                </c:pt>
                <c:pt idx="40">
                  <c:v>39416</c:v>
                </c:pt>
                <c:pt idx="41">
                  <c:v>39447</c:v>
                </c:pt>
                <c:pt idx="42">
                  <c:v>39478</c:v>
                </c:pt>
                <c:pt idx="43">
                  <c:v>39507</c:v>
                </c:pt>
                <c:pt idx="44">
                  <c:v>39538</c:v>
                </c:pt>
                <c:pt idx="45">
                  <c:v>39568</c:v>
                </c:pt>
                <c:pt idx="46">
                  <c:v>39599</c:v>
                </c:pt>
                <c:pt idx="47">
                  <c:v>39629</c:v>
                </c:pt>
                <c:pt idx="48">
                  <c:v>39660</c:v>
                </c:pt>
                <c:pt idx="49">
                  <c:v>39691</c:v>
                </c:pt>
                <c:pt idx="50">
                  <c:v>39721</c:v>
                </c:pt>
                <c:pt idx="51">
                  <c:v>39752</c:v>
                </c:pt>
                <c:pt idx="52">
                  <c:v>39782</c:v>
                </c:pt>
                <c:pt idx="53">
                  <c:v>39813</c:v>
                </c:pt>
                <c:pt idx="54">
                  <c:v>39844</c:v>
                </c:pt>
                <c:pt idx="55">
                  <c:v>39872</c:v>
                </c:pt>
                <c:pt idx="56">
                  <c:v>39903</c:v>
                </c:pt>
                <c:pt idx="57">
                  <c:v>39933</c:v>
                </c:pt>
                <c:pt idx="58">
                  <c:v>39964</c:v>
                </c:pt>
                <c:pt idx="59">
                  <c:v>39994</c:v>
                </c:pt>
                <c:pt idx="60">
                  <c:v>40025</c:v>
                </c:pt>
                <c:pt idx="61">
                  <c:v>40056</c:v>
                </c:pt>
                <c:pt idx="62">
                  <c:v>40086</c:v>
                </c:pt>
                <c:pt idx="63">
                  <c:v>40117</c:v>
                </c:pt>
                <c:pt idx="64">
                  <c:v>40147</c:v>
                </c:pt>
                <c:pt idx="65">
                  <c:v>40178</c:v>
                </c:pt>
                <c:pt idx="66">
                  <c:v>40209</c:v>
                </c:pt>
                <c:pt idx="67">
                  <c:v>40237</c:v>
                </c:pt>
                <c:pt idx="68">
                  <c:v>40268</c:v>
                </c:pt>
                <c:pt idx="69">
                  <c:v>40298</c:v>
                </c:pt>
                <c:pt idx="70">
                  <c:v>40329</c:v>
                </c:pt>
                <c:pt idx="71">
                  <c:v>40359</c:v>
                </c:pt>
                <c:pt idx="72">
                  <c:v>40390</c:v>
                </c:pt>
                <c:pt idx="73">
                  <c:v>40421</c:v>
                </c:pt>
                <c:pt idx="74">
                  <c:v>40451</c:v>
                </c:pt>
                <c:pt idx="75">
                  <c:v>40482</c:v>
                </c:pt>
                <c:pt idx="76">
                  <c:v>40512</c:v>
                </c:pt>
                <c:pt idx="77">
                  <c:v>40543</c:v>
                </c:pt>
                <c:pt idx="78">
                  <c:v>40574</c:v>
                </c:pt>
                <c:pt idx="79">
                  <c:v>40602</c:v>
                </c:pt>
                <c:pt idx="80">
                  <c:v>40633</c:v>
                </c:pt>
                <c:pt idx="81">
                  <c:v>40663</c:v>
                </c:pt>
                <c:pt idx="82">
                  <c:v>40694</c:v>
                </c:pt>
                <c:pt idx="83">
                  <c:v>40724</c:v>
                </c:pt>
                <c:pt idx="84">
                  <c:v>40755</c:v>
                </c:pt>
                <c:pt idx="85">
                  <c:v>40786</c:v>
                </c:pt>
                <c:pt idx="86">
                  <c:v>40816</c:v>
                </c:pt>
                <c:pt idx="87">
                  <c:v>40847</c:v>
                </c:pt>
                <c:pt idx="88">
                  <c:v>40877</c:v>
                </c:pt>
                <c:pt idx="89">
                  <c:v>40908</c:v>
                </c:pt>
                <c:pt idx="90">
                  <c:v>40939</c:v>
                </c:pt>
                <c:pt idx="91">
                  <c:v>40968</c:v>
                </c:pt>
                <c:pt idx="92">
                  <c:v>40999</c:v>
                </c:pt>
                <c:pt idx="93">
                  <c:v>41029</c:v>
                </c:pt>
                <c:pt idx="94">
                  <c:v>41060</c:v>
                </c:pt>
                <c:pt idx="95">
                  <c:v>41090</c:v>
                </c:pt>
                <c:pt idx="96">
                  <c:v>41121</c:v>
                </c:pt>
                <c:pt idx="97">
                  <c:v>41152</c:v>
                </c:pt>
                <c:pt idx="98">
                  <c:v>41182</c:v>
                </c:pt>
                <c:pt idx="99">
                  <c:v>41213</c:v>
                </c:pt>
                <c:pt idx="100">
                  <c:v>41243</c:v>
                </c:pt>
                <c:pt idx="101">
                  <c:v>41274</c:v>
                </c:pt>
                <c:pt idx="102">
                  <c:v>41305</c:v>
                </c:pt>
                <c:pt idx="103">
                  <c:v>41333</c:v>
                </c:pt>
                <c:pt idx="104">
                  <c:v>41364</c:v>
                </c:pt>
                <c:pt idx="105">
                  <c:v>41394</c:v>
                </c:pt>
                <c:pt idx="106">
                  <c:v>41425</c:v>
                </c:pt>
                <c:pt idx="107">
                  <c:v>41455</c:v>
                </c:pt>
                <c:pt idx="108">
                  <c:v>41486</c:v>
                </c:pt>
                <c:pt idx="109">
                  <c:v>41517</c:v>
                </c:pt>
                <c:pt idx="110">
                  <c:v>41547</c:v>
                </c:pt>
                <c:pt idx="111">
                  <c:v>41578</c:v>
                </c:pt>
                <c:pt idx="112">
                  <c:v>41608</c:v>
                </c:pt>
                <c:pt idx="113">
                  <c:v>41639</c:v>
                </c:pt>
                <c:pt idx="114">
                  <c:v>41670</c:v>
                </c:pt>
                <c:pt idx="115">
                  <c:v>41698</c:v>
                </c:pt>
                <c:pt idx="116">
                  <c:v>41729</c:v>
                </c:pt>
                <c:pt idx="117">
                  <c:v>41759</c:v>
                </c:pt>
                <c:pt idx="118">
                  <c:v>41790</c:v>
                </c:pt>
                <c:pt idx="119">
                  <c:v>41820</c:v>
                </c:pt>
                <c:pt idx="120">
                  <c:v>41851</c:v>
                </c:pt>
                <c:pt idx="121">
                  <c:v>41882</c:v>
                </c:pt>
                <c:pt idx="122">
                  <c:v>41912</c:v>
                </c:pt>
                <c:pt idx="123">
                  <c:v>41943</c:v>
                </c:pt>
                <c:pt idx="124">
                  <c:v>41973</c:v>
                </c:pt>
                <c:pt idx="125">
                  <c:v>42004</c:v>
                </c:pt>
                <c:pt idx="126">
                  <c:v>42035</c:v>
                </c:pt>
                <c:pt idx="127">
                  <c:v>42063</c:v>
                </c:pt>
                <c:pt idx="128">
                  <c:v>42094</c:v>
                </c:pt>
                <c:pt idx="129">
                  <c:v>42124</c:v>
                </c:pt>
                <c:pt idx="130">
                  <c:v>42155</c:v>
                </c:pt>
                <c:pt idx="131">
                  <c:v>42185</c:v>
                </c:pt>
                <c:pt idx="132">
                  <c:v>42216</c:v>
                </c:pt>
                <c:pt idx="133">
                  <c:v>42247</c:v>
                </c:pt>
                <c:pt idx="134">
                  <c:v>42277</c:v>
                </c:pt>
                <c:pt idx="135">
                  <c:v>42308</c:v>
                </c:pt>
                <c:pt idx="136">
                  <c:v>42338</c:v>
                </c:pt>
                <c:pt idx="137">
                  <c:v>42369</c:v>
                </c:pt>
                <c:pt idx="138">
                  <c:v>42400</c:v>
                </c:pt>
                <c:pt idx="139">
                  <c:v>42429</c:v>
                </c:pt>
                <c:pt idx="140">
                  <c:v>42460</c:v>
                </c:pt>
                <c:pt idx="141">
                  <c:v>42490</c:v>
                </c:pt>
                <c:pt idx="142">
                  <c:v>42521</c:v>
                </c:pt>
                <c:pt idx="143">
                  <c:v>42551</c:v>
                </c:pt>
                <c:pt idx="144">
                  <c:v>42582</c:v>
                </c:pt>
                <c:pt idx="145">
                  <c:v>42613</c:v>
                </c:pt>
                <c:pt idx="146">
                  <c:v>42643</c:v>
                </c:pt>
                <c:pt idx="147">
                  <c:v>42674</c:v>
                </c:pt>
                <c:pt idx="148">
                  <c:v>42704</c:v>
                </c:pt>
                <c:pt idx="149">
                  <c:v>42735</c:v>
                </c:pt>
                <c:pt idx="150">
                  <c:v>42766</c:v>
                </c:pt>
                <c:pt idx="151">
                  <c:v>42794</c:v>
                </c:pt>
                <c:pt idx="152">
                  <c:v>42825</c:v>
                </c:pt>
                <c:pt idx="153">
                  <c:v>42855</c:v>
                </c:pt>
                <c:pt idx="154">
                  <c:v>42886</c:v>
                </c:pt>
                <c:pt idx="155">
                  <c:v>42916</c:v>
                </c:pt>
                <c:pt idx="156">
                  <c:v>42947</c:v>
                </c:pt>
                <c:pt idx="157">
                  <c:v>42978</c:v>
                </c:pt>
                <c:pt idx="158">
                  <c:v>43008</c:v>
                </c:pt>
                <c:pt idx="159">
                  <c:v>43039</c:v>
                </c:pt>
                <c:pt idx="160">
                  <c:v>43069</c:v>
                </c:pt>
                <c:pt idx="161">
                  <c:v>43100</c:v>
                </c:pt>
                <c:pt idx="162">
                  <c:v>43131</c:v>
                </c:pt>
                <c:pt idx="163">
                  <c:v>43159</c:v>
                </c:pt>
                <c:pt idx="164">
                  <c:v>43190</c:v>
                </c:pt>
                <c:pt idx="165">
                  <c:v>43220</c:v>
                </c:pt>
                <c:pt idx="166">
                  <c:v>43251</c:v>
                </c:pt>
                <c:pt idx="167">
                  <c:v>43281</c:v>
                </c:pt>
                <c:pt idx="168">
                  <c:v>43312</c:v>
                </c:pt>
                <c:pt idx="169">
                  <c:v>43343</c:v>
                </c:pt>
                <c:pt idx="170">
                  <c:v>43373</c:v>
                </c:pt>
                <c:pt idx="171">
                  <c:v>43404</c:v>
                </c:pt>
                <c:pt idx="172">
                  <c:v>43434</c:v>
                </c:pt>
                <c:pt idx="173">
                  <c:v>43465</c:v>
                </c:pt>
                <c:pt idx="174">
                  <c:v>43496</c:v>
                </c:pt>
                <c:pt idx="175">
                  <c:v>43524</c:v>
                </c:pt>
                <c:pt idx="176">
                  <c:v>43555</c:v>
                </c:pt>
                <c:pt idx="177">
                  <c:v>43585</c:v>
                </c:pt>
                <c:pt idx="178">
                  <c:v>43616</c:v>
                </c:pt>
                <c:pt idx="179">
                  <c:v>43646</c:v>
                </c:pt>
                <c:pt idx="180">
                  <c:v>43677</c:v>
                </c:pt>
                <c:pt idx="181">
                  <c:v>43708</c:v>
                </c:pt>
                <c:pt idx="182">
                  <c:v>43738</c:v>
                </c:pt>
                <c:pt idx="183">
                  <c:v>43769</c:v>
                </c:pt>
              </c:numCache>
            </c:numRef>
          </c:cat>
          <c:val>
            <c:numRef>
              <c:f>上证50单指标查找!$AH$2:$AH$185</c:f>
              <c:numCache>
                <c:formatCode>General</c:formatCode>
                <c:ptCount val="184"/>
                <c:pt idx="0">
                  <c:v>906.26499999999999</c:v>
                </c:pt>
                <c:pt idx="1">
                  <c:v>895.78300000000002</c:v>
                </c:pt>
                <c:pt idx="2">
                  <c:v>924.35500000000002</c:v>
                </c:pt>
                <c:pt idx="3">
                  <c:v>870.79</c:v>
                </c:pt>
                <c:pt idx="4">
                  <c:v>879.30799999999999</c:v>
                </c:pt>
                <c:pt idx="5">
                  <c:v>842.72799999999995</c:v>
                </c:pt>
                <c:pt idx="6">
                  <c:v>813.75300000000004</c:v>
                </c:pt>
                <c:pt idx="7">
                  <c:v>868.88599999999997</c:v>
                </c:pt>
                <c:pt idx="8">
                  <c:v>795.66700000000003</c:v>
                </c:pt>
                <c:pt idx="9">
                  <c:v>789.73199999999997</c:v>
                </c:pt>
                <c:pt idx="10">
                  <c:v>730.99699999999996</c:v>
                </c:pt>
                <c:pt idx="11">
                  <c:v>758.71699999999998</c:v>
                </c:pt>
                <c:pt idx="12">
                  <c:v>788.63199999999995</c:v>
                </c:pt>
                <c:pt idx="13">
                  <c:v>816.755</c:v>
                </c:pt>
                <c:pt idx="14">
                  <c:v>793.65200000000004</c:v>
                </c:pt>
                <c:pt idx="15">
                  <c:v>759.23900000000003</c:v>
                </c:pt>
                <c:pt idx="16">
                  <c:v>759.63300000000004</c:v>
                </c:pt>
                <c:pt idx="17">
                  <c:v>796.39599999999996</c:v>
                </c:pt>
                <c:pt idx="18">
                  <c:v>846.98900000000003</c:v>
                </c:pt>
                <c:pt idx="19">
                  <c:v>892.904</c:v>
                </c:pt>
                <c:pt idx="20">
                  <c:v>878.36599999999999</c:v>
                </c:pt>
                <c:pt idx="21">
                  <c:v>964.44600000000003</c:v>
                </c:pt>
                <c:pt idx="22">
                  <c:v>1078.8630000000001</c:v>
                </c:pt>
                <c:pt idx="23">
                  <c:v>1102.6959999999999</c:v>
                </c:pt>
                <c:pt idx="24">
                  <c:v>1020.5410000000001</c:v>
                </c:pt>
                <c:pt idx="25">
                  <c:v>1048.577</c:v>
                </c:pt>
                <c:pt idx="26">
                  <c:v>1115.7180000000001</c:v>
                </c:pt>
                <c:pt idx="27">
                  <c:v>1193.8430000000001</c:v>
                </c:pt>
                <c:pt idx="28">
                  <c:v>1425.211</c:v>
                </c:pt>
                <c:pt idx="29">
                  <c:v>1805.3140000000001</c:v>
                </c:pt>
                <c:pt idx="30">
                  <c:v>2052.9050000000002</c:v>
                </c:pt>
                <c:pt idx="31">
                  <c:v>2096.2260000000001</c:v>
                </c:pt>
                <c:pt idx="32">
                  <c:v>2288.2629999999999</c:v>
                </c:pt>
                <c:pt idx="33">
                  <c:v>2757.8270000000002</c:v>
                </c:pt>
                <c:pt idx="34">
                  <c:v>2940.3739999999998</c:v>
                </c:pt>
                <c:pt idx="35">
                  <c:v>2915.8820000000001</c:v>
                </c:pt>
                <c:pt idx="36">
                  <c:v>3391.8580000000002</c:v>
                </c:pt>
                <c:pt idx="37">
                  <c:v>4150.1670000000004</c:v>
                </c:pt>
                <c:pt idx="38">
                  <c:v>4307.4170000000004</c:v>
                </c:pt>
                <c:pt idx="39">
                  <c:v>4627.7759999999998</c:v>
                </c:pt>
                <c:pt idx="40">
                  <c:v>3880.3389999999999</c:v>
                </c:pt>
                <c:pt idx="41">
                  <c:v>4226.7560000000003</c:v>
                </c:pt>
                <c:pt idx="42">
                  <c:v>3497.922</c:v>
                </c:pt>
                <c:pt idx="43">
                  <c:v>3470.6019999999999</c:v>
                </c:pt>
                <c:pt idx="44">
                  <c:v>2823.9749999999999</c:v>
                </c:pt>
                <c:pt idx="45">
                  <c:v>3125.5329999999999</c:v>
                </c:pt>
                <c:pt idx="46">
                  <c:v>2800.7910000000002</c:v>
                </c:pt>
                <c:pt idx="47">
                  <c:v>2175.6109999999999</c:v>
                </c:pt>
                <c:pt idx="48">
                  <c:v>2164.08</c:v>
                </c:pt>
                <c:pt idx="49">
                  <c:v>1975.453</c:v>
                </c:pt>
                <c:pt idx="50">
                  <c:v>1811.3389999999999</c:v>
                </c:pt>
                <c:pt idx="51">
                  <c:v>1327.7049999999999</c:v>
                </c:pt>
                <c:pt idx="52">
                  <c:v>1411.165</c:v>
                </c:pt>
                <c:pt idx="53">
                  <c:v>1384.914</c:v>
                </c:pt>
                <c:pt idx="54">
                  <c:v>1538.2729999999999</c:v>
                </c:pt>
                <c:pt idx="55">
                  <c:v>1592.01</c:v>
                </c:pt>
                <c:pt idx="56">
                  <c:v>1830.28</c:v>
                </c:pt>
                <c:pt idx="57">
                  <c:v>1895.7</c:v>
                </c:pt>
                <c:pt idx="58">
                  <c:v>1991.2850000000001</c:v>
                </c:pt>
                <c:pt idx="59">
                  <c:v>2380.9</c:v>
                </c:pt>
                <c:pt idx="60">
                  <c:v>2816.886</c:v>
                </c:pt>
                <c:pt idx="61">
                  <c:v>2046.5889999999999</c:v>
                </c:pt>
                <c:pt idx="62">
                  <c:v>2198.4070000000002</c:v>
                </c:pt>
                <c:pt idx="63">
                  <c:v>2376.0320000000002</c:v>
                </c:pt>
                <c:pt idx="64">
                  <c:v>2467.4780000000001</c:v>
                </c:pt>
                <c:pt idx="65">
                  <c:v>2553.8000000000002</c:v>
                </c:pt>
                <c:pt idx="66">
                  <c:v>2243.9940000000001</c:v>
                </c:pt>
                <c:pt idx="67">
                  <c:v>2274.3249999999998</c:v>
                </c:pt>
                <c:pt idx="68">
                  <c:v>2350.8180000000002</c:v>
                </c:pt>
                <c:pt idx="69">
                  <c:v>2149.453</c:v>
                </c:pt>
                <c:pt idx="70">
                  <c:v>1926.1089999999999</c:v>
                </c:pt>
                <c:pt idx="71">
                  <c:v>1819.1089999999999</c:v>
                </c:pt>
                <c:pt idx="72">
                  <c:v>1986.76</c:v>
                </c:pt>
                <c:pt idx="73">
                  <c:v>1923.9069999999999</c:v>
                </c:pt>
                <c:pt idx="74">
                  <c:v>1913.1089999999999</c:v>
                </c:pt>
                <c:pt idx="75">
                  <c:v>2189.4789999999998</c:v>
                </c:pt>
                <c:pt idx="76">
                  <c:v>1979.8910000000001</c:v>
                </c:pt>
                <c:pt idx="77">
                  <c:v>1977.366</c:v>
                </c:pt>
                <c:pt idx="78">
                  <c:v>1964.106</c:v>
                </c:pt>
                <c:pt idx="79">
                  <c:v>2021.8489999999999</c:v>
                </c:pt>
                <c:pt idx="80">
                  <c:v>2083.748</c:v>
                </c:pt>
                <c:pt idx="81">
                  <c:v>2113.8710000000001</c:v>
                </c:pt>
                <c:pt idx="82">
                  <c:v>2010.5640000000001</c:v>
                </c:pt>
                <c:pt idx="83">
                  <c:v>1989.433</c:v>
                </c:pt>
                <c:pt idx="84">
                  <c:v>1908.213</c:v>
                </c:pt>
                <c:pt idx="85">
                  <c:v>1841.539</c:v>
                </c:pt>
                <c:pt idx="86">
                  <c:v>1684.4970000000001</c:v>
                </c:pt>
                <c:pt idx="87">
                  <c:v>1792.0509999999999</c:v>
                </c:pt>
                <c:pt idx="88">
                  <c:v>1662.748</c:v>
                </c:pt>
                <c:pt idx="89">
                  <c:v>1617.6130000000001</c:v>
                </c:pt>
                <c:pt idx="90">
                  <c:v>1744.7080000000001</c:v>
                </c:pt>
                <c:pt idx="91">
                  <c:v>1822.769</c:v>
                </c:pt>
                <c:pt idx="92">
                  <c:v>1705.633</c:v>
                </c:pt>
                <c:pt idx="93">
                  <c:v>1822.5419999999999</c:v>
                </c:pt>
                <c:pt idx="94">
                  <c:v>1804.5930000000001</c:v>
                </c:pt>
                <c:pt idx="95">
                  <c:v>1708.856</c:v>
                </c:pt>
                <c:pt idx="96">
                  <c:v>1631.885</c:v>
                </c:pt>
                <c:pt idx="97">
                  <c:v>1551.1990000000001</c:v>
                </c:pt>
                <c:pt idx="98">
                  <c:v>1613.0920000000001</c:v>
                </c:pt>
                <c:pt idx="99">
                  <c:v>1587.0519999999999</c:v>
                </c:pt>
                <c:pt idx="100">
                  <c:v>1547.759</c:v>
                </c:pt>
                <c:pt idx="101">
                  <c:v>1857.68</c:v>
                </c:pt>
                <c:pt idx="102">
                  <c:v>1993.252</c:v>
                </c:pt>
                <c:pt idx="103">
                  <c:v>1956.606</c:v>
                </c:pt>
                <c:pt idx="104">
                  <c:v>1793.194</c:v>
                </c:pt>
                <c:pt idx="105">
                  <c:v>1766.037</c:v>
                </c:pt>
                <c:pt idx="106">
                  <c:v>1841.366</c:v>
                </c:pt>
                <c:pt idx="107">
                  <c:v>1552.383</c:v>
                </c:pt>
                <c:pt idx="108">
                  <c:v>1504.1669999999999</c:v>
                </c:pt>
                <c:pt idx="109">
                  <c:v>1589.777</c:v>
                </c:pt>
                <c:pt idx="110">
                  <c:v>1643.0550000000001</c:v>
                </c:pt>
                <c:pt idx="111">
                  <c:v>1631.047</c:v>
                </c:pt>
                <c:pt idx="112">
                  <c:v>1661.4090000000001</c:v>
                </c:pt>
                <c:pt idx="113">
                  <c:v>1574.7809999999999</c:v>
                </c:pt>
                <c:pt idx="114">
                  <c:v>1477.345</c:v>
                </c:pt>
                <c:pt idx="115">
                  <c:v>1464.3209999999999</c:v>
                </c:pt>
                <c:pt idx="116">
                  <c:v>1465.7829999999999</c:v>
                </c:pt>
                <c:pt idx="117">
                  <c:v>1494.808</c:v>
                </c:pt>
                <c:pt idx="118">
                  <c:v>1482.096</c:v>
                </c:pt>
                <c:pt idx="119">
                  <c:v>1482.405</c:v>
                </c:pt>
                <c:pt idx="120">
                  <c:v>1621.847</c:v>
                </c:pt>
                <c:pt idx="121">
                  <c:v>1581.2840000000001</c:v>
                </c:pt>
                <c:pt idx="122">
                  <c:v>1619.6969999999999</c:v>
                </c:pt>
                <c:pt idx="123">
                  <c:v>1657.2860000000001</c:v>
                </c:pt>
                <c:pt idx="124">
                  <c:v>1914.44</c:v>
                </c:pt>
                <c:pt idx="125">
                  <c:v>2581.567</c:v>
                </c:pt>
                <c:pt idx="126">
                  <c:v>2405.38</c:v>
                </c:pt>
                <c:pt idx="127">
                  <c:v>2474.5949999999998</c:v>
                </c:pt>
                <c:pt idx="128">
                  <c:v>2754.6579999999999</c:v>
                </c:pt>
                <c:pt idx="129">
                  <c:v>3250.49</c:v>
                </c:pt>
                <c:pt idx="130">
                  <c:v>3111.3339999999998</c:v>
                </c:pt>
                <c:pt idx="131">
                  <c:v>2870.0252999999998</c:v>
                </c:pt>
                <c:pt idx="132">
                  <c:v>2461.2401</c:v>
                </c:pt>
                <c:pt idx="133">
                  <c:v>2210.4467</c:v>
                </c:pt>
                <c:pt idx="134">
                  <c:v>2146.1179999999999</c:v>
                </c:pt>
                <c:pt idx="135">
                  <c:v>2312.9738000000002</c:v>
                </c:pt>
                <c:pt idx="136">
                  <c:v>2336.2903000000001</c:v>
                </c:pt>
                <c:pt idx="137">
                  <c:v>2420.8008</c:v>
                </c:pt>
                <c:pt idx="138">
                  <c:v>1973.0052000000001</c:v>
                </c:pt>
                <c:pt idx="139">
                  <c:v>1944.6111000000001</c:v>
                </c:pt>
                <c:pt idx="140">
                  <c:v>2156.5410000000002</c:v>
                </c:pt>
                <c:pt idx="141">
                  <c:v>2135.5086999999999</c:v>
                </c:pt>
                <c:pt idx="142">
                  <c:v>2155.6556999999998</c:v>
                </c:pt>
                <c:pt idx="143">
                  <c:v>2122.6329999999998</c:v>
                </c:pt>
                <c:pt idx="144">
                  <c:v>2155.2386999999999</c:v>
                </c:pt>
                <c:pt idx="145">
                  <c:v>2232.7116999999998</c:v>
                </c:pt>
                <c:pt idx="146">
                  <c:v>2177.3524000000002</c:v>
                </c:pt>
                <c:pt idx="147">
                  <c:v>2250.4693000000002</c:v>
                </c:pt>
                <c:pt idx="148">
                  <c:v>2419.4135999999999</c:v>
                </c:pt>
                <c:pt idx="149">
                  <c:v>2286.8984</c:v>
                </c:pt>
                <c:pt idx="150">
                  <c:v>2364.0243999999998</c:v>
                </c:pt>
                <c:pt idx="151">
                  <c:v>2370.7069999999999</c:v>
                </c:pt>
                <c:pt idx="152">
                  <c:v>2359.752</c:v>
                </c:pt>
                <c:pt idx="153">
                  <c:v>2347.0391</c:v>
                </c:pt>
                <c:pt idx="154">
                  <c:v>2479.078</c:v>
                </c:pt>
                <c:pt idx="155">
                  <c:v>2549.9675999999999</c:v>
                </c:pt>
                <c:pt idx="156">
                  <c:v>2638.1244000000002</c:v>
                </c:pt>
                <c:pt idx="157">
                  <c:v>2714.6313</c:v>
                </c:pt>
                <c:pt idx="158">
                  <c:v>2672.3272000000002</c:v>
                </c:pt>
                <c:pt idx="159">
                  <c:v>2793.7118999999998</c:v>
                </c:pt>
                <c:pt idx="160">
                  <c:v>2863.4468999999999</c:v>
                </c:pt>
                <c:pt idx="161">
                  <c:v>2860.4362999999998</c:v>
                </c:pt>
                <c:pt idx="162">
                  <c:v>3116.8330999999998</c:v>
                </c:pt>
                <c:pt idx="163">
                  <c:v>2878.6666</c:v>
                </c:pt>
                <c:pt idx="164">
                  <c:v>2722.1529999999998</c:v>
                </c:pt>
                <c:pt idx="165">
                  <c:v>2653.5436</c:v>
                </c:pt>
                <c:pt idx="166">
                  <c:v>2658.2917000000002</c:v>
                </c:pt>
                <c:pt idx="167">
                  <c:v>2479.9115000000002</c:v>
                </c:pt>
                <c:pt idx="168">
                  <c:v>2545.1242999999999</c:v>
                </c:pt>
                <c:pt idx="169">
                  <c:v>2474.4765000000002</c:v>
                </c:pt>
                <c:pt idx="170">
                  <c:v>2606.6676000000002</c:v>
                </c:pt>
                <c:pt idx="171">
                  <c:v>2451.1206999999999</c:v>
                </c:pt>
                <c:pt idx="172">
                  <c:v>2428.0445</c:v>
                </c:pt>
                <c:pt idx="173">
                  <c:v>2293.0985000000001</c:v>
                </c:pt>
                <c:pt idx="174">
                  <c:v>2483.4708999999998</c:v>
                </c:pt>
                <c:pt idx="175">
                  <c:v>2743.9715999999999</c:v>
                </c:pt>
                <c:pt idx="176">
                  <c:v>2838.5054</c:v>
                </c:pt>
                <c:pt idx="177">
                  <c:v>2945.2438000000002</c:v>
                </c:pt>
                <c:pt idx="178">
                  <c:v>2728.9459000000002</c:v>
                </c:pt>
                <c:pt idx="179">
                  <c:v>2930.5981999999999</c:v>
                </c:pt>
                <c:pt idx="180">
                  <c:v>2912.6612</c:v>
                </c:pt>
                <c:pt idx="181">
                  <c:v>2872.4009999999998</c:v>
                </c:pt>
                <c:pt idx="182">
                  <c:v>2897.7026999999998</c:v>
                </c:pt>
                <c:pt idx="183">
                  <c:v>2954.7339999999999</c:v>
                </c:pt>
              </c:numCache>
            </c:numRef>
          </c:val>
          <c:smooth val="0"/>
          <c:extLst>
            <c:ext xmlns:c16="http://schemas.microsoft.com/office/drawing/2014/chart" uri="{C3380CC4-5D6E-409C-BE32-E72D297353CC}">
              <c16:uniqueId val="{00000001-455B-4533-B271-84573802691C}"/>
            </c:ext>
          </c:extLst>
        </c:ser>
        <c:dLbls>
          <c:showLegendKey val="0"/>
          <c:showVal val="0"/>
          <c:showCatName val="0"/>
          <c:showSerName val="0"/>
          <c:showPercent val="0"/>
          <c:showBubbleSize val="0"/>
        </c:dLbls>
        <c:marker val="1"/>
        <c:smooth val="0"/>
        <c:axId val="851347232"/>
        <c:axId val="848567200"/>
      </c:lineChart>
      <c:dateAx>
        <c:axId val="900581280"/>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9180096"/>
        <c:crosses val="autoZero"/>
        <c:auto val="1"/>
        <c:lblOffset val="100"/>
        <c:baseTimeUnit val="months"/>
      </c:dateAx>
      <c:valAx>
        <c:axId val="839180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00581280"/>
        <c:crosses val="autoZero"/>
        <c:crossBetween val="between"/>
      </c:valAx>
      <c:valAx>
        <c:axId val="84856720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1347232"/>
        <c:crosses val="max"/>
        <c:crossBetween val="between"/>
      </c:valAx>
      <c:dateAx>
        <c:axId val="851347232"/>
        <c:scaling>
          <c:orientation val="minMax"/>
        </c:scaling>
        <c:delete val="1"/>
        <c:axPos val="b"/>
        <c:numFmt formatCode="m/d/yyyy" sourceLinked="1"/>
        <c:majorTickMark val="out"/>
        <c:minorTickMark val="none"/>
        <c:tickLblPos val="nextTo"/>
        <c:crossAx val="848567200"/>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上证50单指标查找!$AG$1</c:f>
              <c:strCache>
                <c:ptCount val="1"/>
                <c:pt idx="0">
                  <c:v>ERP:implied_roll_anl</c:v>
                </c:pt>
              </c:strCache>
            </c:strRef>
          </c:tx>
          <c:spPr>
            <a:ln w="28575" cap="rnd">
              <a:solidFill>
                <a:schemeClr val="accent1"/>
              </a:solidFill>
              <a:round/>
            </a:ln>
            <a:effectLst/>
          </c:spPr>
          <c:marker>
            <c:symbol val="none"/>
          </c:marker>
          <c:cat>
            <c:numRef>
              <c:f>上证50单指标查找!$P$2:$P$185</c:f>
              <c:numCache>
                <c:formatCode>m/d/yyyy</c:formatCode>
                <c:ptCount val="184"/>
                <c:pt idx="0">
                  <c:v>38199</c:v>
                </c:pt>
                <c:pt idx="1">
                  <c:v>38230</c:v>
                </c:pt>
                <c:pt idx="2">
                  <c:v>38260</c:v>
                </c:pt>
                <c:pt idx="3">
                  <c:v>38291</c:v>
                </c:pt>
                <c:pt idx="4">
                  <c:v>38321</c:v>
                </c:pt>
                <c:pt idx="5">
                  <c:v>38352</c:v>
                </c:pt>
                <c:pt idx="6">
                  <c:v>38383</c:v>
                </c:pt>
                <c:pt idx="7">
                  <c:v>38411</c:v>
                </c:pt>
                <c:pt idx="8">
                  <c:v>38442</c:v>
                </c:pt>
                <c:pt idx="9">
                  <c:v>38472</c:v>
                </c:pt>
                <c:pt idx="10">
                  <c:v>38503</c:v>
                </c:pt>
                <c:pt idx="11">
                  <c:v>38533</c:v>
                </c:pt>
                <c:pt idx="12">
                  <c:v>38564</c:v>
                </c:pt>
                <c:pt idx="13">
                  <c:v>38595</c:v>
                </c:pt>
                <c:pt idx="14">
                  <c:v>38625</c:v>
                </c:pt>
                <c:pt idx="15">
                  <c:v>38656</c:v>
                </c:pt>
                <c:pt idx="16">
                  <c:v>38686</c:v>
                </c:pt>
                <c:pt idx="17">
                  <c:v>38717</c:v>
                </c:pt>
                <c:pt idx="18">
                  <c:v>38748</c:v>
                </c:pt>
                <c:pt idx="19">
                  <c:v>38776</c:v>
                </c:pt>
                <c:pt idx="20">
                  <c:v>38807</c:v>
                </c:pt>
                <c:pt idx="21">
                  <c:v>38837</c:v>
                </c:pt>
                <c:pt idx="22">
                  <c:v>38868</c:v>
                </c:pt>
                <c:pt idx="23">
                  <c:v>38898</c:v>
                </c:pt>
                <c:pt idx="24">
                  <c:v>38929</c:v>
                </c:pt>
                <c:pt idx="25">
                  <c:v>38960</c:v>
                </c:pt>
                <c:pt idx="26">
                  <c:v>38990</c:v>
                </c:pt>
                <c:pt idx="27">
                  <c:v>39021</c:v>
                </c:pt>
                <c:pt idx="28">
                  <c:v>39051</c:v>
                </c:pt>
                <c:pt idx="29">
                  <c:v>39082</c:v>
                </c:pt>
                <c:pt idx="30">
                  <c:v>39113</c:v>
                </c:pt>
                <c:pt idx="31">
                  <c:v>39141</c:v>
                </c:pt>
                <c:pt idx="32">
                  <c:v>39172</c:v>
                </c:pt>
                <c:pt idx="33">
                  <c:v>39202</c:v>
                </c:pt>
                <c:pt idx="34">
                  <c:v>39233</c:v>
                </c:pt>
                <c:pt idx="35">
                  <c:v>39263</c:v>
                </c:pt>
                <c:pt idx="36">
                  <c:v>39294</c:v>
                </c:pt>
                <c:pt idx="37">
                  <c:v>39325</c:v>
                </c:pt>
                <c:pt idx="38">
                  <c:v>39355</c:v>
                </c:pt>
                <c:pt idx="39">
                  <c:v>39386</c:v>
                </c:pt>
                <c:pt idx="40">
                  <c:v>39416</c:v>
                </c:pt>
                <c:pt idx="41">
                  <c:v>39447</c:v>
                </c:pt>
                <c:pt idx="42">
                  <c:v>39478</c:v>
                </c:pt>
                <c:pt idx="43">
                  <c:v>39507</c:v>
                </c:pt>
                <c:pt idx="44">
                  <c:v>39538</c:v>
                </c:pt>
                <c:pt idx="45">
                  <c:v>39568</c:v>
                </c:pt>
                <c:pt idx="46">
                  <c:v>39599</c:v>
                </c:pt>
                <c:pt idx="47">
                  <c:v>39629</c:v>
                </c:pt>
                <c:pt idx="48">
                  <c:v>39660</c:v>
                </c:pt>
                <c:pt idx="49">
                  <c:v>39691</c:v>
                </c:pt>
                <c:pt idx="50">
                  <c:v>39721</c:v>
                </c:pt>
                <c:pt idx="51">
                  <c:v>39752</c:v>
                </c:pt>
                <c:pt idx="52">
                  <c:v>39782</c:v>
                </c:pt>
                <c:pt idx="53">
                  <c:v>39813</c:v>
                </c:pt>
                <c:pt idx="54">
                  <c:v>39844</c:v>
                </c:pt>
                <c:pt idx="55">
                  <c:v>39872</c:v>
                </c:pt>
                <c:pt idx="56">
                  <c:v>39903</c:v>
                </c:pt>
                <c:pt idx="57">
                  <c:v>39933</c:v>
                </c:pt>
                <c:pt idx="58">
                  <c:v>39964</c:v>
                </c:pt>
                <c:pt idx="59">
                  <c:v>39994</c:v>
                </c:pt>
                <c:pt idx="60">
                  <c:v>40025</c:v>
                </c:pt>
                <c:pt idx="61">
                  <c:v>40056</c:v>
                </c:pt>
                <c:pt idx="62">
                  <c:v>40086</c:v>
                </c:pt>
                <c:pt idx="63">
                  <c:v>40117</c:v>
                </c:pt>
                <c:pt idx="64">
                  <c:v>40147</c:v>
                </c:pt>
                <c:pt idx="65">
                  <c:v>40178</c:v>
                </c:pt>
                <c:pt idx="66">
                  <c:v>40209</c:v>
                </c:pt>
                <c:pt idx="67">
                  <c:v>40237</c:v>
                </c:pt>
                <c:pt idx="68">
                  <c:v>40268</c:v>
                </c:pt>
                <c:pt idx="69">
                  <c:v>40298</c:v>
                </c:pt>
                <c:pt idx="70">
                  <c:v>40329</c:v>
                </c:pt>
                <c:pt idx="71">
                  <c:v>40359</c:v>
                </c:pt>
                <c:pt idx="72">
                  <c:v>40390</c:v>
                </c:pt>
                <c:pt idx="73">
                  <c:v>40421</c:v>
                </c:pt>
                <c:pt idx="74">
                  <c:v>40451</c:v>
                </c:pt>
                <c:pt idx="75">
                  <c:v>40482</c:v>
                </c:pt>
                <c:pt idx="76">
                  <c:v>40512</c:v>
                </c:pt>
                <c:pt idx="77">
                  <c:v>40543</c:v>
                </c:pt>
                <c:pt idx="78">
                  <c:v>40574</c:v>
                </c:pt>
                <c:pt idx="79">
                  <c:v>40602</c:v>
                </c:pt>
                <c:pt idx="80">
                  <c:v>40633</c:v>
                </c:pt>
                <c:pt idx="81">
                  <c:v>40663</c:v>
                </c:pt>
                <c:pt idx="82">
                  <c:v>40694</c:v>
                </c:pt>
                <c:pt idx="83">
                  <c:v>40724</c:v>
                </c:pt>
                <c:pt idx="84">
                  <c:v>40755</c:v>
                </c:pt>
                <c:pt idx="85">
                  <c:v>40786</c:v>
                </c:pt>
                <c:pt idx="86">
                  <c:v>40816</c:v>
                </c:pt>
                <c:pt idx="87">
                  <c:v>40847</c:v>
                </c:pt>
                <c:pt idx="88">
                  <c:v>40877</c:v>
                </c:pt>
                <c:pt idx="89">
                  <c:v>40908</c:v>
                </c:pt>
                <c:pt idx="90">
                  <c:v>40939</c:v>
                </c:pt>
                <c:pt idx="91">
                  <c:v>40968</c:v>
                </c:pt>
                <c:pt idx="92">
                  <c:v>40999</c:v>
                </c:pt>
                <c:pt idx="93">
                  <c:v>41029</c:v>
                </c:pt>
                <c:pt idx="94">
                  <c:v>41060</c:v>
                </c:pt>
                <c:pt idx="95">
                  <c:v>41090</c:v>
                </c:pt>
                <c:pt idx="96">
                  <c:v>41121</c:v>
                </c:pt>
                <c:pt idx="97">
                  <c:v>41152</c:v>
                </c:pt>
                <c:pt idx="98">
                  <c:v>41182</c:v>
                </c:pt>
                <c:pt idx="99">
                  <c:v>41213</c:v>
                </c:pt>
                <c:pt idx="100">
                  <c:v>41243</c:v>
                </c:pt>
                <c:pt idx="101">
                  <c:v>41274</c:v>
                </c:pt>
                <c:pt idx="102">
                  <c:v>41305</c:v>
                </c:pt>
                <c:pt idx="103">
                  <c:v>41333</c:v>
                </c:pt>
                <c:pt idx="104">
                  <c:v>41364</c:v>
                </c:pt>
                <c:pt idx="105">
                  <c:v>41394</c:v>
                </c:pt>
                <c:pt idx="106">
                  <c:v>41425</c:v>
                </c:pt>
                <c:pt idx="107">
                  <c:v>41455</c:v>
                </c:pt>
                <c:pt idx="108">
                  <c:v>41486</c:v>
                </c:pt>
                <c:pt idx="109">
                  <c:v>41517</c:v>
                </c:pt>
                <c:pt idx="110">
                  <c:v>41547</c:v>
                </c:pt>
                <c:pt idx="111">
                  <c:v>41578</c:v>
                </c:pt>
                <c:pt idx="112">
                  <c:v>41608</c:v>
                </c:pt>
                <c:pt idx="113">
                  <c:v>41639</c:v>
                </c:pt>
                <c:pt idx="114">
                  <c:v>41670</c:v>
                </c:pt>
                <c:pt idx="115">
                  <c:v>41698</c:v>
                </c:pt>
                <c:pt idx="116">
                  <c:v>41729</c:v>
                </c:pt>
                <c:pt idx="117">
                  <c:v>41759</c:v>
                </c:pt>
                <c:pt idx="118">
                  <c:v>41790</c:v>
                </c:pt>
                <c:pt idx="119">
                  <c:v>41820</c:v>
                </c:pt>
                <c:pt idx="120">
                  <c:v>41851</c:v>
                </c:pt>
                <c:pt idx="121">
                  <c:v>41882</c:v>
                </c:pt>
                <c:pt idx="122">
                  <c:v>41912</c:v>
                </c:pt>
                <c:pt idx="123">
                  <c:v>41943</c:v>
                </c:pt>
                <c:pt idx="124">
                  <c:v>41973</c:v>
                </c:pt>
                <c:pt idx="125">
                  <c:v>42004</c:v>
                </c:pt>
                <c:pt idx="126">
                  <c:v>42035</c:v>
                </c:pt>
                <c:pt idx="127">
                  <c:v>42063</c:v>
                </c:pt>
                <c:pt idx="128">
                  <c:v>42094</c:v>
                </c:pt>
                <c:pt idx="129">
                  <c:v>42124</c:v>
                </c:pt>
                <c:pt idx="130">
                  <c:v>42155</c:v>
                </c:pt>
                <c:pt idx="131">
                  <c:v>42185</c:v>
                </c:pt>
                <c:pt idx="132">
                  <c:v>42216</c:v>
                </c:pt>
                <c:pt idx="133">
                  <c:v>42247</c:v>
                </c:pt>
                <c:pt idx="134">
                  <c:v>42277</c:v>
                </c:pt>
                <c:pt idx="135">
                  <c:v>42308</c:v>
                </c:pt>
                <c:pt idx="136">
                  <c:v>42338</c:v>
                </c:pt>
                <c:pt idx="137">
                  <c:v>42369</c:v>
                </c:pt>
                <c:pt idx="138">
                  <c:v>42400</c:v>
                </c:pt>
                <c:pt idx="139">
                  <c:v>42429</c:v>
                </c:pt>
                <c:pt idx="140">
                  <c:v>42460</c:v>
                </c:pt>
                <c:pt idx="141">
                  <c:v>42490</c:v>
                </c:pt>
                <c:pt idx="142">
                  <c:v>42521</c:v>
                </c:pt>
                <c:pt idx="143">
                  <c:v>42551</c:v>
                </c:pt>
                <c:pt idx="144">
                  <c:v>42582</c:v>
                </c:pt>
                <c:pt idx="145">
                  <c:v>42613</c:v>
                </c:pt>
                <c:pt idx="146">
                  <c:v>42643</c:v>
                </c:pt>
                <c:pt idx="147">
                  <c:v>42674</c:v>
                </c:pt>
                <c:pt idx="148">
                  <c:v>42704</c:v>
                </c:pt>
                <c:pt idx="149">
                  <c:v>42735</c:v>
                </c:pt>
                <c:pt idx="150">
                  <c:v>42766</c:v>
                </c:pt>
                <c:pt idx="151">
                  <c:v>42794</c:v>
                </c:pt>
                <c:pt idx="152">
                  <c:v>42825</c:v>
                </c:pt>
                <c:pt idx="153">
                  <c:v>42855</c:v>
                </c:pt>
                <c:pt idx="154">
                  <c:v>42886</c:v>
                </c:pt>
                <c:pt idx="155">
                  <c:v>42916</c:v>
                </c:pt>
                <c:pt idx="156">
                  <c:v>42947</c:v>
                </c:pt>
                <c:pt idx="157">
                  <c:v>42978</c:v>
                </c:pt>
                <c:pt idx="158">
                  <c:v>43008</c:v>
                </c:pt>
                <c:pt idx="159">
                  <c:v>43039</c:v>
                </c:pt>
                <c:pt idx="160">
                  <c:v>43069</c:v>
                </c:pt>
                <c:pt idx="161">
                  <c:v>43100</c:v>
                </c:pt>
                <c:pt idx="162">
                  <c:v>43131</c:v>
                </c:pt>
                <c:pt idx="163">
                  <c:v>43159</c:v>
                </c:pt>
                <c:pt idx="164">
                  <c:v>43190</c:v>
                </c:pt>
                <c:pt idx="165">
                  <c:v>43220</c:v>
                </c:pt>
                <c:pt idx="166">
                  <c:v>43251</c:v>
                </c:pt>
                <c:pt idx="167">
                  <c:v>43281</c:v>
                </c:pt>
                <c:pt idx="168">
                  <c:v>43312</c:v>
                </c:pt>
                <c:pt idx="169">
                  <c:v>43343</c:v>
                </c:pt>
                <c:pt idx="170">
                  <c:v>43373</c:v>
                </c:pt>
                <c:pt idx="171">
                  <c:v>43404</c:v>
                </c:pt>
                <c:pt idx="172">
                  <c:v>43434</c:v>
                </c:pt>
                <c:pt idx="173">
                  <c:v>43465</c:v>
                </c:pt>
                <c:pt idx="174">
                  <c:v>43496</c:v>
                </c:pt>
                <c:pt idx="175">
                  <c:v>43524</c:v>
                </c:pt>
                <c:pt idx="176">
                  <c:v>43555</c:v>
                </c:pt>
                <c:pt idx="177">
                  <c:v>43585</c:v>
                </c:pt>
                <c:pt idx="178">
                  <c:v>43616</c:v>
                </c:pt>
                <c:pt idx="179">
                  <c:v>43646</c:v>
                </c:pt>
                <c:pt idx="180">
                  <c:v>43677</c:v>
                </c:pt>
                <c:pt idx="181">
                  <c:v>43708</c:v>
                </c:pt>
                <c:pt idx="182">
                  <c:v>43738</c:v>
                </c:pt>
                <c:pt idx="183">
                  <c:v>43769</c:v>
                </c:pt>
              </c:numCache>
            </c:numRef>
          </c:cat>
          <c:val>
            <c:numRef>
              <c:f>上证50单指标查找!$AG$2:$AG$185</c:f>
              <c:numCache>
                <c:formatCode>General</c:formatCode>
                <c:ptCount val="184"/>
                <c:pt idx="9">
                  <c:v>0.27796313102453313</c:v>
                </c:pt>
                <c:pt idx="10">
                  <c:v>0.30015670459612792</c:v>
                </c:pt>
                <c:pt idx="11">
                  <c:v>0.32905211528632622</c:v>
                </c:pt>
                <c:pt idx="12">
                  <c:v>0.34230011730617832</c:v>
                </c:pt>
                <c:pt idx="13">
                  <c:v>0.34778367389831388</c:v>
                </c:pt>
                <c:pt idx="14">
                  <c:v>0.35346785914064333</c:v>
                </c:pt>
                <c:pt idx="15">
                  <c:v>0.32689724043657498</c:v>
                </c:pt>
                <c:pt idx="16">
                  <c:v>0.2481314555485083</c:v>
                </c:pt>
                <c:pt idx="17">
                  <c:v>0.16950371431123529</c:v>
                </c:pt>
                <c:pt idx="18">
                  <c:v>0.13893481493427889</c:v>
                </c:pt>
                <c:pt idx="19">
                  <c:v>0.14292986927010951</c:v>
                </c:pt>
                <c:pt idx="20">
                  <c:v>0.1482723163463629</c:v>
                </c:pt>
                <c:pt idx="21">
                  <c:v>0.15120321407340301</c:v>
                </c:pt>
                <c:pt idx="22">
                  <c:v>0.15165983983865991</c:v>
                </c:pt>
                <c:pt idx="23">
                  <c:v>0.15181351713363209</c:v>
                </c:pt>
                <c:pt idx="24">
                  <c:v>0.1526905790861075</c:v>
                </c:pt>
                <c:pt idx="25">
                  <c:v>0.15359566109127409</c:v>
                </c:pt>
                <c:pt idx="26">
                  <c:v>0.15439806533063599</c:v>
                </c:pt>
                <c:pt idx="27">
                  <c:v>0.15519962052144901</c:v>
                </c:pt>
                <c:pt idx="28">
                  <c:v>0.15594050845215229</c:v>
                </c:pt>
                <c:pt idx="29">
                  <c:v>0.15663703531529849</c:v>
                </c:pt>
                <c:pt idx="30">
                  <c:v>0.15711058999977631</c:v>
                </c:pt>
                <c:pt idx="31">
                  <c:v>0.15739712902900779</c:v>
                </c:pt>
                <c:pt idx="32">
                  <c:v>0.15762490188034611</c:v>
                </c:pt>
                <c:pt idx="33">
                  <c:v>0.15683334981484129</c:v>
                </c:pt>
                <c:pt idx="34">
                  <c:v>0.15562081000297431</c:v>
                </c:pt>
                <c:pt idx="35">
                  <c:v>0.1538978435822512</c:v>
                </c:pt>
                <c:pt idx="36">
                  <c:v>0.15153587327949219</c:v>
                </c:pt>
                <c:pt idx="37">
                  <c:v>0.14942163915250811</c:v>
                </c:pt>
                <c:pt idx="38">
                  <c:v>0.1475570955017145</c:v>
                </c:pt>
                <c:pt idx="39">
                  <c:v>0.14561817089853979</c:v>
                </c:pt>
                <c:pt idx="40">
                  <c:v>0.14328311137473029</c:v>
                </c:pt>
                <c:pt idx="41">
                  <c:v>0.14163673042234931</c:v>
                </c:pt>
                <c:pt idx="42">
                  <c:v>0.1401291272477462</c:v>
                </c:pt>
                <c:pt idx="43">
                  <c:v>0.13930191296203179</c:v>
                </c:pt>
                <c:pt idx="44">
                  <c:v>0.138588791311749</c:v>
                </c:pt>
                <c:pt idx="45">
                  <c:v>0.14127543506850729</c:v>
                </c:pt>
                <c:pt idx="46">
                  <c:v>0.14404938301523099</c:v>
                </c:pt>
                <c:pt idx="47">
                  <c:v>0.1475065592159075</c:v>
                </c:pt>
                <c:pt idx="48">
                  <c:v>0.15190620157650689</c:v>
                </c:pt>
                <c:pt idx="49">
                  <c:v>0.15597784501548079</c:v>
                </c:pt>
                <c:pt idx="50">
                  <c:v>0.1602547514375908</c:v>
                </c:pt>
                <c:pt idx="51">
                  <c:v>0.16589575255860889</c:v>
                </c:pt>
                <c:pt idx="52">
                  <c:v>0.17185391240978579</c:v>
                </c:pt>
                <c:pt idx="53">
                  <c:v>0.17855124380866949</c:v>
                </c:pt>
                <c:pt idx="54">
                  <c:v>0.1778789998665524</c:v>
                </c:pt>
                <c:pt idx="55">
                  <c:v>0.17635860715007901</c:v>
                </c:pt>
                <c:pt idx="56">
                  <c:v>0.17433706146375791</c:v>
                </c:pt>
                <c:pt idx="57">
                  <c:v>0.1650919191167052</c:v>
                </c:pt>
                <c:pt idx="58">
                  <c:v>0.15624112111095151</c:v>
                </c:pt>
                <c:pt idx="59">
                  <c:v>0.1451788208741549</c:v>
                </c:pt>
                <c:pt idx="60">
                  <c:v>0.13259940800046269</c:v>
                </c:pt>
                <c:pt idx="61">
                  <c:v>0.1209661782960102</c:v>
                </c:pt>
                <c:pt idx="62">
                  <c:v>0.10852532959524611</c:v>
                </c:pt>
                <c:pt idx="63">
                  <c:v>0.100060719305055</c:v>
                </c:pt>
                <c:pt idx="64">
                  <c:v>8.8304327525369805E-2</c:v>
                </c:pt>
                <c:pt idx="65">
                  <c:v>7.5696361527069211E-2</c:v>
                </c:pt>
                <c:pt idx="66">
                  <c:v>7.2592966249965696E-2</c:v>
                </c:pt>
                <c:pt idx="67">
                  <c:v>7.2671580118924051E-2</c:v>
                </c:pt>
                <c:pt idx="68">
                  <c:v>7.296726566800954E-2</c:v>
                </c:pt>
                <c:pt idx="69">
                  <c:v>8.0733938682495385E-2</c:v>
                </c:pt>
                <c:pt idx="70">
                  <c:v>8.9971231620248102E-2</c:v>
                </c:pt>
                <c:pt idx="71">
                  <c:v>9.8900941752783036E-2</c:v>
                </c:pt>
                <c:pt idx="72">
                  <c:v>0.109896615196187</c:v>
                </c:pt>
                <c:pt idx="73">
                  <c:v>0.1209973040962649</c:v>
                </c:pt>
                <c:pt idx="74">
                  <c:v>0.13044047759873861</c:v>
                </c:pt>
                <c:pt idx="75">
                  <c:v>0.13721662700993759</c:v>
                </c:pt>
                <c:pt idx="76">
                  <c:v>0.14515780946104709</c:v>
                </c:pt>
                <c:pt idx="77">
                  <c:v>0.1535834047885426</c:v>
                </c:pt>
                <c:pt idx="78">
                  <c:v>0.1590719560402751</c:v>
                </c:pt>
                <c:pt idx="79">
                  <c:v>0.1617366013061097</c:v>
                </c:pt>
                <c:pt idx="80">
                  <c:v>0.16577959509395859</c:v>
                </c:pt>
                <c:pt idx="81">
                  <c:v>0.16806665414441921</c:v>
                </c:pt>
                <c:pt idx="82">
                  <c:v>0.16860650685278941</c:v>
                </c:pt>
                <c:pt idx="83">
                  <c:v>0.16895498709790349</c:v>
                </c:pt>
                <c:pt idx="84">
                  <c:v>0.16960016524729829</c:v>
                </c:pt>
                <c:pt idx="85">
                  <c:v>0.17036914130915529</c:v>
                </c:pt>
                <c:pt idx="86">
                  <c:v>0.17115067316390961</c:v>
                </c:pt>
                <c:pt idx="87">
                  <c:v>0.1720417944218548</c:v>
                </c:pt>
                <c:pt idx="88">
                  <c:v>0.17404088360568409</c:v>
                </c:pt>
                <c:pt idx="89">
                  <c:v>0.17628528628157689</c:v>
                </c:pt>
                <c:pt idx="90">
                  <c:v>0.17764270692422379</c:v>
                </c:pt>
                <c:pt idx="91">
                  <c:v>0.17939297582244129</c:v>
                </c:pt>
                <c:pt idx="92">
                  <c:v>0.18120169592291699</c:v>
                </c:pt>
                <c:pt idx="93">
                  <c:v>0.18221435298223099</c:v>
                </c:pt>
                <c:pt idx="94">
                  <c:v>0.1832101761884205</c:v>
                </c:pt>
                <c:pt idx="95">
                  <c:v>0.18450154649130551</c:v>
                </c:pt>
                <c:pt idx="96">
                  <c:v>0.18554126727538039</c:v>
                </c:pt>
                <c:pt idx="97">
                  <c:v>0.18686674866747829</c:v>
                </c:pt>
                <c:pt idx="98">
                  <c:v>0.18789144521961321</c:v>
                </c:pt>
                <c:pt idx="99">
                  <c:v>0.18867669656489919</c:v>
                </c:pt>
                <c:pt idx="100">
                  <c:v>0.1896796529141056</c:v>
                </c:pt>
                <c:pt idx="101">
                  <c:v>0.1898548571453581</c:v>
                </c:pt>
                <c:pt idx="102">
                  <c:v>0.1825803068497743</c:v>
                </c:pt>
                <c:pt idx="103">
                  <c:v>0.17718962825507059</c:v>
                </c:pt>
                <c:pt idx="104">
                  <c:v>0.1698690679050251</c:v>
                </c:pt>
                <c:pt idx="105">
                  <c:v>0.16370735517868221</c:v>
                </c:pt>
                <c:pt idx="106">
                  <c:v>0.15616163398052421</c:v>
                </c:pt>
                <c:pt idx="107">
                  <c:v>0.1497892368641987</c:v>
                </c:pt>
                <c:pt idx="108">
                  <c:v>0.14169452545284891</c:v>
                </c:pt>
                <c:pt idx="109">
                  <c:v>0.13349866536580199</c:v>
                </c:pt>
                <c:pt idx="110">
                  <c:v>0.12622570769787941</c:v>
                </c:pt>
                <c:pt idx="111">
                  <c:v>0.1195561281145251</c:v>
                </c:pt>
                <c:pt idx="112">
                  <c:v>0.1115299287857969</c:v>
                </c:pt>
                <c:pt idx="113">
                  <c:v>0.1029908324871166</c:v>
                </c:pt>
                <c:pt idx="114">
                  <c:v>9.8536699569689565E-2</c:v>
                </c:pt>
                <c:pt idx="115">
                  <c:v>9.9021901778986704E-2</c:v>
                </c:pt>
                <c:pt idx="116">
                  <c:v>9.9586642757773375E-2</c:v>
                </c:pt>
                <c:pt idx="117">
                  <c:v>9.8261338770625331E-2</c:v>
                </c:pt>
                <c:pt idx="118">
                  <c:v>9.7088690415518333E-2</c:v>
                </c:pt>
                <c:pt idx="119">
                  <c:v>9.6181842400811776E-2</c:v>
                </c:pt>
                <c:pt idx="120">
                  <c:v>9.5117337359743315E-2</c:v>
                </c:pt>
                <c:pt idx="121">
                  <c:v>9.3842777028940241E-2</c:v>
                </c:pt>
                <c:pt idx="122">
                  <c:v>9.2713636715432271E-2</c:v>
                </c:pt>
                <c:pt idx="123">
                  <c:v>9.1765858517865492E-2</c:v>
                </c:pt>
                <c:pt idx="124">
                  <c:v>9.0877422201884356E-2</c:v>
                </c:pt>
                <c:pt idx="125">
                  <c:v>8.9245595705069403E-2</c:v>
                </c:pt>
                <c:pt idx="126">
                  <c:v>8.6606182006455784E-2</c:v>
                </c:pt>
                <c:pt idx="127">
                  <c:v>8.4679125304616021E-2</c:v>
                </c:pt>
                <c:pt idx="128">
                  <c:v>8.1583107630651214E-2</c:v>
                </c:pt>
                <c:pt idx="129">
                  <c:v>7.9454718717794012E-2</c:v>
                </c:pt>
                <c:pt idx="130">
                  <c:v>7.789402166547138E-2</c:v>
                </c:pt>
                <c:pt idx="131">
                  <c:v>7.5986846668198493E-2</c:v>
                </c:pt>
                <c:pt idx="132">
                  <c:v>7.4191125131663746E-2</c:v>
                </c:pt>
                <c:pt idx="133">
                  <c:v>7.2956019234538913E-2</c:v>
                </c:pt>
                <c:pt idx="134">
                  <c:v>7.2119430069019969E-2</c:v>
                </c:pt>
                <c:pt idx="135">
                  <c:v>7.0675425647320295E-2</c:v>
                </c:pt>
                <c:pt idx="136">
                  <c:v>6.864145120280242E-2</c:v>
                </c:pt>
                <c:pt idx="137">
                  <c:v>6.7159361592448827E-2</c:v>
                </c:pt>
                <c:pt idx="138">
                  <c:v>6.7062453128701724E-2</c:v>
                </c:pt>
                <c:pt idx="139">
                  <c:v>6.71906996268547E-2</c:v>
                </c:pt>
                <c:pt idx="140">
                  <c:v>6.7207426922298294E-2</c:v>
                </c:pt>
                <c:pt idx="141">
                  <c:v>6.7944344737465676E-2</c:v>
                </c:pt>
                <c:pt idx="142">
                  <c:v>6.8778925937063834E-2</c:v>
                </c:pt>
                <c:pt idx="143">
                  <c:v>6.9546594394115716E-2</c:v>
                </c:pt>
                <c:pt idx="144">
                  <c:v>7.0370385386436696E-2</c:v>
                </c:pt>
                <c:pt idx="145">
                  <c:v>7.086225550557923E-2</c:v>
                </c:pt>
                <c:pt idx="146">
                  <c:v>7.0827633535127527E-2</c:v>
                </c:pt>
                <c:pt idx="147">
                  <c:v>7.1541661746991864E-2</c:v>
                </c:pt>
                <c:pt idx="148">
                  <c:v>7.2711631670191762E-2</c:v>
                </c:pt>
                <c:pt idx="149">
                  <c:v>7.3510010323550437E-2</c:v>
                </c:pt>
                <c:pt idx="150">
                  <c:v>7.3941126680100652E-2</c:v>
                </c:pt>
                <c:pt idx="151">
                  <c:v>7.4004198509620242E-2</c:v>
                </c:pt>
                <c:pt idx="152">
                  <c:v>7.436829982564773E-2</c:v>
                </c:pt>
                <c:pt idx="153">
                  <c:v>7.7062927126004113E-2</c:v>
                </c:pt>
                <c:pt idx="154">
                  <c:v>7.9678551908715214E-2</c:v>
                </c:pt>
                <c:pt idx="155">
                  <c:v>8.2554370214215425E-2</c:v>
                </c:pt>
                <c:pt idx="156">
                  <c:v>8.4562514315373774E-2</c:v>
                </c:pt>
                <c:pt idx="157">
                  <c:v>8.6790404376992605E-2</c:v>
                </c:pt>
                <c:pt idx="158">
                  <c:v>8.8807250513308414E-2</c:v>
                </c:pt>
                <c:pt idx="159">
                  <c:v>9.0109519912228347E-2</c:v>
                </c:pt>
                <c:pt idx="160">
                  <c:v>9.1529573571368705E-2</c:v>
                </c:pt>
                <c:pt idx="161">
                  <c:v>9.3264182331139825E-2</c:v>
                </c:pt>
                <c:pt idx="162">
                  <c:v>9.4951712180756431E-2</c:v>
                </c:pt>
                <c:pt idx="163">
                  <c:v>9.6349885671295918E-2</c:v>
                </c:pt>
                <c:pt idx="164">
                  <c:v>9.8555169489166441E-2</c:v>
                </c:pt>
                <c:pt idx="165">
                  <c:v>9.8903357417307311E-2</c:v>
                </c:pt>
                <c:pt idx="166">
                  <c:v>9.8239576110990323E-2</c:v>
                </c:pt>
                <c:pt idx="167">
                  <c:v>9.8329375572780084E-2</c:v>
                </c:pt>
                <c:pt idx="168">
                  <c:v>9.9018741693930296E-2</c:v>
                </c:pt>
                <c:pt idx="169">
                  <c:v>9.9443039312977863E-2</c:v>
                </c:pt>
                <c:pt idx="170">
                  <c:v>9.9785106773295343E-2</c:v>
                </c:pt>
                <c:pt idx="171">
                  <c:v>0.1001535551859937</c:v>
                </c:pt>
                <c:pt idx="172">
                  <c:v>0.1010366980431366</c:v>
                </c:pt>
                <c:pt idx="173">
                  <c:v>0.10204674963043819</c:v>
                </c:pt>
                <c:pt idx="174">
                  <c:v>0.1033715909002795</c:v>
                </c:pt>
                <c:pt idx="175">
                  <c:v>0.1042206107415493</c:v>
                </c:pt>
                <c:pt idx="176">
                  <c:v>0.1050207258209144</c:v>
                </c:pt>
                <c:pt idx="177">
                  <c:v>0.1053571266145652</c:v>
                </c:pt>
                <c:pt idx="178">
                  <c:v>0.1057753329637716</c:v>
                </c:pt>
                <c:pt idx="179">
                  <c:v>0.10587070201139059</c:v>
                </c:pt>
                <c:pt idx="180">
                  <c:v>0.10598857105900961</c:v>
                </c:pt>
                <c:pt idx="181">
                  <c:v>0.1062883250272636</c:v>
                </c:pt>
                <c:pt idx="182">
                  <c:v>0.1063863071391286</c:v>
                </c:pt>
                <c:pt idx="183">
                  <c:v>0.10423417562888861</c:v>
                </c:pt>
              </c:numCache>
            </c:numRef>
          </c:val>
          <c:smooth val="0"/>
          <c:extLst>
            <c:ext xmlns:c16="http://schemas.microsoft.com/office/drawing/2014/chart" uri="{C3380CC4-5D6E-409C-BE32-E72D297353CC}">
              <c16:uniqueId val="{00000000-AAB5-4E15-B2D7-4A605851CB8A}"/>
            </c:ext>
          </c:extLst>
        </c:ser>
        <c:dLbls>
          <c:showLegendKey val="0"/>
          <c:showVal val="0"/>
          <c:showCatName val="0"/>
          <c:showSerName val="0"/>
          <c:showPercent val="0"/>
          <c:showBubbleSize val="0"/>
        </c:dLbls>
        <c:marker val="1"/>
        <c:smooth val="0"/>
        <c:axId val="900616480"/>
        <c:axId val="665075552"/>
      </c:lineChart>
      <c:lineChart>
        <c:grouping val="standard"/>
        <c:varyColors val="0"/>
        <c:ser>
          <c:idx val="1"/>
          <c:order val="1"/>
          <c:tx>
            <c:strRef>
              <c:f>上证50单指标查找!$AH$1</c:f>
              <c:strCache>
                <c:ptCount val="1"/>
                <c:pt idx="0">
                  <c:v>close</c:v>
                </c:pt>
              </c:strCache>
            </c:strRef>
          </c:tx>
          <c:spPr>
            <a:ln w="28575" cap="rnd">
              <a:solidFill>
                <a:schemeClr val="accent2"/>
              </a:solidFill>
              <a:round/>
            </a:ln>
            <a:effectLst/>
          </c:spPr>
          <c:marker>
            <c:symbol val="none"/>
          </c:marker>
          <c:cat>
            <c:numRef>
              <c:f>上证50单指标查找!$P$2:$P$185</c:f>
              <c:numCache>
                <c:formatCode>m/d/yyyy</c:formatCode>
                <c:ptCount val="184"/>
                <c:pt idx="0">
                  <c:v>38199</c:v>
                </c:pt>
                <c:pt idx="1">
                  <c:v>38230</c:v>
                </c:pt>
                <c:pt idx="2">
                  <c:v>38260</c:v>
                </c:pt>
                <c:pt idx="3">
                  <c:v>38291</c:v>
                </c:pt>
                <c:pt idx="4">
                  <c:v>38321</c:v>
                </c:pt>
                <c:pt idx="5">
                  <c:v>38352</c:v>
                </c:pt>
                <c:pt idx="6">
                  <c:v>38383</c:v>
                </c:pt>
                <c:pt idx="7">
                  <c:v>38411</c:v>
                </c:pt>
                <c:pt idx="8">
                  <c:v>38442</c:v>
                </c:pt>
                <c:pt idx="9">
                  <c:v>38472</c:v>
                </c:pt>
                <c:pt idx="10">
                  <c:v>38503</c:v>
                </c:pt>
                <c:pt idx="11">
                  <c:v>38533</c:v>
                </c:pt>
                <c:pt idx="12">
                  <c:v>38564</c:v>
                </c:pt>
                <c:pt idx="13">
                  <c:v>38595</c:v>
                </c:pt>
                <c:pt idx="14">
                  <c:v>38625</c:v>
                </c:pt>
                <c:pt idx="15">
                  <c:v>38656</c:v>
                </c:pt>
                <c:pt idx="16">
                  <c:v>38686</c:v>
                </c:pt>
                <c:pt idx="17">
                  <c:v>38717</c:v>
                </c:pt>
                <c:pt idx="18">
                  <c:v>38748</c:v>
                </c:pt>
                <c:pt idx="19">
                  <c:v>38776</c:v>
                </c:pt>
                <c:pt idx="20">
                  <c:v>38807</c:v>
                </c:pt>
                <c:pt idx="21">
                  <c:v>38837</c:v>
                </c:pt>
                <c:pt idx="22">
                  <c:v>38868</c:v>
                </c:pt>
                <c:pt idx="23">
                  <c:v>38898</c:v>
                </c:pt>
                <c:pt idx="24">
                  <c:v>38929</c:v>
                </c:pt>
                <c:pt idx="25">
                  <c:v>38960</c:v>
                </c:pt>
                <c:pt idx="26">
                  <c:v>38990</c:v>
                </c:pt>
                <c:pt idx="27">
                  <c:v>39021</c:v>
                </c:pt>
                <c:pt idx="28">
                  <c:v>39051</c:v>
                </c:pt>
                <c:pt idx="29">
                  <c:v>39082</c:v>
                </c:pt>
                <c:pt idx="30">
                  <c:v>39113</c:v>
                </c:pt>
                <c:pt idx="31">
                  <c:v>39141</c:v>
                </c:pt>
                <c:pt idx="32">
                  <c:v>39172</c:v>
                </c:pt>
                <c:pt idx="33">
                  <c:v>39202</c:v>
                </c:pt>
                <c:pt idx="34">
                  <c:v>39233</c:v>
                </c:pt>
                <c:pt idx="35">
                  <c:v>39263</c:v>
                </c:pt>
                <c:pt idx="36">
                  <c:v>39294</c:v>
                </c:pt>
                <c:pt idx="37">
                  <c:v>39325</c:v>
                </c:pt>
                <c:pt idx="38">
                  <c:v>39355</c:v>
                </c:pt>
                <c:pt idx="39">
                  <c:v>39386</c:v>
                </c:pt>
                <c:pt idx="40">
                  <c:v>39416</c:v>
                </c:pt>
                <c:pt idx="41">
                  <c:v>39447</c:v>
                </c:pt>
                <c:pt idx="42">
                  <c:v>39478</c:v>
                </c:pt>
                <c:pt idx="43">
                  <c:v>39507</c:v>
                </c:pt>
                <c:pt idx="44">
                  <c:v>39538</c:v>
                </c:pt>
                <c:pt idx="45">
                  <c:v>39568</c:v>
                </c:pt>
                <c:pt idx="46">
                  <c:v>39599</c:v>
                </c:pt>
                <c:pt idx="47">
                  <c:v>39629</c:v>
                </c:pt>
                <c:pt idx="48">
                  <c:v>39660</c:v>
                </c:pt>
                <c:pt idx="49">
                  <c:v>39691</c:v>
                </c:pt>
                <c:pt idx="50">
                  <c:v>39721</c:v>
                </c:pt>
                <c:pt idx="51">
                  <c:v>39752</c:v>
                </c:pt>
                <c:pt idx="52">
                  <c:v>39782</c:v>
                </c:pt>
                <c:pt idx="53">
                  <c:v>39813</c:v>
                </c:pt>
                <c:pt idx="54">
                  <c:v>39844</c:v>
                </c:pt>
                <c:pt idx="55">
                  <c:v>39872</c:v>
                </c:pt>
                <c:pt idx="56">
                  <c:v>39903</c:v>
                </c:pt>
                <c:pt idx="57">
                  <c:v>39933</c:v>
                </c:pt>
                <c:pt idx="58">
                  <c:v>39964</c:v>
                </c:pt>
                <c:pt idx="59">
                  <c:v>39994</c:v>
                </c:pt>
                <c:pt idx="60">
                  <c:v>40025</c:v>
                </c:pt>
                <c:pt idx="61">
                  <c:v>40056</c:v>
                </c:pt>
                <c:pt idx="62">
                  <c:v>40086</c:v>
                </c:pt>
                <c:pt idx="63">
                  <c:v>40117</c:v>
                </c:pt>
                <c:pt idx="64">
                  <c:v>40147</c:v>
                </c:pt>
                <c:pt idx="65">
                  <c:v>40178</c:v>
                </c:pt>
                <c:pt idx="66">
                  <c:v>40209</c:v>
                </c:pt>
                <c:pt idx="67">
                  <c:v>40237</c:v>
                </c:pt>
                <c:pt idx="68">
                  <c:v>40268</c:v>
                </c:pt>
                <c:pt idx="69">
                  <c:v>40298</c:v>
                </c:pt>
                <c:pt idx="70">
                  <c:v>40329</c:v>
                </c:pt>
                <c:pt idx="71">
                  <c:v>40359</c:v>
                </c:pt>
                <c:pt idx="72">
                  <c:v>40390</c:v>
                </c:pt>
                <c:pt idx="73">
                  <c:v>40421</c:v>
                </c:pt>
                <c:pt idx="74">
                  <c:v>40451</c:v>
                </c:pt>
                <c:pt idx="75">
                  <c:v>40482</c:v>
                </c:pt>
                <c:pt idx="76">
                  <c:v>40512</c:v>
                </c:pt>
                <c:pt idx="77">
                  <c:v>40543</c:v>
                </c:pt>
                <c:pt idx="78">
                  <c:v>40574</c:v>
                </c:pt>
                <c:pt idx="79">
                  <c:v>40602</c:v>
                </c:pt>
                <c:pt idx="80">
                  <c:v>40633</c:v>
                </c:pt>
                <c:pt idx="81">
                  <c:v>40663</c:v>
                </c:pt>
                <c:pt idx="82">
                  <c:v>40694</c:v>
                </c:pt>
                <c:pt idx="83">
                  <c:v>40724</c:v>
                </c:pt>
                <c:pt idx="84">
                  <c:v>40755</c:v>
                </c:pt>
                <c:pt idx="85">
                  <c:v>40786</c:v>
                </c:pt>
                <c:pt idx="86">
                  <c:v>40816</c:v>
                </c:pt>
                <c:pt idx="87">
                  <c:v>40847</c:v>
                </c:pt>
                <c:pt idx="88">
                  <c:v>40877</c:v>
                </c:pt>
                <c:pt idx="89">
                  <c:v>40908</c:v>
                </c:pt>
                <c:pt idx="90">
                  <c:v>40939</c:v>
                </c:pt>
                <c:pt idx="91">
                  <c:v>40968</c:v>
                </c:pt>
                <c:pt idx="92">
                  <c:v>40999</c:v>
                </c:pt>
                <c:pt idx="93">
                  <c:v>41029</c:v>
                </c:pt>
                <c:pt idx="94">
                  <c:v>41060</c:v>
                </c:pt>
                <c:pt idx="95">
                  <c:v>41090</c:v>
                </c:pt>
                <c:pt idx="96">
                  <c:v>41121</c:v>
                </c:pt>
                <c:pt idx="97">
                  <c:v>41152</c:v>
                </c:pt>
                <c:pt idx="98">
                  <c:v>41182</c:v>
                </c:pt>
                <c:pt idx="99">
                  <c:v>41213</c:v>
                </c:pt>
                <c:pt idx="100">
                  <c:v>41243</c:v>
                </c:pt>
                <c:pt idx="101">
                  <c:v>41274</c:v>
                </c:pt>
                <c:pt idx="102">
                  <c:v>41305</c:v>
                </c:pt>
                <c:pt idx="103">
                  <c:v>41333</c:v>
                </c:pt>
                <c:pt idx="104">
                  <c:v>41364</c:v>
                </c:pt>
                <c:pt idx="105">
                  <c:v>41394</c:v>
                </c:pt>
                <c:pt idx="106">
                  <c:v>41425</c:v>
                </c:pt>
                <c:pt idx="107">
                  <c:v>41455</c:v>
                </c:pt>
                <c:pt idx="108">
                  <c:v>41486</c:v>
                </c:pt>
                <c:pt idx="109">
                  <c:v>41517</c:v>
                </c:pt>
                <c:pt idx="110">
                  <c:v>41547</c:v>
                </c:pt>
                <c:pt idx="111">
                  <c:v>41578</c:v>
                </c:pt>
                <c:pt idx="112">
                  <c:v>41608</c:v>
                </c:pt>
                <c:pt idx="113">
                  <c:v>41639</c:v>
                </c:pt>
                <c:pt idx="114">
                  <c:v>41670</c:v>
                </c:pt>
                <c:pt idx="115">
                  <c:v>41698</c:v>
                </c:pt>
                <c:pt idx="116">
                  <c:v>41729</c:v>
                </c:pt>
                <c:pt idx="117">
                  <c:v>41759</c:v>
                </c:pt>
                <c:pt idx="118">
                  <c:v>41790</c:v>
                </c:pt>
                <c:pt idx="119">
                  <c:v>41820</c:v>
                </c:pt>
                <c:pt idx="120">
                  <c:v>41851</c:v>
                </c:pt>
                <c:pt idx="121">
                  <c:v>41882</c:v>
                </c:pt>
                <c:pt idx="122">
                  <c:v>41912</c:v>
                </c:pt>
                <c:pt idx="123">
                  <c:v>41943</c:v>
                </c:pt>
                <c:pt idx="124">
                  <c:v>41973</c:v>
                </c:pt>
                <c:pt idx="125">
                  <c:v>42004</c:v>
                </c:pt>
                <c:pt idx="126">
                  <c:v>42035</c:v>
                </c:pt>
                <c:pt idx="127">
                  <c:v>42063</c:v>
                </c:pt>
                <c:pt idx="128">
                  <c:v>42094</c:v>
                </c:pt>
                <c:pt idx="129">
                  <c:v>42124</c:v>
                </c:pt>
                <c:pt idx="130">
                  <c:v>42155</c:v>
                </c:pt>
                <c:pt idx="131">
                  <c:v>42185</c:v>
                </c:pt>
                <c:pt idx="132">
                  <c:v>42216</c:v>
                </c:pt>
                <c:pt idx="133">
                  <c:v>42247</c:v>
                </c:pt>
                <c:pt idx="134">
                  <c:v>42277</c:v>
                </c:pt>
                <c:pt idx="135">
                  <c:v>42308</c:v>
                </c:pt>
                <c:pt idx="136">
                  <c:v>42338</c:v>
                </c:pt>
                <c:pt idx="137">
                  <c:v>42369</c:v>
                </c:pt>
                <c:pt idx="138">
                  <c:v>42400</c:v>
                </c:pt>
                <c:pt idx="139">
                  <c:v>42429</c:v>
                </c:pt>
                <c:pt idx="140">
                  <c:v>42460</c:v>
                </c:pt>
                <c:pt idx="141">
                  <c:v>42490</c:v>
                </c:pt>
                <c:pt idx="142">
                  <c:v>42521</c:v>
                </c:pt>
                <c:pt idx="143">
                  <c:v>42551</c:v>
                </c:pt>
                <c:pt idx="144">
                  <c:v>42582</c:v>
                </c:pt>
                <c:pt idx="145">
                  <c:v>42613</c:v>
                </c:pt>
                <c:pt idx="146">
                  <c:v>42643</c:v>
                </c:pt>
                <c:pt idx="147">
                  <c:v>42674</c:v>
                </c:pt>
                <c:pt idx="148">
                  <c:v>42704</c:v>
                </c:pt>
                <c:pt idx="149">
                  <c:v>42735</c:v>
                </c:pt>
                <c:pt idx="150">
                  <c:v>42766</c:v>
                </c:pt>
                <c:pt idx="151">
                  <c:v>42794</c:v>
                </c:pt>
                <c:pt idx="152">
                  <c:v>42825</c:v>
                </c:pt>
                <c:pt idx="153">
                  <c:v>42855</c:v>
                </c:pt>
                <c:pt idx="154">
                  <c:v>42886</c:v>
                </c:pt>
                <c:pt idx="155">
                  <c:v>42916</c:v>
                </c:pt>
                <c:pt idx="156">
                  <c:v>42947</c:v>
                </c:pt>
                <c:pt idx="157">
                  <c:v>42978</c:v>
                </c:pt>
                <c:pt idx="158">
                  <c:v>43008</c:v>
                </c:pt>
                <c:pt idx="159">
                  <c:v>43039</c:v>
                </c:pt>
                <c:pt idx="160">
                  <c:v>43069</c:v>
                </c:pt>
                <c:pt idx="161">
                  <c:v>43100</c:v>
                </c:pt>
                <c:pt idx="162">
                  <c:v>43131</c:v>
                </c:pt>
                <c:pt idx="163">
                  <c:v>43159</c:v>
                </c:pt>
                <c:pt idx="164">
                  <c:v>43190</c:v>
                </c:pt>
                <c:pt idx="165">
                  <c:v>43220</c:v>
                </c:pt>
                <c:pt idx="166">
                  <c:v>43251</c:v>
                </c:pt>
                <c:pt idx="167">
                  <c:v>43281</c:v>
                </c:pt>
                <c:pt idx="168">
                  <c:v>43312</c:v>
                </c:pt>
                <c:pt idx="169">
                  <c:v>43343</c:v>
                </c:pt>
                <c:pt idx="170">
                  <c:v>43373</c:v>
                </c:pt>
                <c:pt idx="171">
                  <c:v>43404</c:v>
                </c:pt>
                <c:pt idx="172">
                  <c:v>43434</c:v>
                </c:pt>
                <c:pt idx="173">
                  <c:v>43465</c:v>
                </c:pt>
                <c:pt idx="174">
                  <c:v>43496</c:v>
                </c:pt>
                <c:pt idx="175">
                  <c:v>43524</c:v>
                </c:pt>
                <c:pt idx="176">
                  <c:v>43555</c:v>
                </c:pt>
                <c:pt idx="177">
                  <c:v>43585</c:v>
                </c:pt>
                <c:pt idx="178">
                  <c:v>43616</c:v>
                </c:pt>
                <c:pt idx="179">
                  <c:v>43646</c:v>
                </c:pt>
                <c:pt idx="180">
                  <c:v>43677</c:v>
                </c:pt>
                <c:pt idx="181">
                  <c:v>43708</c:v>
                </c:pt>
                <c:pt idx="182">
                  <c:v>43738</c:v>
                </c:pt>
                <c:pt idx="183">
                  <c:v>43769</c:v>
                </c:pt>
              </c:numCache>
            </c:numRef>
          </c:cat>
          <c:val>
            <c:numRef>
              <c:f>上证50单指标查找!$AH$2:$AH$185</c:f>
              <c:numCache>
                <c:formatCode>General</c:formatCode>
                <c:ptCount val="184"/>
                <c:pt idx="0">
                  <c:v>906.26499999999999</c:v>
                </c:pt>
                <c:pt idx="1">
                  <c:v>895.78300000000002</c:v>
                </c:pt>
                <c:pt idx="2">
                  <c:v>924.35500000000002</c:v>
                </c:pt>
                <c:pt idx="3">
                  <c:v>870.79</c:v>
                </c:pt>
                <c:pt idx="4">
                  <c:v>879.30799999999999</c:v>
                </c:pt>
                <c:pt idx="5">
                  <c:v>842.72799999999995</c:v>
                </c:pt>
                <c:pt idx="6">
                  <c:v>813.75300000000004</c:v>
                </c:pt>
                <c:pt idx="7">
                  <c:v>868.88599999999997</c:v>
                </c:pt>
                <c:pt idx="8">
                  <c:v>795.66700000000003</c:v>
                </c:pt>
                <c:pt idx="9">
                  <c:v>789.73199999999997</c:v>
                </c:pt>
                <c:pt idx="10">
                  <c:v>730.99699999999996</c:v>
                </c:pt>
                <c:pt idx="11">
                  <c:v>758.71699999999998</c:v>
                </c:pt>
                <c:pt idx="12">
                  <c:v>788.63199999999995</c:v>
                </c:pt>
                <c:pt idx="13">
                  <c:v>816.755</c:v>
                </c:pt>
                <c:pt idx="14">
                  <c:v>793.65200000000004</c:v>
                </c:pt>
                <c:pt idx="15">
                  <c:v>759.23900000000003</c:v>
                </c:pt>
                <c:pt idx="16">
                  <c:v>759.63300000000004</c:v>
                </c:pt>
                <c:pt idx="17">
                  <c:v>796.39599999999996</c:v>
                </c:pt>
                <c:pt idx="18">
                  <c:v>846.98900000000003</c:v>
                </c:pt>
                <c:pt idx="19">
                  <c:v>892.904</c:v>
                </c:pt>
                <c:pt idx="20">
                  <c:v>878.36599999999999</c:v>
                </c:pt>
                <c:pt idx="21">
                  <c:v>964.44600000000003</c:v>
                </c:pt>
                <c:pt idx="22">
                  <c:v>1078.8630000000001</c:v>
                </c:pt>
                <c:pt idx="23">
                  <c:v>1102.6959999999999</c:v>
                </c:pt>
                <c:pt idx="24">
                  <c:v>1020.5410000000001</c:v>
                </c:pt>
                <c:pt idx="25">
                  <c:v>1048.577</c:v>
                </c:pt>
                <c:pt idx="26">
                  <c:v>1115.7180000000001</c:v>
                </c:pt>
                <c:pt idx="27">
                  <c:v>1193.8430000000001</c:v>
                </c:pt>
                <c:pt idx="28">
                  <c:v>1425.211</c:v>
                </c:pt>
                <c:pt idx="29">
                  <c:v>1805.3140000000001</c:v>
                </c:pt>
                <c:pt idx="30">
                  <c:v>2052.9050000000002</c:v>
                </c:pt>
                <c:pt idx="31">
                  <c:v>2096.2260000000001</c:v>
                </c:pt>
                <c:pt idx="32">
                  <c:v>2288.2629999999999</c:v>
                </c:pt>
                <c:pt idx="33">
                  <c:v>2757.8270000000002</c:v>
                </c:pt>
                <c:pt idx="34">
                  <c:v>2940.3739999999998</c:v>
                </c:pt>
                <c:pt idx="35">
                  <c:v>2915.8820000000001</c:v>
                </c:pt>
                <c:pt idx="36">
                  <c:v>3391.8580000000002</c:v>
                </c:pt>
                <c:pt idx="37">
                  <c:v>4150.1670000000004</c:v>
                </c:pt>
                <c:pt idx="38">
                  <c:v>4307.4170000000004</c:v>
                </c:pt>
                <c:pt idx="39">
                  <c:v>4627.7759999999998</c:v>
                </c:pt>
                <c:pt idx="40">
                  <c:v>3880.3389999999999</c:v>
                </c:pt>
                <c:pt idx="41">
                  <c:v>4226.7560000000003</c:v>
                </c:pt>
                <c:pt idx="42">
                  <c:v>3497.922</c:v>
                </c:pt>
                <c:pt idx="43">
                  <c:v>3470.6019999999999</c:v>
                </c:pt>
                <c:pt idx="44">
                  <c:v>2823.9749999999999</c:v>
                </c:pt>
                <c:pt idx="45">
                  <c:v>3125.5329999999999</c:v>
                </c:pt>
                <c:pt idx="46">
                  <c:v>2800.7910000000002</c:v>
                </c:pt>
                <c:pt idx="47">
                  <c:v>2175.6109999999999</c:v>
                </c:pt>
                <c:pt idx="48">
                  <c:v>2164.08</c:v>
                </c:pt>
                <c:pt idx="49">
                  <c:v>1975.453</c:v>
                </c:pt>
                <c:pt idx="50">
                  <c:v>1811.3389999999999</c:v>
                </c:pt>
                <c:pt idx="51">
                  <c:v>1327.7049999999999</c:v>
                </c:pt>
                <c:pt idx="52">
                  <c:v>1411.165</c:v>
                </c:pt>
                <c:pt idx="53">
                  <c:v>1384.914</c:v>
                </c:pt>
                <c:pt idx="54">
                  <c:v>1538.2729999999999</c:v>
                </c:pt>
                <c:pt idx="55">
                  <c:v>1592.01</c:v>
                </c:pt>
                <c:pt idx="56">
                  <c:v>1830.28</c:v>
                </c:pt>
                <c:pt idx="57">
                  <c:v>1895.7</c:v>
                </c:pt>
                <c:pt idx="58">
                  <c:v>1991.2850000000001</c:v>
                </c:pt>
                <c:pt idx="59">
                  <c:v>2380.9</c:v>
                </c:pt>
                <c:pt idx="60">
                  <c:v>2816.886</c:v>
                </c:pt>
                <c:pt idx="61">
                  <c:v>2046.5889999999999</c:v>
                </c:pt>
                <c:pt idx="62">
                  <c:v>2198.4070000000002</c:v>
                </c:pt>
                <c:pt idx="63">
                  <c:v>2376.0320000000002</c:v>
                </c:pt>
                <c:pt idx="64">
                  <c:v>2467.4780000000001</c:v>
                </c:pt>
                <c:pt idx="65">
                  <c:v>2553.8000000000002</c:v>
                </c:pt>
                <c:pt idx="66">
                  <c:v>2243.9940000000001</c:v>
                </c:pt>
                <c:pt idx="67">
                  <c:v>2274.3249999999998</c:v>
                </c:pt>
                <c:pt idx="68">
                  <c:v>2350.8180000000002</c:v>
                </c:pt>
                <c:pt idx="69">
                  <c:v>2149.453</c:v>
                </c:pt>
                <c:pt idx="70">
                  <c:v>1926.1089999999999</c:v>
                </c:pt>
                <c:pt idx="71">
                  <c:v>1819.1089999999999</c:v>
                </c:pt>
                <c:pt idx="72">
                  <c:v>1986.76</c:v>
                </c:pt>
                <c:pt idx="73">
                  <c:v>1923.9069999999999</c:v>
                </c:pt>
                <c:pt idx="74">
                  <c:v>1913.1089999999999</c:v>
                </c:pt>
                <c:pt idx="75">
                  <c:v>2189.4789999999998</c:v>
                </c:pt>
                <c:pt idx="76">
                  <c:v>1979.8910000000001</c:v>
                </c:pt>
                <c:pt idx="77">
                  <c:v>1977.366</c:v>
                </c:pt>
                <c:pt idx="78">
                  <c:v>1964.106</c:v>
                </c:pt>
                <c:pt idx="79">
                  <c:v>2021.8489999999999</c:v>
                </c:pt>
                <c:pt idx="80">
                  <c:v>2083.748</c:v>
                </c:pt>
                <c:pt idx="81">
                  <c:v>2113.8710000000001</c:v>
                </c:pt>
                <c:pt idx="82">
                  <c:v>2010.5640000000001</c:v>
                </c:pt>
                <c:pt idx="83">
                  <c:v>1989.433</c:v>
                </c:pt>
                <c:pt idx="84">
                  <c:v>1908.213</c:v>
                </c:pt>
                <c:pt idx="85">
                  <c:v>1841.539</c:v>
                </c:pt>
                <c:pt idx="86">
                  <c:v>1684.4970000000001</c:v>
                </c:pt>
                <c:pt idx="87">
                  <c:v>1792.0509999999999</c:v>
                </c:pt>
                <c:pt idx="88">
                  <c:v>1662.748</c:v>
                </c:pt>
                <c:pt idx="89">
                  <c:v>1617.6130000000001</c:v>
                </c:pt>
                <c:pt idx="90">
                  <c:v>1744.7080000000001</c:v>
                </c:pt>
                <c:pt idx="91">
                  <c:v>1822.769</c:v>
                </c:pt>
                <c:pt idx="92">
                  <c:v>1705.633</c:v>
                </c:pt>
                <c:pt idx="93">
                  <c:v>1822.5419999999999</c:v>
                </c:pt>
                <c:pt idx="94">
                  <c:v>1804.5930000000001</c:v>
                </c:pt>
                <c:pt idx="95">
                  <c:v>1708.856</c:v>
                </c:pt>
                <c:pt idx="96">
                  <c:v>1631.885</c:v>
                </c:pt>
                <c:pt idx="97">
                  <c:v>1551.1990000000001</c:v>
                </c:pt>
                <c:pt idx="98">
                  <c:v>1613.0920000000001</c:v>
                </c:pt>
                <c:pt idx="99">
                  <c:v>1587.0519999999999</c:v>
                </c:pt>
                <c:pt idx="100">
                  <c:v>1547.759</c:v>
                </c:pt>
                <c:pt idx="101">
                  <c:v>1857.68</c:v>
                </c:pt>
                <c:pt idx="102">
                  <c:v>1993.252</c:v>
                </c:pt>
                <c:pt idx="103">
                  <c:v>1956.606</c:v>
                </c:pt>
                <c:pt idx="104">
                  <c:v>1793.194</c:v>
                </c:pt>
                <c:pt idx="105">
                  <c:v>1766.037</c:v>
                </c:pt>
                <c:pt idx="106">
                  <c:v>1841.366</c:v>
                </c:pt>
                <c:pt idx="107">
                  <c:v>1552.383</c:v>
                </c:pt>
                <c:pt idx="108">
                  <c:v>1504.1669999999999</c:v>
                </c:pt>
                <c:pt idx="109">
                  <c:v>1589.777</c:v>
                </c:pt>
                <c:pt idx="110">
                  <c:v>1643.0550000000001</c:v>
                </c:pt>
                <c:pt idx="111">
                  <c:v>1631.047</c:v>
                </c:pt>
                <c:pt idx="112">
                  <c:v>1661.4090000000001</c:v>
                </c:pt>
                <c:pt idx="113">
                  <c:v>1574.7809999999999</c:v>
                </c:pt>
                <c:pt idx="114">
                  <c:v>1477.345</c:v>
                </c:pt>
                <c:pt idx="115">
                  <c:v>1464.3209999999999</c:v>
                </c:pt>
                <c:pt idx="116">
                  <c:v>1465.7829999999999</c:v>
                </c:pt>
                <c:pt idx="117">
                  <c:v>1494.808</c:v>
                </c:pt>
                <c:pt idx="118">
                  <c:v>1482.096</c:v>
                </c:pt>
                <c:pt idx="119">
                  <c:v>1482.405</c:v>
                </c:pt>
                <c:pt idx="120">
                  <c:v>1621.847</c:v>
                </c:pt>
                <c:pt idx="121">
                  <c:v>1581.2840000000001</c:v>
                </c:pt>
                <c:pt idx="122">
                  <c:v>1619.6969999999999</c:v>
                </c:pt>
                <c:pt idx="123">
                  <c:v>1657.2860000000001</c:v>
                </c:pt>
                <c:pt idx="124">
                  <c:v>1914.44</c:v>
                </c:pt>
                <c:pt idx="125">
                  <c:v>2581.567</c:v>
                </c:pt>
                <c:pt idx="126">
                  <c:v>2405.38</c:v>
                </c:pt>
                <c:pt idx="127">
                  <c:v>2474.5949999999998</c:v>
                </c:pt>
                <c:pt idx="128">
                  <c:v>2754.6579999999999</c:v>
                </c:pt>
                <c:pt idx="129">
                  <c:v>3250.49</c:v>
                </c:pt>
                <c:pt idx="130">
                  <c:v>3111.3339999999998</c:v>
                </c:pt>
                <c:pt idx="131">
                  <c:v>2870.0252999999998</c:v>
                </c:pt>
                <c:pt idx="132">
                  <c:v>2461.2401</c:v>
                </c:pt>
                <c:pt idx="133">
                  <c:v>2210.4467</c:v>
                </c:pt>
                <c:pt idx="134">
                  <c:v>2146.1179999999999</c:v>
                </c:pt>
                <c:pt idx="135">
                  <c:v>2312.9738000000002</c:v>
                </c:pt>
                <c:pt idx="136">
                  <c:v>2336.2903000000001</c:v>
                </c:pt>
                <c:pt idx="137">
                  <c:v>2420.8008</c:v>
                </c:pt>
                <c:pt idx="138">
                  <c:v>1973.0052000000001</c:v>
                </c:pt>
                <c:pt idx="139">
                  <c:v>1944.6111000000001</c:v>
                </c:pt>
                <c:pt idx="140">
                  <c:v>2156.5410000000002</c:v>
                </c:pt>
                <c:pt idx="141">
                  <c:v>2135.5086999999999</c:v>
                </c:pt>
                <c:pt idx="142">
                  <c:v>2155.6556999999998</c:v>
                </c:pt>
                <c:pt idx="143">
                  <c:v>2122.6329999999998</c:v>
                </c:pt>
                <c:pt idx="144">
                  <c:v>2155.2386999999999</c:v>
                </c:pt>
                <c:pt idx="145">
                  <c:v>2232.7116999999998</c:v>
                </c:pt>
                <c:pt idx="146">
                  <c:v>2177.3524000000002</c:v>
                </c:pt>
                <c:pt idx="147">
                  <c:v>2250.4693000000002</c:v>
                </c:pt>
                <c:pt idx="148">
                  <c:v>2419.4135999999999</c:v>
                </c:pt>
                <c:pt idx="149">
                  <c:v>2286.8984</c:v>
                </c:pt>
                <c:pt idx="150">
                  <c:v>2364.0243999999998</c:v>
                </c:pt>
                <c:pt idx="151">
                  <c:v>2370.7069999999999</c:v>
                </c:pt>
                <c:pt idx="152">
                  <c:v>2359.752</c:v>
                </c:pt>
                <c:pt idx="153">
                  <c:v>2347.0391</c:v>
                </c:pt>
                <c:pt idx="154">
                  <c:v>2479.078</c:v>
                </c:pt>
                <c:pt idx="155">
                  <c:v>2549.9675999999999</c:v>
                </c:pt>
                <c:pt idx="156">
                  <c:v>2638.1244000000002</c:v>
                </c:pt>
                <c:pt idx="157">
                  <c:v>2714.6313</c:v>
                </c:pt>
                <c:pt idx="158">
                  <c:v>2672.3272000000002</c:v>
                </c:pt>
                <c:pt idx="159">
                  <c:v>2793.7118999999998</c:v>
                </c:pt>
                <c:pt idx="160">
                  <c:v>2863.4468999999999</c:v>
                </c:pt>
                <c:pt idx="161">
                  <c:v>2860.4362999999998</c:v>
                </c:pt>
                <c:pt idx="162">
                  <c:v>3116.8330999999998</c:v>
                </c:pt>
                <c:pt idx="163">
                  <c:v>2878.6666</c:v>
                </c:pt>
                <c:pt idx="164">
                  <c:v>2722.1529999999998</c:v>
                </c:pt>
                <c:pt idx="165">
                  <c:v>2653.5436</c:v>
                </c:pt>
                <c:pt idx="166">
                  <c:v>2658.2917000000002</c:v>
                </c:pt>
                <c:pt idx="167">
                  <c:v>2479.9115000000002</c:v>
                </c:pt>
                <c:pt idx="168">
                  <c:v>2545.1242999999999</c:v>
                </c:pt>
                <c:pt idx="169">
                  <c:v>2474.4765000000002</c:v>
                </c:pt>
                <c:pt idx="170">
                  <c:v>2606.6676000000002</c:v>
                </c:pt>
                <c:pt idx="171">
                  <c:v>2451.1206999999999</c:v>
                </c:pt>
                <c:pt idx="172">
                  <c:v>2428.0445</c:v>
                </c:pt>
                <c:pt idx="173">
                  <c:v>2293.0985000000001</c:v>
                </c:pt>
                <c:pt idx="174">
                  <c:v>2483.4708999999998</c:v>
                </c:pt>
                <c:pt idx="175">
                  <c:v>2743.9715999999999</c:v>
                </c:pt>
                <c:pt idx="176">
                  <c:v>2838.5054</c:v>
                </c:pt>
                <c:pt idx="177">
                  <c:v>2945.2438000000002</c:v>
                </c:pt>
                <c:pt idx="178">
                  <c:v>2728.9459000000002</c:v>
                </c:pt>
                <c:pt idx="179">
                  <c:v>2930.5981999999999</c:v>
                </c:pt>
                <c:pt idx="180">
                  <c:v>2912.6612</c:v>
                </c:pt>
                <c:pt idx="181">
                  <c:v>2872.4009999999998</c:v>
                </c:pt>
                <c:pt idx="182">
                  <c:v>2897.7026999999998</c:v>
                </c:pt>
                <c:pt idx="183">
                  <c:v>2954.7339999999999</c:v>
                </c:pt>
              </c:numCache>
            </c:numRef>
          </c:val>
          <c:smooth val="0"/>
          <c:extLst>
            <c:ext xmlns:c16="http://schemas.microsoft.com/office/drawing/2014/chart" uri="{C3380CC4-5D6E-409C-BE32-E72D297353CC}">
              <c16:uniqueId val="{00000001-AAB5-4E15-B2D7-4A605851CB8A}"/>
            </c:ext>
          </c:extLst>
        </c:ser>
        <c:dLbls>
          <c:showLegendKey val="0"/>
          <c:showVal val="0"/>
          <c:showCatName val="0"/>
          <c:showSerName val="0"/>
          <c:showPercent val="0"/>
          <c:showBubbleSize val="0"/>
        </c:dLbls>
        <c:marker val="1"/>
        <c:smooth val="0"/>
        <c:axId val="900588080"/>
        <c:axId val="665091360"/>
      </c:lineChart>
      <c:dateAx>
        <c:axId val="900616480"/>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5075552"/>
        <c:crosses val="autoZero"/>
        <c:auto val="1"/>
        <c:lblOffset val="100"/>
        <c:baseTimeUnit val="months"/>
      </c:dateAx>
      <c:valAx>
        <c:axId val="665075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00616480"/>
        <c:crosses val="autoZero"/>
        <c:crossBetween val="between"/>
      </c:valAx>
      <c:valAx>
        <c:axId val="66509136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00588080"/>
        <c:crosses val="max"/>
        <c:crossBetween val="between"/>
      </c:valAx>
      <c:dateAx>
        <c:axId val="900588080"/>
        <c:scaling>
          <c:orientation val="minMax"/>
        </c:scaling>
        <c:delete val="1"/>
        <c:axPos val="b"/>
        <c:numFmt formatCode="m/d/yyyy" sourceLinked="1"/>
        <c:majorTickMark val="out"/>
        <c:minorTickMark val="none"/>
        <c:tickLblPos val="nextTo"/>
        <c:crossAx val="665091360"/>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上证50单指标查找!$S$1</c:f>
              <c:strCache>
                <c:ptCount val="1"/>
                <c:pt idx="0">
                  <c:v>0%EP分位数</c:v>
                </c:pt>
              </c:strCache>
            </c:strRef>
          </c:tx>
          <c:spPr>
            <a:ln w="28575" cap="rnd">
              <a:solidFill>
                <a:schemeClr val="accent1"/>
              </a:solidFill>
              <a:round/>
            </a:ln>
            <a:effectLst/>
          </c:spPr>
          <c:marker>
            <c:symbol val="none"/>
          </c:marker>
          <c:cat>
            <c:numRef>
              <c:f>上证50单指标查找!$P$2:$P$185</c:f>
              <c:numCache>
                <c:formatCode>m/d/yyyy</c:formatCode>
                <c:ptCount val="184"/>
                <c:pt idx="0">
                  <c:v>38199</c:v>
                </c:pt>
                <c:pt idx="1">
                  <c:v>38230</c:v>
                </c:pt>
                <c:pt idx="2">
                  <c:v>38260</c:v>
                </c:pt>
                <c:pt idx="3">
                  <c:v>38291</c:v>
                </c:pt>
                <c:pt idx="4">
                  <c:v>38321</c:v>
                </c:pt>
                <c:pt idx="5">
                  <c:v>38352</c:v>
                </c:pt>
                <c:pt idx="6">
                  <c:v>38383</c:v>
                </c:pt>
                <c:pt idx="7">
                  <c:v>38411</c:v>
                </c:pt>
                <c:pt idx="8">
                  <c:v>38442</c:v>
                </c:pt>
                <c:pt idx="9">
                  <c:v>38472</c:v>
                </c:pt>
                <c:pt idx="10">
                  <c:v>38503</c:v>
                </c:pt>
                <c:pt idx="11">
                  <c:v>38533</c:v>
                </c:pt>
                <c:pt idx="12">
                  <c:v>38564</c:v>
                </c:pt>
                <c:pt idx="13">
                  <c:v>38595</c:v>
                </c:pt>
                <c:pt idx="14">
                  <c:v>38625</c:v>
                </c:pt>
                <c:pt idx="15">
                  <c:v>38656</c:v>
                </c:pt>
                <c:pt idx="16">
                  <c:v>38686</c:v>
                </c:pt>
                <c:pt idx="17">
                  <c:v>38717</c:v>
                </c:pt>
                <c:pt idx="18">
                  <c:v>38748</c:v>
                </c:pt>
                <c:pt idx="19">
                  <c:v>38776</c:v>
                </c:pt>
                <c:pt idx="20">
                  <c:v>38807</c:v>
                </c:pt>
                <c:pt idx="21">
                  <c:v>38837</c:v>
                </c:pt>
                <c:pt idx="22">
                  <c:v>38868</c:v>
                </c:pt>
                <c:pt idx="23">
                  <c:v>38898</c:v>
                </c:pt>
                <c:pt idx="24">
                  <c:v>38929</c:v>
                </c:pt>
                <c:pt idx="25">
                  <c:v>38960</c:v>
                </c:pt>
                <c:pt idx="26">
                  <c:v>38990</c:v>
                </c:pt>
                <c:pt idx="27">
                  <c:v>39021</c:v>
                </c:pt>
                <c:pt idx="28">
                  <c:v>39051</c:v>
                </c:pt>
                <c:pt idx="29">
                  <c:v>39082</c:v>
                </c:pt>
                <c:pt idx="30">
                  <c:v>39113</c:v>
                </c:pt>
                <c:pt idx="31">
                  <c:v>39141</c:v>
                </c:pt>
                <c:pt idx="32">
                  <c:v>39172</c:v>
                </c:pt>
                <c:pt idx="33">
                  <c:v>39202</c:v>
                </c:pt>
                <c:pt idx="34">
                  <c:v>39233</c:v>
                </c:pt>
                <c:pt idx="35">
                  <c:v>39263</c:v>
                </c:pt>
                <c:pt idx="36">
                  <c:v>39294</c:v>
                </c:pt>
                <c:pt idx="37">
                  <c:v>39325</c:v>
                </c:pt>
                <c:pt idx="38">
                  <c:v>39355</c:v>
                </c:pt>
                <c:pt idx="39">
                  <c:v>39386</c:v>
                </c:pt>
                <c:pt idx="40">
                  <c:v>39416</c:v>
                </c:pt>
                <c:pt idx="41">
                  <c:v>39447</c:v>
                </c:pt>
                <c:pt idx="42">
                  <c:v>39478</c:v>
                </c:pt>
                <c:pt idx="43">
                  <c:v>39507</c:v>
                </c:pt>
                <c:pt idx="44">
                  <c:v>39538</c:v>
                </c:pt>
                <c:pt idx="45">
                  <c:v>39568</c:v>
                </c:pt>
                <c:pt idx="46">
                  <c:v>39599</c:v>
                </c:pt>
                <c:pt idx="47">
                  <c:v>39629</c:v>
                </c:pt>
                <c:pt idx="48">
                  <c:v>39660</c:v>
                </c:pt>
                <c:pt idx="49">
                  <c:v>39691</c:v>
                </c:pt>
                <c:pt idx="50">
                  <c:v>39721</c:v>
                </c:pt>
                <c:pt idx="51">
                  <c:v>39752</c:v>
                </c:pt>
                <c:pt idx="52">
                  <c:v>39782</c:v>
                </c:pt>
                <c:pt idx="53">
                  <c:v>39813</c:v>
                </c:pt>
                <c:pt idx="54">
                  <c:v>39844</c:v>
                </c:pt>
                <c:pt idx="55">
                  <c:v>39872</c:v>
                </c:pt>
                <c:pt idx="56">
                  <c:v>39903</c:v>
                </c:pt>
                <c:pt idx="57">
                  <c:v>39933</c:v>
                </c:pt>
                <c:pt idx="58">
                  <c:v>39964</c:v>
                </c:pt>
                <c:pt idx="59">
                  <c:v>39994</c:v>
                </c:pt>
                <c:pt idx="60">
                  <c:v>40025</c:v>
                </c:pt>
                <c:pt idx="61">
                  <c:v>40056</c:v>
                </c:pt>
                <c:pt idx="62">
                  <c:v>40086</c:v>
                </c:pt>
                <c:pt idx="63">
                  <c:v>40117</c:v>
                </c:pt>
                <c:pt idx="64">
                  <c:v>40147</c:v>
                </c:pt>
                <c:pt idx="65">
                  <c:v>40178</c:v>
                </c:pt>
                <c:pt idx="66">
                  <c:v>40209</c:v>
                </c:pt>
                <c:pt idx="67">
                  <c:v>40237</c:v>
                </c:pt>
                <c:pt idx="68">
                  <c:v>40268</c:v>
                </c:pt>
                <c:pt idx="69">
                  <c:v>40298</c:v>
                </c:pt>
                <c:pt idx="70">
                  <c:v>40329</c:v>
                </c:pt>
                <c:pt idx="71">
                  <c:v>40359</c:v>
                </c:pt>
                <c:pt idx="72">
                  <c:v>40390</c:v>
                </c:pt>
                <c:pt idx="73">
                  <c:v>40421</c:v>
                </c:pt>
                <c:pt idx="74">
                  <c:v>40451</c:v>
                </c:pt>
                <c:pt idx="75">
                  <c:v>40482</c:v>
                </c:pt>
                <c:pt idx="76">
                  <c:v>40512</c:v>
                </c:pt>
                <c:pt idx="77">
                  <c:v>40543</c:v>
                </c:pt>
                <c:pt idx="78">
                  <c:v>40574</c:v>
                </c:pt>
                <c:pt idx="79">
                  <c:v>40602</c:v>
                </c:pt>
                <c:pt idx="80">
                  <c:v>40633</c:v>
                </c:pt>
                <c:pt idx="81">
                  <c:v>40663</c:v>
                </c:pt>
                <c:pt idx="82">
                  <c:v>40694</c:v>
                </c:pt>
                <c:pt idx="83">
                  <c:v>40724</c:v>
                </c:pt>
                <c:pt idx="84">
                  <c:v>40755</c:v>
                </c:pt>
                <c:pt idx="85">
                  <c:v>40786</c:v>
                </c:pt>
                <c:pt idx="86">
                  <c:v>40816</c:v>
                </c:pt>
                <c:pt idx="87">
                  <c:v>40847</c:v>
                </c:pt>
                <c:pt idx="88">
                  <c:v>40877</c:v>
                </c:pt>
                <c:pt idx="89">
                  <c:v>40908</c:v>
                </c:pt>
                <c:pt idx="90">
                  <c:v>40939</c:v>
                </c:pt>
                <c:pt idx="91">
                  <c:v>40968</c:v>
                </c:pt>
                <c:pt idx="92">
                  <c:v>40999</c:v>
                </c:pt>
                <c:pt idx="93">
                  <c:v>41029</c:v>
                </c:pt>
                <c:pt idx="94">
                  <c:v>41060</c:v>
                </c:pt>
                <c:pt idx="95">
                  <c:v>41090</c:v>
                </c:pt>
                <c:pt idx="96">
                  <c:v>41121</c:v>
                </c:pt>
                <c:pt idx="97">
                  <c:v>41152</c:v>
                </c:pt>
                <c:pt idx="98">
                  <c:v>41182</c:v>
                </c:pt>
                <c:pt idx="99">
                  <c:v>41213</c:v>
                </c:pt>
                <c:pt idx="100">
                  <c:v>41243</c:v>
                </c:pt>
                <c:pt idx="101">
                  <c:v>41274</c:v>
                </c:pt>
                <c:pt idx="102">
                  <c:v>41305</c:v>
                </c:pt>
                <c:pt idx="103">
                  <c:v>41333</c:v>
                </c:pt>
                <c:pt idx="104">
                  <c:v>41364</c:v>
                </c:pt>
                <c:pt idx="105">
                  <c:v>41394</c:v>
                </c:pt>
                <c:pt idx="106">
                  <c:v>41425</c:v>
                </c:pt>
                <c:pt idx="107">
                  <c:v>41455</c:v>
                </c:pt>
                <c:pt idx="108">
                  <c:v>41486</c:v>
                </c:pt>
                <c:pt idx="109">
                  <c:v>41517</c:v>
                </c:pt>
                <c:pt idx="110">
                  <c:v>41547</c:v>
                </c:pt>
                <c:pt idx="111">
                  <c:v>41578</c:v>
                </c:pt>
                <c:pt idx="112">
                  <c:v>41608</c:v>
                </c:pt>
                <c:pt idx="113">
                  <c:v>41639</c:v>
                </c:pt>
                <c:pt idx="114">
                  <c:v>41670</c:v>
                </c:pt>
                <c:pt idx="115">
                  <c:v>41698</c:v>
                </c:pt>
                <c:pt idx="116">
                  <c:v>41729</c:v>
                </c:pt>
                <c:pt idx="117">
                  <c:v>41759</c:v>
                </c:pt>
                <c:pt idx="118">
                  <c:v>41790</c:v>
                </c:pt>
                <c:pt idx="119">
                  <c:v>41820</c:v>
                </c:pt>
                <c:pt idx="120">
                  <c:v>41851</c:v>
                </c:pt>
                <c:pt idx="121">
                  <c:v>41882</c:v>
                </c:pt>
                <c:pt idx="122">
                  <c:v>41912</c:v>
                </c:pt>
                <c:pt idx="123">
                  <c:v>41943</c:v>
                </c:pt>
                <c:pt idx="124">
                  <c:v>41973</c:v>
                </c:pt>
                <c:pt idx="125">
                  <c:v>42004</c:v>
                </c:pt>
                <c:pt idx="126">
                  <c:v>42035</c:v>
                </c:pt>
                <c:pt idx="127">
                  <c:v>42063</c:v>
                </c:pt>
                <c:pt idx="128">
                  <c:v>42094</c:v>
                </c:pt>
                <c:pt idx="129">
                  <c:v>42124</c:v>
                </c:pt>
                <c:pt idx="130">
                  <c:v>42155</c:v>
                </c:pt>
                <c:pt idx="131">
                  <c:v>42185</c:v>
                </c:pt>
                <c:pt idx="132">
                  <c:v>42216</c:v>
                </c:pt>
                <c:pt idx="133">
                  <c:v>42247</c:v>
                </c:pt>
                <c:pt idx="134">
                  <c:v>42277</c:v>
                </c:pt>
                <c:pt idx="135">
                  <c:v>42308</c:v>
                </c:pt>
                <c:pt idx="136">
                  <c:v>42338</c:v>
                </c:pt>
                <c:pt idx="137">
                  <c:v>42369</c:v>
                </c:pt>
                <c:pt idx="138">
                  <c:v>42400</c:v>
                </c:pt>
                <c:pt idx="139">
                  <c:v>42429</c:v>
                </c:pt>
                <c:pt idx="140">
                  <c:v>42460</c:v>
                </c:pt>
                <c:pt idx="141">
                  <c:v>42490</c:v>
                </c:pt>
                <c:pt idx="142">
                  <c:v>42521</c:v>
                </c:pt>
                <c:pt idx="143">
                  <c:v>42551</c:v>
                </c:pt>
                <c:pt idx="144">
                  <c:v>42582</c:v>
                </c:pt>
                <c:pt idx="145">
                  <c:v>42613</c:v>
                </c:pt>
                <c:pt idx="146">
                  <c:v>42643</c:v>
                </c:pt>
                <c:pt idx="147">
                  <c:v>42674</c:v>
                </c:pt>
                <c:pt idx="148">
                  <c:v>42704</c:v>
                </c:pt>
                <c:pt idx="149">
                  <c:v>42735</c:v>
                </c:pt>
                <c:pt idx="150">
                  <c:v>42766</c:v>
                </c:pt>
                <c:pt idx="151">
                  <c:v>42794</c:v>
                </c:pt>
                <c:pt idx="152">
                  <c:v>42825</c:v>
                </c:pt>
                <c:pt idx="153">
                  <c:v>42855</c:v>
                </c:pt>
                <c:pt idx="154">
                  <c:v>42886</c:v>
                </c:pt>
                <c:pt idx="155">
                  <c:v>42916</c:v>
                </c:pt>
                <c:pt idx="156">
                  <c:v>42947</c:v>
                </c:pt>
                <c:pt idx="157">
                  <c:v>42978</c:v>
                </c:pt>
                <c:pt idx="158">
                  <c:v>43008</c:v>
                </c:pt>
                <c:pt idx="159">
                  <c:v>43039</c:v>
                </c:pt>
                <c:pt idx="160">
                  <c:v>43069</c:v>
                </c:pt>
                <c:pt idx="161">
                  <c:v>43100</c:v>
                </c:pt>
                <c:pt idx="162">
                  <c:v>43131</c:v>
                </c:pt>
                <c:pt idx="163">
                  <c:v>43159</c:v>
                </c:pt>
                <c:pt idx="164">
                  <c:v>43190</c:v>
                </c:pt>
                <c:pt idx="165">
                  <c:v>43220</c:v>
                </c:pt>
                <c:pt idx="166">
                  <c:v>43251</c:v>
                </c:pt>
                <c:pt idx="167">
                  <c:v>43281</c:v>
                </c:pt>
                <c:pt idx="168">
                  <c:v>43312</c:v>
                </c:pt>
                <c:pt idx="169">
                  <c:v>43343</c:v>
                </c:pt>
                <c:pt idx="170">
                  <c:v>43373</c:v>
                </c:pt>
                <c:pt idx="171">
                  <c:v>43404</c:v>
                </c:pt>
                <c:pt idx="172">
                  <c:v>43434</c:v>
                </c:pt>
                <c:pt idx="173">
                  <c:v>43465</c:v>
                </c:pt>
                <c:pt idx="174">
                  <c:v>43496</c:v>
                </c:pt>
                <c:pt idx="175">
                  <c:v>43524</c:v>
                </c:pt>
                <c:pt idx="176">
                  <c:v>43555</c:v>
                </c:pt>
                <c:pt idx="177">
                  <c:v>43585</c:v>
                </c:pt>
                <c:pt idx="178">
                  <c:v>43616</c:v>
                </c:pt>
                <c:pt idx="179">
                  <c:v>43646</c:v>
                </c:pt>
                <c:pt idx="180">
                  <c:v>43677</c:v>
                </c:pt>
                <c:pt idx="181">
                  <c:v>43708</c:v>
                </c:pt>
                <c:pt idx="182">
                  <c:v>43738</c:v>
                </c:pt>
                <c:pt idx="183">
                  <c:v>43769</c:v>
                </c:pt>
              </c:numCache>
            </c:numRef>
          </c:cat>
          <c:val>
            <c:numRef>
              <c:f>上证50单指标查找!$S$2:$S$185</c:f>
              <c:numCache>
                <c:formatCode>General</c:formatCode>
                <c:ptCount val="184"/>
                <c:pt idx="0">
                  <c:v>-0.41165215028984298</c:v>
                </c:pt>
                <c:pt idx="1">
                  <c:v>-8.0705824998889703E-2</c:v>
                </c:pt>
                <c:pt idx="2">
                  <c:v>-7.8380003866018094E-2</c:v>
                </c:pt>
                <c:pt idx="3">
                  <c:v>-8.1219016435802399E-2</c:v>
                </c:pt>
                <c:pt idx="4">
                  <c:v>-6.8073742312720398E-2</c:v>
                </c:pt>
                <c:pt idx="5">
                  <c:v>-7.09443205592971E-2</c:v>
                </c:pt>
                <c:pt idx="6">
                  <c:v>-8.3671459359883502E-2</c:v>
                </c:pt>
                <c:pt idx="7">
                  <c:v>-6.5426431173544103E-2</c:v>
                </c:pt>
                <c:pt idx="8">
                  <c:v>-0.121412342936699</c:v>
                </c:pt>
                <c:pt idx="9">
                  <c:v>-0.39416686597559297</c:v>
                </c:pt>
                <c:pt idx="10">
                  <c:v>-0.38671215414405702</c:v>
                </c:pt>
                <c:pt idx="11">
                  <c:v>-0.41836123602521402</c:v>
                </c:pt>
                <c:pt idx="12">
                  <c:v>-0.45312808572553398</c:v>
                </c:pt>
                <c:pt idx="13">
                  <c:v>-0.41299877015241598</c:v>
                </c:pt>
                <c:pt idx="14">
                  <c:v>-0.440904105366972</c:v>
                </c:pt>
                <c:pt idx="15">
                  <c:v>-0.44908827981675398</c:v>
                </c:pt>
                <c:pt idx="16">
                  <c:v>-0.43343642117004699</c:v>
                </c:pt>
                <c:pt idx="17">
                  <c:v>-0.42657462923292999</c:v>
                </c:pt>
                <c:pt idx="18">
                  <c:v>-0.39051153675914602</c:v>
                </c:pt>
                <c:pt idx="19">
                  <c:v>-0.35847400965484999</c:v>
                </c:pt>
                <c:pt idx="20">
                  <c:v>-0.37510854911839803</c:v>
                </c:pt>
                <c:pt idx="21">
                  <c:v>-0.49500972185750902</c:v>
                </c:pt>
                <c:pt idx="22">
                  <c:v>-0.328791417739277</c:v>
                </c:pt>
                <c:pt idx="23">
                  <c:v>-0.33980118615558802</c:v>
                </c:pt>
                <c:pt idx="24">
                  <c:v>-0.20452989669989499</c:v>
                </c:pt>
                <c:pt idx="25">
                  <c:v>-0.17012719675929999</c:v>
                </c:pt>
                <c:pt idx="26">
                  <c:v>-0.13887934544292899</c:v>
                </c:pt>
                <c:pt idx="27">
                  <c:v>-8.6209331835255004E-2</c:v>
                </c:pt>
                <c:pt idx="28">
                  <c:v>-8.1432562494282296E-2</c:v>
                </c:pt>
                <c:pt idx="29">
                  <c:v>-7.5459515863520704E-2</c:v>
                </c:pt>
                <c:pt idx="30">
                  <c:v>-5.3862025406445198E-2</c:v>
                </c:pt>
                <c:pt idx="31">
                  <c:v>-5.3862025406445198E-2</c:v>
                </c:pt>
                <c:pt idx="32">
                  <c:v>-4.1538277729554297E-2</c:v>
                </c:pt>
                <c:pt idx="33">
                  <c:v>9.8408253703973995E-3</c:v>
                </c:pt>
                <c:pt idx="34">
                  <c:v>8.6098466187144902E-3</c:v>
                </c:pt>
                <c:pt idx="35">
                  <c:v>8.2324460072335393E-3</c:v>
                </c:pt>
                <c:pt idx="36">
                  <c:v>4.00315776433999E-3</c:v>
                </c:pt>
                <c:pt idx="37">
                  <c:v>6.9327507520811696E-3</c:v>
                </c:pt>
                <c:pt idx="38">
                  <c:v>7.8056189355816099E-3</c:v>
                </c:pt>
                <c:pt idx="39">
                  <c:v>8.0861422897493193E-3</c:v>
                </c:pt>
                <c:pt idx="40">
                  <c:v>9.2646023936760503E-3</c:v>
                </c:pt>
                <c:pt idx="41">
                  <c:v>7.8346700047538104E-3</c:v>
                </c:pt>
                <c:pt idx="42">
                  <c:v>8.1387754605289405E-3</c:v>
                </c:pt>
                <c:pt idx="43">
                  <c:v>8.0708489902356403E-3</c:v>
                </c:pt>
                <c:pt idx="44">
                  <c:v>-1.4390339360459E-3</c:v>
                </c:pt>
                <c:pt idx="45">
                  <c:v>-5.2568438594808196E-3</c:v>
                </c:pt>
                <c:pt idx="46">
                  <c:v>-5.7286122398387896E-3</c:v>
                </c:pt>
                <c:pt idx="47">
                  <c:v>-5.6549435195948801E-3</c:v>
                </c:pt>
                <c:pt idx="48">
                  <c:v>-5.5629654673587901E-3</c:v>
                </c:pt>
                <c:pt idx="49">
                  <c:v>-1.06980425419245E-2</c:v>
                </c:pt>
                <c:pt idx="50">
                  <c:v>-1.7672521192679501E-2</c:v>
                </c:pt>
                <c:pt idx="51">
                  <c:v>-8.3600673987062099E-2</c:v>
                </c:pt>
                <c:pt idx="52">
                  <c:v>-7.4612519763591206E-2</c:v>
                </c:pt>
                <c:pt idx="53">
                  <c:v>-7.2001080521586505E-2</c:v>
                </c:pt>
                <c:pt idx="54">
                  <c:v>-6.2677764658674806E-2</c:v>
                </c:pt>
                <c:pt idx="55">
                  <c:v>-5.0615875985079599E-2</c:v>
                </c:pt>
                <c:pt idx="56">
                  <c:v>-4.6791930541086102E-2</c:v>
                </c:pt>
                <c:pt idx="57">
                  <c:v>-0.15081849601205</c:v>
                </c:pt>
                <c:pt idx="58">
                  <c:v>-0.158664548367277</c:v>
                </c:pt>
                <c:pt idx="59">
                  <c:v>-0.15193154607071699</c:v>
                </c:pt>
                <c:pt idx="60">
                  <c:v>-0.11747062018983701</c:v>
                </c:pt>
                <c:pt idx="61">
                  <c:v>-0.133709392700506</c:v>
                </c:pt>
                <c:pt idx="62">
                  <c:v>-0.140101872131736</c:v>
                </c:pt>
                <c:pt idx="63">
                  <c:v>-0.108756690489069</c:v>
                </c:pt>
                <c:pt idx="64">
                  <c:v>-9.6919773620691693E-2</c:v>
                </c:pt>
                <c:pt idx="65">
                  <c:v>-9.9918013135431596E-2</c:v>
                </c:pt>
                <c:pt idx="66">
                  <c:v>-0.106426086375789</c:v>
                </c:pt>
                <c:pt idx="67">
                  <c:v>-0.108335438411609</c:v>
                </c:pt>
                <c:pt idx="68">
                  <c:v>-0.109101370561413</c:v>
                </c:pt>
                <c:pt idx="69">
                  <c:v>-2.65881253487141E-2</c:v>
                </c:pt>
                <c:pt idx="70">
                  <c:v>-3.26784447222387E-2</c:v>
                </c:pt>
                <c:pt idx="71">
                  <c:v>-3.7095461479022797E-2</c:v>
                </c:pt>
                <c:pt idx="72">
                  <c:v>-3.3454893788331198E-2</c:v>
                </c:pt>
                <c:pt idx="73">
                  <c:v>-8.1019057948233403E-3</c:v>
                </c:pt>
                <c:pt idx="74">
                  <c:v>-8.5898175351892397E-3</c:v>
                </c:pt>
                <c:pt idx="75">
                  <c:v>-1.9408365578314799E-2</c:v>
                </c:pt>
                <c:pt idx="76">
                  <c:v>-2.19590114759089E-2</c:v>
                </c:pt>
                <c:pt idx="77">
                  <c:v>-2.2261663544385898E-2</c:v>
                </c:pt>
                <c:pt idx="78">
                  <c:v>-5.2148445783591702E-3</c:v>
                </c:pt>
                <c:pt idx="79">
                  <c:v>-5.0402079947161503E-3</c:v>
                </c:pt>
                <c:pt idx="80">
                  <c:v>5.0594435986218997E-3</c:v>
                </c:pt>
                <c:pt idx="81">
                  <c:v>3.3522206057424201E-3</c:v>
                </c:pt>
                <c:pt idx="82">
                  <c:v>3.66229213798598E-3</c:v>
                </c:pt>
                <c:pt idx="83">
                  <c:v>3.2365218097300899E-3</c:v>
                </c:pt>
                <c:pt idx="84">
                  <c:v>3.4395852511827302E-3</c:v>
                </c:pt>
                <c:pt idx="85">
                  <c:v>5.3101033596839901E-3</c:v>
                </c:pt>
                <c:pt idx="86">
                  <c:v>6.0246728813878698E-3</c:v>
                </c:pt>
                <c:pt idx="87">
                  <c:v>-5.3068799103427503E-2</c:v>
                </c:pt>
                <c:pt idx="88">
                  <c:v>-6.1038173306742799E-2</c:v>
                </c:pt>
                <c:pt idx="89">
                  <c:v>-7.6428136810516606E-2</c:v>
                </c:pt>
                <c:pt idx="90">
                  <c:v>-7.04101751813829E-2</c:v>
                </c:pt>
                <c:pt idx="91">
                  <c:v>-6.2205856145635501E-2</c:v>
                </c:pt>
                <c:pt idx="92">
                  <c:v>-0.206619360141196</c:v>
                </c:pt>
                <c:pt idx="93">
                  <c:v>-0.233021860021903</c:v>
                </c:pt>
                <c:pt idx="94">
                  <c:v>-0.244052481096032</c:v>
                </c:pt>
                <c:pt idx="95">
                  <c:v>-0.26666941327698701</c:v>
                </c:pt>
                <c:pt idx="96">
                  <c:v>-1.5012084962042E-2</c:v>
                </c:pt>
                <c:pt idx="97">
                  <c:v>-4.91193586511963E-2</c:v>
                </c:pt>
                <c:pt idx="98">
                  <c:v>-5.0894755720452003E-2</c:v>
                </c:pt>
                <c:pt idx="99">
                  <c:v>-7.7378224652295505E-2</c:v>
                </c:pt>
                <c:pt idx="100">
                  <c:v>-8.1592723934978906E-2</c:v>
                </c:pt>
                <c:pt idx="101">
                  <c:v>-7.3004014059477401E-2</c:v>
                </c:pt>
                <c:pt idx="102">
                  <c:v>-7.2439187443900002E-2</c:v>
                </c:pt>
                <c:pt idx="103">
                  <c:v>-7.6430732826125697E-2</c:v>
                </c:pt>
                <c:pt idx="104">
                  <c:v>-0.14776781433139599</c:v>
                </c:pt>
                <c:pt idx="105">
                  <c:v>-0.15085896335105001</c:v>
                </c:pt>
                <c:pt idx="106">
                  <c:v>-0.146087269566996</c:v>
                </c:pt>
                <c:pt idx="107">
                  <c:v>-0.190609096893751</c:v>
                </c:pt>
                <c:pt idx="108">
                  <c:v>-2.7363034517773301E-2</c:v>
                </c:pt>
                <c:pt idx="109">
                  <c:v>-3.5211405237210301E-2</c:v>
                </c:pt>
                <c:pt idx="110">
                  <c:v>-3.4281291924926502E-2</c:v>
                </c:pt>
                <c:pt idx="111">
                  <c:v>2.0211231049503701E-3</c:v>
                </c:pt>
                <c:pt idx="112">
                  <c:v>1.9916032722391902E-3</c:v>
                </c:pt>
                <c:pt idx="113">
                  <c:v>2.3033520562696099E-3</c:v>
                </c:pt>
                <c:pt idx="114">
                  <c:v>1.0754087385164699E-2</c:v>
                </c:pt>
                <c:pt idx="115">
                  <c:v>9.8189488963233897E-3</c:v>
                </c:pt>
                <c:pt idx="116">
                  <c:v>7.7926472824724098E-3</c:v>
                </c:pt>
                <c:pt idx="117">
                  <c:v>4.9137617419381403E-3</c:v>
                </c:pt>
                <c:pt idx="118">
                  <c:v>4.8473595071219996E-3</c:v>
                </c:pt>
                <c:pt idx="119">
                  <c:v>4.9544834802041004E-3</c:v>
                </c:pt>
                <c:pt idx="120">
                  <c:v>4.2576701209995297E-3</c:v>
                </c:pt>
                <c:pt idx="121">
                  <c:v>7.6137289138883705E-4</c:v>
                </c:pt>
                <c:pt idx="122">
                  <c:v>6.0855248007421502E-4</c:v>
                </c:pt>
                <c:pt idx="123">
                  <c:v>9.2043744148952704E-5</c:v>
                </c:pt>
                <c:pt idx="124">
                  <c:v>7.9524196790080304E-5</c:v>
                </c:pt>
                <c:pt idx="125">
                  <c:v>8.3810476031226901E-5</c:v>
                </c:pt>
                <c:pt idx="126">
                  <c:v>7.9959227041023702E-5</c:v>
                </c:pt>
                <c:pt idx="127">
                  <c:v>8.3714469890790996E-5</c:v>
                </c:pt>
                <c:pt idx="128">
                  <c:v>7.3449983000345694E-5</c:v>
                </c:pt>
                <c:pt idx="129">
                  <c:v>-2.0499465523731398E-3</c:v>
                </c:pt>
                <c:pt idx="130">
                  <c:v>-2.0292922087887001E-3</c:v>
                </c:pt>
                <c:pt idx="131">
                  <c:v>-2.4712545463074398E-3</c:v>
                </c:pt>
                <c:pt idx="132">
                  <c:v>1.54715002010426E-3</c:v>
                </c:pt>
                <c:pt idx="133">
                  <c:v>-2.2552928456602101E-3</c:v>
                </c:pt>
                <c:pt idx="134">
                  <c:v>-2.51576325138446E-3</c:v>
                </c:pt>
                <c:pt idx="135">
                  <c:v>-9.2039100888539095E-3</c:v>
                </c:pt>
                <c:pt idx="136">
                  <c:v>-9.6702421743761497E-3</c:v>
                </c:pt>
                <c:pt idx="137">
                  <c:v>-1.00452654658669E-2</c:v>
                </c:pt>
                <c:pt idx="138">
                  <c:v>-1.2251150835378E-2</c:v>
                </c:pt>
                <c:pt idx="139">
                  <c:v>-1.31866933434825E-2</c:v>
                </c:pt>
                <c:pt idx="140">
                  <c:v>-1.2251150835378E-2</c:v>
                </c:pt>
                <c:pt idx="141">
                  <c:v>-3.9063291058131298E-2</c:v>
                </c:pt>
                <c:pt idx="142">
                  <c:v>-3.8935216643830803E-2</c:v>
                </c:pt>
                <c:pt idx="143">
                  <c:v>-4.1521822700055701E-2</c:v>
                </c:pt>
                <c:pt idx="144">
                  <c:v>-6.01583751657606E-2</c:v>
                </c:pt>
                <c:pt idx="145">
                  <c:v>-0.16800944309667401</c:v>
                </c:pt>
                <c:pt idx="146">
                  <c:v>-0.170665722227449</c:v>
                </c:pt>
                <c:pt idx="147">
                  <c:v>-0.16980576745550899</c:v>
                </c:pt>
                <c:pt idx="148">
                  <c:v>-0.149360928275343</c:v>
                </c:pt>
                <c:pt idx="149">
                  <c:v>-0.170453876752166</c:v>
                </c:pt>
                <c:pt idx="150">
                  <c:v>-9.49159170195394E-3</c:v>
                </c:pt>
                <c:pt idx="151">
                  <c:v>-9.4545151852402504E-3</c:v>
                </c:pt>
                <c:pt idx="152">
                  <c:v>-9.7594994325101905E-3</c:v>
                </c:pt>
                <c:pt idx="153">
                  <c:v>-2.7936048376560298E-2</c:v>
                </c:pt>
                <c:pt idx="154">
                  <c:v>-2.7936048376560298E-2</c:v>
                </c:pt>
                <c:pt idx="155">
                  <c:v>-2.7936048376560298E-2</c:v>
                </c:pt>
                <c:pt idx="156">
                  <c:v>-2.84395841639477E-2</c:v>
                </c:pt>
                <c:pt idx="157">
                  <c:v>-1.88574979314905E-2</c:v>
                </c:pt>
                <c:pt idx="158">
                  <c:v>-2.1438810606610799E-2</c:v>
                </c:pt>
                <c:pt idx="159">
                  <c:v>-3.0627934343609001E-2</c:v>
                </c:pt>
                <c:pt idx="160">
                  <c:v>-2.9853244853798901E-2</c:v>
                </c:pt>
                <c:pt idx="161">
                  <c:v>-3.3721980062604802E-2</c:v>
                </c:pt>
                <c:pt idx="162">
                  <c:v>4.6308200662557204E-3</c:v>
                </c:pt>
                <c:pt idx="163">
                  <c:v>5.0347545257554104E-3</c:v>
                </c:pt>
                <c:pt idx="164">
                  <c:v>2.4410713836080199E-3</c:v>
                </c:pt>
                <c:pt idx="165">
                  <c:v>7.1548858767535497E-3</c:v>
                </c:pt>
                <c:pt idx="166">
                  <c:v>8.0197625667645604E-3</c:v>
                </c:pt>
                <c:pt idx="167">
                  <c:v>9.0321583896803802E-3</c:v>
                </c:pt>
                <c:pt idx="168">
                  <c:v>8.6674393863808395E-3</c:v>
                </c:pt>
                <c:pt idx="169">
                  <c:v>1.23012145797623E-2</c:v>
                </c:pt>
                <c:pt idx="170">
                  <c:v>1.1953885537204801E-2</c:v>
                </c:pt>
                <c:pt idx="171">
                  <c:v>1.13144473196512E-2</c:v>
                </c:pt>
                <c:pt idx="172">
                  <c:v>1.1828393360137499E-2</c:v>
                </c:pt>
                <c:pt idx="173">
                  <c:v>1.1800562640656801E-2</c:v>
                </c:pt>
                <c:pt idx="174">
                  <c:v>1.16633465151668E-2</c:v>
                </c:pt>
                <c:pt idx="175">
                  <c:v>9.6261784581208199E-3</c:v>
                </c:pt>
                <c:pt idx="176">
                  <c:v>8.5877379953680499E-3</c:v>
                </c:pt>
                <c:pt idx="177">
                  <c:v>7.1501600155973299E-3</c:v>
                </c:pt>
                <c:pt idx="178">
                  <c:v>7.9028080979424396E-3</c:v>
                </c:pt>
                <c:pt idx="179">
                  <c:v>7.2916198442074904E-3</c:v>
                </c:pt>
                <c:pt idx="180">
                  <c:v>6.7569009604066203E-3</c:v>
                </c:pt>
                <c:pt idx="181">
                  <c:v>6.2480443876571402E-3</c:v>
                </c:pt>
                <c:pt idx="182">
                  <c:v>6.8943940337233703E-3</c:v>
                </c:pt>
                <c:pt idx="183">
                  <c:v>3.9553471149642904E-3</c:v>
                </c:pt>
              </c:numCache>
            </c:numRef>
          </c:val>
          <c:smooth val="0"/>
          <c:extLst>
            <c:ext xmlns:c16="http://schemas.microsoft.com/office/drawing/2014/chart" uri="{C3380CC4-5D6E-409C-BE32-E72D297353CC}">
              <c16:uniqueId val="{00000000-E7D3-4C8F-B2A1-20768EF46E56}"/>
            </c:ext>
          </c:extLst>
        </c:ser>
        <c:dLbls>
          <c:showLegendKey val="0"/>
          <c:showVal val="0"/>
          <c:showCatName val="0"/>
          <c:showSerName val="0"/>
          <c:showPercent val="0"/>
          <c:showBubbleSize val="0"/>
        </c:dLbls>
        <c:marker val="1"/>
        <c:smooth val="0"/>
        <c:axId val="658732960"/>
        <c:axId val="287170384"/>
      </c:lineChart>
      <c:lineChart>
        <c:grouping val="standard"/>
        <c:varyColors val="0"/>
        <c:ser>
          <c:idx val="1"/>
          <c:order val="1"/>
          <c:tx>
            <c:strRef>
              <c:f>上证50单指标查找!$AH$1</c:f>
              <c:strCache>
                <c:ptCount val="1"/>
                <c:pt idx="0">
                  <c:v>close</c:v>
                </c:pt>
              </c:strCache>
            </c:strRef>
          </c:tx>
          <c:spPr>
            <a:ln w="28575" cap="rnd">
              <a:solidFill>
                <a:schemeClr val="accent2"/>
              </a:solidFill>
              <a:round/>
            </a:ln>
            <a:effectLst/>
          </c:spPr>
          <c:marker>
            <c:symbol val="none"/>
          </c:marker>
          <c:cat>
            <c:numRef>
              <c:f>上证50单指标查找!$P$2:$P$185</c:f>
              <c:numCache>
                <c:formatCode>m/d/yyyy</c:formatCode>
                <c:ptCount val="184"/>
                <c:pt idx="0">
                  <c:v>38199</c:v>
                </c:pt>
                <c:pt idx="1">
                  <c:v>38230</c:v>
                </c:pt>
                <c:pt idx="2">
                  <c:v>38260</c:v>
                </c:pt>
                <c:pt idx="3">
                  <c:v>38291</c:v>
                </c:pt>
                <c:pt idx="4">
                  <c:v>38321</c:v>
                </c:pt>
                <c:pt idx="5">
                  <c:v>38352</c:v>
                </c:pt>
                <c:pt idx="6">
                  <c:v>38383</c:v>
                </c:pt>
                <c:pt idx="7">
                  <c:v>38411</c:v>
                </c:pt>
                <c:pt idx="8">
                  <c:v>38442</c:v>
                </c:pt>
                <c:pt idx="9">
                  <c:v>38472</c:v>
                </c:pt>
                <c:pt idx="10">
                  <c:v>38503</c:v>
                </c:pt>
                <c:pt idx="11">
                  <c:v>38533</c:v>
                </c:pt>
                <c:pt idx="12">
                  <c:v>38564</c:v>
                </c:pt>
                <c:pt idx="13">
                  <c:v>38595</c:v>
                </c:pt>
                <c:pt idx="14">
                  <c:v>38625</c:v>
                </c:pt>
                <c:pt idx="15">
                  <c:v>38656</c:v>
                </c:pt>
                <c:pt idx="16">
                  <c:v>38686</c:v>
                </c:pt>
                <c:pt idx="17">
                  <c:v>38717</c:v>
                </c:pt>
                <c:pt idx="18">
                  <c:v>38748</c:v>
                </c:pt>
                <c:pt idx="19">
                  <c:v>38776</c:v>
                </c:pt>
                <c:pt idx="20">
                  <c:v>38807</c:v>
                </c:pt>
                <c:pt idx="21">
                  <c:v>38837</c:v>
                </c:pt>
                <c:pt idx="22">
                  <c:v>38868</c:v>
                </c:pt>
                <c:pt idx="23">
                  <c:v>38898</c:v>
                </c:pt>
                <c:pt idx="24">
                  <c:v>38929</c:v>
                </c:pt>
                <c:pt idx="25">
                  <c:v>38960</c:v>
                </c:pt>
                <c:pt idx="26">
                  <c:v>38990</c:v>
                </c:pt>
                <c:pt idx="27">
                  <c:v>39021</c:v>
                </c:pt>
                <c:pt idx="28">
                  <c:v>39051</c:v>
                </c:pt>
                <c:pt idx="29">
                  <c:v>39082</c:v>
                </c:pt>
                <c:pt idx="30">
                  <c:v>39113</c:v>
                </c:pt>
                <c:pt idx="31">
                  <c:v>39141</c:v>
                </c:pt>
                <c:pt idx="32">
                  <c:v>39172</c:v>
                </c:pt>
                <c:pt idx="33">
                  <c:v>39202</c:v>
                </c:pt>
                <c:pt idx="34">
                  <c:v>39233</c:v>
                </c:pt>
                <c:pt idx="35">
                  <c:v>39263</c:v>
                </c:pt>
                <c:pt idx="36">
                  <c:v>39294</c:v>
                </c:pt>
                <c:pt idx="37">
                  <c:v>39325</c:v>
                </c:pt>
                <c:pt idx="38">
                  <c:v>39355</c:v>
                </c:pt>
                <c:pt idx="39">
                  <c:v>39386</c:v>
                </c:pt>
                <c:pt idx="40">
                  <c:v>39416</c:v>
                </c:pt>
                <c:pt idx="41">
                  <c:v>39447</c:v>
                </c:pt>
                <c:pt idx="42">
                  <c:v>39478</c:v>
                </c:pt>
                <c:pt idx="43">
                  <c:v>39507</c:v>
                </c:pt>
                <c:pt idx="44">
                  <c:v>39538</c:v>
                </c:pt>
                <c:pt idx="45">
                  <c:v>39568</c:v>
                </c:pt>
                <c:pt idx="46">
                  <c:v>39599</c:v>
                </c:pt>
                <c:pt idx="47">
                  <c:v>39629</c:v>
                </c:pt>
                <c:pt idx="48">
                  <c:v>39660</c:v>
                </c:pt>
                <c:pt idx="49">
                  <c:v>39691</c:v>
                </c:pt>
                <c:pt idx="50">
                  <c:v>39721</c:v>
                </c:pt>
                <c:pt idx="51">
                  <c:v>39752</c:v>
                </c:pt>
                <c:pt idx="52">
                  <c:v>39782</c:v>
                </c:pt>
                <c:pt idx="53">
                  <c:v>39813</c:v>
                </c:pt>
                <c:pt idx="54">
                  <c:v>39844</c:v>
                </c:pt>
                <c:pt idx="55">
                  <c:v>39872</c:v>
                </c:pt>
                <c:pt idx="56">
                  <c:v>39903</c:v>
                </c:pt>
                <c:pt idx="57">
                  <c:v>39933</c:v>
                </c:pt>
                <c:pt idx="58">
                  <c:v>39964</c:v>
                </c:pt>
                <c:pt idx="59">
                  <c:v>39994</c:v>
                </c:pt>
                <c:pt idx="60">
                  <c:v>40025</c:v>
                </c:pt>
                <c:pt idx="61">
                  <c:v>40056</c:v>
                </c:pt>
                <c:pt idx="62">
                  <c:v>40086</c:v>
                </c:pt>
                <c:pt idx="63">
                  <c:v>40117</c:v>
                </c:pt>
                <c:pt idx="64">
                  <c:v>40147</c:v>
                </c:pt>
                <c:pt idx="65">
                  <c:v>40178</c:v>
                </c:pt>
                <c:pt idx="66">
                  <c:v>40209</c:v>
                </c:pt>
                <c:pt idx="67">
                  <c:v>40237</c:v>
                </c:pt>
                <c:pt idx="68">
                  <c:v>40268</c:v>
                </c:pt>
                <c:pt idx="69">
                  <c:v>40298</c:v>
                </c:pt>
                <c:pt idx="70">
                  <c:v>40329</c:v>
                </c:pt>
                <c:pt idx="71">
                  <c:v>40359</c:v>
                </c:pt>
                <c:pt idx="72">
                  <c:v>40390</c:v>
                </c:pt>
                <c:pt idx="73">
                  <c:v>40421</c:v>
                </c:pt>
                <c:pt idx="74">
                  <c:v>40451</c:v>
                </c:pt>
                <c:pt idx="75">
                  <c:v>40482</c:v>
                </c:pt>
                <c:pt idx="76">
                  <c:v>40512</c:v>
                </c:pt>
                <c:pt idx="77">
                  <c:v>40543</c:v>
                </c:pt>
                <c:pt idx="78">
                  <c:v>40574</c:v>
                </c:pt>
                <c:pt idx="79">
                  <c:v>40602</c:v>
                </c:pt>
                <c:pt idx="80">
                  <c:v>40633</c:v>
                </c:pt>
                <c:pt idx="81">
                  <c:v>40663</c:v>
                </c:pt>
                <c:pt idx="82">
                  <c:v>40694</c:v>
                </c:pt>
                <c:pt idx="83">
                  <c:v>40724</c:v>
                </c:pt>
                <c:pt idx="84">
                  <c:v>40755</c:v>
                </c:pt>
                <c:pt idx="85">
                  <c:v>40786</c:v>
                </c:pt>
                <c:pt idx="86">
                  <c:v>40816</c:v>
                </c:pt>
                <c:pt idx="87">
                  <c:v>40847</c:v>
                </c:pt>
                <c:pt idx="88">
                  <c:v>40877</c:v>
                </c:pt>
                <c:pt idx="89">
                  <c:v>40908</c:v>
                </c:pt>
                <c:pt idx="90">
                  <c:v>40939</c:v>
                </c:pt>
                <c:pt idx="91">
                  <c:v>40968</c:v>
                </c:pt>
                <c:pt idx="92">
                  <c:v>40999</c:v>
                </c:pt>
                <c:pt idx="93">
                  <c:v>41029</c:v>
                </c:pt>
                <c:pt idx="94">
                  <c:v>41060</c:v>
                </c:pt>
                <c:pt idx="95">
                  <c:v>41090</c:v>
                </c:pt>
                <c:pt idx="96">
                  <c:v>41121</c:v>
                </c:pt>
                <c:pt idx="97">
                  <c:v>41152</c:v>
                </c:pt>
                <c:pt idx="98">
                  <c:v>41182</c:v>
                </c:pt>
                <c:pt idx="99">
                  <c:v>41213</c:v>
                </c:pt>
                <c:pt idx="100">
                  <c:v>41243</c:v>
                </c:pt>
                <c:pt idx="101">
                  <c:v>41274</c:v>
                </c:pt>
                <c:pt idx="102">
                  <c:v>41305</c:v>
                </c:pt>
                <c:pt idx="103">
                  <c:v>41333</c:v>
                </c:pt>
                <c:pt idx="104">
                  <c:v>41364</c:v>
                </c:pt>
                <c:pt idx="105">
                  <c:v>41394</c:v>
                </c:pt>
                <c:pt idx="106">
                  <c:v>41425</c:v>
                </c:pt>
                <c:pt idx="107">
                  <c:v>41455</c:v>
                </c:pt>
                <c:pt idx="108">
                  <c:v>41486</c:v>
                </c:pt>
                <c:pt idx="109">
                  <c:v>41517</c:v>
                </c:pt>
                <c:pt idx="110">
                  <c:v>41547</c:v>
                </c:pt>
                <c:pt idx="111">
                  <c:v>41578</c:v>
                </c:pt>
                <c:pt idx="112">
                  <c:v>41608</c:v>
                </c:pt>
                <c:pt idx="113">
                  <c:v>41639</c:v>
                </c:pt>
                <c:pt idx="114">
                  <c:v>41670</c:v>
                </c:pt>
                <c:pt idx="115">
                  <c:v>41698</c:v>
                </c:pt>
                <c:pt idx="116">
                  <c:v>41729</c:v>
                </c:pt>
                <c:pt idx="117">
                  <c:v>41759</c:v>
                </c:pt>
                <c:pt idx="118">
                  <c:v>41790</c:v>
                </c:pt>
                <c:pt idx="119">
                  <c:v>41820</c:v>
                </c:pt>
                <c:pt idx="120">
                  <c:v>41851</c:v>
                </c:pt>
                <c:pt idx="121">
                  <c:v>41882</c:v>
                </c:pt>
                <c:pt idx="122">
                  <c:v>41912</c:v>
                </c:pt>
                <c:pt idx="123">
                  <c:v>41943</c:v>
                </c:pt>
                <c:pt idx="124">
                  <c:v>41973</c:v>
                </c:pt>
                <c:pt idx="125">
                  <c:v>42004</c:v>
                </c:pt>
                <c:pt idx="126">
                  <c:v>42035</c:v>
                </c:pt>
                <c:pt idx="127">
                  <c:v>42063</c:v>
                </c:pt>
                <c:pt idx="128">
                  <c:v>42094</c:v>
                </c:pt>
                <c:pt idx="129">
                  <c:v>42124</c:v>
                </c:pt>
                <c:pt idx="130">
                  <c:v>42155</c:v>
                </c:pt>
                <c:pt idx="131">
                  <c:v>42185</c:v>
                </c:pt>
                <c:pt idx="132">
                  <c:v>42216</c:v>
                </c:pt>
                <c:pt idx="133">
                  <c:v>42247</c:v>
                </c:pt>
                <c:pt idx="134">
                  <c:v>42277</c:v>
                </c:pt>
                <c:pt idx="135">
                  <c:v>42308</c:v>
                </c:pt>
                <c:pt idx="136">
                  <c:v>42338</c:v>
                </c:pt>
                <c:pt idx="137">
                  <c:v>42369</c:v>
                </c:pt>
                <c:pt idx="138">
                  <c:v>42400</c:v>
                </c:pt>
                <c:pt idx="139">
                  <c:v>42429</c:v>
                </c:pt>
                <c:pt idx="140">
                  <c:v>42460</c:v>
                </c:pt>
                <c:pt idx="141">
                  <c:v>42490</c:v>
                </c:pt>
                <c:pt idx="142">
                  <c:v>42521</c:v>
                </c:pt>
                <c:pt idx="143">
                  <c:v>42551</c:v>
                </c:pt>
                <c:pt idx="144">
                  <c:v>42582</c:v>
                </c:pt>
                <c:pt idx="145">
                  <c:v>42613</c:v>
                </c:pt>
                <c:pt idx="146">
                  <c:v>42643</c:v>
                </c:pt>
                <c:pt idx="147">
                  <c:v>42674</c:v>
                </c:pt>
                <c:pt idx="148">
                  <c:v>42704</c:v>
                </c:pt>
                <c:pt idx="149">
                  <c:v>42735</c:v>
                </c:pt>
                <c:pt idx="150">
                  <c:v>42766</c:v>
                </c:pt>
                <c:pt idx="151">
                  <c:v>42794</c:v>
                </c:pt>
                <c:pt idx="152">
                  <c:v>42825</c:v>
                </c:pt>
                <c:pt idx="153">
                  <c:v>42855</c:v>
                </c:pt>
                <c:pt idx="154">
                  <c:v>42886</c:v>
                </c:pt>
                <c:pt idx="155">
                  <c:v>42916</c:v>
                </c:pt>
                <c:pt idx="156">
                  <c:v>42947</c:v>
                </c:pt>
                <c:pt idx="157">
                  <c:v>42978</c:v>
                </c:pt>
                <c:pt idx="158">
                  <c:v>43008</c:v>
                </c:pt>
                <c:pt idx="159">
                  <c:v>43039</c:v>
                </c:pt>
                <c:pt idx="160">
                  <c:v>43069</c:v>
                </c:pt>
                <c:pt idx="161">
                  <c:v>43100</c:v>
                </c:pt>
                <c:pt idx="162">
                  <c:v>43131</c:v>
                </c:pt>
                <c:pt idx="163">
                  <c:v>43159</c:v>
                </c:pt>
                <c:pt idx="164">
                  <c:v>43190</c:v>
                </c:pt>
                <c:pt idx="165">
                  <c:v>43220</c:v>
                </c:pt>
                <c:pt idx="166">
                  <c:v>43251</c:v>
                </c:pt>
                <c:pt idx="167">
                  <c:v>43281</c:v>
                </c:pt>
                <c:pt idx="168">
                  <c:v>43312</c:v>
                </c:pt>
                <c:pt idx="169">
                  <c:v>43343</c:v>
                </c:pt>
                <c:pt idx="170">
                  <c:v>43373</c:v>
                </c:pt>
                <c:pt idx="171">
                  <c:v>43404</c:v>
                </c:pt>
                <c:pt idx="172">
                  <c:v>43434</c:v>
                </c:pt>
                <c:pt idx="173">
                  <c:v>43465</c:v>
                </c:pt>
                <c:pt idx="174">
                  <c:v>43496</c:v>
                </c:pt>
                <c:pt idx="175">
                  <c:v>43524</c:v>
                </c:pt>
                <c:pt idx="176">
                  <c:v>43555</c:v>
                </c:pt>
                <c:pt idx="177">
                  <c:v>43585</c:v>
                </c:pt>
                <c:pt idx="178">
                  <c:v>43616</c:v>
                </c:pt>
                <c:pt idx="179">
                  <c:v>43646</c:v>
                </c:pt>
                <c:pt idx="180">
                  <c:v>43677</c:v>
                </c:pt>
                <c:pt idx="181">
                  <c:v>43708</c:v>
                </c:pt>
                <c:pt idx="182">
                  <c:v>43738</c:v>
                </c:pt>
                <c:pt idx="183">
                  <c:v>43769</c:v>
                </c:pt>
              </c:numCache>
            </c:numRef>
          </c:cat>
          <c:val>
            <c:numRef>
              <c:f>上证50单指标查找!$AH$2:$AH$185</c:f>
              <c:numCache>
                <c:formatCode>General</c:formatCode>
                <c:ptCount val="184"/>
                <c:pt idx="0">
                  <c:v>906.26499999999999</c:v>
                </c:pt>
                <c:pt idx="1">
                  <c:v>895.78300000000002</c:v>
                </c:pt>
                <c:pt idx="2">
                  <c:v>924.35500000000002</c:v>
                </c:pt>
                <c:pt idx="3">
                  <c:v>870.79</c:v>
                </c:pt>
                <c:pt idx="4">
                  <c:v>879.30799999999999</c:v>
                </c:pt>
                <c:pt idx="5">
                  <c:v>842.72799999999995</c:v>
                </c:pt>
                <c:pt idx="6">
                  <c:v>813.75300000000004</c:v>
                </c:pt>
                <c:pt idx="7">
                  <c:v>868.88599999999997</c:v>
                </c:pt>
                <c:pt idx="8">
                  <c:v>795.66700000000003</c:v>
                </c:pt>
                <c:pt idx="9">
                  <c:v>789.73199999999997</c:v>
                </c:pt>
                <c:pt idx="10">
                  <c:v>730.99699999999996</c:v>
                </c:pt>
                <c:pt idx="11">
                  <c:v>758.71699999999998</c:v>
                </c:pt>
                <c:pt idx="12">
                  <c:v>788.63199999999995</c:v>
                </c:pt>
                <c:pt idx="13">
                  <c:v>816.755</c:v>
                </c:pt>
                <c:pt idx="14">
                  <c:v>793.65200000000004</c:v>
                </c:pt>
                <c:pt idx="15">
                  <c:v>759.23900000000003</c:v>
                </c:pt>
                <c:pt idx="16">
                  <c:v>759.63300000000004</c:v>
                </c:pt>
                <c:pt idx="17">
                  <c:v>796.39599999999996</c:v>
                </c:pt>
                <c:pt idx="18">
                  <c:v>846.98900000000003</c:v>
                </c:pt>
                <c:pt idx="19">
                  <c:v>892.904</c:v>
                </c:pt>
                <c:pt idx="20">
                  <c:v>878.36599999999999</c:v>
                </c:pt>
                <c:pt idx="21">
                  <c:v>964.44600000000003</c:v>
                </c:pt>
                <c:pt idx="22">
                  <c:v>1078.8630000000001</c:v>
                </c:pt>
                <c:pt idx="23">
                  <c:v>1102.6959999999999</c:v>
                </c:pt>
                <c:pt idx="24">
                  <c:v>1020.5410000000001</c:v>
                </c:pt>
                <c:pt idx="25">
                  <c:v>1048.577</c:v>
                </c:pt>
                <c:pt idx="26">
                  <c:v>1115.7180000000001</c:v>
                </c:pt>
                <c:pt idx="27">
                  <c:v>1193.8430000000001</c:v>
                </c:pt>
                <c:pt idx="28">
                  <c:v>1425.211</c:v>
                </c:pt>
                <c:pt idx="29">
                  <c:v>1805.3140000000001</c:v>
                </c:pt>
                <c:pt idx="30">
                  <c:v>2052.9050000000002</c:v>
                </c:pt>
                <c:pt idx="31">
                  <c:v>2096.2260000000001</c:v>
                </c:pt>
                <c:pt idx="32">
                  <c:v>2288.2629999999999</c:v>
                </c:pt>
                <c:pt idx="33">
                  <c:v>2757.8270000000002</c:v>
                </c:pt>
                <c:pt idx="34">
                  <c:v>2940.3739999999998</c:v>
                </c:pt>
                <c:pt idx="35">
                  <c:v>2915.8820000000001</c:v>
                </c:pt>
                <c:pt idx="36">
                  <c:v>3391.8580000000002</c:v>
                </c:pt>
                <c:pt idx="37">
                  <c:v>4150.1670000000004</c:v>
                </c:pt>
                <c:pt idx="38">
                  <c:v>4307.4170000000004</c:v>
                </c:pt>
                <c:pt idx="39">
                  <c:v>4627.7759999999998</c:v>
                </c:pt>
                <c:pt idx="40">
                  <c:v>3880.3389999999999</c:v>
                </c:pt>
                <c:pt idx="41">
                  <c:v>4226.7560000000003</c:v>
                </c:pt>
                <c:pt idx="42">
                  <c:v>3497.922</c:v>
                </c:pt>
                <c:pt idx="43">
                  <c:v>3470.6019999999999</c:v>
                </c:pt>
                <c:pt idx="44">
                  <c:v>2823.9749999999999</c:v>
                </c:pt>
                <c:pt idx="45">
                  <c:v>3125.5329999999999</c:v>
                </c:pt>
                <c:pt idx="46">
                  <c:v>2800.7910000000002</c:v>
                </c:pt>
                <c:pt idx="47">
                  <c:v>2175.6109999999999</c:v>
                </c:pt>
                <c:pt idx="48">
                  <c:v>2164.08</c:v>
                </c:pt>
                <c:pt idx="49">
                  <c:v>1975.453</c:v>
                </c:pt>
                <c:pt idx="50">
                  <c:v>1811.3389999999999</c:v>
                </c:pt>
                <c:pt idx="51">
                  <c:v>1327.7049999999999</c:v>
                </c:pt>
                <c:pt idx="52">
                  <c:v>1411.165</c:v>
                </c:pt>
                <c:pt idx="53">
                  <c:v>1384.914</c:v>
                </c:pt>
                <c:pt idx="54">
                  <c:v>1538.2729999999999</c:v>
                </c:pt>
                <c:pt idx="55">
                  <c:v>1592.01</c:v>
                </c:pt>
                <c:pt idx="56">
                  <c:v>1830.28</c:v>
                </c:pt>
                <c:pt idx="57">
                  <c:v>1895.7</c:v>
                </c:pt>
                <c:pt idx="58">
                  <c:v>1991.2850000000001</c:v>
                </c:pt>
                <c:pt idx="59">
                  <c:v>2380.9</c:v>
                </c:pt>
                <c:pt idx="60">
                  <c:v>2816.886</c:v>
                </c:pt>
                <c:pt idx="61">
                  <c:v>2046.5889999999999</c:v>
                </c:pt>
                <c:pt idx="62">
                  <c:v>2198.4070000000002</c:v>
                </c:pt>
                <c:pt idx="63">
                  <c:v>2376.0320000000002</c:v>
                </c:pt>
                <c:pt idx="64">
                  <c:v>2467.4780000000001</c:v>
                </c:pt>
                <c:pt idx="65">
                  <c:v>2553.8000000000002</c:v>
                </c:pt>
                <c:pt idx="66">
                  <c:v>2243.9940000000001</c:v>
                </c:pt>
                <c:pt idx="67">
                  <c:v>2274.3249999999998</c:v>
                </c:pt>
                <c:pt idx="68">
                  <c:v>2350.8180000000002</c:v>
                </c:pt>
                <c:pt idx="69">
                  <c:v>2149.453</c:v>
                </c:pt>
                <c:pt idx="70">
                  <c:v>1926.1089999999999</c:v>
                </c:pt>
                <c:pt idx="71">
                  <c:v>1819.1089999999999</c:v>
                </c:pt>
                <c:pt idx="72">
                  <c:v>1986.76</c:v>
                </c:pt>
                <c:pt idx="73">
                  <c:v>1923.9069999999999</c:v>
                </c:pt>
                <c:pt idx="74">
                  <c:v>1913.1089999999999</c:v>
                </c:pt>
                <c:pt idx="75">
                  <c:v>2189.4789999999998</c:v>
                </c:pt>
                <c:pt idx="76">
                  <c:v>1979.8910000000001</c:v>
                </c:pt>
                <c:pt idx="77">
                  <c:v>1977.366</c:v>
                </c:pt>
                <c:pt idx="78">
                  <c:v>1964.106</c:v>
                </c:pt>
                <c:pt idx="79">
                  <c:v>2021.8489999999999</c:v>
                </c:pt>
                <c:pt idx="80">
                  <c:v>2083.748</c:v>
                </c:pt>
                <c:pt idx="81">
                  <c:v>2113.8710000000001</c:v>
                </c:pt>
                <c:pt idx="82">
                  <c:v>2010.5640000000001</c:v>
                </c:pt>
                <c:pt idx="83">
                  <c:v>1989.433</c:v>
                </c:pt>
                <c:pt idx="84">
                  <c:v>1908.213</c:v>
                </c:pt>
                <c:pt idx="85">
                  <c:v>1841.539</c:v>
                </c:pt>
                <c:pt idx="86">
                  <c:v>1684.4970000000001</c:v>
                </c:pt>
                <c:pt idx="87">
                  <c:v>1792.0509999999999</c:v>
                </c:pt>
                <c:pt idx="88">
                  <c:v>1662.748</c:v>
                </c:pt>
                <c:pt idx="89">
                  <c:v>1617.6130000000001</c:v>
                </c:pt>
                <c:pt idx="90">
                  <c:v>1744.7080000000001</c:v>
                </c:pt>
                <c:pt idx="91">
                  <c:v>1822.769</c:v>
                </c:pt>
                <c:pt idx="92">
                  <c:v>1705.633</c:v>
                </c:pt>
                <c:pt idx="93">
                  <c:v>1822.5419999999999</c:v>
                </c:pt>
                <c:pt idx="94">
                  <c:v>1804.5930000000001</c:v>
                </c:pt>
                <c:pt idx="95">
                  <c:v>1708.856</c:v>
                </c:pt>
                <c:pt idx="96">
                  <c:v>1631.885</c:v>
                </c:pt>
                <c:pt idx="97">
                  <c:v>1551.1990000000001</c:v>
                </c:pt>
                <c:pt idx="98">
                  <c:v>1613.0920000000001</c:v>
                </c:pt>
                <c:pt idx="99">
                  <c:v>1587.0519999999999</c:v>
                </c:pt>
                <c:pt idx="100">
                  <c:v>1547.759</c:v>
                </c:pt>
                <c:pt idx="101">
                  <c:v>1857.68</c:v>
                </c:pt>
                <c:pt idx="102">
                  <c:v>1993.252</c:v>
                </c:pt>
                <c:pt idx="103">
                  <c:v>1956.606</c:v>
                </c:pt>
                <c:pt idx="104">
                  <c:v>1793.194</c:v>
                </c:pt>
                <c:pt idx="105">
                  <c:v>1766.037</c:v>
                </c:pt>
                <c:pt idx="106">
                  <c:v>1841.366</c:v>
                </c:pt>
                <c:pt idx="107">
                  <c:v>1552.383</c:v>
                </c:pt>
                <c:pt idx="108">
                  <c:v>1504.1669999999999</c:v>
                </c:pt>
                <c:pt idx="109">
                  <c:v>1589.777</c:v>
                </c:pt>
                <c:pt idx="110">
                  <c:v>1643.0550000000001</c:v>
                </c:pt>
                <c:pt idx="111">
                  <c:v>1631.047</c:v>
                </c:pt>
                <c:pt idx="112">
                  <c:v>1661.4090000000001</c:v>
                </c:pt>
                <c:pt idx="113">
                  <c:v>1574.7809999999999</c:v>
                </c:pt>
                <c:pt idx="114">
                  <c:v>1477.345</c:v>
                </c:pt>
                <c:pt idx="115">
                  <c:v>1464.3209999999999</c:v>
                </c:pt>
                <c:pt idx="116">
                  <c:v>1465.7829999999999</c:v>
                </c:pt>
                <c:pt idx="117">
                  <c:v>1494.808</c:v>
                </c:pt>
                <c:pt idx="118">
                  <c:v>1482.096</c:v>
                </c:pt>
                <c:pt idx="119">
                  <c:v>1482.405</c:v>
                </c:pt>
                <c:pt idx="120">
                  <c:v>1621.847</c:v>
                </c:pt>
                <c:pt idx="121">
                  <c:v>1581.2840000000001</c:v>
                </c:pt>
                <c:pt idx="122">
                  <c:v>1619.6969999999999</c:v>
                </c:pt>
                <c:pt idx="123">
                  <c:v>1657.2860000000001</c:v>
                </c:pt>
                <c:pt idx="124">
                  <c:v>1914.44</c:v>
                </c:pt>
                <c:pt idx="125">
                  <c:v>2581.567</c:v>
                </c:pt>
                <c:pt idx="126">
                  <c:v>2405.38</c:v>
                </c:pt>
                <c:pt idx="127">
                  <c:v>2474.5949999999998</c:v>
                </c:pt>
                <c:pt idx="128">
                  <c:v>2754.6579999999999</c:v>
                </c:pt>
                <c:pt idx="129">
                  <c:v>3250.49</c:v>
                </c:pt>
                <c:pt idx="130">
                  <c:v>3111.3339999999998</c:v>
                </c:pt>
                <c:pt idx="131">
                  <c:v>2870.0252999999998</c:v>
                </c:pt>
                <c:pt idx="132">
                  <c:v>2461.2401</c:v>
                </c:pt>
                <c:pt idx="133">
                  <c:v>2210.4467</c:v>
                </c:pt>
                <c:pt idx="134">
                  <c:v>2146.1179999999999</c:v>
                </c:pt>
                <c:pt idx="135">
                  <c:v>2312.9738000000002</c:v>
                </c:pt>
                <c:pt idx="136">
                  <c:v>2336.2903000000001</c:v>
                </c:pt>
                <c:pt idx="137">
                  <c:v>2420.8008</c:v>
                </c:pt>
                <c:pt idx="138">
                  <c:v>1973.0052000000001</c:v>
                </c:pt>
                <c:pt idx="139">
                  <c:v>1944.6111000000001</c:v>
                </c:pt>
                <c:pt idx="140">
                  <c:v>2156.5410000000002</c:v>
                </c:pt>
                <c:pt idx="141">
                  <c:v>2135.5086999999999</c:v>
                </c:pt>
                <c:pt idx="142">
                  <c:v>2155.6556999999998</c:v>
                </c:pt>
                <c:pt idx="143">
                  <c:v>2122.6329999999998</c:v>
                </c:pt>
                <c:pt idx="144">
                  <c:v>2155.2386999999999</c:v>
                </c:pt>
                <c:pt idx="145">
                  <c:v>2232.7116999999998</c:v>
                </c:pt>
                <c:pt idx="146">
                  <c:v>2177.3524000000002</c:v>
                </c:pt>
                <c:pt idx="147">
                  <c:v>2250.4693000000002</c:v>
                </c:pt>
                <c:pt idx="148">
                  <c:v>2419.4135999999999</c:v>
                </c:pt>
                <c:pt idx="149">
                  <c:v>2286.8984</c:v>
                </c:pt>
                <c:pt idx="150">
                  <c:v>2364.0243999999998</c:v>
                </c:pt>
                <c:pt idx="151">
                  <c:v>2370.7069999999999</c:v>
                </c:pt>
                <c:pt idx="152">
                  <c:v>2359.752</c:v>
                </c:pt>
                <c:pt idx="153">
                  <c:v>2347.0391</c:v>
                </c:pt>
                <c:pt idx="154">
                  <c:v>2479.078</c:v>
                </c:pt>
                <c:pt idx="155">
                  <c:v>2549.9675999999999</c:v>
                </c:pt>
                <c:pt idx="156">
                  <c:v>2638.1244000000002</c:v>
                </c:pt>
                <c:pt idx="157">
                  <c:v>2714.6313</c:v>
                </c:pt>
                <c:pt idx="158">
                  <c:v>2672.3272000000002</c:v>
                </c:pt>
                <c:pt idx="159">
                  <c:v>2793.7118999999998</c:v>
                </c:pt>
                <c:pt idx="160">
                  <c:v>2863.4468999999999</c:v>
                </c:pt>
                <c:pt idx="161">
                  <c:v>2860.4362999999998</c:v>
                </c:pt>
                <c:pt idx="162">
                  <c:v>3116.8330999999998</c:v>
                </c:pt>
                <c:pt idx="163">
                  <c:v>2878.6666</c:v>
                </c:pt>
                <c:pt idx="164">
                  <c:v>2722.1529999999998</c:v>
                </c:pt>
                <c:pt idx="165">
                  <c:v>2653.5436</c:v>
                </c:pt>
                <c:pt idx="166">
                  <c:v>2658.2917000000002</c:v>
                </c:pt>
                <c:pt idx="167">
                  <c:v>2479.9115000000002</c:v>
                </c:pt>
                <c:pt idx="168">
                  <c:v>2545.1242999999999</c:v>
                </c:pt>
                <c:pt idx="169">
                  <c:v>2474.4765000000002</c:v>
                </c:pt>
                <c:pt idx="170">
                  <c:v>2606.6676000000002</c:v>
                </c:pt>
                <c:pt idx="171">
                  <c:v>2451.1206999999999</c:v>
                </c:pt>
                <c:pt idx="172">
                  <c:v>2428.0445</c:v>
                </c:pt>
                <c:pt idx="173">
                  <c:v>2293.0985000000001</c:v>
                </c:pt>
                <c:pt idx="174">
                  <c:v>2483.4708999999998</c:v>
                </c:pt>
                <c:pt idx="175">
                  <c:v>2743.9715999999999</c:v>
                </c:pt>
                <c:pt idx="176">
                  <c:v>2838.5054</c:v>
                </c:pt>
                <c:pt idx="177">
                  <c:v>2945.2438000000002</c:v>
                </c:pt>
                <c:pt idx="178">
                  <c:v>2728.9459000000002</c:v>
                </c:pt>
                <c:pt idx="179">
                  <c:v>2930.5981999999999</c:v>
                </c:pt>
                <c:pt idx="180">
                  <c:v>2912.6612</c:v>
                </c:pt>
                <c:pt idx="181">
                  <c:v>2872.4009999999998</c:v>
                </c:pt>
                <c:pt idx="182">
                  <c:v>2897.7026999999998</c:v>
                </c:pt>
                <c:pt idx="183">
                  <c:v>2954.7339999999999</c:v>
                </c:pt>
              </c:numCache>
            </c:numRef>
          </c:val>
          <c:smooth val="0"/>
          <c:extLst>
            <c:ext xmlns:c16="http://schemas.microsoft.com/office/drawing/2014/chart" uri="{C3380CC4-5D6E-409C-BE32-E72D297353CC}">
              <c16:uniqueId val="{00000001-E7D3-4C8F-B2A1-20768EF46E56}"/>
            </c:ext>
          </c:extLst>
        </c:ser>
        <c:dLbls>
          <c:showLegendKey val="0"/>
          <c:showVal val="0"/>
          <c:showCatName val="0"/>
          <c:showSerName val="0"/>
          <c:showPercent val="0"/>
          <c:showBubbleSize val="0"/>
        </c:dLbls>
        <c:marker val="1"/>
        <c:smooth val="0"/>
        <c:axId val="982797136"/>
        <c:axId val="848560544"/>
      </c:lineChart>
      <c:dateAx>
        <c:axId val="658732960"/>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7170384"/>
        <c:crosses val="autoZero"/>
        <c:auto val="1"/>
        <c:lblOffset val="100"/>
        <c:baseTimeUnit val="months"/>
      </c:dateAx>
      <c:valAx>
        <c:axId val="28717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8732960"/>
        <c:crosses val="autoZero"/>
        <c:crossBetween val="between"/>
      </c:valAx>
      <c:valAx>
        <c:axId val="84856054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82797136"/>
        <c:crosses val="max"/>
        <c:crossBetween val="between"/>
      </c:valAx>
      <c:dateAx>
        <c:axId val="982797136"/>
        <c:scaling>
          <c:orientation val="minMax"/>
        </c:scaling>
        <c:delete val="1"/>
        <c:axPos val="b"/>
        <c:numFmt formatCode="m/d/yyyy" sourceLinked="1"/>
        <c:majorTickMark val="out"/>
        <c:minorTickMark val="none"/>
        <c:tickLblPos val="nextTo"/>
        <c:crossAx val="848560544"/>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上证50单指标查找!$U$1</c:f>
              <c:strCache>
                <c:ptCount val="1"/>
                <c:pt idx="0">
                  <c:v>5%BP分位数</c:v>
                </c:pt>
              </c:strCache>
            </c:strRef>
          </c:tx>
          <c:spPr>
            <a:ln w="28575" cap="rnd">
              <a:solidFill>
                <a:schemeClr val="accent1"/>
              </a:solidFill>
              <a:round/>
            </a:ln>
            <a:effectLst/>
          </c:spPr>
          <c:marker>
            <c:symbol val="none"/>
          </c:marker>
          <c:cat>
            <c:numRef>
              <c:f>上证50单指标查找!$P$2:$P$185</c:f>
              <c:numCache>
                <c:formatCode>m/d/yyyy</c:formatCode>
                <c:ptCount val="184"/>
                <c:pt idx="0">
                  <c:v>38199</c:v>
                </c:pt>
                <c:pt idx="1">
                  <c:v>38230</c:v>
                </c:pt>
                <c:pt idx="2">
                  <c:v>38260</c:v>
                </c:pt>
                <c:pt idx="3">
                  <c:v>38291</c:v>
                </c:pt>
                <c:pt idx="4">
                  <c:v>38321</c:v>
                </c:pt>
                <c:pt idx="5">
                  <c:v>38352</c:v>
                </c:pt>
                <c:pt idx="6">
                  <c:v>38383</c:v>
                </c:pt>
                <c:pt idx="7">
                  <c:v>38411</c:v>
                </c:pt>
                <c:pt idx="8">
                  <c:v>38442</c:v>
                </c:pt>
                <c:pt idx="9">
                  <c:v>38472</c:v>
                </c:pt>
                <c:pt idx="10">
                  <c:v>38503</c:v>
                </c:pt>
                <c:pt idx="11">
                  <c:v>38533</c:v>
                </c:pt>
                <c:pt idx="12">
                  <c:v>38564</c:v>
                </c:pt>
                <c:pt idx="13">
                  <c:v>38595</c:v>
                </c:pt>
                <c:pt idx="14">
                  <c:v>38625</c:v>
                </c:pt>
                <c:pt idx="15">
                  <c:v>38656</c:v>
                </c:pt>
                <c:pt idx="16">
                  <c:v>38686</c:v>
                </c:pt>
                <c:pt idx="17">
                  <c:v>38717</c:v>
                </c:pt>
                <c:pt idx="18">
                  <c:v>38748</c:v>
                </c:pt>
                <c:pt idx="19">
                  <c:v>38776</c:v>
                </c:pt>
                <c:pt idx="20">
                  <c:v>38807</c:v>
                </c:pt>
                <c:pt idx="21">
                  <c:v>38837</c:v>
                </c:pt>
                <c:pt idx="22">
                  <c:v>38868</c:v>
                </c:pt>
                <c:pt idx="23">
                  <c:v>38898</c:v>
                </c:pt>
                <c:pt idx="24">
                  <c:v>38929</c:v>
                </c:pt>
                <c:pt idx="25">
                  <c:v>38960</c:v>
                </c:pt>
                <c:pt idx="26">
                  <c:v>38990</c:v>
                </c:pt>
                <c:pt idx="27">
                  <c:v>39021</c:v>
                </c:pt>
                <c:pt idx="28">
                  <c:v>39051</c:v>
                </c:pt>
                <c:pt idx="29">
                  <c:v>39082</c:v>
                </c:pt>
                <c:pt idx="30">
                  <c:v>39113</c:v>
                </c:pt>
                <c:pt idx="31">
                  <c:v>39141</c:v>
                </c:pt>
                <c:pt idx="32">
                  <c:v>39172</c:v>
                </c:pt>
                <c:pt idx="33">
                  <c:v>39202</c:v>
                </c:pt>
                <c:pt idx="34">
                  <c:v>39233</c:v>
                </c:pt>
                <c:pt idx="35">
                  <c:v>39263</c:v>
                </c:pt>
                <c:pt idx="36">
                  <c:v>39294</c:v>
                </c:pt>
                <c:pt idx="37">
                  <c:v>39325</c:v>
                </c:pt>
                <c:pt idx="38">
                  <c:v>39355</c:v>
                </c:pt>
                <c:pt idx="39">
                  <c:v>39386</c:v>
                </c:pt>
                <c:pt idx="40">
                  <c:v>39416</c:v>
                </c:pt>
                <c:pt idx="41">
                  <c:v>39447</c:v>
                </c:pt>
                <c:pt idx="42">
                  <c:v>39478</c:v>
                </c:pt>
                <c:pt idx="43">
                  <c:v>39507</c:v>
                </c:pt>
                <c:pt idx="44">
                  <c:v>39538</c:v>
                </c:pt>
                <c:pt idx="45">
                  <c:v>39568</c:v>
                </c:pt>
                <c:pt idx="46">
                  <c:v>39599</c:v>
                </c:pt>
                <c:pt idx="47">
                  <c:v>39629</c:v>
                </c:pt>
                <c:pt idx="48">
                  <c:v>39660</c:v>
                </c:pt>
                <c:pt idx="49">
                  <c:v>39691</c:v>
                </c:pt>
                <c:pt idx="50">
                  <c:v>39721</c:v>
                </c:pt>
                <c:pt idx="51">
                  <c:v>39752</c:v>
                </c:pt>
                <c:pt idx="52">
                  <c:v>39782</c:v>
                </c:pt>
                <c:pt idx="53">
                  <c:v>39813</c:v>
                </c:pt>
                <c:pt idx="54">
                  <c:v>39844</c:v>
                </c:pt>
                <c:pt idx="55">
                  <c:v>39872</c:v>
                </c:pt>
                <c:pt idx="56">
                  <c:v>39903</c:v>
                </c:pt>
                <c:pt idx="57">
                  <c:v>39933</c:v>
                </c:pt>
                <c:pt idx="58">
                  <c:v>39964</c:v>
                </c:pt>
                <c:pt idx="59">
                  <c:v>39994</c:v>
                </c:pt>
                <c:pt idx="60">
                  <c:v>40025</c:v>
                </c:pt>
                <c:pt idx="61">
                  <c:v>40056</c:v>
                </c:pt>
                <c:pt idx="62">
                  <c:v>40086</c:v>
                </c:pt>
                <c:pt idx="63">
                  <c:v>40117</c:v>
                </c:pt>
                <c:pt idx="64">
                  <c:v>40147</c:v>
                </c:pt>
                <c:pt idx="65">
                  <c:v>40178</c:v>
                </c:pt>
                <c:pt idx="66">
                  <c:v>40209</c:v>
                </c:pt>
                <c:pt idx="67">
                  <c:v>40237</c:v>
                </c:pt>
                <c:pt idx="68">
                  <c:v>40268</c:v>
                </c:pt>
                <c:pt idx="69">
                  <c:v>40298</c:v>
                </c:pt>
                <c:pt idx="70">
                  <c:v>40329</c:v>
                </c:pt>
                <c:pt idx="71">
                  <c:v>40359</c:v>
                </c:pt>
                <c:pt idx="72">
                  <c:v>40390</c:v>
                </c:pt>
                <c:pt idx="73">
                  <c:v>40421</c:v>
                </c:pt>
                <c:pt idx="74">
                  <c:v>40451</c:v>
                </c:pt>
                <c:pt idx="75">
                  <c:v>40482</c:v>
                </c:pt>
                <c:pt idx="76">
                  <c:v>40512</c:v>
                </c:pt>
                <c:pt idx="77">
                  <c:v>40543</c:v>
                </c:pt>
                <c:pt idx="78">
                  <c:v>40574</c:v>
                </c:pt>
                <c:pt idx="79">
                  <c:v>40602</c:v>
                </c:pt>
                <c:pt idx="80">
                  <c:v>40633</c:v>
                </c:pt>
                <c:pt idx="81">
                  <c:v>40663</c:v>
                </c:pt>
                <c:pt idx="82">
                  <c:v>40694</c:v>
                </c:pt>
                <c:pt idx="83">
                  <c:v>40724</c:v>
                </c:pt>
                <c:pt idx="84">
                  <c:v>40755</c:v>
                </c:pt>
                <c:pt idx="85">
                  <c:v>40786</c:v>
                </c:pt>
                <c:pt idx="86">
                  <c:v>40816</c:v>
                </c:pt>
                <c:pt idx="87">
                  <c:v>40847</c:v>
                </c:pt>
                <c:pt idx="88">
                  <c:v>40877</c:v>
                </c:pt>
                <c:pt idx="89">
                  <c:v>40908</c:v>
                </c:pt>
                <c:pt idx="90">
                  <c:v>40939</c:v>
                </c:pt>
                <c:pt idx="91">
                  <c:v>40968</c:v>
                </c:pt>
                <c:pt idx="92">
                  <c:v>40999</c:v>
                </c:pt>
                <c:pt idx="93">
                  <c:v>41029</c:v>
                </c:pt>
                <c:pt idx="94">
                  <c:v>41060</c:v>
                </c:pt>
                <c:pt idx="95">
                  <c:v>41090</c:v>
                </c:pt>
                <c:pt idx="96">
                  <c:v>41121</c:v>
                </c:pt>
                <c:pt idx="97">
                  <c:v>41152</c:v>
                </c:pt>
                <c:pt idx="98">
                  <c:v>41182</c:v>
                </c:pt>
                <c:pt idx="99">
                  <c:v>41213</c:v>
                </c:pt>
                <c:pt idx="100">
                  <c:v>41243</c:v>
                </c:pt>
                <c:pt idx="101">
                  <c:v>41274</c:v>
                </c:pt>
                <c:pt idx="102">
                  <c:v>41305</c:v>
                </c:pt>
                <c:pt idx="103">
                  <c:v>41333</c:v>
                </c:pt>
                <c:pt idx="104">
                  <c:v>41364</c:v>
                </c:pt>
                <c:pt idx="105">
                  <c:v>41394</c:v>
                </c:pt>
                <c:pt idx="106">
                  <c:v>41425</c:v>
                </c:pt>
                <c:pt idx="107">
                  <c:v>41455</c:v>
                </c:pt>
                <c:pt idx="108">
                  <c:v>41486</c:v>
                </c:pt>
                <c:pt idx="109">
                  <c:v>41517</c:v>
                </c:pt>
                <c:pt idx="110">
                  <c:v>41547</c:v>
                </c:pt>
                <c:pt idx="111">
                  <c:v>41578</c:v>
                </c:pt>
                <c:pt idx="112">
                  <c:v>41608</c:v>
                </c:pt>
                <c:pt idx="113">
                  <c:v>41639</c:v>
                </c:pt>
                <c:pt idx="114">
                  <c:v>41670</c:v>
                </c:pt>
                <c:pt idx="115">
                  <c:v>41698</c:v>
                </c:pt>
                <c:pt idx="116">
                  <c:v>41729</c:v>
                </c:pt>
                <c:pt idx="117">
                  <c:v>41759</c:v>
                </c:pt>
                <c:pt idx="118">
                  <c:v>41790</c:v>
                </c:pt>
                <c:pt idx="119">
                  <c:v>41820</c:v>
                </c:pt>
                <c:pt idx="120">
                  <c:v>41851</c:v>
                </c:pt>
                <c:pt idx="121">
                  <c:v>41882</c:v>
                </c:pt>
                <c:pt idx="122">
                  <c:v>41912</c:v>
                </c:pt>
                <c:pt idx="123">
                  <c:v>41943</c:v>
                </c:pt>
                <c:pt idx="124">
                  <c:v>41973</c:v>
                </c:pt>
                <c:pt idx="125">
                  <c:v>42004</c:v>
                </c:pt>
                <c:pt idx="126">
                  <c:v>42035</c:v>
                </c:pt>
                <c:pt idx="127">
                  <c:v>42063</c:v>
                </c:pt>
                <c:pt idx="128">
                  <c:v>42094</c:v>
                </c:pt>
                <c:pt idx="129">
                  <c:v>42124</c:v>
                </c:pt>
                <c:pt idx="130">
                  <c:v>42155</c:v>
                </c:pt>
                <c:pt idx="131">
                  <c:v>42185</c:v>
                </c:pt>
                <c:pt idx="132">
                  <c:v>42216</c:v>
                </c:pt>
                <c:pt idx="133">
                  <c:v>42247</c:v>
                </c:pt>
                <c:pt idx="134">
                  <c:v>42277</c:v>
                </c:pt>
                <c:pt idx="135">
                  <c:v>42308</c:v>
                </c:pt>
                <c:pt idx="136">
                  <c:v>42338</c:v>
                </c:pt>
                <c:pt idx="137">
                  <c:v>42369</c:v>
                </c:pt>
                <c:pt idx="138">
                  <c:v>42400</c:v>
                </c:pt>
                <c:pt idx="139">
                  <c:v>42429</c:v>
                </c:pt>
                <c:pt idx="140">
                  <c:v>42460</c:v>
                </c:pt>
                <c:pt idx="141">
                  <c:v>42490</c:v>
                </c:pt>
                <c:pt idx="142">
                  <c:v>42521</c:v>
                </c:pt>
                <c:pt idx="143">
                  <c:v>42551</c:v>
                </c:pt>
                <c:pt idx="144">
                  <c:v>42582</c:v>
                </c:pt>
                <c:pt idx="145">
                  <c:v>42613</c:v>
                </c:pt>
                <c:pt idx="146">
                  <c:v>42643</c:v>
                </c:pt>
                <c:pt idx="147">
                  <c:v>42674</c:v>
                </c:pt>
                <c:pt idx="148">
                  <c:v>42704</c:v>
                </c:pt>
                <c:pt idx="149">
                  <c:v>42735</c:v>
                </c:pt>
                <c:pt idx="150">
                  <c:v>42766</c:v>
                </c:pt>
                <c:pt idx="151">
                  <c:v>42794</c:v>
                </c:pt>
                <c:pt idx="152">
                  <c:v>42825</c:v>
                </c:pt>
                <c:pt idx="153">
                  <c:v>42855</c:v>
                </c:pt>
                <c:pt idx="154">
                  <c:v>42886</c:v>
                </c:pt>
                <c:pt idx="155">
                  <c:v>42916</c:v>
                </c:pt>
                <c:pt idx="156">
                  <c:v>42947</c:v>
                </c:pt>
                <c:pt idx="157">
                  <c:v>42978</c:v>
                </c:pt>
                <c:pt idx="158">
                  <c:v>43008</c:v>
                </c:pt>
                <c:pt idx="159">
                  <c:v>43039</c:v>
                </c:pt>
                <c:pt idx="160">
                  <c:v>43069</c:v>
                </c:pt>
                <c:pt idx="161">
                  <c:v>43100</c:v>
                </c:pt>
                <c:pt idx="162">
                  <c:v>43131</c:v>
                </c:pt>
                <c:pt idx="163">
                  <c:v>43159</c:v>
                </c:pt>
                <c:pt idx="164">
                  <c:v>43190</c:v>
                </c:pt>
                <c:pt idx="165">
                  <c:v>43220</c:v>
                </c:pt>
                <c:pt idx="166">
                  <c:v>43251</c:v>
                </c:pt>
                <c:pt idx="167">
                  <c:v>43281</c:v>
                </c:pt>
                <c:pt idx="168">
                  <c:v>43312</c:v>
                </c:pt>
                <c:pt idx="169">
                  <c:v>43343</c:v>
                </c:pt>
                <c:pt idx="170">
                  <c:v>43373</c:v>
                </c:pt>
                <c:pt idx="171">
                  <c:v>43404</c:v>
                </c:pt>
                <c:pt idx="172">
                  <c:v>43434</c:v>
                </c:pt>
                <c:pt idx="173">
                  <c:v>43465</c:v>
                </c:pt>
                <c:pt idx="174">
                  <c:v>43496</c:v>
                </c:pt>
                <c:pt idx="175">
                  <c:v>43524</c:v>
                </c:pt>
                <c:pt idx="176">
                  <c:v>43555</c:v>
                </c:pt>
                <c:pt idx="177">
                  <c:v>43585</c:v>
                </c:pt>
                <c:pt idx="178">
                  <c:v>43616</c:v>
                </c:pt>
                <c:pt idx="179">
                  <c:v>43646</c:v>
                </c:pt>
                <c:pt idx="180">
                  <c:v>43677</c:v>
                </c:pt>
                <c:pt idx="181">
                  <c:v>43708</c:v>
                </c:pt>
                <c:pt idx="182">
                  <c:v>43738</c:v>
                </c:pt>
                <c:pt idx="183">
                  <c:v>43769</c:v>
                </c:pt>
              </c:numCache>
            </c:numRef>
          </c:cat>
          <c:val>
            <c:numRef>
              <c:f>上证50单指标查找!$U$2:$U$185</c:f>
              <c:numCache>
                <c:formatCode>General</c:formatCode>
                <c:ptCount val="184"/>
                <c:pt idx="0">
                  <c:v>0.24731330228247</c:v>
                </c:pt>
                <c:pt idx="1">
                  <c:v>0.26067903433788903</c:v>
                </c:pt>
                <c:pt idx="2">
                  <c:v>0.231900616637853</c:v>
                </c:pt>
                <c:pt idx="3">
                  <c:v>0.23186068040475999</c:v>
                </c:pt>
                <c:pt idx="4">
                  <c:v>0.245002201944584</c:v>
                </c:pt>
                <c:pt idx="5">
                  <c:v>0.25527136603248901</c:v>
                </c:pt>
                <c:pt idx="6">
                  <c:v>0.24746689114741899</c:v>
                </c:pt>
                <c:pt idx="7">
                  <c:v>0.24809899048623699</c:v>
                </c:pt>
                <c:pt idx="8">
                  <c:v>0.258093443767001</c:v>
                </c:pt>
                <c:pt idx="9">
                  <c:v>0.258003255412734</c:v>
                </c:pt>
                <c:pt idx="10">
                  <c:v>0.29022051795290499</c:v>
                </c:pt>
                <c:pt idx="11">
                  <c:v>0.25308832719444002</c:v>
                </c:pt>
                <c:pt idx="12">
                  <c:v>0.25096159697891202</c:v>
                </c:pt>
                <c:pt idx="13">
                  <c:v>0.31641629235292801</c:v>
                </c:pt>
                <c:pt idx="14">
                  <c:v>0.30508755554132999</c:v>
                </c:pt>
                <c:pt idx="15">
                  <c:v>0.30597651610212201</c:v>
                </c:pt>
                <c:pt idx="16">
                  <c:v>0.32571693649580802</c:v>
                </c:pt>
                <c:pt idx="17">
                  <c:v>0.31510064244913399</c:v>
                </c:pt>
                <c:pt idx="18">
                  <c:v>0.24987680281028599</c:v>
                </c:pt>
                <c:pt idx="19">
                  <c:v>0.25682019649382398</c:v>
                </c:pt>
                <c:pt idx="20">
                  <c:v>0.24544928656665399</c:v>
                </c:pt>
                <c:pt idx="21">
                  <c:v>0.195404649371584</c:v>
                </c:pt>
                <c:pt idx="22">
                  <c:v>0.16143163736691299</c:v>
                </c:pt>
                <c:pt idx="23">
                  <c:v>0.15998654024999301</c:v>
                </c:pt>
                <c:pt idx="24">
                  <c:v>0.143767883236393</c:v>
                </c:pt>
                <c:pt idx="25">
                  <c:v>0.17304886497275301</c:v>
                </c:pt>
                <c:pt idx="26">
                  <c:v>0.18041057563642299</c:v>
                </c:pt>
                <c:pt idx="27">
                  <c:v>0.17680742218826201</c:v>
                </c:pt>
                <c:pt idx="28">
                  <c:v>0.15825582582831599</c:v>
                </c:pt>
                <c:pt idx="29">
                  <c:v>0.130532344121811</c:v>
                </c:pt>
                <c:pt idx="30">
                  <c:v>9.3671268644620095E-2</c:v>
                </c:pt>
                <c:pt idx="31">
                  <c:v>9.8366530927696497E-2</c:v>
                </c:pt>
                <c:pt idx="32">
                  <c:v>8.4833417678987097E-2</c:v>
                </c:pt>
                <c:pt idx="33">
                  <c:v>7.9573831438930695E-2</c:v>
                </c:pt>
                <c:pt idx="34">
                  <c:v>8.3354430865518803E-2</c:v>
                </c:pt>
                <c:pt idx="35">
                  <c:v>8.6771832163292997E-2</c:v>
                </c:pt>
                <c:pt idx="36">
                  <c:v>4.8690285760740602E-2</c:v>
                </c:pt>
                <c:pt idx="37">
                  <c:v>4.3551660968507801E-2</c:v>
                </c:pt>
                <c:pt idx="38">
                  <c:v>4.3192003369874797E-2</c:v>
                </c:pt>
                <c:pt idx="39">
                  <c:v>5.9117383592179801E-2</c:v>
                </c:pt>
                <c:pt idx="40">
                  <c:v>6.7872394074138698E-2</c:v>
                </c:pt>
                <c:pt idx="41">
                  <c:v>5.6554700297150901E-2</c:v>
                </c:pt>
                <c:pt idx="42">
                  <c:v>6.1868193751760003E-2</c:v>
                </c:pt>
                <c:pt idx="43">
                  <c:v>6.9307107524293102E-2</c:v>
                </c:pt>
                <c:pt idx="44">
                  <c:v>8.3090043914197095E-2</c:v>
                </c:pt>
                <c:pt idx="45">
                  <c:v>8.7314413207195699E-2</c:v>
                </c:pt>
                <c:pt idx="46">
                  <c:v>0.10219490648255899</c:v>
                </c:pt>
                <c:pt idx="47">
                  <c:v>0.116708438316174</c:v>
                </c:pt>
                <c:pt idx="48">
                  <c:v>0.196523697738957</c:v>
                </c:pt>
                <c:pt idx="49">
                  <c:v>0.17109060317257799</c:v>
                </c:pt>
                <c:pt idx="50">
                  <c:v>0.19592352152977499</c:v>
                </c:pt>
                <c:pt idx="51">
                  <c:v>0.28278365199426198</c:v>
                </c:pt>
                <c:pt idx="52">
                  <c:v>0.28218603192327701</c:v>
                </c:pt>
                <c:pt idx="53">
                  <c:v>0.26920547445480603</c:v>
                </c:pt>
                <c:pt idx="54">
                  <c:v>0.28278365199426198</c:v>
                </c:pt>
                <c:pt idx="55">
                  <c:v>0.249360405316084</c:v>
                </c:pt>
                <c:pt idx="56">
                  <c:v>0.207688278858184</c:v>
                </c:pt>
                <c:pt idx="57">
                  <c:v>0.20254285169887601</c:v>
                </c:pt>
                <c:pt idx="58">
                  <c:v>0.20664920957414901</c:v>
                </c:pt>
                <c:pt idx="59">
                  <c:v>0.15841377198620701</c:v>
                </c:pt>
                <c:pt idx="60">
                  <c:v>0.105643749448358</c:v>
                </c:pt>
                <c:pt idx="61">
                  <c:v>0.13981614952206201</c:v>
                </c:pt>
                <c:pt idx="62">
                  <c:v>0.13586374953557301</c:v>
                </c:pt>
                <c:pt idx="63">
                  <c:v>0.13388303647251401</c:v>
                </c:pt>
                <c:pt idx="64">
                  <c:v>0.121833563189988</c:v>
                </c:pt>
                <c:pt idx="65">
                  <c:v>0.12462280345972</c:v>
                </c:pt>
                <c:pt idx="66">
                  <c:v>0.14678742553010601</c:v>
                </c:pt>
                <c:pt idx="67">
                  <c:v>0.142997139894352</c:v>
                </c:pt>
                <c:pt idx="68">
                  <c:v>0.152384878780425</c:v>
                </c:pt>
                <c:pt idx="69">
                  <c:v>0.16678199786502801</c:v>
                </c:pt>
                <c:pt idx="70">
                  <c:v>0.18815828209843299</c:v>
                </c:pt>
                <c:pt idx="71">
                  <c:v>0.20708118796614899</c:v>
                </c:pt>
                <c:pt idx="72">
                  <c:v>0.120201990796898</c:v>
                </c:pt>
                <c:pt idx="73">
                  <c:v>0.10944368988893501</c:v>
                </c:pt>
                <c:pt idx="74">
                  <c:v>0.103281685183518</c:v>
                </c:pt>
                <c:pt idx="75">
                  <c:v>0.11379168371130501</c:v>
                </c:pt>
                <c:pt idx="76">
                  <c:v>9.0645540732871802E-2</c:v>
                </c:pt>
                <c:pt idx="77">
                  <c:v>0.10094124183068399</c:v>
                </c:pt>
                <c:pt idx="78">
                  <c:v>0.104304248539241</c:v>
                </c:pt>
                <c:pt idx="79">
                  <c:v>0.10390146181721201</c:v>
                </c:pt>
                <c:pt idx="80">
                  <c:v>0.10839230981199</c:v>
                </c:pt>
                <c:pt idx="81">
                  <c:v>0.11787909181032399</c:v>
                </c:pt>
                <c:pt idx="82">
                  <c:v>0.112332809904331</c:v>
                </c:pt>
                <c:pt idx="83">
                  <c:v>0.103951465703427</c:v>
                </c:pt>
                <c:pt idx="84">
                  <c:v>9.4522483068364305E-2</c:v>
                </c:pt>
                <c:pt idx="85">
                  <c:v>9.4789518402461304E-2</c:v>
                </c:pt>
                <c:pt idx="86">
                  <c:v>0.106815388358763</c:v>
                </c:pt>
                <c:pt idx="87">
                  <c:v>0.107530161265563</c:v>
                </c:pt>
                <c:pt idx="88">
                  <c:v>0.105571846940359</c:v>
                </c:pt>
                <c:pt idx="89">
                  <c:v>0.13498619386879299</c:v>
                </c:pt>
                <c:pt idx="90">
                  <c:v>0.11779804855984501</c:v>
                </c:pt>
                <c:pt idx="91">
                  <c:v>0.107398680583198</c:v>
                </c:pt>
                <c:pt idx="92">
                  <c:v>0.12152364657117699</c:v>
                </c:pt>
                <c:pt idx="93">
                  <c:v>0.125709346055108</c:v>
                </c:pt>
                <c:pt idx="94">
                  <c:v>0.12871376645047899</c:v>
                </c:pt>
                <c:pt idx="95">
                  <c:v>0.13447531446150801</c:v>
                </c:pt>
                <c:pt idx="96">
                  <c:v>0.131825950057192</c:v>
                </c:pt>
                <c:pt idx="97">
                  <c:v>0.14378372207923401</c:v>
                </c:pt>
                <c:pt idx="98">
                  <c:v>0.11555772294623</c:v>
                </c:pt>
                <c:pt idx="99">
                  <c:v>0.137799117894084</c:v>
                </c:pt>
                <c:pt idx="100">
                  <c:v>0.1393907313269</c:v>
                </c:pt>
                <c:pt idx="101">
                  <c:v>0.14405220492739301</c:v>
                </c:pt>
                <c:pt idx="102">
                  <c:v>0.13698766698571399</c:v>
                </c:pt>
                <c:pt idx="103">
                  <c:v>0.13547536916015401</c:v>
                </c:pt>
                <c:pt idx="104">
                  <c:v>0.11789949266873299</c:v>
                </c:pt>
                <c:pt idx="105">
                  <c:v>0.179012470817208</c:v>
                </c:pt>
                <c:pt idx="106">
                  <c:v>0.179012470817208</c:v>
                </c:pt>
                <c:pt idx="107">
                  <c:v>0.179012470817208</c:v>
                </c:pt>
                <c:pt idx="108">
                  <c:v>0.19251768995351001</c:v>
                </c:pt>
                <c:pt idx="109">
                  <c:v>0.18632705590353399</c:v>
                </c:pt>
                <c:pt idx="110">
                  <c:v>0.17138589712117699</c:v>
                </c:pt>
                <c:pt idx="111">
                  <c:v>0.18360340463032199</c:v>
                </c:pt>
                <c:pt idx="112">
                  <c:v>0.18545206366515599</c:v>
                </c:pt>
                <c:pt idx="113">
                  <c:v>0.193234596531349</c:v>
                </c:pt>
                <c:pt idx="114">
                  <c:v>0.149532015254353</c:v>
                </c:pt>
                <c:pt idx="115">
                  <c:v>0.148748752317307</c:v>
                </c:pt>
                <c:pt idx="116">
                  <c:v>0.177046309344009</c:v>
                </c:pt>
                <c:pt idx="117">
                  <c:v>0.18371787778263701</c:v>
                </c:pt>
                <c:pt idx="118">
                  <c:v>0.195723757333782</c:v>
                </c:pt>
                <c:pt idx="119">
                  <c:v>0.193227655402293</c:v>
                </c:pt>
                <c:pt idx="120">
                  <c:v>0.167254847176141</c:v>
                </c:pt>
                <c:pt idx="121">
                  <c:v>0.182078548202323</c:v>
                </c:pt>
                <c:pt idx="122">
                  <c:v>0.15348594489442699</c:v>
                </c:pt>
                <c:pt idx="123">
                  <c:v>0.16176026660758699</c:v>
                </c:pt>
                <c:pt idx="124">
                  <c:v>0.16903384414345701</c:v>
                </c:pt>
                <c:pt idx="125">
                  <c:v>0.182903779499129</c:v>
                </c:pt>
                <c:pt idx="126">
                  <c:v>0.12603936959488801</c:v>
                </c:pt>
                <c:pt idx="127">
                  <c:v>0.12884682729715799</c:v>
                </c:pt>
                <c:pt idx="128">
                  <c:v>0.122190485240077</c:v>
                </c:pt>
                <c:pt idx="129">
                  <c:v>9.4693772800271303E-2</c:v>
                </c:pt>
                <c:pt idx="130">
                  <c:v>8.5285870144125503E-2</c:v>
                </c:pt>
                <c:pt idx="131">
                  <c:v>8.5192274457446204E-2</c:v>
                </c:pt>
                <c:pt idx="132">
                  <c:v>0.13290511704503699</c:v>
                </c:pt>
                <c:pt idx="133">
                  <c:v>0.17542808296915599</c:v>
                </c:pt>
                <c:pt idx="134">
                  <c:v>0.19681572099146999</c:v>
                </c:pt>
                <c:pt idx="135">
                  <c:v>0.170918522093289</c:v>
                </c:pt>
                <c:pt idx="136">
                  <c:v>0.18487487269476199</c:v>
                </c:pt>
                <c:pt idx="137">
                  <c:v>0.17409506536960301</c:v>
                </c:pt>
                <c:pt idx="138">
                  <c:v>0.237439563531508</c:v>
                </c:pt>
                <c:pt idx="139">
                  <c:v>0.22168465135450699</c:v>
                </c:pt>
                <c:pt idx="140">
                  <c:v>0.20549372284720899</c:v>
                </c:pt>
                <c:pt idx="141">
                  <c:v>0.218086722214967</c:v>
                </c:pt>
                <c:pt idx="142">
                  <c:v>0.226995487260929</c:v>
                </c:pt>
                <c:pt idx="143">
                  <c:v>0.213170855335618</c:v>
                </c:pt>
                <c:pt idx="144">
                  <c:v>0.19166980358385899</c:v>
                </c:pt>
                <c:pt idx="145">
                  <c:v>0.199654129057313</c:v>
                </c:pt>
                <c:pt idx="146">
                  <c:v>0.20882508222319801</c:v>
                </c:pt>
                <c:pt idx="147">
                  <c:v>0.19824646330106399</c:v>
                </c:pt>
                <c:pt idx="148">
                  <c:v>0.180306060403748</c:v>
                </c:pt>
                <c:pt idx="149">
                  <c:v>0.20263942470375801</c:v>
                </c:pt>
                <c:pt idx="150">
                  <c:v>0.18149610021023599</c:v>
                </c:pt>
                <c:pt idx="151">
                  <c:v>0.17614140160154901</c:v>
                </c:pt>
                <c:pt idx="152">
                  <c:v>0.20079151998081601</c:v>
                </c:pt>
                <c:pt idx="153">
                  <c:v>0.22345835503036501</c:v>
                </c:pt>
                <c:pt idx="154">
                  <c:v>0.21021893677766401</c:v>
                </c:pt>
                <c:pt idx="155">
                  <c:v>0.20334371070570401</c:v>
                </c:pt>
                <c:pt idx="156">
                  <c:v>0.19778718191247999</c:v>
                </c:pt>
                <c:pt idx="157">
                  <c:v>0.16050799170287799</c:v>
                </c:pt>
                <c:pt idx="158">
                  <c:v>0.14469157657839901</c:v>
                </c:pt>
                <c:pt idx="159">
                  <c:v>0.16698055600130099</c:v>
                </c:pt>
                <c:pt idx="160">
                  <c:v>0.17086382474551701</c:v>
                </c:pt>
                <c:pt idx="161">
                  <c:v>0.16617941556812099</c:v>
                </c:pt>
                <c:pt idx="162">
                  <c:v>0.18039863639426201</c:v>
                </c:pt>
                <c:pt idx="163">
                  <c:v>0.18522212934598101</c:v>
                </c:pt>
                <c:pt idx="164">
                  <c:v>0.18636108171705501</c:v>
                </c:pt>
                <c:pt idx="165">
                  <c:v>0.195894150042835</c:v>
                </c:pt>
                <c:pt idx="166">
                  <c:v>0.20334752547870799</c:v>
                </c:pt>
                <c:pt idx="167">
                  <c:v>0.215136117425162</c:v>
                </c:pt>
                <c:pt idx="168">
                  <c:v>0.109536674409206</c:v>
                </c:pt>
                <c:pt idx="169">
                  <c:v>0.11736325627769199</c:v>
                </c:pt>
                <c:pt idx="170">
                  <c:v>0.108086054854834</c:v>
                </c:pt>
                <c:pt idx="171">
                  <c:v>0.14846355952463799</c:v>
                </c:pt>
                <c:pt idx="172">
                  <c:v>0.144233004996591</c:v>
                </c:pt>
                <c:pt idx="173">
                  <c:v>0.15031250724728901</c:v>
                </c:pt>
                <c:pt idx="174">
                  <c:v>0.119604076066105</c:v>
                </c:pt>
                <c:pt idx="175">
                  <c:v>0.10793452778515999</c:v>
                </c:pt>
                <c:pt idx="176">
                  <c:v>0.115880791826452</c:v>
                </c:pt>
                <c:pt idx="177">
                  <c:v>0.12226468006943</c:v>
                </c:pt>
                <c:pt idx="178">
                  <c:v>0.122422665183875</c:v>
                </c:pt>
                <c:pt idx="179">
                  <c:v>0.106872984304344</c:v>
                </c:pt>
                <c:pt idx="180">
                  <c:v>0.10468828794011199</c:v>
                </c:pt>
                <c:pt idx="181">
                  <c:v>9.9122159851669694E-2</c:v>
                </c:pt>
                <c:pt idx="182">
                  <c:v>0.101699804670507</c:v>
                </c:pt>
                <c:pt idx="183">
                  <c:v>0.11041494216973601</c:v>
                </c:pt>
              </c:numCache>
            </c:numRef>
          </c:val>
          <c:smooth val="0"/>
          <c:extLst>
            <c:ext xmlns:c16="http://schemas.microsoft.com/office/drawing/2014/chart" uri="{C3380CC4-5D6E-409C-BE32-E72D297353CC}">
              <c16:uniqueId val="{00000000-2E6E-4893-B5B6-A2148194B6A8}"/>
            </c:ext>
          </c:extLst>
        </c:ser>
        <c:dLbls>
          <c:showLegendKey val="0"/>
          <c:showVal val="0"/>
          <c:showCatName val="0"/>
          <c:showSerName val="0"/>
          <c:showPercent val="0"/>
          <c:showBubbleSize val="0"/>
        </c:dLbls>
        <c:marker val="1"/>
        <c:smooth val="0"/>
        <c:axId val="370796720"/>
        <c:axId val="972141968"/>
      </c:lineChart>
      <c:lineChart>
        <c:grouping val="standard"/>
        <c:varyColors val="0"/>
        <c:ser>
          <c:idx val="1"/>
          <c:order val="1"/>
          <c:tx>
            <c:strRef>
              <c:f>上证50单指标查找!$AH$1</c:f>
              <c:strCache>
                <c:ptCount val="1"/>
                <c:pt idx="0">
                  <c:v>close</c:v>
                </c:pt>
              </c:strCache>
            </c:strRef>
          </c:tx>
          <c:spPr>
            <a:ln w="28575" cap="rnd">
              <a:solidFill>
                <a:schemeClr val="accent2"/>
              </a:solidFill>
              <a:round/>
            </a:ln>
            <a:effectLst/>
          </c:spPr>
          <c:marker>
            <c:symbol val="none"/>
          </c:marker>
          <c:cat>
            <c:numRef>
              <c:f>上证50单指标查找!$P$2:$P$185</c:f>
              <c:numCache>
                <c:formatCode>m/d/yyyy</c:formatCode>
                <c:ptCount val="184"/>
                <c:pt idx="0">
                  <c:v>38199</c:v>
                </c:pt>
                <c:pt idx="1">
                  <c:v>38230</c:v>
                </c:pt>
                <c:pt idx="2">
                  <c:v>38260</c:v>
                </c:pt>
                <c:pt idx="3">
                  <c:v>38291</c:v>
                </c:pt>
                <c:pt idx="4">
                  <c:v>38321</c:v>
                </c:pt>
                <c:pt idx="5">
                  <c:v>38352</c:v>
                </c:pt>
                <c:pt idx="6">
                  <c:v>38383</c:v>
                </c:pt>
                <c:pt idx="7">
                  <c:v>38411</c:v>
                </c:pt>
                <c:pt idx="8">
                  <c:v>38442</c:v>
                </c:pt>
                <c:pt idx="9">
                  <c:v>38472</c:v>
                </c:pt>
                <c:pt idx="10">
                  <c:v>38503</c:v>
                </c:pt>
                <c:pt idx="11">
                  <c:v>38533</c:v>
                </c:pt>
                <c:pt idx="12">
                  <c:v>38564</c:v>
                </c:pt>
                <c:pt idx="13">
                  <c:v>38595</c:v>
                </c:pt>
                <c:pt idx="14">
                  <c:v>38625</c:v>
                </c:pt>
                <c:pt idx="15">
                  <c:v>38656</c:v>
                </c:pt>
                <c:pt idx="16">
                  <c:v>38686</c:v>
                </c:pt>
                <c:pt idx="17">
                  <c:v>38717</c:v>
                </c:pt>
                <c:pt idx="18">
                  <c:v>38748</c:v>
                </c:pt>
                <c:pt idx="19">
                  <c:v>38776</c:v>
                </c:pt>
                <c:pt idx="20">
                  <c:v>38807</c:v>
                </c:pt>
                <c:pt idx="21">
                  <c:v>38837</c:v>
                </c:pt>
                <c:pt idx="22">
                  <c:v>38868</c:v>
                </c:pt>
                <c:pt idx="23">
                  <c:v>38898</c:v>
                </c:pt>
                <c:pt idx="24">
                  <c:v>38929</c:v>
                </c:pt>
                <c:pt idx="25">
                  <c:v>38960</c:v>
                </c:pt>
                <c:pt idx="26">
                  <c:v>38990</c:v>
                </c:pt>
                <c:pt idx="27">
                  <c:v>39021</c:v>
                </c:pt>
                <c:pt idx="28">
                  <c:v>39051</c:v>
                </c:pt>
                <c:pt idx="29">
                  <c:v>39082</c:v>
                </c:pt>
                <c:pt idx="30">
                  <c:v>39113</c:v>
                </c:pt>
                <c:pt idx="31">
                  <c:v>39141</c:v>
                </c:pt>
                <c:pt idx="32">
                  <c:v>39172</c:v>
                </c:pt>
                <c:pt idx="33">
                  <c:v>39202</c:v>
                </c:pt>
                <c:pt idx="34">
                  <c:v>39233</c:v>
                </c:pt>
                <c:pt idx="35">
                  <c:v>39263</c:v>
                </c:pt>
                <c:pt idx="36">
                  <c:v>39294</c:v>
                </c:pt>
                <c:pt idx="37">
                  <c:v>39325</c:v>
                </c:pt>
                <c:pt idx="38">
                  <c:v>39355</c:v>
                </c:pt>
                <c:pt idx="39">
                  <c:v>39386</c:v>
                </c:pt>
                <c:pt idx="40">
                  <c:v>39416</c:v>
                </c:pt>
                <c:pt idx="41">
                  <c:v>39447</c:v>
                </c:pt>
                <c:pt idx="42">
                  <c:v>39478</c:v>
                </c:pt>
                <c:pt idx="43">
                  <c:v>39507</c:v>
                </c:pt>
                <c:pt idx="44">
                  <c:v>39538</c:v>
                </c:pt>
                <c:pt idx="45">
                  <c:v>39568</c:v>
                </c:pt>
                <c:pt idx="46">
                  <c:v>39599</c:v>
                </c:pt>
                <c:pt idx="47">
                  <c:v>39629</c:v>
                </c:pt>
                <c:pt idx="48">
                  <c:v>39660</c:v>
                </c:pt>
                <c:pt idx="49">
                  <c:v>39691</c:v>
                </c:pt>
                <c:pt idx="50">
                  <c:v>39721</c:v>
                </c:pt>
                <c:pt idx="51">
                  <c:v>39752</c:v>
                </c:pt>
                <c:pt idx="52">
                  <c:v>39782</c:v>
                </c:pt>
                <c:pt idx="53">
                  <c:v>39813</c:v>
                </c:pt>
                <c:pt idx="54">
                  <c:v>39844</c:v>
                </c:pt>
                <c:pt idx="55">
                  <c:v>39872</c:v>
                </c:pt>
                <c:pt idx="56">
                  <c:v>39903</c:v>
                </c:pt>
                <c:pt idx="57">
                  <c:v>39933</c:v>
                </c:pt>
                <c:pt idx="58">
                  <c:v>39964</c:v>
                </c:pt>
                <c:pt idx="59">
                  <c:v>39994</c:v>
                </c:pt>
                <c:pt idx="60">
                  <c:v>40025</c:v>
                </c:pt>
                <c:pt idx="61">
                  <c:v>40056</c:v>
                </c:pt>
                <c:pt idx="62">
                  <c:v>40086</c:v>
                </c:pt>
                <c:pt idx="63">
                  <c:v>40117</c:v>
                </c:pt>
                <c:pt idx="64">
                  <c:v>40147</c:v>
                </c:pt>
                <c:pt idx="65">
                  <c:v>40178</c:v>
                </c:pt>
                <c:pt idx="66">
                  <c:v>40209</c:v>
                </c:pt>
                <c:pt idx="67">
                  <c:v>40237</c:v>
                </c:pt>
                <c:pt idx="68">
                  <c:v>40268</c:v>
                </c:pt>
                <c:pt idx="69">
                  <c:v>40298</c:v>
                </c:pt>
                <c:pt idx="70">
                  <c:v>40329</c:v>
                </c:pt>
                <c:pt idx="71">
                  <c:v>40359</c:v>
                </c:pt>
                <c:pt idx="72">
                  <c:v>40390</c:v>
                </c:pt>
                <c:pt idx="73">
                  <c:v>40421</c:v>
                </c:pt>
                <c:pt idx="74">
                  <c:v>40451</c:v>
                </c:pt>
                <c:pt idx="75">
                  <c:v>40482</c:v>
                </c:pt>
                <c:pt idx="76">
                  <c:v>40512</c:v>
                </c:pt>
                <c:pt idx="77">
                  <c:v>40543</c:v>
                </c:pt>
                <c:pt idx="78">
                  <c:v>40574</c:v>
                </c:pt>
                <c:pt idx="79">
                  <c:v>40602</c:v>
                </c:pt>
                <c:pt idx="80">
                  <c:v>40633</c:v>
                </c:pt>
                <c:pt idx="81">
                  <c:v>40663</c:v>
                </c:pt>
                <c:pt idx="82">
                  <c:v>40694</c:v>
                </c:pt>
                <c:pt idx="83">
                  <c:v>40724</c:v>
                </c:pt>
                <c:pt idx="84">
                  <c:v>40755</c:v>
                </c:pt>
                <c:pt idx="85">
                  <c:v>40786</c:v>
                </c:pt>
                <c:pt idx="86">
                  <c:v>40816</c:v>
                </c:pt>
                <c:pt idx="87">
                  <c:v>40847</c:v>
                </c:pt>
                <c:pt idx="88">
                  <c:v>40877</c:v>
                </c:pt>
                <c:pt idx="89">
                  <c:v>40908</c:v>
                </c:pt>
                <c:pt idx="90">
                  <c:v>40939</c:v>
                </c:pt>
                <c:pt idx="91">
                  <c:v>40968</c:v>
                </c:pt>
                <c:pt idx="92">
                  <c:v>40999</c:v>
                </c:pt>
                <c:pt idx="93">
                  <c:v>41029</c:v>
                </c:pt>
                <c:pt idx="94">
                  <c:v>41060</c:v>
                </c:pt>
                <c:pt idx="95">
                  <c:v>41090</c:v>
                </c:pt>
                <c:pt idx="96">
                  <c:v>41121</c:v>
                </c:pt>
                <c:pt idx="97">
                  <c:v>41152</c:v>
                </c:pt>
                <c:pt idx="98">
                  <c:v>41182</c:v>
                </c:pt>
                <c:pt idx="99">
                  <c:v>41213</c:v>
                </c:pt>
                <c:pt idx="100">
                  <c:v>41243</c:v>
                </c:pt>
                <c:pt idx="101">
                  <c:v>41274</c:v>
                </c:pt>
                <c:pt idx="102">
                  <c:v>41305</c:v>
                </c:pt>
                <c:pt idx="103">
                  <c:v>41333</c:v>
                </c:pt>
                <c:pt idx="104">
                  <c:v>41364</c:v>
                </c:pt>
                <c:pt idx="105">
                  <c:v>41394</c:v>
                </c:pt>
                <c:pt idx="106">
                  <c:v>41425</c:v>
                </c:pt>
                <c:pt idx="107">
                  <c:v>41455</c:v>
                </c:pt>
                <c:pt idx="108">
                  <c:v>41486</c:v>
                </c:pt>
                <c:pt idx="109">
                  <c:v>41517</c:v>
                </c:pt>
                <c:pt idx="110">
                  <c:v>41547</c:v>
                </c:pt>
                <c:pt idx="111">
                  <c:v>41578</c:v>
                </c:pt>
                <c:pt idx="112">
                  <c:v>41608</c:v>
                </c:pt>
                <c:pt idx="113">
                  <c:v>41639</c:v>
                </c:pt>
                <c:pt idx="114">
                  <c:v>41670</c:v>
                </c:pt>
                <c:pt idx="115">
                  <c:v>41698</c:v>
                </c:pt>
                <c:pt idx="116">
                  <c:v>41729</c:v>
                </c:pt>
                <c:pt idx="117">
                  <c:v>41759</c:v>
                </c:pt>
                <c:pt idx="118">
                  <c:v>41790</c:v>
                </c:pt>
                <c:pt idx="119">
                  <c:v>41820</c:v>
                </c:pt>
                <c:pt idx="120">
                  <c:v>41851</c:v>
                </c:pt>
                <c:pt idx="121">
                  <c:v>41882</c:v>
                </c:pt>
                <c:pt idx="122">
                  <c:v>41912</c:v>
                </c:pt>
                <c:pt idx="123">
                  <c:v>41943</c:v>
                </c:pt>
                <c:pt idx="124">
                  <c:v>41973</c:v>
                </c:pt>
                <c:pt idx="125">
                  <c:v>42004</c:v>
                </c:pt>
                <c:pt idx="126">
                  <c:v>42035</c:v>
                </c:pt>
                <c:pt idx="127">
                  <c:v>42063</c:v>
                </c:pt>
                <c:pt idx="128">
                  <c:v>42094</c:v>
                </c:pt>
                <c:pt idx="129">
                  <c:v>42124</c:v>
                </c:pt>
                <c:pt idx="130">
                  <c:v>42155</c:v>
                </c:pt>
                <c:pt idx="131">
                  <c:v>42185</c:v>
                </c:pt>
                <c:pt idx="132">
                  <c:v>42216</c:v>
                </c:pt>
                <c:pt idx="133">
                  <c:v>42247</c:v>
                </c:pt>
                <c:pt idx="134">
                  <c:v>42277</c:v>
                </c:pt>
                <c:pt idx="135">
                  <c:v>42308</c:v>
                </c:pt>
                <c:pt idx="136">
                  <c:v>42338</c:v>
                </c:pt>
                <c:pt idx="137">
                  <c:v>42369</c:v>
                </c:pt>
                <c:pt idx="138">
                  <c:v>42400</c:v>
                </c:pt>
                <c:pt idx="139">
                  <c:v>42429</c:v>
                </c:pt>
                <c:pt idx="140">
                  <c:v>42460</c:v>
                </c:pt>
                <c:pt idx="141">
                  <c:v>42490</c:v>
                </c:pt>
                <c:pt idx="142">
                  <c:v>42521</c:v>
                </c:pt>
                <c:pt idx="143">
                  <c:v>42551</c:v>
                </c:pt>
                <c:pt idx="144">
                  <c:v>42582</c:v>
                </c:pt>
                <c:pt idx="145">
                  <c:v>42613</c:v>
                </c:pt>
                <c:pt idx="146">
                  <c:v>42643</c:v>
                </c:pt>
                <c:pt idx="147">
                  <c:v>42674</c:v>
                </c:pt>
                <c:pt idx="148">
                  <c:v>42704</c:v>
                </c:pt>
                <c:pt idx="149">
                  <c:v>42735</c:v>
                </c:pt>
                <c:pt idx="150">
                  <c:v>42766</c:v>
                </c:pt>
                <c:pt idx="151">
                  <c:v>42794</c:v>
                </c:pt>
                <c:pt idx="152">
                  <c:v>42825</c:v>
                </c:pt>
                <c:pt idx="153">
                  <c:v>42855</c:v>
                </c:pt>
                <c:pt idx="154">
                  <c:v>42886</c:v>
                </c:pt>
                <c:pt idx="155">
                  <c:v>42916</c:v>
                </c:pt>
                <c:pt idx="156">
                  <c:v>42947</c:v>
                </c:pt>
                <c:pt idx="157">
                  <c:v>42978</c:v>
                </c:pt>
                <c:pt idx="158">
                  <c:v>43008</c:v>
                </c:pt>
                <c:pt idx="159">
                  <c:v>43039</c:v>
                </c:pt>
                <c:pt idx="160">
                  <c:v>43069</c:v>
                </c:pt>
                <c:pt idx="161">
                  <c:v>43100</c:v>
                </c:pt>
                <c:pt idx="162">
                  <c:v>43131</c:v>
                </c:pt>
                <c:pt idx="163">
                  <c:v>43159</c:v>
                </c:pt>
                <c:pt idx="164">
                  <c:v>43190</c:v>
                </c:pt>
                <c:pt idx="165">
                  <c:v>43220</c:v>
                </c:pt>
                <c:pt idx="166">
                  <c:v>43251</c:v>
                </c:pt>
                <c:pt idx="167">
                  <c:v>43281</c:v>
                </c:pt>
                <c:pt idx="168">
                  <c:v>43312</c:v>
                </c:pt>
                <c:pt idx="169">
                  <c:v>43343</c:v>
                </c:pt>
                <c:pt idx="170">
                  <c:v>43373</c:v>
                </c:pt>
                <c:pt idx="171">
                  <c:v>43404</c:v>
                </c:pt>
                <c:pt idx="172">
                  <c:v>43434</c:v>
                </c:pt>
                <c:pt idx="173">
                  <c:v>43465</c:v>
                </c:pt>
                <c:pt idx="174">
                  <c:v>43496</c:v>
                </c:pt>
                <c:pt idx="175">
                  <c:v>43524</c:v>
                </c:pt>
                <c:pt idx="176">
                  <c:v>43555</c:v>
                </c:pt>
                <c:pt idx="177">
                  <c:v>43585</c:v>
                </c:pt>
                <c:pt idx="178">
                  <c:v>43616</c:v>
                </c:pt>
                <c:pt idx="179">
                  <c:v>43646</c:v>
                </c:pt>
                <c:pt idx="180">
                  <c:v>43677</c:v>
                </c:pt>
                <c:pt idx="181">
                  <c:v>43708</c:v>
                </c:pt>
                <c:pt idx="182">
                  <c:v>43738</c:v>
                </c:pt>
                <c:pt idx="183">
                  <c:v>43769</c:v>
                </c:pt>
              </c:numCache>
            </c:numRef>
          </c:cat>
          <c:val>
            <c:numRef>
              <c:f>上证50单指标查找!$AH$2:$AH$185</c:f>
              <c:numCache>
                <c:formatCode>General</c:formatCode>
                <c:ptCount val="184"/>
                <c:pt idx="0">
                  <c:v>906.26499999999999</c:v>
                </c:pt>
                <c:pt idx="1">
                  <c:v>895.78300000000002</c:v>
                </c:pt>
                <c:pt idx="2">
                  <c:v>924.35500000000002</c:v>
                </c:pt>
                <c:pt idx="3">
                  <c:v>870.79</c:v>
                </c:pt>
                <c:pt idx="4">
                  <c:v>879.30799999999999</c:v>
                </c:pt>
                <c:pt idx="5">
                  <c:v>842.72799999999995</c:v>
                </c:pt>
                <c:pt idx="6">
                  <c:v>813.75300000000004</c:v>
                </c:pt>
                <c:pt idx="7">
                  <c:v>868.88599999999997</c:v>
                </c:pt>
                <c:pt idx="8">
                  <c:v>795.66700000000003</c:v>
                </c:pt>
                <c:pt idx="9">
                  <c:v>789.73199999999997</c:v>
                </c:pt>
                <c:pt idx="10">
                  <c:v>730.99699999999996</c:v>
                </c:pt>
                <c:pt idx="11">
                  <c:v>758.71699999999998</c:v>
                </c:pt>
                <c:pt idx="12">
                  <c:v>788.63199999999995</c:v>
                </c:pt>
                <c:pt idx="13">
                  <c:v>816.755</c:v>
                </c:pt>
                <c:pt idx="14">
                  <c:v>793.65200000000004</c:v>
                </c:pt>
                <c:pt idx="15">
                  <c:v>759.23900000000003</c:v>
                </c:pt>
                <c:pt idx="16">
                  <c:v>759.63300000000004</c:v>
                </c:pt>
                <c:pt idx="17">
                  <c:v>796.39599999999996</c:v>
                </c:pt>
                <c:pt idx="18">
                  <c:v>846.98900000000003</c:v>
                </c:pt>
                <c:pt idx="19">
                  <c:v>892.904</c:v>
                </c:pt>
                <c:pt idx="20">
                  <c:v>878.36599999999999</c:v>
                </c:pt>
                <c:pt idx="21">
                  <c:v>964.44600000000003</c:v>
                </c:pt>
                <c:pt idx="22">
                  <c:v>1078.8630000000001</c:v>
                </c:pt>
                <c:pt idx="23">
                  <c:v>1102.6959999999999</c:v>
                </c:pt>
                <c:pt idx="24">
                  <c:v>1020.5410000000001</c:v>
                </c:pt>
                <c:pt idx="25">
                  <c:v>1048.577</c:v>
                </c:pt>
                <c:pt idx="26">
                  <c:v>1115.7180000000001</c:v>
                </c:pt>
                <c:pt idx="27">
                  <c:v>1193.8430000000001</c:v>
                </c:pt>
                <c:pt idx="28">
                  <c:v>1425.211</c:v>
                </c:pt>
                <c:pt idx="29">
                  <c:v>1805.3140000000001</c:v>
                </c:pt>
                <c:pt idx="30">
                  <c:v>2052.9050000000002</c:v>
                </c:pt>
                <c:pt idx="31">
                  <c:v>2096.2260000000001</c:v>
                </c:pt>
                <c:pt idx="32">
                  <c:v>2288.2629999999999</c:v>
                </c:pt>
                <c:pt idx="33">
                  <c:v>2757.8270000000002</c:v>
                </c:pt>
                <c:pt idx="34">
                  <c:v>2940.3739999999998</c:v>
                </c:pt>
                <c:pt idx="35">
                  <c:v>2915.8820000000001</c:v>
                </c:pt>
                <c:pt idx="36">
                  <c:v>3391.8580000000002</c:v>
                </c:pt>
                <c:pt idx="37">
                  <c:v>4150.1670000000004</c:v>
                </c:pt>
                <c:pt idx="38">
                  <c:v>4307.4170000000004</c:v>
                </c:pt>
                <c:pt idx="39">
                  <c:v>4627.7759999999998</c:v>
                </c:pt>
                <c:pt idx="40">
                  <c:v>3880.3389999999999</c:v>
                </c:pt>
                <c:pt idx="41">
                  <c:v>4226.7560000000003</c:v>
                </c:pt>
                <c:pt idx="42">
                  <c:v>3497.922</c:v>
                </c:pt>
                <c:pt idx="43">
                  <c:v>3470.6019999999999</c:v>
                </c:pt>
                <c:pt idx="44">
                  <c:v>2823.9749999999999</c:v>
                </c:pt>
                <c:pt idx="45">
                  <c:v>3125.5329999999999</c:v>
                </c:pt>
                <c:pt idx="46">
                  <c:v>2800.7910000000002</c:v>
                </c:pt>
                <c:pt idx="47">
                  <c:v>2175.6109999999999</c:v>
                </c:pt>
                <c:pt idx="48">
                  <c:v>2164.08</c:v>
                </c:pt>
                <c:pt idx="49">
                  <c:v>1975.453</c:v>
                </c:pt>
                <c:pt idx="50">
                  <c:v>1811.3389999999999</c:v>
                </c:pt>
                <c:pt idx="51">
                  <c:v>1327.7049999999999</c:v>
                </c:pt>
                <c:pt idx="52">
                  <c:v>1411.165</c:v>
                </c:pt>
                <c:pt idx="53">
                  <c:v>1384.914</c:v>
                </c:pt>
                <c:pt idx="54">
                  <c:v>1538.2729999999999</c:v>
                </c:pt>
                <c:pt idx="55">
                  <c:v>1592.01</c:v>
                </c:pt>
                <c:pt idx="56">
                  <c:v>1830.28</c:v>
                </c:pt>
                <c:pt idx="57">
                  <c:v>1895.7</c:v>
                </c:pt>
                <c:pt idx="58">
                  <c:v>1991.2850000000001</c:v>
                </c:pt>
                <c:pt idx="59">
                  <c:v>2380.9</c:v>
                </c:pt>
                <c:pt idx="60">
                  <c:v>2816.886</c:v>
                </c:pt>
                <c:pt idx="61">
                  <c:v>2046.5889999999999</c:v>
                </c:pt>
                <c:pt idx="62">
                  <c:v>2198.4070000000002</c:v>
                </c:pt>
                <c:pt idx="63">
                  <c:v>2376.0320000000002</c:v>
                </c:pt>
                <c:pt idx="64">
                  <c:v>2467.4780000000001</c:v>
                </c:pt>
                <c:pt idx="65">
                  <c:v>2553.8000000000002</c:v>
                </c:pt>
                <c:pt idx="66">
                  <c:v>2243.9940000000001</c:v>
                </c:pt>
                <c:pt idx="67">
                  <c:v>2274.3249999999998</c:v>
                </c:pt>
                <c:pt idx="68">
                  <c:v>2350.8180000000002</c:v>
                </c:pt>
                <c:pt idx="69">
                  <c:v>2149.453</c:v>
                </c:pt>
                <c:pt idx="70">
                  <c:v>1926.1089999999999</c:v>
                </c:pt>
                <c:pt idx="71">
                  <c:v>1819.1089999999999</c:v>
                </c:pt>
                <c:pt idx="72">
                  <c:v>1986.76</c:v>
                </c:pt>
                <c:pt idx="73">
                  <c:v>1923.9069999999999</c:v>
                </c:pt>
                <c:pt idx="74">
                  <c:v>1913.1089999999999</c:v>
                </c:pt>
                <c:pt idx="75">
                  <c:v>2189.4789999999998</c:v>
                </c:pt>
                <c:pt idx="76">
                  <c:v>1979.8910000000001</c:v>
                </c:pt>
                <c:pt idx="77">
                  <c:v>1977.366</c:v>
                </c:pt>
                <c:pt idx="78">
                  <c:v>1964.106</c:v>
                </c:pt>
                <c:pt idx="79">
                  <c:v>2021.8489999999999</c:v>
                </c:pt>
                <c:pt idx="80">
                  <c:v>2083.748</c:v>
                </c:pt>
                <c:pt idx="81">
                  <c:v>2113.8710000000001</c:v>
                </c:pt>
                <c:pt idx="82">
                  <c:v>2010.5640000000001</c:v>
                </c:pt>
                <c:pt idx="83">
                  <c:v>1989.433</c:v>
                </c:pt>
                <c:pt idx="84">
                  <c:v>1908.213</c:v>
                </c:pt>
                <c:pt idx="85">
                  <c:v>1841.539</c:v>
                </c:pt>
                <c:pt idx="86">
                  <c:v>1684.4970000000001</c:v>
                </c:pt>
                <c:pt idx="87">
                  <c:v>1792.0509999999999</c:v>
                </c:pt>
                <c:pt idx="88">
                  <c:v>1662.748</c:v>
                </c:pt>
                <c:pt idx="89">
                  <c:v>1617.6130000000001</c:v>
                </c:pt>
                <c:pt idx="90">
                  <c:v>1744.7080000000001</c:v>
                </c:pt>
                <c:pt idx="91">
                  <c:v>1822.769</c:v>
                </c:pt>
                <c:pt idx="92">
                  <c:v>1705.633</c:v>
                </c:pt>
                <c:pt idx="93">
                  <c:v>1822.5419999999999</c:v>
                </c:pt>
                <c:pt idx="94">
                  <c:v>1804.5930000000001</c:v>
                </c:pt>
                <c:pt idx="95">
                  <c:v>1708.856</c:v>
                </c:pt>
                <c:pt idx="96">
                  <c:v>1631.885</c:v>
                </c:pt>
                <c:pt idx="97">
                  <c:v>1551.1990000000001</c:v>
                </c:pt>
                <c:pt idx="98">
                  <c:v>1613.0920000000001</c:v>
                </c:pt>
                <c:pt idx="99">
                  <c:v>1587.0519999999999</c:v>
                </c:pt>
                <c:pt idx="100">
                  <c:v>1547.759</c:v>
                </c:pt>
                <c:pt idx="101">
                  <c:v>1857.68</c:v>
                </c:pt>
                <c:pt idx="102">
                  <c:v>1993.252</c:v>
                </c:pt>
                <c:pt idx="103">
                  <c:v>1956.606</c:v>
                </c:pt>
                <c:pt idx="104">
                  <c:v>1793.194</c:v>
                </c:pt>
                <c:pt idx="105">
                  <c:v>1766.037</c:v>
                </c:pt>
                <c:pt idx="106">
                  <c:v>1841.366</c:v>
                </c:pt>
                <c:pt idx="107">
                  <c:v>1552.383</c:v>
                </c:pt>
                <c:pt idx="108">
                  <c:v>1504.1669999999999</c:v>
                </c:pt>
                <c:pt idx="109">
                  <c:v>1589.777</c:v>
                </c:pt>
                <c:pt idx="110">
                  <c:v>1643.0550000000001</c:v>
                </c:pt>
                <c:pt idx="111">
                  <c:v>1631.047</c:v>
                </c:pt>
                <c:pt idx="112">
                  <c:v>1661.4090000000001</c:v>
                </c:pt>
                <c:pt idx="113">
                  <c:v>1574.7809999999999</c:v>
                </c:pt>
                <c:pt idx="114">
                  <c:v>1477.345</c:v>
                </c:pt>
                <c:pt idx="115">
                  <c:v>1464.3209999999999</c:v>
                </c:pt>
                <c:pt idx="116">
                  <c:v>1465.7829999999999</c:v>
                </c:pt>
                <c:pt idx="117">
                  <c:v>1494.808</c:v>
                </c:pt>
                <c:pt idx="118">
                  <c:v>1482.096</c:v>
                </c:pt>
                <c:pt idx="119">
                  <c:v>1482.405</c:v>
                </c:pt>
                <c:pt idx="120">
                  <c:v>1621.847</c:v>
                </c:pt>
                <c:pt idx="121">
                  <c:v>1581.2840000000001</c:v>
                </c:pt>
                <c:pt idx="122">
                  <c:v>1619.6969999999999</c:v>
                </c:pt>
                <c:pt idx="123">
                  <c:v>1657.2860000000001</c:v>
                </c:pt>
                <c:pt idx="124">
                  <c:v>1914.44</c:v>
                </c:pt>
                <c:pt idx="125">
                  <c:v>2581.567</c:v>
                </c:pt>
                <c:pt idx="126">
                  <c:v>2405.38</c:v>
                </c:pt>
                <c:pt idx="127">
                  <c:v>2474.5949999999998</c:v>
                </c:pt>
                <c:pt idx="128">
                  <c:v>2754.6579999999999</c:v>
                </c:pt>
                <c:pt idx="129">
                  <c:v>3250.49</c:v>
                </c:pt>
                <c:pt idx="130">
                  <c:v>3111.3339999999998</c:v>
                </c:pt>
                <c:pt idx="131">
                  <c:v>2870.0252999999998</c:v>
                </c:pt>
                <c:pt idx="132">
                  <c:v>2461.2401</c:v>
                </c:pt>
                <c:pt idx="133">
                  <c:v>2210.4467</c:v>
                </c:pt>
                <c:pt idx="134">
                  <c:v>2146.1179999999999</c:v>
                </c:pt>
                <c:pt idx="135">
                  <c:v>2312.9738000000002</c:v>
                </c:pt>
                <c:pt idx="136">
                  <c:v>2336.2903000000001</c:v>
                </c:pt>
                <c:pt idx="137">
                  <c:v>2420.8008</c:v>
                </c:pt>
                <c:pt idx="138">
                  <c:v>1973.0052000000001</c:v>
                </c:pt>
                <c:pt idx="139">
                  <c:v>1944.6111000000001</c:v>
                </c:pt>
                <c:pt idx="140">
                  <c:v>2156.5410000000002</c:v>
                </c:pt>
                <c:pt idx="141">
                  <c:v>2135.5086999999999</c:v>
                </c:pt>
                <c:pt idx="142">
                  <c:v>2155.6556999999998</c:v>
                </c:pt>
                <c:pt idx="143">
                  <c:v>2122.6329999999998</c:v>
                </c:pt>
                <c:pt idx="144">
                  <c:v>2155.2386999999999</c:v>
                </c:pt>
                <c:pt idx="145">
                  <c:v>2232.7116999999998</c:v>
                </c:pt>
                <c:pt idx="146">
                  <c:v>2177.3524000000002</c:v>
                </c:pt>
                <c:pt idx="147">
                  <c:v>2250.4693000000002</c:v>
                </c:pt>
                <c:pt idx="148">
                  <c:v>2419.4135999999999</c:v>
                </c:pt>
                <c:pt idx="149">
                  <c:v>2286.8984</c:v>
                </c:pt>
                <c:pt idx="150">
                  <c:v>2364.0243999999998</c:v>
                </c:pt>
                <c:pt idx="151">
                  <c:v>2370.7069999999999</c:v>
                </c:pt>
                <c:pt idx="152">
                  <c:v>2359.752</c:v>
                </c:pt>
                <c:pt idx="153">
                  <c:v>2347.0391</c:v>
                </c:pt>
                <c:pt idx="154">
                  <c:v>2479.078</c:v>
                </c:pt>
                <c:pt idx="155">
                  <c:v>2549.9675999999999</c:v>
                </c:pt>
                <c:pt idx="156">
                  <c:v>2638.1244000000002</c:v>
                </c:pt>
                <c:pt idx="157">
                  <c:v>2714.6313</c:v>
                </c:pt>
                <c:pt idx="158">
                  <c:v>2672.3272000000002</c:v>
                </c:pt>
                <c:pt idx="159">
                  <c:v>2793.7118999999998</c:v>
                </c:pt>
                <c:pt idx="160">
                  <c:v>2863.4468999999999</c:v>
                </c:pt>
                <c:pt idx="161">
                  <c:v>2860.4362999999998</c:v>
                </c:pt>
                <c:pt idx="162">
                  <c:v>3116.8330999999998</c:v>
                </c:pt>
                <c:pt idx="163">
                  <c:v>2878.6666</c:v>
                </c:pt>
                <c:pt idx="164">
                  <c:v>2722.1529999999998</c:v>
                </c:pt>
                <c:pt idx="165">
                  <c:v>2653.5436</c:v>
                </c:pt>
                <c:pt idx="166">
                  <c:v>2658.2917000000002</c:v>
                </c:pt>
                <c:pt idx="167">
                  <c:v>2479.9115000000002</c:v>
                </c:pt>
                <c:pt idx="168">
                  <c:v>2545.1242999999999</c:v>
                </c:pt>
                <c:pt idx="169">
                  <c:v>2474.4765000000002</c:v>
                </c:pt>
                <c:pt idx="170">
                  <c:v>2606.6676000000002</c:v>
                </c:pt>
                <c:pt idx="171">
                  <c:v>2451.1206999999999</c:v>
                </c:pt>
                <c:pt idx="172">
                  <c:v>2428.0445</c:v>
                </c:pt>
                <c:pt idx="173">
                  <c:v>2293.0985000000001</c:v>
                </c:pt>
                <c:pt idx="174">
                  <c:v>2483.4708999999998</c:v>
                </c:pt>
                <c:pt idx="175">
                  <c:v>2743.9715999999999</c:v>
                </c:pt>
                <c:pt idx="176">
                  <c:v>2838.5054</c:v>
                </c:pt>
                <c:pt idx="177">
                  <c:v>2945.2438000000002</c:v>
                </c:pt>
                <c:pt idx="178">
                  <c:v>2728.9459000000002</c:v>
                </c:pt>
                <c:pt idx="179">
                  <c:v>2930.5981999999999</c:v>
                </c:pt>
                <c:pt idx="180">
                  <c:v>2912.6612</c:v>
                </c:pt>
                <c:pt idx="181">
                  <c:v>2872.4009999999998</c:v>
                </c:pt>
                <c:pt idx="182">
                  <c:v>2897.7026999999998</c:v>
                </c:pt>
                <c:pt idx="183">
                  <c:v>2954.7339999999999</c:v>
                </c:pt>
              </c:numCache>
            </c:numRef>
          </c:val>
          <c:smooth val="0"/>
          <c:extLst>
            <c:ext xmlns:c16="http://schemas.microsoft.com/office/drawing/2014/chart" uri="{C3380CC4-5D6E-409C-BE32-E72D297353CC}">
              <c16:uniqueId val="{00000001-2E6E-4893-B5B6-A2148194B6A8}"/>
            </c:ext>
          </c:extLst>
        </c:ser>
        <c:dLbls>
          <c:showLegendKey val="0"/>
          <c:showVal val="0"/>
          <c:showCatName val="0"/>
          <c:showSerName val="0"/>
          <c:showPercent val="0"/>
          <c:showBubbleSize val="0"/>
        </c:dLbls>
        <c:marker val="1"/>
        <c:smooth val="0"/>
        <c:axId val="831596352"/>
        <c:axId val="820295488"/>
      </c:lineChart>
      <c:dateAx>
        <c:axId val="370796720"/>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72141968"/>
        <c:crosses val="autoZero"/>
        <c:auto val="1"/>
        <c:lblOffset val="100"/>
        <c:baseTimeUnit val="months"/>
      </c:dateAx>
      <c:valAx>
        <c:axId val="972141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0796720"/>
        <c:crosses val="autoZero"/>
        <c:crossBetween val="between"/>
      </c:valAx>
      <c:valAx>
        <c:axId val="820295488"/>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1596352"/>
        <c:crosses val="max"/>
        <c:crossBetween val="between"/>
      </c:valAx>
      <c:dateAx>
        <c:axId val="831596352"/>
        <c:scaling>
          <c:orientation val="minMax"/>
        </c:scaling>
        <c:delete val="1"/>
        <c:axPos val="b"/>
        <c:numFmt formatCode="m/d/yyyy" sourceLinked="1"/>
        <c:majorTickMark val="out"/>
        <c:minorTickMark val="none"/>
        <c:tickLblPos val="nextTo"/>
        <c:crossAx val="820295488"/>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[A股三大指数择时研究_20191127.xlsx]上证50!$B$1</c:f>
              <c:strCache>
                <c:ptCount val="1"/>
                <c:pt idx="0">
                  <c:v>BP分位数</c:v>
                </c:pt>
              </c:strCache>
            </c:strRef>
          </c:tx>
          <c:spPr>
            <a:ln w="28575" cap="rnd">
              <a:solidFill>
                <a:schemeClr val="accent1"/>
              </a:solidFill>
              <a:round/>
            </a:ln>
            <a:effectLst/>
          </c:spPr>
          <c:marker>
            <c:symbol val="none"/>
          </c:marker>
          <c:cat>
            <c:strRef>
              <c:f>[A股三大指数择时研究_20191127.xlsx]上证50!$A$2:$A$22</c:f>
              <c:strCache>
                <c:ptCount val="21"/>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strCache>
            </c:strRef>
          </c:cat>
          <c:val>
            <c:numRef>
              <c:f>[A股三大指数择时研究_20191127.xlsx]上证50!$B$2:$B$22</c:f>
              <c:numCache>
                <c:formatCode>General</c:formatCode>
                <c:ptCount val="21"/>
                <c:pt idx="0">
                  <c:v>-0.63079911638147113</c:v>
                </c:pt>
                <c:pt idx="1">
                  <c:v>-0.67732181501922306</c:v>
                </c:pt>
                <c:pt idx="2">
                  <c:v>-0.61778789413248247</c:v>
                </c:pt>
                <c:pt idx="3">
                  <c:v>-0.49718404693562368</c:v>
                </c:pt>
                <c:pt idx="4">
                  <c:v>-0.48579965289607491</c:v>
                </c:pt>
                <c:pt idx="5">
                  <c:v>-0.47793975287397361</c:v>
                </c:pt>
                <c:pt idx="6">
                  <c:v>-0.4908058631026066</c:v>
                </c:pt>
                <c:pt idx="7">
                  <c:v>-0.42816706900355889</c:v>
                </c:pt>
                <c:pt idx="8">
                  <c:v>-0.36566726318921938</c:v>
                </c:pt>
                <c:pt idx="9">
                  <c:v>-0.3472176323408781</c:v>
                </c:pt>
                <c:pt idx="10">
                  <c:v>-0.31628426668917409</c:v>
                </c:pt>
                <c:pt idx="11">
                  <c:v>-0.28615458701320151</c:v>
                </c:pt>
                <c:pt idx="12">
                  <c:v>-0.27739984678986168</c:v>
                </c:pt>
                <c:pt idx="13">
                  <c:v>-0.25518958433899591</c:v>
                </c:pt>
                <c:pt idx="14">
                  <c:v>-0.23242054586760499</c:v>
                </c:pt>
                <c:pt idx="15">
                  <c:v>-0.23041456438514341</c:v>
                </c:pt>
                <c:pt idx="16">
                  <c:v>-0.21916438291704349</c:v>
                </c:pt>
                <c:pt idx="17">
                  <c:v>-0.19870768908856459</c:v>
                </c:pt>
                <c:pt idx="18">
                  <c:v>-0.2065664575726941</c:v>
                </c:pt>
                <c:pt idx="19">
                  <c:v>-0.2678251309280491</c:v>
                </c:pt>
                <c:pt idx="20">
                  <c:v>-0.47859523081918021</c:v>
                </c:pt>
              </c:numCache>
            </c:numRef>
          </c:val>
          <c:smooth val="0"/>
          <c:extLst>
            <c:ext xmlns:c16="http://schemas.microsoft.com/office/drawing/2014/chart" uri="{C3380CC4-5D6E-409C-BE32-E72D297353CC}">
              <c16:uniqueId val="{00000000-C30F-43CE-A39E-9D7D3DE46527}"/>
            </c:ext>
          </c:extLst>
        </c:ser>
        <c:ser>
          <c:idx val="1"/>
          <c:order val="1"/>
          <c:tx>
            <c:strRef>
              <c:f>[A股三大指数择时研究_20191127.xlsx]上证50!$C$1</c:f>
              <c:strCache>
                <c:ptCount val="1"/>
                <c:pt idx="0">
                  <c:v>CFP分位数</c:v>
                </c:pt>
              </c:strCache>
            </c:strRef>
          </c:tx>
          <c:spPr>
            <a:ln w="28575" cap="rnd">
              <a:solidFill>
                <a:schemeClr val="accent2"/>
              </a:solidFill>
              <a:round/>
            </a:ln>
            <a:effectLst/>
          </c:spPr>
          <c:marker>
            <c:symbol val="none"/>
          </c:marker>
          <c:cat>
            <c:strRef>
              <c:f>[A股三大指数择时研究_20191127.xlsx]上证50!$A$2:$A$22</c:f>
              <c:strCache>
                <c:ptCount val="21"/>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strCache>
            </c:strRef>
          </c:cat>
          <c:val>
            <c:numRef>
              <c:f>[A股三大指数择时研究_20191127.xlsx]上证50!$C$2:$C$22</c:f>
              <c:numCache>
                <c:formatCode>General</c:formatCode>
                <c:ptCount val="21"/>
                <c:pt idx="0">
                  <c:v>-0.15659798370946751</c:v>
                </c:pt>
                <c:pt idx="1">
                  <c:v>-0.24025695092556651</c:v>
                </c:pt>
                <c:pt idx="2">
                  <c:v>-0.20528620658800381</c:v>
                </c:pt>
                <c:pt idx="3">
                  <c:v>-0.24800705091222591</c:v>
                </c:pt>
                <c:pt idx="4">
                  <c:v>-0.27441487809124149</c:v>
                </c:pt>
                <c:pt idx="5">
                  <c:v>-0.33105312195488301</c:v>
                </c:pt>
                <c:pt idx="6">
                  <c:v>-0.39641401710770352</c:v>
                </c:pt>
                <c:pt idx="7">
                  <c:v>-0.46080823173388658</c:v>
                </c:pt>
                <c:pt idx="8">
                  <c:v>-0.48432136841676138</c:v>
                </c:pt>
                <c:pt idx="9">
                  <c:v>-0.46863368687958618</c:v>
                </c:pt>
                <c:pt idx="10">
                  <c:v>-0.42888409628040552</c:v>
                </c:pt>
                <c:pt idx="11">
                  <c:v>-0.41147254640404829</c:v>
                </c:pt>
                <c:pt idx="12">
                  <c:v>-0.33130687771948181</c:v>
                </c:pt>
                <c:pt idx="13">
                  <c:v>-0.19246093253706559</c:v>
                </c:pt>
                <c:pt idx="14">
                  <c:v>-0.14529289349426189</c:v>
                </c:pt>
                <c:pt idx="15">
                  <c:v>-0.13824515030751841</c:v>
                </c:pt>
                <c:pt idx="16">
                  <c:v>-0.1396798426248185</c:v>
                </c:pt>
                <c:pt idx="17">
                  <c:v>-0.14087894950842861</c:v>
                </c:pt>
                <c:pt idx="18">
                  <c:v>-0.16612933257944129</c:v>
                </c:pt>
                <c:pt idx="19">
                  <c:v>-0.17421592049379639</c:v>
                </c:pt>
                <c:pt idx="20">
                  <c:v>-6.2892688747785516E-2</c:v>
                </c:pt>
              </c:numCache>
            </c:numRef>
          </c:val>
          <c:smooth val="0"/>
          <c:extLst>
            <c:ext xmlns:c16="http://schemas.microsoft.com/office/drawing/2014/chart" uri="{C3380CC4-5D6E-409C-BE32-E72D297353CC}">
              <c16:uniqueId val="{00000001-C30F-43CE-A39E-9D7D3DE46527}"/>
            </c:ext>
          </c:extLst>
        </c:ser>
        <c:ser>
          <c:idx val="2"/>
          <c:order val="2"/>
          <c:tx>
            <c:strRef>
              <c:f>[A股三大指数择时研究_20191127.xlsx]上证50!$D$1</c:f>
              <c:strCache>
                <c:ptCount val="1"/>
                <c:pt idx="0">
                  <c:v>EP分位数</c:v>
                </c:pt>
              </c:strCache>
            </c:strRef>
          </c:tx>
          <c:spPr>
            <a:ln w="28575" cap="rnd">
              <a:solidFill>
                <a:schemeClr val="accent3"/>
              </a:solidFill>
              <a:round/>
            </a:ln>
            <a:effectLst/>
          </c:spPr>
          <c:marker>
            <c:symbol val="none"/>
          </c:marker>
          <c:cat>
            <c:strRef>
              <c:f>[A股三大指数择时研究_20191127.xlsx]上证50!$A$2:$A$22</c:f>
              <c:strCache>
                <c:ptCount val="21"/>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strCache>
            </c:strRef>
          </c:cat>
          <c:val>
            <c:numRef>
              <c:f>[A股三大指数择时研究_20191127.xlsx]上证50!$D$2:$D$22</c:f>
              <c:numCache>
                <c:formatCode>General</c:formatCode>
                <c:ptCount val="21"/>
                <c:pt idx="0">
                  <c:v>0.59679549742644122</c:v>
                </c:pt>
                <c:pt idx="1">
                  <c:v>0.45806231706690798</c:v>
                </c:pt>
                <c:pt idx="2">
                  <c:v>0.15458542343806539</c:v>
                </c:pt>
                <c:pt idx="3">
                  <c:v>-5.3309158601596143E-2</c:v>
                </c:pt>
                <c:pt idx="4">
                  <c:v>-0.18209878116863409</c:v>
                </c:pt>
                <c:pt idx="5">
                  <c:v>-0.24761450477075239</c:v>
                </c:pt>
                <c:pt idx="6">
                  <c:v>-0.30607010308954119</c:v>
                </c:pt>
                <c:pt idx="7">
                  <c:v>-0.30839469919814638</c:v>
                </c:pt>
                <c:pt idx="8">
                  <c:v>-0.31261296324960203</c:v>
                </c:pt>
                <c:pt idx="9">
                  <c:v>-0.28038061550938542</c:v>
                </c:pt>
                <c:pt idx="10">
                  <c:v>-0.20229582405273619</c:v>
                </c:pt>
                <c:pt idx="11">
                  <c:v>-0.1459145566979308</c:v>
                </c:pt>
                <c:pt idx="12">
                  <c:v>-0.13088120549993379</c:v>
                </c:pt>
                <c:pt idx="13">
                  <c:v>-0.13616305872115039</c:v>
                </c:pt>
                <c:pt idx="14">
                  <c:v>-0.1243813783180604</c:v>
                </c:pt>
                <c:pt idx="15">
                  <c:v>-0.12351127886409199</c:v>
                </c:pt>
                <c:pt idx="16">
                  <c:v>-0.1623310178794774</c:v>
                </c:pt>
                <c:pt idx="17">
                  <c:v>-0.1887564931417938</c:v>
                </c:pt>
                <c:pt idx="18">
                  <c:v>-0.25473949207441521</c:v>
                </c:pt>
                <c:pt idx="19">
                  <c:v>-0.35838096198045349</c:v>
                </c:pt>
                <c:pt idx="20">
                  <c:v>-0.47113767742569651</c:v>
                </c:pt>
              </c:numCache>
            </c:numRef>
          </c:val>
          <c:smooth val="0"/>
          <c:extLst>
            <c:ext xmlns:c16="http://schemas.microsoft.com/office/drawing/2014/chart" uri="{C3380CC4-5D6E-409C-BE32-E72D297353CC}">
              <c16:uniqueId val="{00000002-C30F-43CE-A39E-9D7D3DE46527}"/>
            </c:ext>
          </c:extLst>
        </c:ser>
        <c:ser>
          <c:idx val="3"/>
          <c:order val="3"/>
          <c:tx>
            <c:strRef>
              <c:f>[A股三大指数择时研究_20191127.xlsx]上证50!$E$1</c:f>
              <c:strCache>
                <c:ptCount val="1"/>
                <c:pt idx="0">
                  <c:v>SP分位数</c:v>
                </c:pt>
              </c:strCache>
            </c:strRef>
          </c:tx>
          <c:spPr>
            <a:ln w="28575" cap="rnd">
              <a:solidFill>
                <a:schemeClr val="accent4"/>
              </a:solidFill>
              <a:round/>
            </a:ln>
            <a:effectLst/>
          </c:spPr>
          <c:marker>
            <c:symbol val="none"/>
          </c:marker>
          <c:cat>
            <c:strRef>
              <c:f>[A股三大指数择时研究_20191127.xlsx]上证50!$A$2:$A$22</c:f>
              <c:strCache>
                <c:ptCount val="21"/>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strCache>
            </c:strRef>
          </c:cat>
          <c:val>
            <c:numRef>
              <c:f>[A股三大指数择时研究_20191127.xlsx]上证50!$E$2:$E$22</c:f>
              <c:numCache>
                <c:formatCode>General</c:formatCode>
                <c:ptCount val="21"/>
                <c:pt idx="0">
                  <c:v>-6.6997238567819486E-2</c:v>
                </c:pt>
                <c:pt idx="1">
                  <c:v>-0.36850751527314629</c:v>
                </c:pt>
                <c:pt idx="2">
                  <c:v>-0.3024006764726338</c:v>
                </c:pt>
                <c:pt idx="3">
                  <c:v>-0.3826678020823025</c:v>
                </c:pt>
                <c:pt idx="4">
                  <c:v>-0.33490459176551629</c:v>
                </c:pt>
                <c:pt idx="5">
                  <c:v>-0.34541730797228393</c:v>
                </c:pt>
                <c:pt idx="6">
                  <c:v>-0.41054283236680522</c:v>
                </c:pt>
                <c:pt idx="7">
                  <c:v>-0.47033131268817041</c:v>
                </c:pt>
                <c:pt idx="8">
                  <c:v>-0.52442248328238927</c:v>
                </c:pt>
                <c:pt idx="9">
                  <c:v>-0.55237060666485327</c:v>
                </c:pt>
                <c:pt idx="10">
                  <c:v>-0.59420182377009634</c:v>
                </c:pt>
                <c:pt idx="11">
                  <c:v>-0.62040218513178746</c:v>
                </c:pt>
                <c:pt idx="12">
                  <c:v>-0.67279785009569371</c:v>
                </c:pt>
                <c:pt idx="13">
                  <c:v>-0.6168913720609438</c:v>
                </c:pt>
                <c:pt idx="14">
                  <c:v>-0.60443129562596243</c:v>
                </c:pt>
                <c:pt idx="15">
                  <c:v>-0.5438500376114801</c:v>
                </c:pt>
                <c:pt idx="16">
                  <c:v>-0.46477359659614559</c:v>
                </c:pt>
                <c:pt idx="17">
                  <c:v>-0.35055063294059091</c:v>
                </c:pt>
                <c:pt idx="18">
                  <c:v>-0.20348593898945869</c:v>
                </c:pt>
                <c:pt idx="19">
                  <c:v>-0.14159745327591189</c:v>
                </c:pt>
                <c:pt idx="20">
                  <c:v>-0.30745804505544672</c:v>
                </c:pt>
              </c:numCache>
            </c:numRef>
          </c:val>
          <c:smooth val="0"/>
          <c:extLst>
            <c:ext xmlns:c16="http://schemas.microsoft.com/office/drawing/2014/chart" uri="{C3380CC4-5D6E-409C-BE32-E72D297353CC}">
              <c16:uniqueId val="{00000003-C30F-43CE-A39E-9D7D3DE46527}"/>
            </c:ext>
          </c:extLst>
        </c:ser>
        <c:dLbls>
          <c:showLegendKey val="0"/>
          <c:showVal val="0"/>
          <c:showCatName val="0"/>
          <c:showSerName val="0"/>
          <c:showPercent val="0"/>
          <c:showBubbleSize val="0"/>
        </c:dLbls>
        <c:smooth val="0"/>
        <c:axId val="536419328"/>
        <c:axId val="536433408"/>
      </c:lineChart>
      <c:catAx>
        <c:axId val="53641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6433408"/>
        <c:crosses val="autoZero"/>
        <c:auto val="1"/>
        <c:lblAlgn val="ctr"/>
        <c:lblOffset val="100"/>
        <c:noMultiLvlLbl val="0"/>
      </c:catAx>
      <c:valAx>
        <c:axId val="536433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6419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'000016月频'!$L$1</c:f>
              <c:strCache>
                <c:ptCount val="1"/>
                <c:pt idx="0">
                  <c:v>95%BP分位数</c:v>
                </c:pt>
              </c:strCache>
            </c:strRef>
          </c:tx>
          <c:spPr>
            <a:ln w="28575" cap="rnd">
              <a:solidFill>
                <a:schemeClr val="accent1"/>
              </a:solidFill>
              <a:round/>
            </a:ln>
            <a:effectLst/>
          </c:spPr>
          <c:marker>
            <c:symbol val="none"/>
          </c:marker>
          <c:cat>
            <c:numRef>
              <c:f>'000016月频'!$A$2:$A$185</c:f>
              <c:numCache>
                <c:formatCode>m/d/yyyy</c:formatCode>
                <c:ptCount val="184"/>
                <c:pt idx="0">
                  <c:v>38199</c:v>
                </c:pt>
                <c:pt idx="1">
                  <c:v>38230</c:v>
                </c:pt>
                <c:pt idx="2">
                  <c:v>38260</c:v>
                </c:pt>
                <c:pt idx="3">
                  <c:v>38291</c:v>
                </c:pt>
                <c:pt idx="4">
                  <c:v>38321</c:v>
                </c:pt>
                <c:pt idx="5">
                  <c:v>38352</c:v>
                </c:pt>
                <c:pt idx="6">
                  <c:v>38383</c:v>
                </c:pt>
                <c:pt idx="7">
                  <c:v>38411</c:v>
                </c:pt>
                <c:pt idx="8">
                  <c:v>38442</c:v>
                </c:pt>
                <c:pt idx="9">
                  <c:v>38472</c:v>
                </c:pt>
                <c:pt idx="10">
                  <c:v>38503</c:v>
                </c:pt>
                <c:pt idx="11">
                  <c:v>38533</c:v>
                </c:pt>
                <c:pt idx="12">
                  <c:v>38564</c:v>
                </c:pt>
                <c:pt idx="13">
                  <c:v>38595</c:v>
                </c:pt>
                <c:pt idx="14">
                  <c:v>38625</c:v>
                </c:pt>
                <c:pt idx="15">
                  <c:v>38656</c:v>
                </c:pt>
                <c:pt idx="16">
                  <c:v>38686</c:v>
                </c:pt>
                <c:pt idx="17">
                  <c:v>38717</c:v>
                </c:pt>
                <c:pt idx="18">
                  <c:v>38748</c:v>
                </c:pt>
                <c:pt idx="19">
                  <c:v>38776</c:v>
                </c:pt>
                <c:pt idx="20">
                  <c:v>38807</c:v>
                </c:pt>
                <c:pt idx="21">
                  <c:v>38837</c:v>
                </c:pt>
                <c:pt idx="22">
                  <c:v>38868</c:v>
                </c:pt>
                <c:pt idx="23">
                  <c:v>38898</c:v>
                </c:pt>
                <c:pt idx="24">
                  <c:v>38929</c:v>
                </c:pt>
                <c:pt idx="25">
                  <c:v>38960</c:v>
                </c:pt>
                <c:pt idx="26">
                  <c:v>38990</c:v>
                </c:pt>
                <c:pt idx="27">
                  <c:v>39021</c:v>
                </c:pt>
                <c:pt idx="28">
                  <c:v>39051</c:v>
                </c:pt>
                <c:pt idx="29">
                  <c:v>39082</c:v>
                </c:pt>
                <c:pt idx="30">
                  <c:v>39113</c:v>
                </c:pt>
                <c:pt idx="31">
                  <c:v>39141</c:v>
                </c:pt>
                <c:pt idx="32">
                  <c:v>39172</c:v>
                </c:pt>
                <c:pt idx="33">
                  <c:v>39202</c:v>
                </c:pt>
                <c:pt idx="34">
                  <c:v>39233</c:v>
                </c:pt>
                <c:pt idx="35">
                  <c:v>39263</c:v>
                </c:pt>
                <c:pt idx="36">
                  <c:v>39294</c:v>
                </c:pt>
                <c:pt idx="37">
                  <c:v>39325</c:v>
                </c:pt>
                <c:pt idx="38">
                  <c:v>39355</c:v>
                </c:pt>
                <c:pt idx="39">
                  <c:v>39386</c:v>
                </c:pt>
                <c:pt idx="40">
                  <c:v>39416</c:v>
                </c:pt>
                <c:pt idx="41">
                  <c:v>39447</c:v>
                </c:pt>
                <c:pt idx="42">
                  <c:v>39478</c:v>
                </c:pt>
                <c:pt idx="43">
                  <c:v>39507</c:v>
                </c:pt>
                <c:pt idx="44">
                  <c:v>39538</c:v>
                </c:pt>
                <c:pt idx="45">
                  <c:v>39568</c:v>
                </c:pt>
                <c:pt idx="46">
                  <c:v>39599</c:v>
                </c:pt>
                <c:pt idx="47">
                  <c:v>39629</c:v>
                </c:pt>
                <c:pt idx="48">
                  <c:v>39660</c:v>
                </c:pt>
                <c:pt idx="49">
                  <c:v>39691</c:v>
                </c:pt>
                <c:pt idx="50">
                  <c:v>39721</c:v>
                </c:pt>
                <c:pt idx="51">
                  <c:v>39752</c:v>
                </c:pt>
                <c:pt idx="52">
                  <c:v>39782</c:v>
                </c:pt>
                <c:pt idx="53">
                  <c:v>39813</c:v>
                </c:pt>
                <c:pt idx="54">
                  <c:v>39844</c:v>
                </c:pt>
                <c:pt idx="55">
                  <c:v>39872</c:v>
                </c:pt>
                <c:pt idx="56">
                  <c:v>39903</c:v>
                </c:pt>
                <c:pt idx="57">
                  <c:v>39933</c:v>
                </c:pt>
                <c:pt idx="58">
                  <c:v>39964</c:v>
                </c:pt>
                <c:pt idx="59">
                  <c:v>39994</c:v>
                </c:pt>
                <c:pt idx="60">
                  <c:v>40025</c:v>
                </c:pt>
                <c:pt idx="61">
                  <c:v>40056</c:v>
                </c:pt>
                <c:pt idx="62">
                  <c:v>40086</c:v>
                </c:pt>
                <c:pt idx="63">
                  <c:v>40117</c:v>
                </c:pt>
                <c:pt idx="64">
                  <c:v>40147</c:v>
                </c:pt>
                <c:pt idx="65">
                  <c:v>40178</c:v>
                </c:pt>
                <c:pt idx="66">
                  <c:v>40209</c:v>
                </c:pt>
                <c:pt idx="67">
                  <c:v>40237</c:v>
                </c:pt>
                <c:pt idx="68">
                  <c:v>40268</c:v>
                </c:pt>
                <c:pt idx="69">
                  <c:v>40298</c:v>
                </c:pt>
                <c:pt idx="70">
                  <c:v>40329</c:v>
                </c:pt>
                <c:pt idx="71">
                  <c:v>40359</c:v>
                </c:pt>
                <c:pt idx="72">
                  <c:v>40390</c:v>
                </c:pt>
                <c:pt idx="73">
                  <c:v>40421</c:v>
                </c:pt>
                <c:pt idx="74">
                  <c:v>40451</c:v>
                </c:pt>
                <c:pt idx="75">
                  <c:v>40482</c:v>
                </c:pt>
                <c:pt idx="76">
                  <c:v>40512</c:v>
                </c:pt>
                <c:pt idx="77">
                  <c:v>40543</c:v>
                </c:pt>
                <c:pt idx="78">
                  <c:v>40574</c:v>
                </c:pt>
                <c:pt idx="79">
                  <c:v>40602</c:v>
                </c:pt>
                <c:pt idx="80">
                  <c:v>40633</c:v>
                </c:pt>
                <c:pt idx="81">
                  <c:v>40663</c:v>
                </c:pt>
                <c:pt idx="82">
                  <c:v>40694</c:v>
                </c:pt>
                <c:pt idx="83">
                  <c:v>40724</c:v>
                </c:pt>
                <c:pt idx="84">
                  <c:v>40755</c:v>
                </c:pt>
                <c:pt idx="85">
                  <c:v>40786</c:v>
                </c:pt>
                <c:pt idx="86">
                  <c:v>40816</c:v>
                </c:pt>
                <c:pt idx="87">
                  <c:v>40847</c:v>
                </c:pt>
                <c:pt idx="88">
                  <c:v>40877</c:v>
                </c:pt>
                <c:pt idx="89">
                  <c:v>40908</c:v>
                </c:pt>
                <c:pt idx="90">
                  <c:v>40939</c:v>
                </c:pt>
                <c:pt idx="91">
                  <c:v>40968</c:v>
                </c:pt>
                <c:pt idx="92">
                  <c:v>40999</c:v>
                </c:pt>
                <c:pt idx="93">
                  <c:v>41029</c:v>
                </c:pt>
                <c:pt idx="94">
                  <c:v>41060</c:v>
                </c:pt>
                <c:pt idx="95">
                  <c:v>41090</c:v>
                </c:pt>
                <c:pt idx="96">
                  <c:v>41121</c:v>
                </c:pt>
                <c:pt idx="97">
                  <c:v>41152</c:v>
                </c:pt>
                <c:pt idx="98">
                  <c:v>41182</c:v>
                </c:pt>
                <c:pt idx="99">
                  <c:v>41213</c:v>
                </c:pt>
                <c:pt idx="100">
                  <c:v>41243</c:v>
                </c:pt>
                <c:pt idx="101">
                  <c:v>41274</c:v>
                </c:pt>
                <c:pt idx="102">
                  <c:v>41305</c:v>
                </c:pt>
                <c:pt idx="103">
                  <c:v>41333</c:v>
                </c:pt>
                <c:pt idx="104">
                  <c:v>41364</c:v>
                </c:pt>
                <c:pt idx="105">
                  <c:v>41394</c:v>
                </c:pt>
                <c:pt idx="106">
                  <c:v>41425</c:v>
                </c:pt>
                <c:pt idx="107">
                  <c:v>41455</c:v>
                </c:pt>
                <c:pt idx="108">
                  <c:v>41486</c:v>
                </c:pt>
                <c:pt idx="109">
                  <c:v>41517</c:v>
                </c:pt>
                <c:pt idx="110">
                  <c:v>41547</c:v>
                </c:pt>
                <c:pt idx="111">
                  <c:v>41578</c:v>
                </c:pt>
                <c:pt idx="112">
                  <c:v>41608</c:v>
                </c:pt>
                <c:pt idx="113">
                  <c:v>41639</c:v>
                </c:pt>
                <c:pt idx="114">
                  <c:v>41670</c:v>
                </c:pt>
                <c:pt idx="115">
                  <c:v>41698</c:v>
                </c:pt>
                <c:pt idx="116">
                  <c:v>41729</c:v>
                </c:pt>
                <c:pt idx="117">
                  <c:v>41759</c:v>
                </c:pt>
                <c:pt idx="118">
                  <c:v>41790</c:v>
                </c:pt>
                <c:pt idx="119">
                  <c:v>41820</c:v>
                </c:pt>
                <c:pt idx="120">
                  <c:v>41851</c:v>
                </c:pt>
                <c:pt idx="121">
                  <c:v>41882</c:v>
                </c:pt>
                <c:pt idx="122">
                  <c:v>41912</c:v>
                </c:pt>
                <c:pt idx="123">
                  <c:v>41943</c:v>
                </c:pt>
                <c:pt idx="124">
                  <c:v>41973</c:v>
                </c:pt>
                <c:pt idx="125">
                  <c:v>42004</c:v>
                </c:pt>
                <c:pt idx="126">
                  <c:v>42035</c:v>
                </c:pt>
                <c:pt idx="127">
                  <c:v>42063</c:v>
                </c:pt>
                <c:pt idx="128">
                  <c:v>42094</c:v>
                </c:pt>
                <c:pt idx="129">
                  <c:v>42124</c:v>
                </c:pt>
                <c:pt idx="130">
                  <c:v>42155</c:v>
                </c:pt>
                <c:pt idx="131">
                  <c:v>42185</c:v>
                </c:pt>
                <c:pt idx="132">
                  <c:v>42216</c:v>
                </c:pt>
                <c:pt idx="133">
                  <c:v>42247</c:v>
                </c:pt>
                <c:pt idx="134">
                  <c:v>42277</c:v>
                </c:pt>
                <c:pt idx="135">
                  <c:v>42308</c:v>
                </c:pt>
                <c:pt idx="136">
                  <c:v>42338</c:v>
                </c:pt>
                <c:pt idx="137">
                  <c:v>42369</c:v>
                </c:pt>
                <c:pt idx="138">
                  <c:v>42400</c:v>
                </c:pt>
                <c:pt idx="139">
                  <c:v>42429</c:v>
                </c:pt>
                <c:pt idx="140">
                  <c:v>42460</c:v>
                </c:pt>
                <c:pt idx="141">
                  <c:v>42490</c:v>
                </c:pt>
                <c:pt idx="142">
                  <c:v>42521</c:v>
                </c:pt>
                <c:pt idx="143">
                  <c:v>42551</c:v>
                </c:pt>
                <c:pt idx="144">
                  <c:v>42582</c:v>
                </c:pt>
                <c:pt idx="145">
                  <c:v>42613</c:v>
                </c:pt>
                <c:pt idx="146">
                  <c:v>42643</c:v>
                </c:pt>
                <c:pt idx="147">
                  <c:v>42674</c:v>
                </c:pt>
                <c:pt idx="148">
                  <c:v>42704</c:v>
                </c:pt>
                <c:pt idx="149">
                  <c:v>42735</c:v>
                </c:pt>
                <c:pt idx="150">
                  <c:v>42766</c:v>
                </c:pt>
                <c:pt idx="151">
                  <c:v>42794</c:v>
                </c:pt>
                <c:pt idx="152">
                  <c:v>42825</c:v>
                </c:pt>
                <c:pt idx="153">
                  <c:v>42855</c:v>
                </c:pt>
                <c:pt idx="154">
                  <c:v>42886</c:v>
                </c:pt>
                <c:pt idx="155">
                  <c:v>42916</c:v>
                </c:pt>
                <c:pt idx="156">
                  <c:v>42947</c:v>
                </c:pt>
                <c:pt idx="157">
                  <c:v>42978</c:v>
                </c:pt>
                <c:pt idx="158">
                  <c:v>43008</c:v>
                </c:pt>
                <c:pt idx="159">
                  <c:v>43039</c:v>
                </c:pt>
                <c:pt idx="160">
                  <c:v>43069</c:v>
                </c:pt>
                <c:pt idx="161">
                  <c:v>43100</c:v>
                </c:pt>
                <c:pt idx="162">
                  <c:v>43131</c:v>
                </c:pt>
                <c:pt idx="163">
                  <c:v>43159</c:v>
                </c:pt>
                <c:pt idx="164">
                  <c:v>43190</c:v>
                </c:pt>
                <c:pt idx="165">
                  <c:v>43220</c:v>
                </c:pt>
                <c:pt idx="166">
                  <c:v>43251</c:v>
                </c:pt>
                <c:pt idx="167">
                  <c:v>43281</c:v>
                </c:pt>
                <c:pt idx="168">
                  <c:v>43312</c:v>
                </c:pt>
                <c:pt idx="169">
                  <c:v>43343</c:v>
                </c:pt>
                <c:pt idx="170">
                  <c:v>43373</c:v>
                </c:pt>
                <c:pt idx="171">
                  <c:v>43404</c:v>
                </c:pt>
                <c:pt idx="172">
                  <c:v>43434</c:v>
                </c:pt>
                <c:pt idx="173">
                  <c:v>43465</c:v>
                </c:pt>
                <c:pt idx="174">
                  <c:v>43496</c:v>
                </c:pt>
                <c:pt idx="175">
                  <c:v>43524</c:v>
                </c:pt>
                <c:pt idx="176">
                  <c:v>43555</c:v>
                </c:pt>
                <c:pt idx="177">
                  <c:v>43585</c:v>
                </c:pt>
                <c:pt idx="178">
                  <c:v>43616</c:v>
                </c:pt>
                <c:pt idx="179">
                  <c:v>43646</c:v>
                </c:pt>
                <c:pt idx="180">
                  <c:v>43677</c:v>
                </c:pt>
                <c:pt idx="181">
                  <c:v>43708</c:v>
                </c:pt>
                <c:pt idx="182">
                  <c:v>43738</c:v>
                </c:pt>
                <c:pt idx="183">
                  <c:v>43769</c:v>
                </c:pt>
              </c:numCache>
            </c:numRef>
          </c:cat>
          <c:val>
            <c:numRef>
              <c:f>'000016月频'!$L$2:$L$185</c:f>
              <c:numCache>
                <c:formatCode>General</c:formatCode>
                <c:ptCount val="184"/>
                <c:pt idx="0">
                  <c:v>0.83997481420681797</c:v>
                </c:pt>
                <c:pt idx="1">
                  <c:v>0.76449251532427298</c:v>
                </c:pt>
                <c:pt idx="2">
                  <c:v>0.707204962496356</c:v>
                </c:pt>
                <c:pt idx="3">
                  <c:v>0.832651930703451</c:v>
                </c:pt>
                <c:pt idx="4">
                  <c:v>0.80625662454282299</c:v>
                </c:pt>
                <c:pt idx="5">
                  <c:v>0.86204514589589498</c:v>
                </c:pt>
                <c:pt idx="6">
                  <c:v>0.94366269073338505</c:v>
                </c:pt>
                <c:pt idx="7">
                  <c:v>0.84669716110249604</c:v>
                </c:pt>
                <c:pt idx="8">
                  <c:v>0.98028243694094896</c:v>
                </c:pt>
                <c:pt idx="9">
                  <c:v>1.0374952607271799</c:v>
                </c:pt>
                <c:pt idx="10">
                  <c:v>1.0571967165571501</c:v>
                </c:pt>
                <c:pt idx="11">
                  <c:v>1.11914183666792</c:v>
                </c:pt>
                <c:pt idx="12">
                  <c:v>1.015457517892</c:v>
                </c:pt>
                <c:pt idx="13">
                  <c:v>0.96453529572625896</c:v>
                </c:pt>
                <c:pt idx="14">
                  <c:v>0.99360033792767999</c:v>
                </c:pt>
                <c:pt idx="15">
                  <c:v>1.08796251370051</c:v>
                </c:pt>
                <c:pt idx="16">
                  <c:v>1.13048873573441</c:v>
                </c:pt>
                <c:pt idx="17">
                  <c:v>1.0619941626748599</c:v>
                </c:pt>
                <c:pt idx="18">
                  <c:v>1.0425173026795</c:v>
                </c:pt>
                <c:pt idx="19">
                  <c:v>0.99634639345879805</c:v>
                </c:pt>
                <c:pt idx="20">
                  <c:v>1.0761468930885101</c:v>
                </c:pt>
                <c:pt idx="21">
                  <c:v>1.18068439802405</c:v>
                </c:pt>
                <c:pt idx="22">
                  <c:v>1.0025524333536799</c:v>
                </c:pt>
                <c:pt idx="23">
                  <c:v>1.04577905811875</c:v>
                </c:pt>
                <c:pt idx="24">
                  <c:v>1.0691114373062001</c:v>
                </c:pt>
                <c:pt idx="25">
                  <c:v>1.0116860018859399</c:v>
                </c:pt>
                <c:pt idx="26">
                  <c:v>1.00924820429103</c:v>
                </c:pt>
                <c:pt idx="27">
                  <c:v>0.91707377142866398</c:v>
                </c:pt>
                <c:pt idx="28">
                  <c:v>0.82670844902855101</c:v>
                </c:pt>
                <c:pt idx="29">
                  <c:v>0.73151690738104302</c:v>
                </c:pt>
                <c:pt idx="30">
                  <c:v>0.59970547229718596</c:v>
                </c:pt>
                <c:pt idx="31">
                  <c:v>0.50091533127428101</c:v>
                </c:pt>
                <c:pt idx="32">
                  <c:v>0.45028046303014202</c:v>
                </c:pt>
                <c:pt idx="33">
                  <c:v>0.43856820083952902</c:v>
                </c:pt>
                <c:pt idx="34">
                  <c:v>0.410128766376748</c:v>
                </c:pt>
                <c:pt idx="35">
                  <c:v>0.44665280822831299</c:v>
                </c:pt>
                <c:pt idx="36">
                  <c:v>0.353749729794542</c:v>
                </c:pt>
                <c:pt idx="37">
                  <c:v>0.29988433184843399</c:v>
                </c:pt>
                <c:pt idx="38">
                  <c:v>0.26870095649239101</c:v>
                </c:pt>
                <c:pt idx="39">
                  <c:v>0.29048845129327</c:v>
                </c:pt>
                <c:pt idx="40">
                  <c:v>0.33746788924509202</c:v>
                </c:pt>
                <c:pt idx="41">
                  <c:v>0.28096523806414803</c:v>
                </c:pt>
                <c:pt idx="42">
                  <c:v>0.31631148376516799</c:v>
                </c:pt>
                <c:pt idx="43">
                  <c:v>0.31485650913883301</c:v>
                </c:pt>
                <c:pt idx="44">
                  <c:v>0.42754406675067003</c:v>
                </c:pt>
                <c:pt idx="45">
                  <c:v>0.410862909843766</c:v>
                </c:pt>
                <c:pt idx="46">
                  <c:v>0.46621696770749699</c:v>
                </c:pt>
                <c:pt idx="47">
                  <c:v>0.73288119509688099</c:v>
                </c:pt>
                <c:pt idx="48">
                  <c:v>0.71290178209547905</c:v>
                </c:pt>
                <c:pt idx="49">
                  <c:v>0.836271473852636</c:v>
                </c:pt>
                <c:pt idx="50">
                  <c:v>0.77104765692513499</c:v>
                </c:pt>
                <c:pt idx="51">
                  <c:v>1.129136339697</c:v>
                </c:pt>
                <c:pt idx="52">
                  <c:v>0.96671291474925203</c:v>
                </c:pt>
                <c:pt idx="53">
                  <c:v>1.0406592384520901</c:v>
                </c:pt>
                <c:pt idx="54">
                  <c:v>0.88820597422025205</c:v>
                </c:pt>
                <c:pt idx="55">
                  <c:v>0.80706586381691303</c:v>
                </c:pt>
                <c:pt idx="56">
                  <c:v>0.75833000247531201</c:v>
                </c:pt>
                <c:pt idx="57">
                  <c:v>0.67076378665893899</c:v>
                </c:pt>
                <c:pt idx="58">
                  <c:v>0.70786355362016296</c:v>
                </c:pt>
                <c:pt idx="59">
                  <c:v>0.62613371083427405</c:v>
                </c:pt>
                <c:pt idx="60">
                  <c:v>0.54734851841235599</c:v>
                </c:pt>
                <c:pt idx="61">
                  <c:v>0.74800326777487802</c:v>
                </c:pt>
                <c:pt idx="62">
                  <c:v>0.76058986122301298</c:v>
                </c:pt>
                <c:pt idx="63">
                  <c:v>0.75831996688859205</c:v>
                </c:pt>
                <c:pt idx="64">
                  <c:v>0.64927437911349295</c:v>
                </c:pt>
                <c:pt idx="65">
                  <c:v>0.47376523258326703</c:v>
                </c:pt>
                <c:pt idx="66">
                  <c:v>0.54177354341254902</c:v>
                </c:pt>
                <c:pt idx="67">
                  <c:v>0.53189617707868297</c:v>
                </c:pt>
                <c:pt idx="68">
                  <c:v>0.53325384529091902</c:v>
                </c:pt>
                <c:pt idx="69">
                  <c:v>0.62572123482209796</c:v>
                </c:pt>
                <c:pt idx="70">
                  <c:v>0.72656060737607298</c:v>
                </c:pt>
                <c:pt idx="71">
                  <c:v>0.81970940319351804</c:v>
                </c:pt>
                <c:pt idx="72">
                  <c:v>0.63843486112524295</c:v>
                </c:pt>
                <c:pt idx="73">
                  <c:v>0.67165325941783605</c:v>
                </c:pt>
                <c:pt idx="74">
                  <c:v>0.70443614534981303</c:v>
                </c:pt>
                <c:pt idx="75">
                  <c:v>0.68633843333827804</c:v>
                </c:pt>
                <c:pt idx="76">
                  <c:v>0.73913369744122204</c:v>
                </c:pt>
                <c:pt idx="77">
                  <c:v>0.74649558685796702</c:v>
                </c:pt>
                <c:pt idx="78">
                  <c:v>0.74501150020417395</c:v>
                </c:pt>
                <c:pt idx="79">
                  <c:v>0.73334791507377595</c:v>
                </c:pt>
                <c:pt idx="80">
                  <c:v>0.701099467408828</c:v>
                </c:pt>
                <c:pt idx="81">
                  <c:v>0.72106952165076899</c:v>
                </c:pt>
                <c:pt idx="82">
                  <c:v>0.774533055390214</c:v>
                </c:pt>
                <c:pt idx="83">
                  <c:v>0.79247285829672798</c:v>
                </c:pt>
                <c:pt idx="84">
                  <c:v>0.79366811699810602</c:v>
                </c:pt>
                <c:pt idx="85">
                  <c:v>1.0091372415225599</c:v>
                </c:pt>
                <c:pt idx="86">
                  <c:v>1.0855870325470001</c:v>
                </c:pt>
                <c:pt idx="87">
                  <c:v>1.0366421306179201</c:v>
                </c:pt>
                <c:pt idx="88">
                  <c:v>1.13485033246594</c:v>
                </c:pt>
                <c:pt idx="89">
                  <c:v>1.2457162567387501</c:v>
                </c:pt>
                <c:pt idx="90">
                  <c:v>0.92454533116178095</c:v>
                </c:pt>
                <c:pt idx="91">
                  <c:v>0.86799821610601402</c:v>
                </c:pt>
                <c:pt idx="92">
                  <c:v>0.93248551898619503</c:v>
                </c:pt>
                <c:pt idx="93">
                  <c:v>0.95183867011316203</c:v>
                </c:pt>
                <c:pt idx="94">
                  <c:v>1.0096509971482299</c:v>
                </c:pt>
                <c:pt idx="95">
                  <c:v>1.03562746057755</c:v>
                </c:pt>
                <c:pt idx="96">
                  <c:v>1.09917118204902</c:v>
                </c:pt>
                <c:pt idx="97">
                  <c:v>1.14143713204313</c:v>
                </c:pt>
                <c:pt idx="98">
                  <c:v>1.17701037599569</c:v>
                </c:pt>
                <c:pt idx="99">
                  <c:v>1.21134266662142</c:v>
                </c:pt>
                <c:pt idx="100">
                  <c:v>1.21946158529851</c:v>
                </c:pt>
                <c:pt idx="101">
                  <c:v>0.9983484894929</c:v>
                </c:pt>
                <c:pt idx="102">
                  <c:v>0.91330398853609795</c:v>
                </c:pt>
                <c:pt idx="103">
                  <c:v>0.95100706477298202</c:v>
                </c:pt>
                <c:pt idx="104">
                  <c:v>0.99320177287044997</c:v>
                </c:pt>
                <c:pt idx="105">
                  <c:v>1.0858746111022399</c:v>
                </c:pt>
                <c:pt idx="106">
                  <c:v>1.06352733192146</c:v>
                </c:pt>
                <c:pt idx="107">
                  <c:v>1.3183719643626699</c:v>
                </c:pt>
                <c:pt idx="108">
                  <c:v>1.39955810188459</c:v>
                </c:pt>
                <c:pt idx="109">
                  <c:v>1.3546738881627001</c:v>
                </c:pt>
                <c:pt idx="110">
                  <c:v>1.24125933008397</c:v>
                </c:pt>
                <c:pt idx="111">
                  <c:v>1.3133562056517201</c:v>
                </c:pt>
                <c:pt idx="112">
                  <c:v>1.32861931914299</c:v>
                </c:pt>
                <c:pt idx="113">
                  <c:v>1.40425853780707</c:v>
                </c:pt>
                <c:pt idx="114">
                  <c:v>1.2403728174759101</c:v>
                </c:pt>
                <c:pt idx="115">
                  <c:v>1.17765425955381</c:v>
                </c:pt>
                <c:pt idx="116">
                  <c:v>1.2779732646048101</c:v>
                </c:pt>
                <c:pt idx="117">
                  <c:v>1.35987867777778</c:v>
                </c:pt>
                <c:pt idx="118">
                  <c:v>1.3508728587196499</c:v>
                </c:pt>
                <c:pt idx="119">
                  <c:v>1.37975065307122</c:v>
                </c:pt>
                <c:pt idx="120">
                  <c:v>1.28730972795784</c:v>
                </c:pt>
                <c:pt idx="121">
                  <c:v>1.32357206298485</c:v>
                </c:pt>
                <c:pt idx="122">
                  <c:v>1.2342946017699099</c:v>
                </c:pt>
                <c:pt idx="123">
                  <c:v>1.2426124980708699</c:v>
                </c:pt>
                <c:pt idx="124">
                  <c:v>1.0425358931419499</c:v>
                </c:pt>
                <c:pt idx="125">
                  <c:v>0.80317712172394196</c:v>
                </c:pt>
                <c:pt idx="126">
                  <c:v>0.88953409105909198</c:v>
                </c:pt>
                <c:pt idx="127">
                  <c:v>0.89939800818671101</c:v>
                </c:pt>
                <c:pt idx="128">
                  <c:v>0.83804372545769501</c:v>
                </c:pt>
                <c:pt idx="129">
                  <c:v>0.81152652282812299</c:v>
                </c:pt>
                <c:pt idx="130">
                  <c:v>0.87369144795373599</c:v>
                </c:pt>
                <c:pt idx="131">
                  <c:v>0.81086202790523898</c:v>
                </c:pt>
                <c:pt idx="132">
                  <c:v>0.92440639130673496</c:v>
                </c:pt>
                <c:pt idx="133">
                  <c:v>1.0503935279738099</c:v>
                </c:pt>
                <c:pt idx="134">
                  <c:v>1.0572119987744799</c:v>
                </c:pt>
                <c:pt idx="135">
                  <c:v>1.0689585895093701</c:v>
                </c:pt>
                <c:pt idx="136">
                  <c:v>1.06226714293967</c:v>
                </c:pt>
                <c:pt idx="137">
                  <c:v>1.0424379360859199</c:v>
                </c:pt>
                <c:pt idx="138">
                  <c:v>1.22280611919768</c:v>
                </c:pt>
                <c:pt idx="139">
                  <c:v>1.24209328196105</c:v>
                </c:pt>
                <c:pt idx="140">
                  <c:v>1.17190911197112</c:v>
                </c:pt>
                <c:pt idx="141">
                  <c:v>1.2462649618195301</c:v>
                </c:pt>
                <c:pt idx="142">
                  <c:v>1.2261097333264901</c:v>
                </c:pt>
                <c:pt idx="143">
                  <c:v>1.2098050826173601</c:v>
                </c:pt>
                <c:pt idx="144">
                  <c:v>1.18460081006283</c:v>
                </c:pt>
                <c:pt idx="145">
                  <c:v>1.1446718043473201</c:v>
                </c:pt>
                <c:pt idx="146">
                  <c:v>1.1835144315833901</c:v>
                </c:pt>
                <c:pt idx="147">
                  <c:v>1.2262650953684899</c:v>
                </c:pt>
                <c:pt idx="148">
                  <c:v>1.1802703304908799</c:v>
                </c:pt>
                <c:pt idx="149">
                  <c:v>1.22215089060507</c:v>
                </c:pt>
                <c:pt idx="150">
                  <c:v>1.1802703304908799</c:v>
                </c:pt>
                <c:pt idx="151">
                  <c:v>1.1657439264233</c:v>
                </c:pt>
                <c:pt idx="152">
                  <c:v>1.1493706445790299</c:v>
                </c:pt>
                <c:pt idx="153">
                  <c:v>1.26534768881216</c:v>
                </c:pt>
                <c:pt idx="154">
                  <c:v>1.2241208217581301</c:v>
                </c:pt>
                <c:pt idx="155">
                  <c:v>1.2059856984728199</c:v>
                </c:pt>
                <c:pt idx="156">
                  <c:v>1.15466715811228</c:v>
                </c:pt>
                <c:pt idx="157">
                  <c:v>1.15605112775896</c:v>
                </c:pt>
                <c:pt idx="158">
                  <c:v>1.2108266176028999</c:v>
                </c:pt>
                <c:pt idx="159">
                  <c:v>1.1930561899233101</c:v>
                </c:pt>
                <c:pt idx="160">
                  <c:v>1.1941104985399</c:v>
                </c:pt>
                <c:pt idx="161">
                  <c:v>1.1788362114975299</c:v>
                </c:pt>
                <c:pt idx="162">
                  <c:v>1.0336683390444501</c:v>
                </c:pt>
                <c:pt idx="163">
                  <c:v>1.1094218107001901</c:v>
                </c:pt>
                <c:pt idx="164">
                  <c:v>1.25913891443478</c:v>
                </c:pt>
                <c:pt idx="165">
                  <c:v>1.2770003620955399</c:v>
                </c:pt>
                <c:pt idx="166">
                  <c:v>1.2995167240446399</c:v>
                </c:pt>
                <c:pt idx="167">
                  <c:v>1.41568198382685</c:v>
                </c:pt>
                <c:pt idx="168">
                  <c:v>1.40574262119993</c:v>
                </c:pt>
                <c:pt idx="169">
                  <c:v>1.3743190694379399</c:v>
                </c:pt>
                <c:pt idx="170">
                  <c:v>1.31828626526927</c:v>
                </c:pt>
                <c:pt idx="171">
                  <c:v>1.35048260568789</c:v>
                </c:pt>
                <c:pt idx="172">
                  <c:v>1.3916330451963901</c:v>
                </c:pt>
                <c:pt idx="173">
                  <c:v>1.4479284639085199</c:v>
                </c:pt>
                <c:pt idx="174">
                  <c:v>1.35085232978272</c:v>
                </c:pt>
                <c:pt idx="175">
                  <c:v>1.30828002426015</c:v>
                </c:pt>
                <c:pt idx="176">
                  <c:v>1.36349681922619</c:v>
                </c:pt>
                <c:pt idx="177">
                  <c:v>1.36559640714379</c:v>
                </c:pt>
                <c:pt idx="178">
                  <c:v>1.47248759423384</c:v>
                </c:pt>
                <c:pt idx="179">
                  <c:v>1.44962939331823</c:v>
                </c:pt>
                <c:pt idx="180">
                  <c:v>1.43876649077609</c:v>
                </c:pt>
                <c:pt idx="181">
                  <c:v>1.5182350343837701</c:v>
                </c:pt>
                <c:pt idx="182">
                  <c:v>1.4970306344622</c:v>
                </c:pt>
                <c:pt idx="183">
                  <c:v>1.49337769854137</c:v>
                </c:pt>
              </c:numCache>
            </c:numRef>
          </c:val>
          <c:smooth val="0"/>
          <c:extLst>
            <c:ext xmlns:c16="http://schemas.microsoft.com/office/drawing/2014/chart" uri="{C3380CC4-5D6E-409C-BE32-E72D297353CC}">
              <c16:uniqueId val="{00000000-AB85-4F70-B3E6-F4809E89B9D7}"/>
            </c:ext>
          </c:extLst>
        </c:ser>
        <c:dLbls>
          <c:showLegendKey val="0"/>
          <c:showVal val="0"/>
          <c:showCatName val="0"/>
          <c:showSerName val="0"/>
          <c:showPercent val="0"/>
          <c:showBubbleSize val="0"/>
        </c:dLbls>
        <c:marker val="1"/>
        <c:smooth val="0"/>
        <c:axId val="322730959"/>
        <c:axId val="231418287"/>
      </c:lineChart>
      <c:lineChart>
        <c:grouping val="standard"/>
        <c:varyColors val="0"/>
        <c:ser>
          <c:idx val="1"/>
          <c:order val="1"/>
          <c:tx>
            <c:strRef>
              <c:f>'000016月频'!$S$1</c:f>
              <c:strCache>
                <c:ptCount val="1"/>
                <c:pt idx="0">
                  <c:v>close</c:v>
                </c:pt>
              </c:strCache>
            </c:strRef>
          </c:tx>
          <c:spPr>
            <a:ln w="28575" cap="rnd">
              <a:solidFill>
                <a:schemeClr val="accent2"/>
              </a:solidFill>
              <a:round/>
            </a:ln>
            <a:effectLst/>
          </c:spPr>
          <c:marker>
            <c:symbol val="none"/>
          </c:marker>
          <c:cat>
            <c:numRef>
              <c:f>'000016月频'!$A$2:$A$185</c:f>
              <c:numCache>
                <c:formatCode>m/d/yyyy</c:formatCode>
                <c:ptCount val="184"/>
                <c:pt idx="0">
                  <c:v>38199</c:v>
                </c:pt>
                <c:pt idx="1">
                  <c:v>38230</c:v>
                </c:pt>
                <c:pt idx="2">
                  <c:v>38260</c:v>
                </c:pt>
                <c:pt idx="3">
                  <c:v>38291</c:v>
                </c:pt>
                <c:pt idx="4">
                  <c:v>38321</c:v>
                </c:pt>
                <c:pt idx="5">
                  <c:v>38352</c:v>
                </c:pt>
                <c:pt idx="6">
                  <c:v>38383</c:v>
                </c:pt>
                <c:pt idx="7">
                  <c:v>38411</c:v>
                </c:pt>
                <c:pt idx="8">
                  <c:v>38442</c:v>
                </c:pt>
                <c:pt idx="9">
                  <c:v>38472</c:v>
                </c:pt>
                <c:pt idx="10">
                  <c:v>38503</c:v>
                </c:pt>
                <c:pt idx="11">
                  <c:v>38533</c:v>
                </c:pt>
                <c:pt idx="12">
                  <c:v>38564</c:v>
                </c:pt>
                <c:pt idx="13">
                  <c:v>38595</c:v>
                </c:pt>
                <c:pt idx="14">
                  <c:v>38625</c:v>
                </c:pt>
                <c:pt idx="15">
                  <c:v>38656</c:v>
                </c:pt>
                <c:pt idx="16">
                  <c:v>38686</c:v>
                </c:pt>
                <c:pt idx="17">
                  <c:v>38717</c:v>
                </c:pt>
                <c:pt idx="18">
                  <c:v>38748</c:v>
                </c:pt>
                <c:pt idx="19">
                  <c:v>38776</c:v>
                </c:pt>
                <c:pt idx="20">
                  <c:v>38807</c:v>
                </c:pt>
                <c:pt idx="21">
                  <c:v>38837</c:v>
                </c:pt>
                <c:pt idx="22">
                  <c:v>38868</c:v>
                </c:pt>
                <c:pt idx="23">
                  <c:v>38898</c:v>
                </c:pt>
                <c:pt idx="24">
                  <c:v>38929</c:v>
                </c:pt>
                <c:pt idx="25">
                  <c:v>38960</c:v>
                </c:pt>
                <c:pt idx="26">
                  <c:v>38990</c:v>
                </c:pt>
                <c:pt idx="27">
                  <c:v>39021</c:v>
                </c:pt>
                <c:pt idx="28">
                  <c:v>39051</c:v>
                </c:pt>
                <c:pt idx="29">
                  <c:v>39082</c:v>
                </c:pt>
                <c:pt idx="30">
                  <c:v>39113</c:v>
                </c:pt>
                <c:pt idx="31">
                  <c:v>39141</c:v>
                </c:pt>
                <c:pt idx="32">
                  <c:v>39172</c:v>
                </c:pt>
                <c:pt idx="33">
                  <c:v>39202</c:v>
                </c:pt>
                <c:pt idx="34">
                  <c:v>39233</c:v>
                </c:pt>
                <c:pt idx="35">
                  <c:v>39263</c:v>
                </c:pt>
                <c:pt idx="36">
                  <c:v>39294</c:v>
                </c:pt>
                <c:pt idx="37">
                  <c:v>39325</c:v>
                </c:pt>
                <c:pt idx="38">
                  <c:v>39355</c:v>
                </c:pt>
                <c:pt idx="39">
                  <c:v>39386</c:v>
                </c:pt>
                <c:pt idx="40">
                  <c:v>39416</c:v>
                </c:pt>
                <c:pt idx="41">
                  <c:v>39447</c:v>
                </c:pt>
                <c:pt idx="42">
                  <c:v>39478</c:v>
                </c:pt>
                <c:pt idx="43">
                  <c:v>39507</c:v>
                </c:pt>
                <c:pt idx="44">
                  <c:v>39538</c:v>
                </c:pt>
                <c:pt idx="45">
                  <c:v>39568</c:v>
                </c:pt>
                <c:pt idx="46">
                  <c:v>39599</c:v>
                </c:pt>
                <c:pt idx="47">
                  <c:v>39629</c:v>
                </c:pt>
                <c:pt idx="48">
                  <c:v>39660</c:v>
                </c:pt>
                <c:pt idx="49">
                  <c:v>39691</c:v>
                </c:pt>
                <c:pt idx="50">
                  <c:v>39721</c:v>
                </c:pt>
                <c:pt idx="51">
                  <c:v>39752</c:v>
                </c:pt>
                <c:pt idx="52">
                  <c:v>39782</c:v>
                </c:pt>
                <c:pt idx="53">
                  <c:v>39813</c:v>
                </c:pt>
                <c:pt idx="54">
                  <c:v>39844</c:v>
                </c:pt>
                <c:pt idx="55">
                  <c:v>39872</c:v>
                </c:pt>
                <c:pt idx="56">
                  <c:v>39903</c:v>
                </c:pt>
                <c:pt idx="57">
                  <c:v>39933</c:v>
                </c:pt>
                <c:pt idx="58">
                  <c:v>39964</c:v>
                </c:pt>
                <c:pt idx="59">
                  <c:v>39994</c:v>
                </c:pt>
                <c:pt idx="60">
                  <c:v>40025</c:v>
                </c:pt>
                <c:pt idx="61">
                  <c:v>40056</c:v>
                </c:pt>
                <c:pt idx="62">
                  <c:v>40086</c:v>
                </c:pt>
                <c:pt idx="63">
                  <c:v>40117</c:v>
                </c:pt>
                <c:pt idx="64">
                  <c:v>40147</c:v>
                </c:pt>
                <c:pt idx="65">
                  <c:v>40178</c:v>
                </c:pt>
                <c:pt idx="66">
                  <c:v>40209</c:v>
                </c:pt>
                <c:pt idx="67">
                  <c:v>40237</c:v>
                </c:pt>
                <c:pt idx="68">
                  <c:v>40268</c:v>
                </c:pt>
                <c:pt idx="69">
                  <c:v>40298</c:v>
                </c:pt>
                <c:pt idx="70">
                  <c:v>40329</c:v>
                </c:pt>
                <c:pt idx="71">
                  <c:v>40359</c:v>
                </c:pt>
                <c:pt idx="72">
                  <c:v>40390</c:v>
                </c:pt>
                <c:pt idx="73">
                  <c:v>40421</c:v>
                </c:pt>
                <c:pt idx="74">
                  <c:v>40451</c:v>
                </c:pt>
                <c:pt idx="75">
                  <c:v>40482</c:v>
                </c:pt>
                <c:pt idx="76">
                  <c:v>40512</c:v>
                </c:pt>
                <c:pt idx="77">
                  <c:v>40543</c:v>
                </c:pt>
                <c:pt idx="78">
                  <c:v>40574</c:v>
                </c:pt>
                <c:pt idx="79">
                  <c:v>40602</c:v>
                </c:pt>
                <c:pt idx="80">
                  <c:v>40633</c:v>
                </c:pt>
                <c:pt idx="81">
                  <c:v>40663</c:v>
                </c:pt>
                <c:pt idx="82">
                  <c:v>40694</c:v>
                </c:pt>
                <c:pt idx="83">
                  <c:v>40724</c:v>
                </c:pt>
                <c:pt idx="84">
                  <c:v>40755</c:v>
                </c:pt>
                <c:pt idx="85">
                  <c:v>40786</c:v>
                </c:pt>
                <c:pt idx="86">
                  <c:v>40816</c:v>
                </c:pt>
                <c:pt idx="87">
                  <c:v>40847</c:v>
                </c:pt>
                <c:pt idx="88">
                  <c:v>40877</c:v>
                </c:pt>
                <c:pt idx="89">
                  <c:v>40908</c:v>
                </c:pt>
                <c:pt idx="90">
                  <c:v>40939</c:v>
                </c:pt>
                <c:pt idx="91">
                  <c:v>40968</c:v>
                </c:pt>
                <c:pt idx="92">
                  <c:v>40999</c:v>
                </c:pt>
                <c:pt idx="93">
                  <c:v>41029</c:v>
                </c:pt>
                <c:pt idx="94">
                  <c:v>41060</c:v>
                </c:pt>
                <c:pt idx="95">
                  <c:v>41090</c:v>
                </c:pt>
                <c:pt idx="96">
                  <c:v>41121</c:v>
                </c:pt>
                <c:pt idx="97">
                  <c:v>41152</c:v>
                </c:pt>
                <c:pt idx="98">
                  <c:v>41182</c:v>
                </c:pt>
                <c:pt idx="99">
                  <c:v>41213</c:v>
                </c:pt>
                <c:pt idx="100">
                  <c:v>41243</c:v>
                </c:pt>
                <c:pt idx="101">
                  <c:v>41274</c:v>
                </c:pt>
                <c:pt idx="102">
                  <c:v>41305</c:v>
                </c:pt>
                <c:pt idx="103">
                  <c:v>41333</c:v>
                </c:pt>
                <c:pt idx="104">
                  <c:v>41364</c:v>
                </c:pt>
                <c:pt idx="105">
                  <c:v>41394</c:v>
                </c:pt>
                <c:pt idx="106">
                  <c:v>41425</c:v>
                </c:pt>
                <c:pt idx="107">
                  <c:v>41455</c:v>
                </c:pt>
                <c:pt idx="108">
                  <c:v>41486</c:v>
                </c:pt>
                <c:pt idx="109">
                  <c:v>41517</c:v>
                </c:pt>
                <c:pt idx="110">
                  <c:v>41547</c:v>
                </c:pt>
                <c:pt idx="111">
                  <c:v>41578</c:v>
                </c:pt>
                <c:pt idx="112">
                  <c:v>41608</c:v>
                </c:pt>
                <c:pt idx="113">
                  <c:v>41639</c:v>
                </c:pt>
                <c:pt idx="114">
                  <c:v>41670</c:v>
                </c:pt>
                <c:pt idx="115">
                  <c:v>41698</c:v>
                </c:pt>
                <c:pt idx="116">
                  <c:v>41729</c:v>
                </c:pt>
                <c:pt idx="117">
                  <c:v>41759</c:v>
                </c:pt>
                <c:pt idx="118">
                  <c:v>41790</c:v>
                </c:pt>
                <c:pt idx="119">
                  <c:v>41820</c:v>
                </c:pt>
                <c:pt idx="120">
                  <c:v>41851</c:v>
                </c:pt>
                <c:pt idx="121">
                  <c:v>41882</c:v>
                </c:pt>
                <c:pt idx="122">
                  <c:v>41912</c:v>
                </c:pt>
                <c:pt idx="123">
                  <c:v>41943</c:v>
                </c:pt>
                <c:pt idx="124">
                  <c:v>41973</c:v>
                </c:pt>
                <c:pt idx="125">
                  <c:v>42004</c:v>
                </c:pt>
                <c:pt idx="126">
                  <c:v>42035</c:v>
                </c:pt>
                <c:pt idx="127">
                  <c:v>42063</c:v>
                </c:pt>
                <c:pt idx="128">
                  <c:v>42094</c:v>
                </c:pt>
                <c:pt idx="129">
                  <c:v>42124</c:v>
                </c:pt>
                <c:pt idx="130">
                  <c:v>42155</c:v>
                </c:pt>
                <c:pt idx="131">
                  <c:v>42185</c:v>
                </c:pt>
                <c:pt idx="132">
                  <c:v>42216</c:v>
                </c:pt>
                <c:pt idx="133">
                  <c:v>42247</c:v>
                </c:pt>
                <c:pt idx="134">
                  <c:v>42277</c:v>
                </c:pt>
                <c:pt idx="135">
                  <c:v>42308</c:v>
                </c:pt>
                <c:pt idx="136">
                  <c:v>42338</c:v>
                </c:pt>
                <c:pt idx="137">
                  <c:v>42369</c:v>
                </c:pt>
                <c:pt idx="138">
                  <c:v>42400</c:v>
                </c:pt>
                <c:pt idx="139">
                  <c:v>42429</c:v>
                </c:pt>
                <c:pt idx="140">
                  <c:v>42460</c:v>
                </c:pt>
                <c:pt idx="141">
                  <c:v>42490</c:v>
                </c:pt>
                <c:pt idx="142">
                  <c:v>42521</c:v>
                </c:pt>
                <c:pt idx="143">
                  <c:v>42551</c:v>
                </c:pt>
                <c:pt idx="144">
                  <c:v>42582</c:v>
                </c:pt>
                <c:pt idx="145">
                  <c:v>42613</c:v>
                </c:pt>
                <c:pt idx="146">
                  <c:v>42643</c:v>
                </c:pt>
                <c:pt idx="147">
                  <c:v>42674</c:v>
                </c:pt>
                <c:pt idx="148">
                  <c:v>42704</c:v>
                </c:pt>
                <c:pt idx="149">
                  <c:v>42735</c:v>
                </c:pt>
                <c:pt idx="150">
                  <c:v>42766</c:v>
                </c:pt>
                <c:pt idx="151">
                  <c:v>42794</c:v>
                </c:pt>
                <c:pt idx="152">
                  <c:v>42825</c:v>
                </c:pt>
                <c:pt idx="153">
                  <c:v>42855</c:v>
                </c:pt>
                <c:pt idx="154">
                  <c:v>42886</c:v>
                </c:pt>
                <c:pt idx="155">
                  <c:v>42916</c:v>
                </c:pt>
                <c:pt idx="156">
                  <c:v>42947</c:v>
                </c:pt>
                <c:pt idx="157">
                  <c:v>42978</c:v>
                </c:pt>
                <c:pt idx="158">
                  <c:v>43008</c:v>
                </c:pt>
                <c:pt idx="159">
                  <c:v>43039</c:v>
                </c:pt>
                <c:pt idx="160">
                  <c:v>43069</c:v>
                </c:pt>
                <c:pt idx="161">
                  <c:v>43100</c:v>
                </c:pt>
                <c:pt idx="162">
                  <c:v>43131</c:v>
                </c:pt>
                <c:pt idx="163">
                  <c:v>43159</c:v>
                </c:pt>
                <c:pt idx="164">
                  <c:v>43190</c:v>
                </c:pt>
                <c:pt idx="165">
                  <c:v>43220</c:v>
                </c:pt>
                <c:pt idx="166">
                  <c:v>43251</c:v>
                </c:pt>
                <c:pt idx="167">
                  <c:v>43281</c:v>
                </c:pt>
                <c:pt idx="168">
                  <c:v>43312</c:v>
                </c:pt>
                <c:pt idx="169">
                  <c:v>43343</c:v>
                </c:pt>
                <c:pt idx="170">
                  <c:v>43373</c:v>
                </c:pt>
                <c:pt idx="171">
                  <c:v>43404</c:v>
                </c:pt>
                <c:pt idx="172">
                  <c:v>43434</c:v>
                </c:pt>
                <c:pt idx="173">
                  <c:v>43465</c:v>
                </c:pt>
                <c:pt idx="174">
                  <c:v>43496</c:v>
                </c:pt>
                <c:pt idx="175">
                  <c:v>43524</c:v>
                </c:pt>
                <c:pt idx="176">
                  <c:v>43555</c:v>
                </c:pt>
                <c:pt idx="177">
                  <c:v>43585</c:v>
                </c:pt>
                <c:pt idx="178">
                  <c:v>43616</c:v>
                </c:pt>
                <c:pt idx="179">
                  <c:v>43646</c:v>
                </c:pt>
                <c:pt idx="180">
                  <c:v>43677</c:v>
                </c:pt>
                <c:pt idx="181">
                  <c:v>43708</c:v>
                </c:pt>
                <c:pt idx="182">
                  <c:v>43738</c:v>
                </c:pt>
                <c:pt idx="183">
                  <c:v>43769</c:v>
                </c:pt>
              </c:numCache>
            </c:numRef>
          </c:cat>
          <c:val>
            <c:numRef>
              <c:f>'000016月频'!$S$2:$S$185</c:f>
              <c:numCache>
                <c:formatCode>General</c:formatCode>
                <c:ptCount val="184"/>
                <c:pt idx="0">
                  <c:v>906.26499999999999</c:v>
                </c:pt>
                <c:pt idx="1">
                  <c:v>895.78300000000002</c:v>
                </c:pt>
                <c:pt idx="2">
                  <c:v>924.35500000000002</c:v>
                </c:pt>
                <c:pt idx="3">
                  <c:v>870.79</c:v>
                </c:pt>
                <c:pt idx="4">
                  <c:v>879.30799999999999</c:v>
                </c:pt>
                <c:pt idx="5">
                  <c:v>842.72799999999995</c:v>
                </c:pt>
                <c:pt idx="6">
                  <c:v>813.75300000000004</c:v>
                </c:pt>
                <c:pt idx="7">
                  <c:v>868.88599999999997</c:v>
                </c:pt>
                <c:pt idx="8">
                  <c:v>795.66700000000003</c:v>
                </c:pt>
                <c:pt idx="9">
                  <c:v>789.73199999999997</c:v>
                </c:pt>
                <c:pt idx="10">
                  <c:v>730.99699999999996</c:v>
                </c:pt>
                <c:pt idx="11">
                  <c:v>758.71699999999998</c:v>
                </c:pt>
                <c:pt idx="12">
                  <c:v>788.63199999999995</c:v>
                </c:pt>
                <c:pt idx="13">
                  <c:v>816.755</c:v>
                </c:pt>
                <c:pt idx="14">
                  <c:v>793.65200000000004</c:v>
                </c:pt>
                <c:pt idx="15">
                  <c:v>759.23900000000003</c:v>
                </c:pt>
                <c:pt idx="16">
                  <c:v>759.63300000000004</c:v>
                </c:pt>
                <c:pt idx="17">
                  <c:v>796.39599999999996</c:v>
                </c:pt>
                <c:pt idx="18">
                  <c:v>846.98900000000003</c:v>
                </c:pt>
                <c:pt idx="19">
                  <c:v>892.904</c:v>
                </c:pt>
                <c:pt idx="20">
                  <c:v>878.36599999999999</c:v>
                </c:pt>
                <c:pt idx="21">
                  <c:v>964.44600000000003</c:v>
                </c:pt>
                <c:pt idx="22">
                  <c:v>1078.8630000000001</c:v>
                </c:pt>
                <c:pt idx="23">
                  <c:v>1102.6959999999999</c:v>
                </c:pt>
                <c:pt idx="24">
                  <c:v>1020.5410000000001</c:v>
                </c:pt>
                <c:pt idx="25">
                  <c:v>1048.577</c:v>
                </c:pt>
                <c:pt idx="26">
                  <c:v>1115.7180000000001</c:v>
                </c:pt>
                <c:pt idx="27">
                  <c:v>1193.8430000000001</c:v>
                </c:pt>
                <c:pt idx="28">
                  <c:v>1425.211</c:v>
                </c:pt>
                <c:pt idx="29">
                  <c:v>1805.3140000000001</c:v>
                </c:pt>
                <c:pt idx="30">
                  <c:v>2052.9050000000002</c:v>
                </c:pt>
                <c:pt idx="31">
                  <c:v>2096.2260000000001</c:v>
                </c:pt>
                <c:pt idx="32">
                  <c:v>2288.2629999999999</c:v>
                </c:pt>
                <c:pt idx="33">
                  <c:v>2757.8270000000002</c:v>
                </c:pt>
                <c:pt idx="34">
                  <c:v>2940.3739999999998</c:v>
                </c:pt>
                <c:pt idx="35">
                  <c:v>2915.8820000000001</c:v>
                </c:pt>
                <c:pt idx="36">
                  <c:v>3391.8580000000002</c:v>
                </c:pt>
                <c:pt idx="37">
                  <c:v>4150.1670000000004</c:v>
                </c:pt>
                <c:pt idx="38">
                  <c:v>4307.4170000000004</c:v>
                </c:pt>
                <c:pt idx="39">
                  <c:v>4627.7759999999998</c:v>
                </c:pt>
                <c:pt idx="40">
                  <c:v>3880.3389999999999</c:v>
                </c:pt>
                <c:pt idx="41">
                  <c:v>4226.7560000000003</c:v>
                </c:pt>
                <c:pt idx="42">
                  <c:v>3497.922</c:v>
                </c:pt>
                <c:pt idx="43">
                  <c:v>3470.6019999999999</c:v>
                </c:pt>
                <c:pt idx="44">
                  <c:v>2823.9749999999999</c:v>
                </c:pt>
                <c:pt idx="45">
                  <c:v>3125.5329999999999</c:v>
                </c:pt>
                <c:pt idx="46">
                  <c:v>2800.7910000000002</c:v>
                </c:pt>
                <c:pt idx="47">
                  <c:v>2175.6109999999999</c:v>
                </c:pt>
                <c:pt idx="48">
                  <c:v>2164.08</c:v>
                </c:pt>
                <c:pt idx="49">
                  <c:v>1975.453</c:v>
                </c:pt>
                <c:pt idx="50">
                  <c:v>1811.3389999999999</c:v>
                </c:pt>
                <c:pt idx="51">
                  <c:v>1327.7049999999999</c:v>
                </c:pt>
                <c:pt idx="52">
                  <c:v>1411.165</c:v>
                </c:pt>
                <c:pt idx="53">
                  <c:v>1384.914</c:v>
                </c:pt>
                <c:pt idx="54">
                  <c:v>1538.2729999999999</c:v>
                </c:pt>
                <c:pt idx="55">
                  <c:v>1592.01</c:v>
                </c:pt>
                <c:pt idx="56">
                  <c:v>1830.28</c:v>
                </c:pt>
                <c:pt idx="57">
                  <c:v>1895.7</c:v>
                </c:pt>
                <c:pt idx="58">
                  <c:v>1991.2850000000001</c:v>
                </c:pt>
                <c:pt idx="59">
                  <c:v>2380.9</c:v>
                </c:pt>
                <c:pt idx="60">
                  <c:v>2816.886</c:v>
                </c:pt>
                <c:pt idx="61">
                  <c:v>2046.5889999999999</c:v>
                </c:pt>
                <c:pt idx="62">
                  <c:v>2198.4070000000002</c:v>
                </c:pt>
                <c:pt idx="63">
                  <c:v>2376.0320000000002</c:v>
                </c:pt>
                <c:pt idx="64">
                  <c:v>2467.4780000000001</c:v>
                </c:pt>
                <c:pt idx="65">
                  <c:v>2553.8000000000002</c:v>
                </c:pt>
                <c:pt idx="66">
                  <c:v>2243.9940000000001</c:v>
                </c:pt>
                <c:pt idx="67">
                  <c:v>2274.3249999999998</c:v>
                </c:pt>
                <c:pt idx="68">
                  <c:v>2350.8180000000002</c:v>
                </c:pt>
                <c:pt idx="69">
                  <c:v>2149.453</c:v>
                </c:pt>
                <c:pt idx="70">
                  <c:v>1926.1089999999999</c:v>
                </c:pt>
                <c:pt idx="71">
                  <c:v>1819.1089999999999</c:v>
                </c:pt>
                <c:pt idx="72">
                  <c:v>1986.76</c:v>
                </c:pt>
                <c:pt idx="73">
                  <c:v>1923.9069999999999</c:v>
                </c:pt>
                <c:pt idx="74">
                  <c:v>1913.1089999999999</c:v>
                </c:pt>
                <c:pt idx="75">
                  <c:v>2189.4789999999998</c:v>
                </c:pt>
                <c:pt idx="76">
                  <c:v>1979.8910000000001</c:v>
                </c:pt>
                <c:pt idx="77">
                  <c:v>1977.366</c:v>
                </c:pt>
                <c:pt idx="78">
                  <c:v>1964.106</c:v>
                </c:pt>
                <c:pt idx="79">
                  <c:v>2021.8489999999999</c:v>
                </c:pt>
                <c:pt idx="80">
                  <c:v>2083.748</c:v>
                </c:pt>
                <c:pt idx="81">
                  <c:v>2113.8710000000001</c:v>
                </c:pt>
                <c:pt idx="82">
                  <c:v>2010.5640000000001</c:v>
                </c:pt>
                <c:pt idx="83">
                  <c:v>1989.433</c:v>
                </c:pt>
                <c:pt idx="84">
                  <c:v>1908.213</c:v>
                </c:pt>
                <c:pt idx="85">
                  <c:v>1841.539</c:v>
                </c:pt>
                <c:pt idx="86">
                  <c:v>1684.4970000000001</c:v>
                </c:pt>
                <c:pt idx="87">
                  <c:v>1792.0509999999999</c:v>
                </c:pt>
                <c:pt idx="88">
                  <c:v>1662.748</c:v>
                </c:pt>
                <c:pt idx="89">
                  <c:v>1617.6130000000001</c:v>
                </c:pt>
                <c:pt idx="90">
                  <c:v>1744.7080000000001</c:v>
                </c:pt>
                <c:pt idx="91">
                  <c:v>1822.769</c:v>
                </c:pt>
                <c:pt idx="92">
                  <c:v>1705.633</c:v>
                </c:pt>
                <c:pt idx="93">
                  <c:v>1822.5419999999999</c:v>
                </c:pt>
                <c:pt idx="94">
                  <c:v>1804.5930000000001</c:v>
                </c:pt>
                <c:pt idx="95">
                  <c:v>1708.856</c:v>
                </c:pt>
                <c:pt idx="96">
                  <c:v>1631.885</c:v>
                </c:pt>
                <c:pt idx="97">
                  <c:v>1551.1990000000001</c:v>
                </c:pt>
                <c:pt idx="98">
                  <c:v>1613.0920000000001</c:v>
                </c:pt>
                <c:pt idx="99">
                  <c:v>1587.0519999999999</c:v>
                </c:pt>
                <c:pt idx="100">
                  <c:v>1547.759</c:v>
                </c:pt>
                <c:pt idx="101">
                  <c:v>1857.68</c:v>
                </c:pt>
                <c:pt idx="102">
                  <c:v>1993.252</c:v>
                </c:pt>
                <c:pt idx="103">
                  <c:v>1956.606</c:v>
                </c:pt>
                <c:pt idx="104">
                  <c:v>1793.194</c:v>
                </c:pt>
                <c:pt idx="105">
                  <c:v>1766.037</c:v>
                </c:pt>
                <c:pt idx="106">
                  <c:v>1841.366</c:v>
                </c:pt>
                <c:pt idx="107">
                  <c:v>1552.383</c:v>
                </c:pt>
                <c:pt idx="108">
                  <c:v>1504.1669999999999</c:v>
                </c:pt>
                <c:pt idx="109">
                  <c:v>1589.777</c:v>
                </c:pt>
                <c:pt idx="110">
                  <c:v>1643.0550000000001</c:v>
                </c:pt>
                <c:pt idx="111">
                  <c:v>1631.047</c:v>
                </c:pt>
                <c:pt idx="112">
                  <c:v>1661.4090000000001</c:v>
                </c:pt>
                <c:pt idx="113">
                  <c:v>1574.7809999999999</c:v>
                </c:pt>
                <c:pt idx="114">
                  <c:v>1477.345</c:v>
                </c:pt>
                <c:pt idx="115">
                  <c:v>1464.3209999999999</c:v>
                </c:pt>
                <c:pt idx="116">
                  <c:v>1465.7829999999999</c:v>
                </c:pt>
                <c:pt idx="117">
                  <c:v>1494.808</c:v>
                </c:pt>
                <c:pt idx="118">
                  <c:v>1482.096</c:v>
                </c:pt>
                <c:pt idx="119">
                  <c:v>1482.405</c:v>
                </c:pt>
                <c:pt idx="120">
                  <c:v>1621.847</c:v>
                </c:pt>
                <c:pt idx="121">
                  <c:v>1581.2840000000001</c:v>
                </c:pt>
                <c:pt idx="122">
                  <c:v>1619.6969999999999</c:v>
                </c:pt>
                <c:pt idx="123">
                  <c:v>1657.2860000000001</c:v>
                </c:pt>
                <c:pt idx="124">
                  <c:v>1914.44</c:v>
                </c:pt>
                <c:pt idx="125">
                  <c:v>2581.567</c:v>
                </c:pt>
                <c:pt idx="126">
                  <c:v>2405.38</c:v>
                </c:pt>
                <c:pt idx="127">
                  <c:v>2474.5949999999998</c:v>
                </c:pt>
                <c:pt idx="128">
                  <c:v>2754.6579999999999</c:v>
                </c:pt>
                <c:pt idx="129">
                  <c:v>3250.49</c:v>
                </c:pt>
                <c:pt idx="130">
                  <c:v>3111.3339999999998</c:v>
                </c:pt>
                <c:pt idx="131">
                  <c:v>2870.0252999999998</c:v>
                </c:pt>
                <c:pt idx="132">
                  <c:v>2461.2401</c:v>
                </c:pt>
                <c:pt idx="133">
                  <c:v>2210.4467</c:v>
                </c:pt>
                <c:pt idx="134">
                  <c:v>2146.1179999999999</c:v>
                </c:pt>
                <c:pt idx="135">
                  <c:v>2312.9738000000002</c:v>
                </c:pt>
                <c:pt idx="136">
                  <c:v>2336.2903000000001</c:v>
                </c:pt>
                <c:pt idx="137">
                  <c:v>2420.8008</c:v>
                </c:pt>
                <c:pt idx="138">
                  <c:v>1973.0052000000001</c:v>
                </c:pt>
                <c:pt idx="139">
                  <c:v>1944.6111000000001</c:v>
                </c:pt>
                <c:pt idx="140">
                  <c:v>2156.5410000000002</c:v>
                </c:pt>
                <c:pt idx="141">
                  <c:v>2135.5086999999999</c:v>
                </c:pt>
                <c:pt idx="142">
                  <c:v>2155.6556999999998</c:v>
                </c:pt>
                <c:pt idx="143">
                  <c:v>2122.6329999999998</c:v>
                </c:pt>
                <c:pt idx="144">
                  <c:v>2155.2386999999999</c:v>
                </c:pt>
                <c:pt idx="145">
                  <c:v>2232.7116999999998</c:v>
                </c:pt>
                <c:pt idx="146">
                  <c:v>2177.3524000000002</c:v>
                </c:pt>
                <c:pt idx="147">
                  <c:v>2250.4693000000002</c:v>
                </c:pt>
                <c:pt idx="148">
                  <c:v>2419.4135999999999</c:v>
                </c:pt>
                <c:pt idx="149">
                  <c:v>2286.8984</c:v>
                </c:pt>
                <c:pt idx="150">
                  <c:v>2364.0243999999998</c:v>
                </c:pt>
                <c:pt idx="151">
                  <c:v>2370.7069999999999</c:v>
                </c:pt>
                <c:pt idx="152">
                  <c:v>2359.752</c:v>
                </c:pt>
                <c:pt idx="153">
                  <c:v>2347.0391</c:v>
                </c:pt>
                <c:pt idx="154">
                  <c:v>2479.078</c:v>
                </c:pt>
                <c:pt idx="155">
                  <c:v>2549.9675999999999</c:v>
                </c:pt>
                <c:pt idx="156">
                  <c:v>2638.1244000000002</c:v>
                </c:pt>
                <c:pt idx="157">
                  <c:v>2714.6313</c:v>
                </c:pt>
                <c:pt idx="158">
                  <c:v>2672.3272000000002</c:v>
                </c:pt>
                <c:pt idx="159">
                  <c:v>2793.7118999999998</c:v>
                </c:pt>
                <c:pt idx="160">
                  <c:v>2863.4468999999999</c:v>
                </c:pt>
                <c:pt idx="161">
                  <c:v>2860.4362999999998</c:v>
                </c:pt>
                <c:pt idx="162">
                  <c:v>3116.8330999999998</c:v>
                </c:pt>
                <c:pt idx="163">
                  <c:v>2878.6666</c:v>
                </c:pt>
                <c:pt idx="164">
                  <c:v>2722.1529999999998</c:v>
                </c:pt>
                <c:pt idx="165">
                  <c:v>2653.5436</c:v>
                </c:pt>
                <c:pt idx="166">
                  <c:v>2658.2917000000002</c:v>
                </c:pt>
                <c:pt idx="167">
                  <c:v>2479.9115000000002</c:v>
                </c:pt>
                <c:pt idx="168">
                  <c:v>2545.1242999999999</c:v>
                </c:pt>
                <c:pt idx="169">
                  <c:v>2474.4765000000002</c:v>
                </c:pt>
                <c:pt idx="170">
                  <c:v>2606.6676000000002</c:v>
                </c:pt>
                <c:pt idx="171">
                  <c:v>2451.1206999999999</c:v>
                </c:pt>
                <c:pt idx="172">
                  <c:v>2428.0445</c:v>
                </c:pt>
                <c:pt idx="173">
                  <c:v>2293.0985000000001</c:v>
                </c:pt>
                <c:pt idx="174">
                  <c:v>2483.4708999999998</c:v>
                </c:pt>
                <c:pt idx="175">
                  <c:v>2743.9715999999999</c:v>
                </c:pt>
                <c:pt idx="176">
                  <c:v>2838.5054</c:v>
                </c:pt>
                <c:pt idx="177">
                  <c:v>2945.2438000000002</c:v>
                </c:pt>
                <c:pt idx="178">
                  <c:v>2728.9459000000002</c:v>
                </c:pt>
                <c:pt idx="179">
                  <c:v>2930.5981999999999</c:v>
                </c:pt>
                <c:pt idx="180">
                  <c:v>2912.6612</c:v>
                </c:pt>
                <c:pt idx="181">
                  <c:v>2872.4009999999998</c:v>
                </c:pt>
                <c:pt idx="182">
                  <c:v>2897.7026999999998</c:v>
                </c:pt>
                <c:pt idx="183">
                  <c:v>2954.7339999999999</c:v>
                </c:pt>
              </c:numCache>
            </c:numRef>
          </c:val>
          <c:smooth val="0"/>
          <c:extLst>
            <c:ext xmlns:c16="http://schemas.microsoft.com/office/drawing/2014/chart" uri="{C3380CC4-5D6E-409C-BE32-E72D297353CC}">
              <c16:uniqueId val="{00000001-AB85-4F70-B3E6-F4809E89B9D7}"/>
            </c:ext>
          </c:extLst>
        </c:ser>
        <c:dLbls>
          <c:showLegendKey val="0"/>
          <c:showVal val="0"/>
          <c:showCatName val="0"/>
          <c:showSerName val="0"/>
          <c:showPercent val="0"/>
          <c:showBubbleSize val="0"/>
        </c:dLbls>
        <c:marker val="1"/>
        <c:smooth val="0"/>
        <c:axId val="322804559"/>
        <c:axId val="26863199"/>
      </c:lineChart>
      <c:dateAx>
        <c:axId val="322730959"/>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31418287"/>
        <c:crosses val="autoZero"/>
        <c:auto val="1"/>
        <c:lblOffset val="100"/>
        <c:baseTimeUnit val="months"/>
      </c:dateAx>
      <c:valAx>
        <c:axId val="231418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22730959"/>
        <c:crosses val="autoZero"/>
        <c:crossBetween val="between"/>
      </c:valAx>
      <c:valAx>
        <c:axId val="26863199"/>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22804559"/>
        <c:crosses val="max"/>
        <c:crossBetween val="between"/>
      </c:valAx>
      <c:dateAx>
        <c:axId val="322804559"/>
        <c:scaling>
          <c:orientation val="minMax"/>
        </c:scaling>
        <c:delete val="1"/>
        <c:axPos val="b"/>
        <c:numFmt formatCode="m/d/yyyy" sourceLinked="1"/>
        <c:majorTickMark val="out"/>
        <c:minorTickMark val="none"/>
        <c:tickLblPos val="nextTo"/>
        <c:crossAx val="26863199"/>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'000300月频'!$W$1</c:f>
              <c:strCache>
                <c:ptCount val="1"/>
                <c:pt idx="0">
                  <c:v>ERP:implied</c:v>
                </c:pt>
              </c:strCache>
            </c:strRef>
          </c:tx>
          <c:spPr>
            <a:ln w="28575" cap="rnd">
              <a:solidFill>
                <a:schemeClr val="accent3"/>
              </a:solidFill>
              <a:round/>
            </a:ln>
            <a:effectLst/>
          </c:spPr>
          <c:marker>
            <c:symbol val="none"/>
          </c:marker>
          <c:cat>
            <c:numRef>
              <c:f>'000300月频'!$A$2:$A$173</c:f>
              <c:numCache>
                <c:formatCode>m/d/yyyy</c:formatCode>
                <c:ptCount val="172"/>
                <c:pt idx="0">
                  <c:v>38564</c:v>
                </c:pt>
                <c:pt idx="1">
                  <c:v>38595</c:v>
                </c:pt>
                <c:pt idx="2">
                  <c:v>38625</c:v>
                </c:pt>
                <c:pt idx="3">
                  <c:v>38656</c:v>
                </c:pt>
                <c:pt idx="4">
                  <c:v>38686</c:v>
                </c:pt>
                <c:pt idx="5">
                  <c:v>38717</c:v>
                </c:pt>
                <c:pt idx="6">
                  <c:v>38748</c:v>
                </c:pt>
                <c:pt idx="7">
                  <c:v>38776</c:v>
                </c:pt>
                <c:pt idx="8">
                  <c:v>38807</c:v>
                </c:pt>
                <c:pt idx="9">
                  <c:v>38837</c:v>
                </c:pt>
                <c:pt idx="10">
                  <c:v>38868</c:v>
                </c:pt>
                <c:pt idx="11">
                  <c:v>38898</c:v>
                </c:pt>
                <c:pt idx="12">
                  <c:v>38929</c:v>
                </c:pt>
                <c:pt idx="13">
                  <c:v>38960</c:v>
                </c:pt>
                <c:pt idx="14">
                  <c:v>38990</c:v>
                </c:pt>
                <c:pt idx="15">
                  <c:v>39021</c:v>
                </c:pt>
                <c:pt idx="16">
                  <c:v>39051</c:v>
                </c:pt>
                <c:pt idx="17">
                  <c:v>39082</c:v>
                </c:pt>
                <c:pt idx="18">
                  <c:v>39113</c:v>
                </c:pt>
                <c:pt idx="19">
                  <c:v>39141</c:v>
                </c:pt>
                <c:pt idx="20">
                  <c:v>39172</c:v>
                </c:pt>
                <c:pt idx="21">
                  <c:v>39202</c:v>
                </c:pt>
                <c:pt idx="22">
                  <c:v>39233</c:v>
                </c:pt>
                <c:pt idx="23">
                  <c:v>39263</c:v>
                </c:pt>
                <c:pt idx="24">
                  <c:v>39294</c:v>
                </c:pt>
                <c:pt idx="25">
                  <c:v>39325</c:v>
                </c:pt>
                <c:pt idx="26">
                  <c:v>39355</c:v>
                </c:pt>
                <c:pt idx="27">
                  <c:v>39386</c:v>
                </c:pt>
                <c:pt idx="28">
                  <c:v>39416</c:v>
                </c:pt>
                <c:pt idx="29">
                  <c:v>39447</c:v>
                </c:pt>
                <c:pt idx="30">
                  <c:v>39478</c:v>
                </c:pt>
                <c:pt idx="31">
                  <c:v>39507</c:v>
                </c:pt>
                <c:pt idx="32">
                  <c:v>39538</c:v>
                </c:pt>
                <c:pt idx="33">
                  <c:v>39568</c:v>
                </c:pt>
                <c:pt idx="34">
                  <c:v>39599</c:v>
                </c:pt>
                <c:pt idx="35">
                  <c:v>39629</c:v>
                </c:pt>
                <c:pt idx="36">
                  <c:v>39660</c:v>
                </c:pt>
                <c:pt idx="37">
                  <c:v>39691</c:v>
                </c:pt>
                <c:pt idx="38">
                  <c:v>39721</c:v>
                </c:pt>
                <c:pt idx="39">
                  <c:v>39752</c:v>
                </c:pt>
                <c:pt idx="40">
                  <c:v>39782</c:v>
                </c:pt>
                <c:pt idx="41">
                  <c:v>39813</c:v>
                </c:pt>
                <c:pt idx="42">
                  <c:v>39844</c:v>
                </c:pt>
                <c:pt idx="43">
                  <c:v>39872</c:v>
                </c:pt>
                <c:pt idx="44">
                  <c:v>39903</c:v>
                </c:pt>
                <c:pt idx="45">
                  <c:v>39933</c:v>
                </c:pt>
                <c:pt idx="46">
                  <c:v>39964</c:v>
                </c:pt>
                <c:pt idx="47">
                  <c:v>39994</c:v>
                </c:pt>
                <c:pt idx="48">
                  <c:v>40025</c:v>
                </c:pt>
                <c:pt idx="49">
                  <c:v>40056</c:v>
                </c:pt>
                <c:pt idx="50">
                  <c:v>40086</c:v>
                </c:pt>
                <c:pt idx="51">
                  <c:v>40117</c:v>
                </c:pt>
                <c:pt idx="52">
                  <c:v>40147</c:v>
                </c:pt>
                <c:pt idx="53">
                  <c:v>40178</c:v>
                </c:pt>
                <c:pt idx="54">
                  <c:v>40209</c:v>
                </c:pt>
                <c:pt idx="55">
                  <c:v>40237</c:v>
                </c:pt>
                <c:pt idx="56">
                  <c:v>40268</c:v>
                </c:pt>
                <c:pt idx="57">
                  <c:v>40298</c:v>
                </c:pt>
                <c:pt idx="58">
                  <c:v>40329</c:v>
                </c:pt>
                <c:pt idx="59">
                  <c:v>40359</c:v>
                </c:pt>
                <c:pt idx="60">
                  <c:v>40390</c:v>
                </c:pt>
                <c:pt idx="61">
                  <c:v>40421</c:v>
                </c:pt>
                <c:pt idx="62">
                  <c:v>40451</c:v>
                </c:pt>
                <c:pt idx="63">
                  <c:v>40482</c:v>
                </c:pt>
                <c:pt idx="64">
                  <c:v>40512</c:v>
                </c:pt>
                <c:pt idx="65">
                  <c:v>40543</c:v>
                </c:pt>
                <c:pt idx="66">
                  <c:v>40574</c:v>
                </c:pt>
                <c:pt idx="67">
                  <c:v>40602</c:v>
                </c:pt>
                <c:pt idx="68">
                  <c:v>40633</c:v>
                </c:pt>
                <c:pt idx="69">
                  <c:v>40663</c:v>
                </c:pt>
                <c:pt idx="70">
                  <c:v>40694</c:v>
                </c:pt>
                <c:pt idx="71">
                  <c:v>40724</c:v>
                </c:pt>
                <c:pt idx="72">
                  <c:v>40755</c:v>
                </c:pt>
                <c:pt idx="73">
                  <c:v>40786</c:v>
                </c:pt>
                <c:pt idx="74">
                  <c:v>40816</c:v>
                </c:pt>
                <c:pt idx="75">
                  <c:v>40847</c:v>
                </c:pt>
                <c:pt idx="76">
                  <c:v>40877</c:v>
                </c:pt>
                <c:pt idx="77">
                  <c:v>40908</c:v>
                </c:pt>
                <c:pt idx="78">
                  <c:v>40939</c:v>
                </c:pt>
                <c:pt idx="79">
                  <c:v>40968</c:v>
                </c:pt>
                <c:pt idx="80">
                  <c:v>40999</c:v>
                </c:pt>
                <c:pt idx="81">
                  <c:v>41029</c:v>
                </c:pt>
                <c:pt idx="82">
                  <c:v>41060</c:v>
                </c:pt>
                <c:pt idx="83">
                  <c:v>41090</c:v>
                </c:pt>
                <c:pt idx="84">
                  <c:v>41121</c:v>
                </c:pt>
                <c:pt idx="85">
                  <c:v>41152</c:v>
                </c:pt>
                <c:pt idx="86">
                  <c:v>41182</c:v>
                </c:pt>
                <c:pt idx="87">
                  <c:v>41213</c:v>
                </c:pt>
                <c:pt idx="88">
                  <c:v>41243</c:v>
                </c:pt>
                <c:pt idx="89">
                  <c:v>41274</c:v>
                </c:pt>
                <c:pt idx="90">
                  <c:v>41305</c:v>
                </c:pt>
                <c:pt idx="91">
                  <c:v>41333</c:v>
                </c:pt>
                <c:pt idx="92">
                  <c:v>41364</c:v>
                </c:pt>
                <c:pt idx="93">
                  <c:v>41394</c:v>
                </c:pt>
                <c:pt idx="94">
                  <c:v>41425</c:v>
                </c:pt>
                <c:pt idx="95">
                  <c:v>41455</c:v>
                </c:pt>
                <c:pt idx="96">
                  <c:v>41486</c:v>
                </c:pt>
                <c:pt idx="97">
                  <c:v>41517</c:v>
                </c:pt>
                <c:pt idx="98">
                  <c:v>41547</c:v>
                </c:pt>
                <c:pt idx="99">
                  <c:v>41578</c:v>
                </c:pt>
                <c:pt idx="100">
                  <c:v>41608</c:v>
                </c:pt>
                <c:pt idx="101">
                  <c:v>41639</c:v>
                </c:pt>
                <c:pt idx="102">
                  <c:v>41670</c:v>
                </c:pt>
                <c:pt idx="103">
                  <c:v>41698</c:v>
                </c:pt>
                <c:pt idx="104">
                  <c:v>41729</c:v>
                </c:pt>
                <c:pt idx="105">
                  <c:v>41759</c:v>
                </c:pt>
                <c:pt idx="106">
                  <c:v>41790</c:v>
                </c:pt>
                <c:pt idx="107">
                  <c:v>41820</c:v>
                </c:pt>
                <c:pt idx="108">
                  <c:v>41851</c:v>
                </c:pt>
                <c:pt idx="109">
                  <c:v>41882</c:v>
                </c:pt>
                <c:pt idx="110">
                  <c:v>41912</c:v>
                </c:pt>
                <c:pt idx="111">
                  <c:v>41943</c:v>
                </c:pt>
                <c:pt idx="112">
                  <c:v>41973</c:v>
                </c:pt>
                <c:pt idx="113">
                  <c:v>42004</c:v>
                </c:pt>
                <c:pt idx="114">
                  <c:v>42035</c:v>
                </c:pt>
                <c:pt idx="115">
                  <c:v>42063</c:v>
                </c:pt>
                <c:pt idx="116">
                  <c:v>42094</c:v>
                </c:pt>
                <c:pt idx="117">
                  <c:v>42124</c:v>
                </c:pt>
                <c:pt idx="118">
                  <c:v>42155</c:v>
                </c:pt>
                <c:pt idx="119">
                  <c:v>42185</c:v>
                </c:pt>
                <c:pt idx="120">
                  <c:v>42216</c:v>
                </c:pt>
                <c:pt idx="121">
                  <c:v>42247</c:v>
                </c:pt>
                <c:pt idx="122">
                  <c:v>42277</c:v>
                </c:pt>
                <c:pt idx="123">
                  <c:v>42308</c:v>
                </c:pt>
                <c:pt idx="124">
                  <c:v>42338</c:v>
                </c:pt>
                <c:pt idx="125">
                  <c:v>42369</c:v>
                </c:pt>
                <c:pt idx="126">
                  <c:v>42400</c:v>
                </c:pt>
                <c:pt idx="127">
                  <c:v>42429</c:v>
                </c:pt>
                <c:pt idx="128">
                  <c:v>42460</c:v>
                </c:pt>
                <c:pt idx="129">
                  <c:v>42490</c:v>
                </c:pt>
                <c:pt idx="130">
                  <c:v>42521</c:v>
                </c:pt>
                <c:pt idx="131">
                  <c:v>42551</c:v>
                </c:pt>
                <c:pt idx="132">
                  <c:v>42582</c:v>
                </c:pt>
                <c:pt idx="133">
                  <c:v>42613</c:v>
                </c:pt>
                <c:pt idx="134">
                  <c:v>42643</c:v>
                </c:pt>
                <c:pt idx="135">
                  <c:v>42674</c:v>
                </c:pt>
                <c:pt idx="136">
                  <c:v>42704</c:v>
                </c:pt>
                <c:pt idx="137">
                  <c:v>42735</c:v>
                </c:pt>
                <c:pt idx="138">
                  <c:v>42766</c:v>
                </c:pt>
                <c:pt idx="139">
                  <c:v>42794</c:v>
                </c:pt>
                <c:pt idx="140">
                  <c:v>42825</c:v>
                </c:pt>
                <c:pt idx="141">
                  <c:v>42855</c:v>
                </c:pt>
                <c:pt idx="142">
                  <c:v>42886</c:v>
                </c:pt>
                <c:pt idx="143">
                  <c:v>42916</c:v>
                </c:pt>
                <c:pt idx="144">
                  <c:v>42947</c:v>
                </c:pt>
                <c:pt idx="145">
                  <c:v>42978</c:v>
                </c:pt>
                <c:pt idx="146">
                  <c:v>43008</c:v>
                </c:pt>
                <c:pt idx="147">
                  <c:v>43039</c:v>
                </c:pt>
                <c:pt idx="148">
                  <c:v>43069</c:v>
                </c:pt>
                <c:pt idx="149">
                  <c:v>43100</c:v>
                </c:pt>
                <c:pt idx="150">
                  <c:v>43131</c:v>
                </c:pt>
                <c:pt idx="151">
                  <c:v>43159</c:v>
                </c:pt>
                <c:pt idx="152">
                  <c:v>43190</c:v>
                </c:pt>
                <c:pt idx="153">
                  <c:v>43220</c:v>
                </c:pt>
                <c:pt idx="154">
                  <c:v>43251</c:v>
                </c:pt>
                <c:pt idx="155">
                  <c:v>43281</c:v>
                </c:pt>
                <c:pt idx="156">
                  <c:v>43312</c:v>
                </c:pt>
                <c:pt idx="157">
                  <c:v>43343</c:v>
                </c:pt>
                <c:pt idx="158">
                  <c:v>43373</c:v>
                </c:pt>
                <c:pt idx="159">
                  <c:v>43404</c:v>
                </c:pt>
                <c:pt idx="160">
                  <c:v>43434</c:v>
                </c:pt>
                <c:pt idx="161">
                  <c:v>43465</c:v>
                </c:pt>
                <c:pt idx="162">
                  <c:v>43496</c:v>
                </c:pt>
                <c:pt idx="163">
                  <c:v>43524</c:v>
                </c:pt>
                <c:pt idx="164">
                  <c:v>43555</c:v>
                </c:pt>
                <c:pt idx="165">
                  <c:v>43585</c:v>
                </c:pt>
                <c:pt idx="166">
                  <c:v>43616</c:v>
                </c:pt>
                <c:pt idx="167">
                  <c:v>43646</c:v>
                </c:pt>
                <c:pt idx="168">
                  <c:v>43677</c:v>
                </c:pt>
                <c:pt idx="169">
                  <c:v>43708</c:v>
                </c:pt>
                <c:pt idx="170">
                  <c:v>43738</c:v>
                </c:pt>
                <c:pt idx="171">
                  <c:v>43769</c:v>
                </c:pt>
              </c:numCache>
            </c:numRef>
          </c:cat>
          <c:val>
            <c:numRef>
              <c:f>'000300月频'!$W$2:$W$173</c:f>
              <c:numCache>
                <c:formatCode>General</c:formatCode>
                <c:ptCount val="172"/>
                <c:pt idx="0">
                  <c:v>0.15101651843889519</c:v>
                </c:pt>
                <c:pt idx="1">
                  <c:v>0.14956251843889529</c:v>
                </c:pt>
                <c:pt idx="2">
                  <c:v>0.14400242790586559</c:v>
                </c:pt>
                <c:pt idx="3">
                  <c:v>0.14737042790586569</c:v>
                </c:pt>
                <c:pt idx="4">
                  <c:v>0.14514842790586571</c:v>
                </c:pt>
                <c:pt idx="5">
                  <c:v>0.1443834279058657</c:v>
                </c:pt>
                <c:pt idx="6">
                  <c:v>0.1448344279058657</c:v>
                </c:pt>
                <c:pt idx="7">
                  <c:v>0.14429042790586569</c:v>
                </c:pt>
                <c:pt idx="8">
                  <c:v>0.16050591874086889</c:v>
                </c:pt>
                <c:pt idx="9">
                  <c:v>0.15788791874086899</c:v>
                </c:pt>
                <c:pt idx="10">
                  <c:v>0.15556791874086889</c:v>
                </c:pt>
                <c:pt idx="11">
                  <c:v>0.16721541693028619</c:v>
                </c:pt>
                <c:pt idx="12">
                  <c:v>0.16300841693028631</c:v>
                </c:pt>
                <c:pt idx="13">
                  <c:v>0.1619194169302863</c:v>
                </c:pt>
                <c:pt idx="14">
                  <c:v>0.16395041693028631</c:v>
                </c:pt>
                <c:pt idx="15">
                  <c:v>0.16353541693028631</c:v>
                </c:pt>
                <c:pt idx="16">
                  <c:v>0.15801941693028629</c:v>
                </c:pt>
                <c:pt idx="17">
                  <c:v>0.15490641693028631</c:v>
                </c:pt>
                <c:pt idx="18">
                  <c:v>0.15296241693028631</c:v>
                </c:pt>
                <c:pt idx="19">
                  <c:v>0.15186141693028629</c:v>
                </c:pt>
                <c:pt idx="20">
                  <c:v>0.14815041693028619</c:v>
                </c:pt>
                <c:pt idx="21">
                  <c:v>0.1453474169302863</c:v>
                </c:pt>
                <c:pt idx="22">
                  <c:v>0.1402374169302863</c:v>
                </c:pt>
                <c:pt idx="23">
                  <c:v>0.13798941693028621</c:v>
                </c:pt>
                <c:pt idx="24">
                  <c:v>0.1390504169302863</c:v>
                </c:pt>
                <c:pt idx="25">
                  <c:v>0.1387944169302863</c:v>
                </c:pt>
                <c:pt idx="26">
                  <c:v>0.1372164169302863</c:v>
                </c:pt>
                <c:pt idx="27">
                  <c:v>0.13551441693028629</c:v>
                </c:pt>
                <c:pt idx="28">
                  <c:v>0.1350494169302863</c:v>
                </c:pt>
                <c:pt idx="29">
                  <c:v>0.1354634169302863</c:v>
                </c:pt>
                <c:pt idx="30">
                  <c:v>0.13856241693028629</c:v>
                </c:pt>
                <c:pt idx="31">
                  <c:v>0.1392714169302863</c:v>
                </c:pt>
                <c:pt idx="32">
                  <c:v>0.17905876105900531</c:v>
                </c:pt>
                <c:pt idx="33">
                  <c:v>0.17872076105900531</c:v>
                </c:pt>
                <c:pt idx="34">
                  <c:v>0.18029176105900521</c:v>
                </c:pt>
                <c:pt idx="35">
                  <c:v>0.18486928105511449</c:v>
                </c:pt>
                <c:pt idx="36">
                  <c:v>0.18513328105511451</c:v>
                </c:pt>
                <c:pt idx="37">
                  <c:v>0.18940328105511459</c:v>
                </c:pt>
                <c:pt idx="38">
                  <c:v>0.19688228105511449</c:v>
                </c:pt>
                <c:pt idx="39">
                  <c:v>0.20961628105511451</c:v>
                </c:pt>
                <c:pt idx="40">
                  <c:v>0.20876628105511449</c:v>
                </c:pt>
                <c:pt idx="41">
                  <c:v>0.1246059187027212</c:v>
                </c:pt>
                <c:pt idx="42">
                  <c:v>0.1191809187027212</c:v>
                </c:pt>
                <c:pt idx="43">
                  <c:v>0.11705391870272119</c:v>
                </c:pt>
                <c:pt idx="44">
                  <c:v>5.3253366756229943E-2</c:v>
                </c:pt>
                <c:pt idx="45">
                  <c:v>5.2553366756229937E-2</c:v>
                </c:pt>
                <c:pt idx="46">
                  <c:v>5.1457366756229937E-2</c:v>
                </c:pt>
                <c:pt idx="47">
                  <c:v>4.7311381744541373E-2</c:v>
                </c:pt>
                <c:pt idx="48">
                  <c:v>4.2724381744541393E-2</c:v>
                </c:pt>
                <c:pt idx="49">
                  <c:v>4.6700381744541372E-2</c:v>
                </c:pt>
                <c:pt idx="50">
                  <c:v>6.984029398460577E-2</c:v>
                </c:pt>
                <c:pt idx="51">
                  <c:v>6.6918293984605762E-2</c:v>
                </c:pt>
                <c:pt idx="52">
                  <c:v>6.7325293984605752E-2</c:v>
                </c:pt>
                <c:pt idx="53">
                  <c:v>0.113227565034555</c:v>
                </c:pt>
                <c:pt idx="54">
                  <c:v>0.115018565034555</c:v>
                </c:pt>
                <c:pt idx="55">
                  <c:v>0.11684056503455501</c:v>
                </c:pt>
                <c:pt idx="56">
                  <c:v>0.1616624577719144</c:v>
                </c:pt>
                <c:pt idx="57">
                  <c:v>0.1642714577719144</c:v>
                </c:pt>
                <c:pt idx="58">
                  <c:v>0.17050645777191439</c:v>
                </c:pt>
                <c:pt idx="59">
                  <c:v>0.16970468187270599</c:v>
                </c:pt>
                <c:pt idx="60">
                  <c:v>0.16845968187270599</c:v>
                </c:pt>
                <c:pt idx="61">
                  <c:v>0.16916968187270601</c:v>
                </c:pt>
                <c:pt idx="62">
                  <c:v>0.16345670206095039</c:v>
                </c:pt>
                <c:pt idx="63">
                  <c:v>0.1575777020609504</c:v>
                </c:pt>
                <c:pt idx="64">
                  <c:v>0.1556357020609504</c:v>
                </c:pt>
                <c:pt idx="65">
                  <c:v>0.16043433883390951</c:v>
                </c:pt>
                <c:pt idx="66">
                  <c:v>0.15868733883390951</c:v>
                </c:pt>
                <c:pt idx="67">
                  <c:v>0.15905433883390949</c:v>
                </c:pt>
                <c:pt idx="68">
                  <c:v>0.16973097598664241</c:v>
                </c:pt>
                <c:pt idx="69">
                  <c:v>0.17008797598664249</c:v>
                </c:pt>
                <c:pt idx="70">
                  <c:v>0.16838097598664251</c:v>
                </c:pt>
                <c:pt idx="71">
                  <c:v>0.178231115246096</c:v>
                </c:pt>
                <c:pt idx="72">
                  <c:v>0.175704115246096</c:v>
                </c:pt>
                <c:pt idx="73">
                  <c:v>0.17610111524609601</c:v>
                </c:pt>
                <c:pt idx="74">
                  <c:v>0.17771904180299469</c:v>
                </c:pt>
                <c:pt idx="75">
                  <c:v>0.1778130418029947</c:v>
                </c:pt>
                <c:pt idx="76">
                  <c:v>0.18076304180299471</c:v>
                </c:pt>
                <c:pt idx="77">
                  <c:v>0.18349404180299481</c:v>
                </c:pt>
                <c:pt idx="78">
                  <c:v>0.18238104180299469</c:v>
                </c:pt>
                <c:pt idx="79">
                  <c:v>0.17992204180299479</c:v>
                </c:pt>
                <c:pt idx="80">
                  <c:v>0.18165104180299471</c:v>
                </c:pt>
                <c:pt idx="81">
                  <c:v>0.17993504180299469</c:v>
                </c:pt>
                <c:pt idx="82">
                  <c:v>0.18292604180299471</c:v>
                </c:pt>
                <c:pt idx="83">
                  <c:v>0.1861380418029947</c:v>
                </c:pt>
                <c:pt idx="84">
                  <c:v>0.18891704180299471</c:v>
                </c:pt>
                <c:pt idx="85">
                  <c:v>0.18975504180299471</c:v>
                </c:pt>
                <c:pt idx="86">
                  <c:v>0.18843904180299481</c:v>
                </c:pt>
                <c:pt idx="87">
                  <c:v>0.18761304180299471</c:v>
                </c:pt>
                <c:pt idx="88">
                  <c:v>0.1889910418029947</c:v>
                </c:pt>
                <c:pt idx="89">
                  <c:v>9.0325508078639427E-2</c:v>
                </c:pt>
                <c:pt idx="90">
                  <c:v>8.8539508078639403E-2</c:v>
                </c:pt>
                <c:pt idx="91">
                  <c:v>8.8952508078639414E-2</c:v>
                </c:pt>
                <c:pt idx="92">
                  <c:v>9.1050508078639403E-2</c:v>
                </c:pt>
                <c:pt idx="93">
                  <c:v>9.2658508078639415E-2</c:v>
                </c:pt>
                <c:pt idx="94">
                  <c:v>9.0739508078639411E-2</c:v>
                </c:pt>
                <c:pt idx="95">
                  <c:v>9.184850807863941E-2</c:v>
                </c:pt>
                <c:pt idx="96">
                  <c:v>9.6045508078639402E-2</c:v>
                </c:pt>
                <c:pt idx="97">
                  <c:v>9.1832508078639408E-2</c:v>
                </c:pt>
                <c:pt idx="98">
                  <c:v>9.3553316524922894E-2</c:v>
                </c:pt>
                <c:pt idx="99">
                  <c:v>9.1945316524922882E-2</c:v>
                </c:pt>
                <c:pt idx="100">
                  <c:v>8.9232316524922889E-2</c:v>
                </c:pt>
                <c:pt idx="101">
                  <c:v>9.1043005375069042E-2</c:v>
                </c:pt>
                <c:pt idx="102">
                  <c:v>9.3124005375069069E-2</c:v>
                </c:pt>
                <c:pt idx="103">
                  <c:v>9.3843005375069038E-2</c:v>
                </c:pt>
                <c:pt idx="104">
                  <c:v>7.1921288804291508E-2</c:v>
                </c:pt>
                <c:pt idx="105">
                  <c:v>7.3876288804291507E-2</c:v>
                </c:pt>
                <c:pt idx="106">
                  <c:v>7.6243288804291515E-2</c:v>
                </c:pt>
                <c:pt idx="107">
                  <c:v>7.5787974585193263E-2</c:v>
                </c:pt>
                <c:pt idx="108">
                  <c:v>7.7514974585193269E-2</c:v>
                </c:pt>
                <c:pt idx="109">
                  <c:v>7.7761974585193266E-2</c:v>
                </c:pt>
                <c:pt idx="110">
                  <c:v>7.5613818943560812E-2</c:v>
                </c:pt>
                <c:pt idx="111">
                  <c:v>7.7105818943560805E-2</c:v>
                </c:pt>
                <c:pt idx="112">
                  <c:v>7.6228818943560803E-2</c:v>
                </c:pt>
                <c:pt idx="113">
                  <c:v>5.9763986117493742E-2</c:v>
                </c:pt>
                <c:pt idx="114">
                  <c:v>6.1154986117493738E-2</c:v>
                </c:pt>
                <c:pt idx="115">
                  <c:v>6.1729986117493751E-2</c:v>
                </c:pt>
                <c:pt idx="116">
                  <c:v>5.6302955945025927E-2</c:v>
                </c:pt>
                <c:pt idx="117">
                  <c:v>5.663495594502594E-2</c:v>
                </c:pt>
                <c:pt idx="118">
                  <c:v>5.4947955945025939E-2</c:v>
                </c:pt>
                <c:pt idx="119">
                  <c:v>5.5079846676838413E-2</c:v>
                </c:pt>
                <c:pt idx="120">
                  <c:v>6.2373846676838422E-2</c:v>
                </c:pt>
                <c:pt idx="121">
                  <c:v>6.6587846676838411E-2</c:v>
                </c:pt>
                <c:pt idx="122">
                  <c:v>5.7460935133155241E-2</c:v>
                </c:pt>
                <c:pt idx="123">
                  <c:v>5.7376935133155241E-2</c:v>
                </c:pt>
                <c:pt idx="124">
                  <c:v>5.7454935133155249E-2</c:v>
                </c:pt>
                <c:pt idx="125">
                  <c:v>5.6289680963403657E-2</c:v>
                </c:pt>
                <c:pt idx="126">
                  <c:v>6.1047680963403662E-2</c:v>
                </c:pt>
                <c:pt idx="127">
                  <c:v>6.1633680963403659E-2</c:v>
                </c:pt>
                <c:pt idx="128">
                  <c:v>6.3974977959252055E-2</c:v>
                </c:pt>
                <c:pt idx="129">
                  <c:v>6.3980977959252061E-2</c:v>
                </c:pt>
                <c:pt idx="130">
                  <c:v>6.206897795925205E-2</c:v>
                </c:pt>
                <c:pt idx="131">
                  <c:v>6.7386988851791202E-2</c:v>
                </c:pt>
                <c:pt idx="132">
                  <c:v>6.6927988851791187E-2</c:v>
                </c:pt>
                <c:pt idx="133">
                  <c:v>6.7705988851791188E-2</c:v>
                </c:pt>
                <c:pt idx="134">
                  <c:v>7.3828408798899722E-2</c:v>
                </c:pt>
                <c:pt idx="135">
                  <c:v>7.2873408798899725E-2</c:v>
                </c:pt>
                <c:pt idx="136">
                  <c:v>6.9567408798899721E-2</c:v>
                </c:pt>
                <c:pt idx="137">
                  <c:v>6.9349408798899725E-2</c:v>
                </c:pt>
                <c:pt idx="138">
                  <c:v>6.527440879889973E-2</c:v>
                </c:pt>
                <c:pt idx="139">
                  <c:v>6.538540879889973E-2</c:v>
                </c:pt>
                <c:pt idx="140">
                  <c:v>0.10316920022141141</c:v>
                </c:pt>
                <c:pt idx="141">
                  <c:v>0.10124620022141149</c:v>
                </c:pt>
                <c:pt idx="142">
                  <c:v>9.9609200221411454E-2</c:v>
                </c:pt>
                <c:pt idx="143">
                  <c:v>9.0858523439962452E-2</c:v>
                </c:pt>
                <c:pt idx="144">
                  <c:v>9.2738523439962459E-2</c:v>
                </c:pt>
                <c:pt idx="145">
                  <c:v>9.265252343996247E-2</c:v>
                </c:pt>
                <c:pt idx="146">
                  <c:v>9.3070523439962444E-2</c:v>
                </c:pt>
                <c:pt idx="147">
                  <c:v>8.9512523439962438E-2</c:v>
                </c:pt>
                <c:pt idx="148">
                  <c:v>8.9591523439962462E-2</c:v>
                </c:pt>
                <c:pt idx="149">
                  <c:v>8.9225523439962456E-2</c:v>
                </c:pt>
                <c:pt idx="150">
                  <c:v>8.7549523439962446E-2</c:v>
                </c:pt>
                <c:pt idx="151">
                  <c:v>8.9781523439962443E-2</c:v>
                </c:pt>
                <c:pt idx="152">
                  <c:v>9.1180523439962441E-2</c:v>
                </c:pt>
                <c:pt idx="153">
                  <c:v>9.2828523439962451E-2</c:v>
                </c:pt>
                <c:pt idx="154">
                  <c:v>9.476152343996247E-2</c:v>
                </c:pt>
                <c:pt idx="155">
                  <c:v>9.9693523439962461E-2</c:v>
                </c:pt>
                <c:pt idx="156">
                  <c:v>9.7289523439962458E-2</c:v>
                </c:pt>
                <c:pt idx="157">
                  <c:v>9.7795523439962451E-2</c:v>
                </c:pt>
                <c:pt idx="158">
                  <c:v>9.6640523439962461E-2</c:v>
                </c:pt>
                <c:pt idx="159">
                  <c:v>0.10006852343996241</c:v>
                </c:pt>
                <c:pt idx="160">
                  <c:v>0.1019785234399625</c:v>
                </c:pt>
                <c:pt idx="161">
                  <c:v>0.10384252343996241</c:v>
                </c:pt>
                <c:pt idx="162">
                  <c:v>0.1034515234399625</c:v>
                </c:pt>
                <c:pt idx="163">
                  <c:v>9.9725523439962452E-2</c:v>
                </c:pt>
                <c:pt idx="164">
                  <c:v>9.9830523439962446E-2</c:v>
                </c:pt>
                <c:pt idx="165">
                  <c:v>9.659752343996246E-2</c:v>
                </c:pt>
                <c:pt idx="166">
                  <c:v>9.8271523439962455E-2</c:v>
                </c:pt>
                <c:pt idx="167">
                  <c:v>9.9216523439962456E-2</c:v>
                </c:pt>
                <c:pt idx="168">
                  <c:v>9.9970523439962461E-2</c:v>
                </c:pt>
                <c:pt idx="169">
                  <c:v>0.1016765234399625</c:v>
                </c:pt>
                <c:pt idx="170">
                  <c:v>6.889201562993616E-2</c:v>
                </c:pt>
                <c:pt idx="171">
                  <c:v>6.685601562993615E-2</c:v>
                </c:pt>
              </c:numCache>
            </c:numRef>
          </c:val>
          <c:smooth val="0"/>
          <c:extLst>
            <c:ext xmlns:c16="http://schemas.microsoft.com/office/drawing/2014/chart" uri="{C3380CC4-5D6E-409C-BE32-E72D297353CC}">
              <c16:uniqueId val="{00000000-6186-4D86-A6C3-34F528126C71}"/>
            </c:ext>
          </c:extLst>
        </c:ser>
        <c:dLbls>
          <c:showLegendKey val="0"/>
          <c:showVal val="0"/>
          <c:showCatName val="0"/>
          <c:showSerName val="0"/>
          <c:showPercent val="0"/>
          <c:showBubbleSize val="0"/>
        </c:dLbls>
        <c:marker val="1"/>
        <c:smooth val="0"/>
        <c:axId val="535910656"/>
        <c:axId val="535916544"/>
      </c:lineChart>
      <c:lineChart>
        <c:grouping val="standard"/>
        <c:varyColors val="0"/>
        <c:ser>
          <c:idx val="4"/>
          <c:order val="1"/>
          <c:tx>
            <c:strRef>
              <c:f>'000300月频'!$Y$1</c:f>
              <c:strCache>
                <c:ptCount val="1"/>
                <c:pt idx="0">
                  <c:v>close</c:v>
                </c:pt>
              </c:strCache>
            </c:strRef>
          </c:tx>
          <c:spPr>
            <a:ln w="28575" cap="rnd">
              <a:solidFill>
                <a:schemeClr val="accent5"/>
              </a:solidFill>
              <a:round/>
            </a:ln>
            <a:effectLst/>
          </c:spPr>
          <c:marker>
            <c:symbol val="none"/>
          </c:marker>
          <c:cat>
            <c:numRef>
              <c:f>'000300月频'!$A$2:$A$173</c:f>
              <c:numCache>
                <c:formatCode>m/d/yyyy</c:formatCode>
                <c:ptCount val="172"/>
                <c:pt idx="0">
                  <c:v>38564</c:v>
                </c:pt>
                <c:pt idx="1">
                  <c:v>38595</c:v>
                </c:pt>
                <c:pt idx="2">
                  <c:v>38625</c:v>
                </c:pt>
                <c:pt idx="3">
                  <c:v>38656</c:v>
                </c:pt>
                <c:pt idx="4">
                  <c:v>38686</c:v>
                </c:pt>
                <c:pt idx="5">
                  <c:v>38717</c:v>
                </c:pt>
                <c:pt idx="6">
                  <c:v>38748</c:v>
                </c:pt>
                <c:pt idx="7">
                  <c:v>38776</c:v>
                </c:pt>
                <c:pt idx="8">
                  <c:v>38807</c:v>
                </c:pt>
                <c:pt idx="9">
                  <c:v>38837</c:v>
                </c:pt>
                <c:pt idx="10">
                  <c:v>38868</c:v>
                </c:pt>
                <c:pt idx="11">
                  <c:v>38898</c:v>
                </c:pt>
                <c:pt idx="12">
                  <c:v>38929</c:v>
                </c:pt>
                <c:pt idx="13">
                  <c:v>38960</c:v>
                </c:pt>
                <c:pt idx="14">
                  <c:v>38990</c:v>
                </c:pt>
                <c:pt idx="15">
                  <c:v>39021</c:v>
                </c:pt>
                <c:pt idx="16">
                  <c:v>39051</c:v>
                </c:pt>
                <c:pt idx="17">
                  <c:v>39082</c:v>
                </c:pt>
                <c:pt idx="18">
                  <c:v>39113</c:v>
                </c:pt>
                <c:pt idx="19">
                  <c:v>39141</c:v>
                </c:pt>
                <c:pt idx="20">
                  <c:v>39172</c:v>
                </c:pt>
                <c:pt idx="21">
                  <c:v>39202</c:v>
                </c:pt>
                <c:pt idx="22">
                  <c:v>39233</c:v>
                </c:pt>
                <c:pt idx="23">
                  <c:v>39263</c:v>
                </c:pt>
                <c:pt idx="24">
                  <c:v>39294</c:v>
                </c:pt>
                <c:pt idx="25">
                  <c:v>39325</c:v>
                </c:pt>
                <c:pt idx="26">
                  <c:v>39355</c:v>
                </c:pt>
                <c:pt idx="27">
                  <c:v>39386</c:v>
                </c:pt>
                <c:pt idx="28">
                  <c:v>39416</c:v>
                </c:pt>
                <c:pt idx="29">
                  <c:v>39447</c:v>
                </c:pt>
                <c:pt idx="30">
                  <c:v>39478</c:v>
                </c:pt>
                <c:pt idx="31">
                  <c:v>39507</c:v>
                </c:pt>
                <c:pt idx="32">
                  <c:v>39538</c:v>
                </c:pt>
                <c:pt idx="33">
                  <c:v>39568</c:v>
                </c:pt>
                <c:pt idx="34">
                  <c:v>39599</c:v>
                </c:pt>
                <c:pt idx="35">
                  <c:v>39629</c:v>
                </c:pt>
                <c:pt idx="36">
                  <c:v>39660</c:v>
                </c:pt>
                <c:pt idx="37">
                  <c:v>39691</c:v>
                </c:pt>
                <c:pt idx="38">
                  <c:v>39721</c:v>
                </c:pt>
                <c:pt idx="39">
                  <c:v>39752</c:v>
                </c:pt>
                <c:pt idx="40">
                  <c:v>39782</c:v>
                </c:pt>
                <c:pt idx="41">
                  <c:v>39813</c:v>
                </c:pt>
                <c:pt idx="42">
                  <c:v>39844</c:v>
                </c:pt>
                <c:pt idx="43">
                  <c:v>39872</c:v>
                </c:pt>
                <c:pt idx="44">
                  <c:v>39903</c:v>
                </c:pt>
                <c:pt idx="45">
                  <c:v>39933</c:v>
                </c:pt>
                <c:pt idx="46">
                  <c:v>39964</c:v>
                </c:pt>
                <c:pt idx="47">
                  <c:v>39994</c:v>
                </c:pt>
                <c:pt idx="48">
                  <c:v>40025</c:v>
                </c:pt>
                <c:pt idx="49">
                  <c:v>40056</c:v>
                </c:pt>
                <c:pt idx="50">
                  <c:v>40086</c:v>
                </c:pt>
                <c:pt idx="51">
                  <c:v>40117</c:v>
                </c:pt>
                <c:pt idx="52">
                  <c:v>40147</c:v>
                </c:pt>
                <c:pt idx="53">
                  <c:v>40178</c:v>
                </c:pt>
                <c:pt idx="54">
                  <c:v>40209</c:v>
                </c:pt>
                <c:pt idx="55">
                  <c:v>40237</c:v>
                </c:pt>
                <c:pt idx="56">
                  <c:v>40268</c:v>
                </c:pt>
                <c:pt idx="57">
                  <c:v>40298</c:v>
                </c:pt>
                <c:pt idx="58">
                  <c:v>40329</c:v>
                </c:pt>
                <c:pt idx="59">
                  <c:v>40359</c:v>
                </c:pt>
                <c:pt idx="60">
                  <c:v>40390</c:v>
                </c:pt>
                <c:pt idx="61">
                  <c:v>40421</c:v>
                </c:pt>
                <c:pt idx="62">
                  <c:v>40451</c:v>
                </c:pt>
                <c:pt idx="63">
                  <c:v>40482</c:v>
                </c:pt>
                <c:pt idx="64">
                  <c:v>40512</c:v>
                </c:pt>
                <c:pt idx="65">
                  <c:v>40543</c:v>
                </c:pt>
                <c:pt idx="66">
                  <c:v>40574</c:v>
                </c:pt>
                <c:pt idx="67">
                  <c:v>40602</c:v>
                </c:pt>
                <c:pt idx="68">
                  <c:v>40633</c:v>
                </c:pt>
                <c:pt idx="69">
                  <c:v>40663</c:v>
                </c:pt>
                <c:pt idx="70">
                  <c:v>40694</c:v>
                </c:pt>
                <c:pt idx="71">
                  <c:v>40724</c:v>
                </c:pt>
                <c:pt idx="72">
                  <c:v>40755</c:v>
                </c:pt>
                <c:pt idx="73">
                  <c:v>40786</c:v>
                </c:pt>
                <c:pt idx="74">
                  <c:v>40816</c:v>
                </c:pt>
                <c:pt idx="75">
                  <c:v>40847</c:v>
                </c:pt>
                <c:pt idx="76">
                  <c:v>40877</c:v>
                </c:pt>
                <c:pt idx="77">
                  <c:v>40908</c:v>
                </c:pt>
                <c:pt idx="78">
                  <c:v>40939</c:v>
                </c:pt>
                <c:pt idx="79">
                  <c:v>40968</c:v>
                </c:pt>
                <c:pt idx="80">
                  <c:v>40999</c:v>
                </c:pt>
                <c:pt idx="81">
                  <c:v>41029</c:v>
                </c:pt>
                <c:pt idx="82">
                  <c:v>41060</c:v>
                </c:pt>
                <c:pt idx="83">
                  <c:v>41090</c:v>
                </c:pt>
                <c:pt idx="84">
                  <c:v>41121</c:v>
                </c:pt>
                <c:pt idx="85">
                  <c:v>41152</c:v>
                </c:pt>
                <c:pt idx="86">
                  <c:v>41182</c:v>
                </c:pt>
                <c:pt idx="87">
                  <c:v>41213</c:v>
                </c:pt>
                <c:pt idx="88">
                  <c:v>41243</c:v>
                </c:pt>
                <c:pt idx="89">
                  <c:v>41274</c:v>
                </c:pt>
                <c:pt idx="90">
                  <c:v>41305</c:v>
                </c:pt>
                <c:pt idx="91">
                  <c:v>41333</c:v>
                </c:pt>
                <c:pt idx="92">
                  <c:v>41364</c:v>
                </c:pt>
                <c:pt idx="93">
                  <c:v>41394</c:v>
                </c:pt>
                <c:pt idx="94">
                  <c:v>41425</c:v>
                </c:pt>
                <c:pt idx="95">
                  <c:v>41455</c:v>
                </c:pt>
                <c:pt idx="96">
                  <c:v>41486</c:v>
                </c:pt>
                <c:pt idx="97">
                  <c:v>41517</c:v>
                </c:pt>
                <c:pt idx="98">
                  <c:v>41547</c:v>
                </c:pt>
                <c:pt idx="99">
                  <c:v>41578</c:v>
                </c:pt>
                <c:pt idx="100">
                  <c:v>41608</c:v>
                </c:pt>
                <c:pt idx="101">
                  <c:v>41639</c:v>
                </c:pt>
                <c:pt idx="102">
                  <c:v>41670</c:v>
                </c:pt>
                <c:pt idx="103">
                  <c:v>41698</c:v>
                </c:pt>
                <c:pt idx="104">
                  <c:v>41729</c:v>
                </c:pt>
                <c:pt idx="105">
                  <c:v>41759</c:v>
                </c:pt>
                <c:pt idx="106">
                  <c:v>41790</c:v>
                </c:pt>
                <c:pt idx="107">
                  <c:v>41820</c:v>
                </c:pt>
                <c:pt idx="108">
                  <c:v>41851</c:v>
                </c:pt>
                <c:pt idx="109">
                  <c:v>41882</c:v>
                </c:pt>
                <c:pt idx="110">
                  <c:v>41912</c:v>
                </c:pt>
                <c:pt idx="111">
                  <c:v>41943</c:v>
                </c:pt>
                <c:pt idx="112">
                  <c:v>41973</c:v>
                </c:pt>
                <c:pt idx="113">
                  <c:v>42004</c:v>
                </c:pt>
                <c:pt idx="114">
                  <c:v>42035</c:v>
                </c:pt>
                <c:pt idx="115">
                  <c:v>42063</c:v>
                </c:pt>
                <c:pt idx="116">
                  <c:v>42094</c:v>
                </c:pt>
                <c:pt idx="117">
                  <c:v>42124</c:v>
                </c:pt>
                <c:pt idx="118">
                  <c:v>42155</c:v>
                </c:pt>
                <c:pt idx="119">
                  <c:v>42185</c:v>
                </c:pt>
                <c:pt idx="120">
                  <c:v>42216</c:v>
                </c:pt>
                <c:pt idx="121">
                  <c:v>42247</c:v>
                </c:pt>
                <c:pt idx="122">
                  <c:v>42277</c:v>
                </c:pt>
                <c:pt idx="123">
                  <c:v>42308</c:v>
                </c:pt>
                <c:pt idx="124">
                  <c:v>42338</c:v>
                </c:pt>
                <c:pt idx="125">
                  <c:v>42369</c:v>
                </c:pt>
                <c:pt idx="126">
                  <c:v>42400</c:v>
                </c:pt>
                <c:pt idx="127">
                  <c:v>42429</c:v>
                </c:pt>
                <c:pt idx="128">
                  <c:v>42460</c:v>
                </c:pt>
                <c:pt idx="129">
                  <c:v>42490</c:v>
                </c:pt>
                <c:pt idx="130">
                  <c:v>42521</c:v>
                </c:pt>
                <c:pt idx="131">
                  <c:v>42551</c:v>
                </c:pt>
                <c:pt idx="132">
                  <c:v>42582</c:v>
                </c:pt>
                <c:pt idx="133">
                  <c:v>42613</c:v>
                </c:pt>
                <c:pt idx="134">
                  <c:v>42643</c:v>
                </c:pt>
                <c:pt idx="135">
                  <c:v>42674</c:v>
                </c:pt>
                <c:pt idx="136">
                  <c:v>42704</c:v>
                </c:pt>
                <c:pt idx="137">
                  <c:v>42735</c:v>
                </c:pt>
                <c:pt idx="138">
                  <c:v>42766</c:v>
                </c:pt>
                <c:pt idx="139">
                  <c:v>42794</c:v>
                </c:pt>
                <c:pt idx="140">
                  <c:v>42825</c:v>
                </c:pt>
                <c:pt idx="141">
                  <c:v>42855</c:v>
                </c:pt>
                <c:pt idx="142">
                  <c:v>42886</c:v>
                </c:pt>
                <c:pt idx="143">
                  <c:v>42916</c:v>
                </c:pt>
                <c:pt idx="144">
                  <c:v>42947</c:v>
                </c:pt>
                <c:pt idx="145">
                  <c:v>42978</c:v>
                </c:pt>
                <c:pt idx="146">
                  <c:v>43008</c:v>
                </c:pt>
                <c:pt idx="147">
                  <c:v>43039</c:v>
                </c:pt>
                <c:pt idx="148">
                  <c:v>43069</c:v>
                </c:pt>
                <c:pt idx="149">
                  <c:v>43100</c:v>
                </c:pt>
                <c:pt idx="150">
                  <c:v>43131</c:v>
                </c:pt>
                <c:pt idx="151">
                  <c:v>43159</c:v>
                </c:pt>
                <c:pt idx="152">
                  <c:v>43190</c:v>
                </c:pt>
                <c:pt idx="153">
                  <c:v>43220</c:v>
                </c:pt>
                <c:pt idx="154">
                  <c:v>43251</c:v>
                </c:pt>
                <c:pt idx="155">
                  <c:v>43281</c:v>
                </c:pt>
                <c:pt idx="156">
                  <c:v>43312</c:v>
                </c:pt>
                <c:pt idx="157">
                  <c:v>43343</c:v>
                </c:pt>
                <c:pt idx="158">
                  <c:v>43373</c:v>
                </c:pt>
                <c:pt idx="159">
                  <c:v>43404</c:v>
                </c:pt>
                <c:pt idx="160">
                  <c:v>43434</c:v>
                </c:pt>
                <c:pt idx="161">
                  <c:v>43465</c:v>
                </c:pt>
                <c:pt idx="162">
                  <c:v>43496</c:v>
                </c:pt>
                <c:pt idx="163">
                  <c:v>43524</c:v>
                </c:pt>
                <c:pt idx="164">
                  <c:v>43555</c:v>
                </c:pt>
                <c:pt idx="165">
                  <c:v>43585</c:v>
                </c:pt>
                <c:pt idx="166">
                  <c:v>43616</c:v>
                </c:pt>
                <c:pt idx="167">
                  <c:v>43646</c:v>
                </c:pt>
                <c:pt idx="168">
                  <c:v>43677</c:v>
                </c:pt>
                <c:pt idx="169">
                  <c:v>43708</c:v>
                </c:pt>
                <c:pt idx="170">
                  <c:v>43738</c:v>
                </c:pt>
                <c:pt idx="171">
                  <c:v>43769</c:v>
                </c:pt>
              </c:numCache>
            </c:numRef>
          </c:cat>
          <c:val>
            <c:numRef>
              <c:f>'000300月频'!$Y$2:$Y$173</c:f>
              <c:numCache>
                <c:formatCode>General</c:formatCode>
                <c:ptCount val="172"/>
                <c:pt idx="0">
                  <c:v>888.16399999999999</c:v>
                </c:pt>
                <c:pt idx="1">
                  <c:v>927.91600000000005</c:v>
                </c:pt>
                <c:pt idx="2">
                  <c:v>917.39200000000005</c:v>
                </c:pt>
                <c:pt idx="3">
                  <c:v>876.28200000000004</c:v>
                </c:pt>
                <c:pt idx="4">
                  <c:v>873.82500000000005</c:v>
                </c:pt>
                <c:pt idx="5">
                  <c:v>923.45100000000002</c:v>
                </c:pt>
                <c:pt idx="6">
                  <c:v>1009.597</c:v>
                </c:pt>
                <c:pt idx="7">
                  <c:v>1053.01</c:v>
                </c:pt>
                <c:pt idx="8">
                  <c:v>1061.088</c:v>
                </c:pt>
                <c:pt idx="9">
                  <c:v>1172.347</c:v>
                </c:pt>
                <c:pt idx="10">
                  <c:v>1365.451</c:v>
                </c:pt>
                <c:pt idx="11">
                  <c:v>1393.963</c:v>
                </c:pt>
                <c:pt idx="12">
                  <c:v>1294.328</c:v>
                </c:pt>
                <c:pt idx="13">
                  <c:v>1338.694</c:v>
                </c:pt>
                <c:pt idx="14">
                  <c:v>1403.2650000000001</c:v>
                </c:pt>
                <c:pt idx="15">
                  <c:v>1464.473</c:v>
                </c:pt>
                <c:pt idx="16">
                  <c:v>1714.3579999999999</c:v>
                </c:pt>
                <c:pt idx="17">
                  <c:v>2041.047</c:v>
                </c:pt>
                <c:pt idx="18">
                  <c:v>2385.335</c:v>
                </c:pt>
                <c:pt idx="19">
                  <c:v>2544.5709999999999</c:v>
                </c:pt>
                <c:pt idx="20">
                  <c:v>2781.7840000000001</c:v>
                </c:pt>
                <c:pt idx="21">
                  <c:v>3558.7089999999998</c:v>
                </c:pt>
                <c:pt idx="22">
                  <c:v>3927.9520000000002</c:v>
                </c:pt>
                <c:pt idx="23">
                  <c:v>3764.078</c:v>
                </c:pt>
                <c:pt idx="24">
                  <c:v>4460.5640000000003</c:v>
                </c:pt>
                <c:pt idx="25">
                  <c:v>5296.8130000000001</c:v>
                </c:pt>
                <c:pt idx="26">
                  <c:v>5580.8130000000001</c:v>
                </c:pt>
                <c:pt idx="27">
                  <c:v>5688.5429999999997</c:v>
                </c:pt>
                <c:pt idx="28">
                  <c:v>4737.4080000000004</c:v>
                </c:pt>
                <c:pt idx="29">
                  <c:v>5338.2749999999996</c:v>
                </c:pt>
                <c:pt idx="30">
                  <c:v>4620.4009999999998</c:v>
                </c:pt>
                <c:pt idx="31">
                  <c:v>4674.55</c:v>
                </c:pt>
                <c:pt idx="32">
                  <c:v>3790.53</c:v>
                </c:pt>
                <c:pt idx="33">
                  <c:v>3959.1190000000001</c:v>
                </c:pt>
                <c:pt idx="34">
                  <c:v>3611.33</c:v>
                </c:pt>
                <c:pt idx="35">
                  <c:v>2791.819</c:v>
                </c:pt>
                <c:pt idx="36">
                  <c:v>2805.21</c:v>
                </c:pt>
                <c:pt idx="37">
                  <c:v>2391.64</c:v>
                </c:pt>
                <c:pt idx="38">
                  <c:v>2243.6570000000002</c:v>
                </c:pt>
                <c:pt idx="39">
                  <c:v>1663.66</c:v>
                </c:pt>
                <c:pt idx="40">
                  <c:v>1829.924</c:v>
                </c:pt>
                <c:pt idx="41">
                  <c:v>1817.722</c:v>
                </c:pt>
                <c:pt idx="42">
                  <c:v>2032.682</c:v>
                </c:pt>
                <c:pt idx="43">
                  <c:v>2140.489</c:v>
                </c:pt>
                <c:pt idx="44">
                  <c:v>2507.7890000000002</c:v>
                </c:pt>
                <c:pt idx="45">
                  <c:v>2622.9259999999999</c:v>
                </c:pt>
                <c:pt idx="46">
                  <c:v>2759.712</c:v>
                </c:pt>
                <c:pt idx="47">
                  <c:v>3166.4740000000002</c:v>
                </c:pt>
                <c:pt idx="48">
                  <c:v>3734.6219999999998</c:v>
                </c:pt>
                <c:pt idx="49">
                  <c:v>2830.2710000000002</c:v>
                </c:pt>
                <c:pt idx="50">
                  <c:v>3004.8049999999998</c:v>
                </c:pt>
                <c:pt idx="51">
                  <c:v>3280.3719999999998</c:v>
                </c:pt>
                <c:pt idx="52">
                  <c:v>3511.6689999999999</c:v>
                </c:pt>
                <c:pt idx="53">
                  <c:v>3575.6840000000002</c:v>
                </c:pt>
                <c:pt idx="54">
                  <c:v>3204.1550000000002</c:v>
                </c:pt>
                <c:pt idx="55">
                  <c:v>3281.6660000000002</c:v>
                </c:pt>
                <c:pt idx="56">
                  <c:v>3345.607</c:v>
                </c:pt>
                <c:pt idx="57">
                  <c:v>3067.3649999999998</c:v>
                </c:pt>
                <c:pt idx="58">
                  <c:v>2773.2640000000001</c:v>
                </c:pt>
                <c:pt idx="59">
                  <c:v>2563.0700000000002</c:v>
                </c:pt>
                <c:pt idx="60">
                  <c:v>2868.846</c:v>
                </c:pt>
                <c:pt idx="61">
                  <c:v>2903.1880000000001</c:v>
                </c:pt>
                <c:pt idx="62">
                  <c:v>2935.5740000000001</c:v>
                </c:pt>
                <c:pt idx="63">
                  <c:v>3379.9830000000002</c:v>
                </c:pt>
                <c:pt idx="64">
                  <c:v>3136.9850000000001</c:v>
                </c:pt>
                <c:pt idx="65">
                  <c:v>3128.261</c:v>
                </c:pt>
                <c:pt idx="66">
                  <c:v>3076.5079999999998</c:v>
                </c:pt>
                <c:pt idx="67">
                  <c:v>3239.5590000000002</c:v>
                </c:pt>
                <c:pt idx="68">
                  <c:v>3223.288</c:v>
                </c:pt>
                <c:pt idx="69">
                  <c:v>3192.723</c:v>
                </c:pt>
                <c:pt idx="70">
                  <c:v>3001.556</c:v>
                </c:pt>
                <c:pt idx="71">
                  <c:v>3044.0889999999999</c:v>
                </c:pt>
                <c:pt idx="72">
                  <c:v>2972.0790000000002</c:v>
                </c:pt>
                <c:pt idx="73">
                  <c:v>2846.7759999999998</c:v>
                </c:pt>
                <c:pt idx="74">
                  <c:v>2581.3510000000001</c:v>
                </c:pt>
                <c:pt idx="75">
                  <c:v>2695.3069999999998</c:v>
                </c:pt>
                <c:pt idx="76">
                  <c:v>2521.52</c:v>
                </c:pt>
                <c:pt idx="77">
                  <c:v>2345.7420000000002</c:v>
                </c:pt>
                <c:pt idx="78">
                  <c:v>2464.2600000000002</c:v>
                </c:pt>
                <c:pt idx="79">
                  <c:v>2634.143</c:v>
                </c:pt>
                <c:pt idx="80">
                  <c:v>2454.8989999999999</c:v>
                </c:pt>
                <c:pt idx="81">
                  <c:v>2626.1570000000002</c:v>
                </c:pt>
                <c:pt idx="82">
                  <c:v>2632.0419999999999</c:v>
                </c:pt>
                <c:pt idx="83">
                  <c:v>2461.6120000000001</c:v>
                </c:pt>
                <c:pt idx="84">
                  <c:v>2332.922</c:v>
                </c:pt>
                <c:pt idx="85">
                  <c:v>2204.8679999999999</c:v>
                </c:pt>
                <c:pt idx="86">
                  <c:v>2293.1060000000002</c:v>
                </c:pt>
                <c:pt idx="87">
                  <c:v>2254.8200000000002</c:v>
                </c:pt>
                <c:pt idx="88">
                  <c:v>2139.6610000000001</c:v>
                </c:pt>
                <c:pt idx="89">
                  <c:v>2522.9520000000002</c:v>
                </c:pt>
                <c:pt idx="90">
                  <c:v>2686.8820000000001</c:v>
                </c:pt>
                <c:pt idx="91">
                  <c:v>2673.3270000000002</c:v>
                </c:pt>
                <c:pt idx="92">
                  <c:v>2495.0830000000001</c:v>
                </c:pt>
                <c:pt idx="93">
                  <c:v>2447.306</c:v>
                </c:pt>
                <c:pt idx="94">
                  <c:v>2606.4259999999999</c:v>
                </c:pt>
                <c:pt idx="95">
                  <c:v>2200.6390000000001</c:v>
                </c:pt>
                <c:pt idx="96">
                  <c:v>2193.0210000000002</c:v>
                </c:pt>
                <c:pt idx="97">
                  <c:v>2313.91</c:v>
                </c:pt>
                <c:pt idx="98">
                  <c:v>2409.0369999999998</c:v>
                </c:pt>
                <c:pt idx="99">
                  <c:v>2373.7179999999998</c:v>
                </c:pt>
                <c:pt idx="100">
                  <c:v>2438.944</c:v>
                </c:pt>
                <c:pt idx="101">
                  <c:v>2330.0259999999998</c:v>
                </c:pt>
                <c:pt idx="102">
                  <c:v>2202.4499999999998</c:v>
                </c:pt>
                <c:pt idx="103">
                  <c:v>2178.971</c:v>
                </c:pt>
                <c:pt idx="104">
                  <c:v>2146.3049999999998</c:v>
                </c:pt>
                <c:pt idx="105">
                  <c:v>2158.6590000000001</c:v>
                </c:pt>
                <c:pt idx="106">
                  <c:v>2156.4639999999999</c:v>
                </c:pt>
                <c:pt idx="107">
                  <c:v>2165.1179999999999</c:v>
                </c:pt>
                <c:pt idx="108">
                  <c:v>2350.2510000000002</c:v>
                </c:pt>
                <c:pt idx="109">
                  <c:v>2338.2869999999998</c:v>
                </c:pt>
                <c:pt idx="110">
                  <c:v>2450.9879999999998</c:v>
                </c:pt>
                <c:pt idx="111">
                  <c:v>2508.3249999999998</c:v>
                </c:pt>
                <c:pt idx="112">
                  <c:v>2808.819</c:v>
                </c:pt>
                <c:pt idx="113">
                  <c:v>3533.7049999999999</c:v>
                </c:pt>
                <c:pt idx="114">
                  <c:v>3434.39</c:v>
                </c:pt>
                <c:pt idx="115">
                  <c:v>3572.8429999999998</c:v>
                </c:pt>
                <c:pt idx="116">
                  <c:v>4051.2040000000002</c:v>
                </c:pt>
                <c:pt idx="117">
                  <c:v>4749.8860000000004</c:v>
                </c:pt>
                <c:pt idx="118">
                  <c:v>4840.8289999999997</c:v>
                </c:pt>
                <c:pt idx="119">
                  <c:v>4472.9975999999997</c:v>
                </c:pt>
                <c:pt idx="120">
                  <c:v>3816.6993000000002</c:v>
                </c:pt>
                <c:pt idx="121">
                  <c:v>3366.5358999999999</c:v>
                </c:pt>
                <c:pt idx="122">
                  <c:v>3202.9475000000002</c:v>
                </c:pt>
                <c:pt idx="123">
                  <c:v>3534.0787999999998</c:v>
                </c:pt>
                <c:pt idx="124">
                  <c:v>3566.4122000000002</c:v>
                </c:pt>
                <c:pt idx="125">
                  <c:v>3731.0047</c:v>
                </c:pt>
                <c:pt idx="126">
                  <c:v>2946.0902000000001</c:v>
                </c:pt>
                <c:pt idx="127">
                  <c:v>2877.4666000000002</c:v>
                </c:pt>
                <c:pt idx="128">
                  <c:v>3218.0879</c:v>
                </c:pt>
                <c:pt idx="129">
                  <c:v>3156.7451000000001</c:v>
                </c:pt>
                <c:pt idx="130">
                  <c:v>3169.5598</c:v>
                </c:pt>
                <c:pt idx="131">
                  <c:v>3153.9209999999998</c:v>
                </c:pt>
                <c:pt idx="132">
                  <c:v>3203.9304000000002</c:v>
                </c:pt>
                <c:pt idx="133">
                  <c:v>3327.7937999999999</c:v>
                </c:pt>
                <c:pt idx="134">
                  <c:v>3253.2847999999999</c:v>
                </c:pt>
                <c:pt idx="135">
                  <c:v>3336.2777999999998</c:v>
                </c:pt>
                <c:pt idx="136">
                  <c:v>3538.0010000000002</c:v>
                </c:pt>
                <c:pt idx="137">
                  <c:v>3310.0808000000002</c:v>
                </c:pt>
                <c:pt idx="138">
                  <c:v>3387.9605999999999</c:v>
                </c:pt>
                <c:pt idx="139">
                  <c:v>3452.8103000000001</c:v>
                </c:pt>
                <c:pt idx="140">
                  <c:v>3456.0455000000002</c:v>
                </c:pt>
                <c:pt idx="141">
                  <c:v>3439.7530000000002</c:v>
                </c:pt>
                <c:pt idx="142">
                  <c:v>3492.8845000000001</c:v>
                </c:pt>
                <c:pt idx="143">
                  <c:v>3666.7977000000001</c:v>
                </c:pt>
                <c:pt idx="144">
                  <c:v>3737.8732</c:v>
                </c:pt>
                <c:pt idx="145">
                  <c:v>3822.0927999999999</c:v>
                </c:pt>
                <c:pt idx="146">
                  <c:v>3836.5012999999999</c:v>
                </c:pt>
                <c:pt idx="147">
                  <c:v>4006.7179000000001</c:v>
                </c:pt>
                <c:pt idx="148">
                  <c:v>4006.0992999999999</c:v>
                </c:pt>
                <c:pt idx="149">
                  <c:v>4030.8548999999998</c:v>
                </c:pt>
                <c:pt idx="150">
                  <c:v>4275.8986000000004</c:v>
                </c:pt>
                <c:pt idx="151">
                  <c:v>4023.6415000000002</c:v>
                </c:pt>
                <c:pt idx="152">
                  <c:v>3898.4976999999999</c:v>
                </c:pt>
                <c:pt idx="153">
                  <c:v>3756.8764999999999</c:v>
                </c:pt>
                <c:pt idx="154">
                  <c:v>3802.3759</c:v>
                </c:pt>
                <c:pt idx="155">
                  <c:v>3510.9845</c:v>
                </c:pt>
                <c:pt idx="156">
                  <c:v>3517.6568000000002</c:v>
                </c:pt>
                <c:pt idx="157">
                  <c:v>3334.5036</c:v>
                </c:pt>
                <c:pt idx="158">
                  <c:v>3438.8649</c:v>
                </c:pt>
                <c:pt idx="159">
                  <c:v>3153.8234000000002</c:v>
                </c:pt>
                <c:pt idx="160">
                  <c:v>3172.69</c:v>
                </c:pt>
                <c:pt idx="161">
                  <c:v>3010.6536000000001</c:v>
                </c:pt>
                <c:pt idx="162">
                  <c:v>3201.6331</c:v>
                </c:pt>
                <c:pt idx="163">
                  <c:v>3669.3703</c:v>
                </c:pt>
                <c:pt idx="164">
                  <c:v>3872.3411999999998</c:v>
                </c:pt>
                <c:pt idx="165">
                  <c:v>3913.2109999999998</c:v>
                </c:pt>
                <c:pt idx="166">
                  <c:v>3629.7892999999999</c:v>
                </c:pt>
                <c:pt idx="167">
                  <c:v>3825.5873000000001</c:v>
                </c:pt>
                <c:pt idx="168">
                  <c:v>3835.3589000000002</c:v>
                </c:pt>
                <c:pt idx="169">
                  <c:v>3799.5862999999999</c:v>
                </c:pt>
                <c:pt idx="170">
                  <c:v>3814.5282000000002</c:v>
                </c:pt>
                <c:pt idx="171">
                  <c:v>3886.7519000000002</c:v>
                </c:pt>
              </c:numCache>
            </c:numRef>
          </c:val>
          <c:smooth val="0"/>
          <c:extLst>
            <c:ext xmlns:c16="http://schemas.microsoft.com/office/drawing/2014/chart" uri="{C3380CC4-5D6E-409C-BE32-E72D297353CC}">
              <c16:uniqueId val="{00000001-6186-4D86-A6C3-34F528126C71}"/>
            </c:ext>
          </c:extLst>
        </c:ser>
        <c:dLbls>
          <c:showLegendKey val="0"/>
          <c:showVal val="0"/>
          <c:showCatName val="0"/>
          <c:showSerName val="0"/>
          <c:showPercent val="0"/>
          <c:showBubbleSize val="0"/>
        </c:dLbls>
        <c:marker val="1"/>
        <c:smooth val="0"/>
        <c:axId val="535919616"/>
        <c:axId val="535918080"/>
      </c:lineChart>
      <c:dateAx>
        <c:axId val="535910656"/>
        <c:scaling>
          <c:orientation val="minMax"/>
        </c:scaling>
        <c:delete val="0"/>
        <c:axPos val="b"/>
        <c:numFmt formatCode="yy/m/d"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5916544"/>
        <c:crosses val="autoZero"/>
        <c:auto val="1"/>
        <c:lblOffset val="100"/>
        <c:baseTimeUnit val="months"/>
      </c:dateAx>
      <c:valAx>
        <c:axId val="535916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5910656"/>
        <c:crosses val="autoZero"/>
        <c:crossBetween val="between"/>
      </c:valAx>
      <c:valAx>
        <c:axId val="53591808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5919616"/>
        <c:crosses val="max"/>
        <c:crossBetween val="between"/>
      </c:valAx>
      <c:dateAx>
        <c:axId val="535919616"/>
        <c:scaling>
          <c:orientation val="minMax"/>
        </c:scaling>
        <c:delete val="1"/>
        <c:axPos val="b"/>
        <c:numFmt formatCode="m/d/yyyy" sourceLinked="1"/>
        <c:majorTickMark val="out"/>
        <c:minorTickMark val="none"/>
        <c:tickLblPos val="nextTo"/>
        <c:crossAx val="535918080"/>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3"/>
          <c:order val="0"/>
          <c:tx>
            <c:strRef>
              <c:f>'000300月频'!$X$1</c:f>
              <c:strCache>
                <c:ptCount val="1"/>
                <c:pt idx="0">
                  <c:v>ERP:implied_roll_anl</c:v>
                </c:pt>
              </c:strCache>
            </c:strRef>
          </c:tx>
          <c:spPr>
            <a:ln w="28575" cap="rnd">
              <a:solidFill>
                <a:schemeClr val="accent4"/>
              </a:solidFill>
              <a:round/>
            </a:ln>
            <a:effectLst/>
          </c:spPr>
          <c:marker>
            <c:symbol val="none"/>
          </c:marker>
          <c:cat>
            <c:numRef>
              <c:f>'000300月频'!$A$2:$A$173</c:f>
              <c:numCache>
                <c:formatCode>m/d/yyyy</c:formatCode>
                <c:ptCount val="172"/>
                <c:pt idx="0">
                  <c:v>38564</c:v>
                </c:pt>
                <c:pt idx="1">
                  <c:v>38595</c:v>
                </c:pt>
                <c:pt idx="2">
                  <c:v>38625</c:v>
                </c:pt>
                <c:pt idx="3">
                  <c:v>38656</c:v>
                </c:pt>
                <c:pt idx="4">
                  <c:v>38686</c:v>
                </c:pt>
                <c:pt idx="5">
                  <c:v>38717</c:v>
                </c:pt>
                <c:pt idx="6">
                  <c:v>38748</c:v>
                </c:pt>
                <c:pt idx="7">
                  <c:v>38776</c:v>
                </c:pt>
                <c:pt idx="8">
                  <c:v>38807</c:v>
                </c:pt>
                <c:pt idx="9">
                  <c:v>38837</c:v>
                </c:pt>
                <c:pt idx="10">
                  <c:v>38868</c:v>
                </c:pt>
                <c:pt idx="11">
                  <c:v>38898</c:v>
                </c:pt>
                <c:pt idx="12">
                  <c:v>38929</c:v>
                </c:pt>
                <c:pt idx="13">
                  <c:v>38960</c:v>
                </c:pt>
                <c:pt idx="14">
                  <c:v>38990</c:v>
                </c:pt>
                <c:pt idx="15">
                  <c:v>39021</c:v>
                </c:pt>
                <c:pt idx="16">
                  <c:v>39051</c:v>
                </c:pt>
                <c:pt idx="17">
                  <c:v>39082</c:v>
                </c:pt>
                <c:pt idx="18">
                  <c:v>39113</c:v>
                </c:pt>
                <c:pt idx="19">
                  <c:v>39141</c:v>
                </c:pt>
                <c:pt idx="20">
                  <c:v>39172</c:v>
                </c:pt>
                <c:pt idx="21">
                  <c:v>39202</c:v>
                </c:pt>
                <c:pt idx="22">
                  <c:v>39233</c:v>
                </c:pt>
                <c:pt idx="23">
                  <c:v>39263</c:v>
                </c:pt>
                <c:pt idx="24">
                  <c:v>39294</c:v>
                </c:pt>
                <c:pt idx="25">
                  <c:v>39325</c:v>
                </c:pt>
                <c:pt idx="26">
                  <c:v>39355</c:v>
                </c:pt>
                <c:pt idx="27">
                  <c:v>39386</c:v>
                </c:pt>
                <c:pt idx="28">
                  <c:v>39416</c:v>
                </c:pt>
                <c:pt idx="29">
                  <c:v>39447</c:v>
                </c:pt>
                <c:pt idx="30">
                  <c:v>39478</c:v>
                </c:pt>
                <c:pt idx="31">
                  <c:v>39507</c:v>
                </c:pt>
                <c:pt idx="32">
                  <c:v>39538</c:v>
                </c:pt>
                <c:pt idx="33">
                  <c:v>39568</c:v>
                </c:pt>
                <c:pt idx="34">
                  <c:v>39599</c:v>
                </c:pt>
                <c:pt idx="35">
                  <c:v>39629</c:v>
                </c:pt>
                <c:pt idx="36">
                  <c:v>39660</c:v>
                </c:pt>
                <c:pt idx="37">
                  <c:v>39691</c:v>
                </c:pt>
                <c:pt idx="38">
                  <c:v>39721</c:v>
                </c:pt>
                <c:pt idx="39">
                  <c:v>39752</c:v>
                </c:pt>
                <c:pt idx="40">
                  <c:v>39782</c:v>
                </c:pt>
                <c:pt idx="41">
                  <c:v>39813</c:v>
                </c:pt>
                <c:pt idx="42">
                  <c:v>39844</c:v>
                </c:pt>
                <c:pt idx="43">
                  <c:v>39872</c:v>
                </c:pt>
                <c:pt idx="44">
                  <c:v>39903</c:v>
                </c:pt>
                <c:pt idx="45">
                  <c:v>39933</c:v>
                </c:pt>
                <c:pt idx="46">
                  <c:v>39964</c:v>
                </c:pt>
                <c:pt idx="47">
                  <c:v>39994</c:v>
                </c:pt>
                <c:pt idx="48">
                  <c:v>40025</c:v>
                </c:pt>
                <c:pt idx="49">
                  <c:v>40056</c:v>
                </c:pt>
                <c:pt idx="50">
                  <c:v>40086</c:v>
                </c:pt>
                <c:pt idx="51">
                  <c:v>40117</c:v>
                </c:pt>
                <c:pt idx="52">
                  <c:v>40147</c:v>
                </c:pt>
                <c:pt idx="53">
                  <c:v>40178</c:v>
                </c:pt>
                <c:pt idx="54">
                  <c:v>40209</c:v>
                </c:pt>
                <c:pt idx="55">
                  <c:v>40237</c:v>
                </c:pt>
                <c:pt idx="56">
                  <c:v>40268</c:v>
                </c:pt>
                <c:pt idx="57">
                  <c:v>40298</c:v>
                </c:pt>
                <c:pt idx="58">
                  <c:v>40329</c:v>
                </c:pt>
                <c:pt idx="59">
                  <c:v>40359</c:v>
                </c:pt>
                <c:pt idx="60">
                  <c:v>40390</c:v>
                </c:pt>
                <c:pt idx="61">
                  <c:v>40421</c:v>
                </c:pt>
                <c:pt idx="62">
                  <c:v>40451</c:v>
                </c:pt>
                <c:pt idx="63">
                  <c:v>40482</c:v>
                </c:pt>
                <c:pt idx="64">
                  <c:v>40512</c:v>
                </c:pt>
                <c:pt idx="65">
                  <c:v>40543</c:v>
                </c:pt>
                <c:pt idx="66">
                  <c:v>40574</c:v>
                </c:pt>
                <c:pt idx="67">
                  <c:v>40602</c:v>
                </c:pt>
                <c:pt idx="68">
                  <c:v>40633</c:v>
                </c:pt>
                <c:pt idx="69">
                  <c:v>40663</c:v>
                </c:pt>
                <c:pt idx="70">
                  <c:v>40694</c:v>
                </c:pt>
                <c:pt idx="71">
                  <c:v>40724</c:v>
                </c:pt>
                <c:pt idx="72">
                  <c:v>40755</c:v>
                </c:pt>
                <c:pt idx="73">
                  <c:v>40786</c:v>
                </c:pt>
                <c:pt idx="74">
                  <c:v>40816</c:v>
                </c:pt>
                <c:pt idx="75">
                  <c:v>40847</c:v>
                </c:pt>
                <c:pt idx="76">
                  <c:v>40877</c:v>
                </c:pt>
                <c:pt idx="77">
                  <c:v>40908</c:v>
                </c:pt>
                <c:pt idx="78">
                  <c:v>40939</c:v>
                </c:pt>
                <c:pt idx="79">
                  <c:v>40968</c:v>
                </c:pt>
                <c:pt idx="80">
                  <c:v>40999</c:v>
                </c:pt>
                <c:pt idx="81">
                  <c:v>41029</c:v>
                </c:pt>
                <c:pt idx="82">
                  <c:v>41060</c:v>
                </c:pt>
                <c:pt idx="83">
                  <c:v>41090</c:v>
                </c:pt>
                <c:pt idx="84">
                  <c:v>41121</c:v>
                </c:pt>
                <c:pt idx="85">
                  <c:v>41152</c:v>
                </c:pt>
                <c:pt idx="86">
                  <c:v>41182</c:v>
                </c:pt>
                <c:pt idx="87">
                  <c:v>41213</c:v>
                </c:pt>
                <c:pt idx="88">
                  <c:v>41243</c:v>
                </c:pt>
                <c:pt idx="89">
                  <c:v>41274</c:v>
                </c:pt>
                <c:pt idx="90">
                  <c:v>41305</c:v>
                </c:pt>
                <c:pt idx="91">
                  <c:v>41333</c:v>
                </c:pt>
                <c:pt idx="92">
                  <c:v>41364</c:v>
                </c:pt>
                <c:pt idx="93">
                  <c:v>41394</c:v>
                </c:pt>
                <c:pt idx="94">
                  <c:v>41425</c:v>
                </c:pt>
                <c:pt idx="95">
                  <c:v>41455</c:v>
                </c:pt>
                <c:pt idx="96">
                  <c:v>41486</c:v>
                </c:pt>
                <c:pt idx="97">
                  <c:v>41517</c:v>
                </c:pt>
                <c:pt idx="98">
                  <c:v>41547</c:v>
                </c:pt>
                <c:pt idx="99">
                  <c:v>41578</c:v>
                </c:pt>
                <c:pt idx="100">
                  <c:v>41608</c:v>
                </c:pt>
                <c:pt idx="101">
                  <c:v>41639</c:v>
                </c:pt>
                <c:pt idx="102">
                  <c:v>41670</c:v>
                </c:pt>
                <c:pt idx="103">
                  <c:v>41698</c:v>
                </c:pt>
                <c:pt idx="104">
                  <c:v>41729</c:v>
                </c:pt>
                <c:pt idx="105">
                  <c:v>41759</c:v>
                </c:pt>
                <c:pt idx="106">
                  <c:v>41790</c:v>
                </c:pt>
                <c:pt idx="107">
                  <c:v>41820</c:v>
                </c:pt>
                <c:pt idx="108">
                  <c:v>41851</c:v>
                </c:pt>
                <c:pt idx="109">
                  <c:v>41882</c:v>
                </c:pt>
                <c:pt idx="110">
                  <c:v>41912</c:v>
                </c:pt>
                <c:pt idx="111">
                  <c:v>41943</c:v>
                </c:pt>
                <c:pt idx="112">
                  <c:v>41973</c:v>
                </c:pt>
                <c:pt idx="113">
                  <c:v>42004</c:v>
                </c:pt>
                <c:pt idx="114">
                  <c:v>42035</c:v>
                </c:pt>
                <c:pt idx="115">
                  <c:v>42063</c:v>
                </c:pt>
                <c:pt idx="116">
                  <c:v>42094</c:v>
                </c:pt>
                <c:pt idx="117">
                  <c:v>42124</c:v>
                </c:pt>
                <c:pt idx="118">
                  <c:v>42155</c:v>
                </c:pt>
                <c:pt idx="119">
                  <c:v>42185</c:v>
                </c:pt>
                <c:pt idx="120">
                  <c:v>42216</c:v>
                </c:pt>
                <c:pt idx="121">
                  <c:v>42247</c:v>
                </c:pt>
                <c:pt idx="122">
                  <c:v>42277</c:v>
                </c:pt>
                <c:pt idx="123">
                  <c:v>42308</c:v>
                </c:pt>
                <c:pt idx="124">
                  <c:v>42338</c:v>
                </c:pt>
                <c:pt idx="125">
                  <c:v>42369</c:v>
                </c:pt>
                <c:pt idx="126">
                  <c:v>42400</c:v>
                </c:pt>
                <c:pt idx="127">
                  <c:v>42429</c:v>
                </c:pt>
                <c:pt idx="128">
                  <c:v>42460</c:v>
                </c:pt>
                <c:pt idx="129">
                  <c:v>42490</c:v>
                </c:pt>
                <c:pt idx="130">
                  <c:v>42521</c:v>
                </c:pt>
                <c:pt idx="131">
                  <c:v>42551</c:v>
                </c:pt>
                <c:pt idx="132">
                  <c:v>42582</c:v>
                </c:pt>
                <c:pt idx="133">
                  <c:v>42613</c:v>
                </c:pt>
                <c:pt idx="134">
                  <c:v>42643</c:v>
                </c:pt>
                <c:pt idx="135">
                  <c:v>42674</c:v>
                </c:pt>
                <c:pt idx="136">
                  <c:v>42704</c:v>
                </c:pt>
                <c:pt idx="137">
                  <c:v>42735</c:v>
                </c:pt>
                <c:pt idx="138">
                  <c:v>42766</c:v>
                </c:pt>
                <c:pt idx="139">
                  <c:v>42794</c:v>
                </c:pt>
                <c:pt idx="140">
                  <c:v>42825</c:v>
                </c:pt>
                <c:pt idx="141">
                  <c:v>42855</c:v>
                </c:pt>
                <c:pt idx="142">
                  <c:v>42886</c:v>
                </c:pt>
                <c:pt idx="143">
                  <c:v>42916</c:v>
                </c:pt>
                <c:pt idx="144">
                  <c:v>42947</c:v>
                </c:pt>
                <c:pt idx="145">
                  <c:v>42978</c:v>
                </c:pt>
                <c:pt idx="146">
                  <c:v>43008</c:v>
                </c:pt>
                <c:pt idx="147">
                  <c:v>43039</c:v>
                </c:pt>
                <c:pt idx="148">
                  <c:v>43069</c:v>
                </c:pt>
                <c:pt idx="149">
                  <c:v>43100</c:v>
                </c:pt>
                <c:pt idx="150">
                  <c:v>43131</c:v>
                </c:pt>
                <c:pt idx="151">
                  <c:v>43159</c:v>
                </c:pt>
                <c:pt idx="152">
                  <c:v>43190</c:v>
                </c:pt>
                <c:pt idx="153">
                  <c:v>43220</c:v>
                </c:pt>
                <c:pt idx="154">
                  <c:v>43251</c:v>
                </c:pt>
                <c:pt idx="155">
                  <c:v>43281</c:v>
                </c:pt>
                <c:pt idx="156">
                  <c:v>43312</c:v>
                </c:pt>
                <c:pt idx="157">
                  <c:v>43343</c:v>
                </c:pt>
                <c:pt idx="158">
                  <c:v>43373</c:v>
                </c:pt>
                <c:pt idx="159">
                  <c:v>43404</c:v>
                </c:pt>
                <c:pt idx="160">
                  <c:v>43434</c:v>
                </c:pt>
                <c:pt idx="161">
                  <c:v>43465</c:v>
                </c:pt>
                <c:pt idx="162">
                  <c:v>43496</c:v>
                </c:pt>
                <c:pt idx="163">
                  <c:v>43524</c:v>
                </c:pt>
                <c:pt idx="164">
                  <c:v>43555</c:v>
                </c:pt>
                <c:pt idx="165">
                  <c:v>43585</c:v>
                </c:pt>
                <c:pt idx="166">
                  <c:v>43616</c:v>
                </c:pt>
                <c:pt idx="167">
                  <c:v>43646</c:v>
                </c:pt>
                <c:pt idx="168">
                  <c:v>43677</c:v>
                </c:pt>
                <c:pt idx="169">
                  <c:v>43708</c:v>
                </c:pt>
                <c:pt idx="170">
                  <c:v>43738</c:v>
                </c:pt>
                <c:pt idx="171">
                  <c:v>43769</c:v>
                </c:pt>
              </c:numCache>
            </c:numRef>
          </c:cat>
          <c:val>
            <c:numRef>
              <c:f>'000300月频'!$X$2:$X$173</c:f>
              <c:numCache>
                <c:formatCode>General</c:formatCode>
                <c:ptCount val="172"/>
                <c:pt idx="9">
                  <c:v>0.15009934899403821</c:v>
                </c:pt>
                <c:pt idx="10">
                  <c:v>0.15044239142596191</c:v>
                </c:pt>
                <c:pt idx="11">
                  <c:v>0.1503354258637912</c:v>
                </c:pt>
                <c:pt idx="12">
                  <c:v>0.15114268622896521</c:v>
                </c:pt>
                <c:pt idx="13">
                  <c:v>0.1521660737896873</c:v>
                </c:pt>
                <c:pt idx="14">
                  <c:v>0.15315936691793819</c:v>
                </c:pt>
                <c:pt idx="15">
                  <c:v>0.15412033480716381</c:v>
                </c:pt>
                <c:pt idx="16">
                  <c:v>0.1552009290870735</c:v>
                </c:pt>
                <c:pt idx="17">
                  <c:v>0.15618470198196571</c:v>
                </c:pt>
                <c:pt idx="18">
                  <c:v>0.15689728841247541</c:v>
                </c:pt>
                <c:pt idx="19">
                  <c:v>0.15735982744170679</c:v>
                </c:pt>
                <c:pt idx="20">
                  <c:v>0.15780387410256891</c:v>
                </c:pt>
                <c:pt idx="21">
                  <c:v>0.1572165680688101</c:v>
                </c:pt>
                <c:pt idx="22">
                  <c:v>0.15615085762202241</c:v>
                </c:pt>
                <c:pt idx="23">
                  <c:v>0.15474425628066441</c:v>
                </c:pt>
                <c:pt idx="24">
                  <c:v>0.15270969867631809</c:v>
                </c:pt>
                <c:pt idx="25">
                  <c:v>0.15052278597790539</c:v>
                </c:pt>
                <c:pt idx="26">
                  <c:v>0.14855971058108011</c:v>
                </c:pt>
                <c:pt idx="27">
                  <c:v>0.14659177804139739</c:v>
                </c:pt>
                <c:pt idx="28">
                  <c:v>0.1441929447080641</c:v>
                </c:pt>
                <c:pt idx="29">
                  <c:v>0.14242915899377839</c:v>
                </c:pt>
                <c:pt idx="30">
                  <c:v>0.14080236137473079</c:v>
                </c:pt>
                <c:pt idx="31">
                  <c:v>0.1399038812160007</c:v>
                </c:pt>
                <c:pt idx="32">
                  <c:v>0.13911776750222579</c:v>
                </c:pt>
                <c:pt idx="33">
                  <c:v>0.1417616493542222</c:v>
                </c:pt>
                <c:pt idx="34">
                  <c:v>0.14451024015808889</c:v>
                </c:pt>
                <c:pt idx="35">
                  <c:v>0.14786770207305111</c:v>
                </c:pt>
                <c:pt idx="36">
                  <c:v>0.15209053490984101</c:v>
                </c:pt>
                <c:pt idx="37">
                  <c:v>0.1560915473964338</c:v>
                </c:pt>
                <c:pt idx="38">
                  <c:v>0.16030158873917891</c:v>
                </c:pt>
                <c:pt idx="39">
                  <c:v>0.1658092366855938</c:v>
                </c:pt>
                <c:pt idx="40">
                  <c:v>0.17161412669550069</c:v>
                </c:pt>
                <c:pt idx="41">
                  <c:v>0.1780530930150192</c:v>
                </c:pt>
                <c:pt idx="42">
                  <c:v>0.17721096018401339</c:v>
                </c:pt>
                <c:pt idx="43">
                  <c:v>0.1754566587373812</c:v>
                </c:pt>
                <c:pt idx="44">
                  <c:v>0.17316634320979021</c:v>
                </c:pt>
                <c:pt idx="45">
                  <c:v>0.1636479191167059</c:v>
                </c:pt>
                <c:pt idx="46">
                  <c:v>0.15457146634904739</c:v>
                </c:pt>
                <c:pt idx="47">
                  <c:v>0.143248888334473</c:v>
                </c:pt>
                <c:pt idx="48">
                  <c:v>0.13057367387347929</c:v>
                </c:pt>
                <c:pt idx="49">
                  <c:v>0.1187938528991854</c:v>
                </c:pt>
                <c:pt idx="50">
                  <c:v>0.10613347642064359</c:v>
                </c:pt>
                <c:pt idx="51">
                  <c:v>9.7562707400293811E-2</c:v>
                </c:pt>
                <c:pt idx="52">
                  <c:v>8.5676323557116491E-2</c:v>
                </c:pt>
                <c:pt idx="53">
                  <c:v>7.2952841685799949E-2</c:v>
                </c:pt>
                <c:pt idx="54">
                  <c:v>6.9780593234093247E-2</c:v>
                </c:pt>
                <c:pt idx="55">
                  <c:v>6.9792814245908733E-2</c:v>
                </c:pt>
                <c:pt idx="56">
                  <c:v>7.0015440271184642E-2</c:v>
                </c:pt>
                <c:pt idx="57">
                  <c:v>7.770492677773394E-2</c:v>
                </c:pt>
                <c:pt idx="58">
                  <c:v>8.6839247493264479E-2</c:v>
                </c:pt>
                <c:pt idx="59">
                  <c:v>9.5628715562307329E-2</c:v>
                </c:pt>
                <c:pt idx="60">
                  <c:v>0.1064121271009494</c:v>
                </c:pt>
                <c:pt idx="61">
                  <c:v>0.11735358981055111</c:v>
                </c:pt>
                <c:pt idx="62">
                  <c:v>0.12663473950350099</c:v>
                </c:pt>
                <c:pt idx="63">
                  <c:v>0.13332368256549379</c:v>
                </c:pt>
                <c:pt idx="64">
                  <c:v>0.14111727771501589</c:v>
                </c:pt>
                <c:pt idx="65">
                  <c:v>0.14937741669330509</c:v>
                </c:pt>
                <c:pt idx="66">
                  <c:v>0.1547424996910694</c:v>
                </c:pt>
                <c:pt idx="67">
                  <c:v>0.15732705765531679</c:v>
                </c:pt>
                <c:pt idx="68">
                  <c:v>0.16126812287173689</c:v>
                </c:pt>
                <c:pt idx="69">
                  <c:v>0.16349793589045139</c:v>
                </c:pt>
                <c:pt idx="70">
                  <c:v>0.16399129653532951</c:v>
                </c:pt>
                <c:pt idx="71">
                  <c:v>0.16430437201853881</c:v>
                </c:pt>
                <c:pt idx="72">
                  <c:v>0.16492747873936231</c:v>
                </c:pt>
                <c:pt idx="73">
                  <c:v>0.16563353019804469</c:v>
                </c:pt>
                <c:pt idx="74">
                  <c:v>0.16637611760835461</c:v>
                </c:pt>
                <c:pt idx="75">
                  <c:v>0.1672772428345537</c:v>
                </c:pt>
                <c:pt idx="76">
                  <c:v>0.16927426852631941</c:v>
                </c:pt>
                <c:pt idx="77">
                  <c:v>0.1715852545355456</c:v>
                </c:pt>
                <c:pt idx="78">
                  <c:v>0.17302316724168459</c:v>
                </c:pt>
                <c:pt idx="79">
                  <c:v>0.17485078931450521</c:v>
                </c:pt>
                <c:pt idx="80">
                  <c:v>0.17670809274831431</c:v>
                </c:pt>
                <c:pt idx="81">
                  <c:v>0.17773016250604079</c:v>
                </c:pt>
                <c:pt idx="82">
                  <c:v>0.1786985888868336</c:v>
                </c:pt>
                <c:pt idx="83">
                  <c:v>0.1798092012532107</c:v>
                </c:pt>
                <c:pt idx="84">
                  <c:v>0.18076569187855529</c:v>
                </c:pt>
                <c:pt idx="85">
                  <c:v>0.18193341930239931</c:v>
                </c:pt>
                <c:pt idx="86">
                  <c:v>0.18283858807675629</c:v>
                </c:pt>
                <c:pt idx="87">
                  <c:v>0.18351113704109009</c:v>
                </c:pt>
                <c:pt idx="88">
                  <c:v>0.1843556449775981</c:v>
                </c:pt>
                <c:pt idx="89">
                  <c:v>0.1844098849231364</c:v>
                </c:pt>
                <c:pt idx="90">
                  <c:v>0.17697666399263201</c:v>
                </c:pt>
                <c:pt idx="91">
                  <c:v>0.1714569536518965</c:v>
                </c:pt>
                <c:pt idx="92">
                  <c:v>0.16394791711137471</c:v>
                </c:pt>
                <c:pt idx="93">
                  <c:v>0.1576150456548733</c:v>
                </c:pt>
                <c:pt idx="94">
                  <c:v>0.14988332445671529</c:v>
                </c:pt>
                <c:pt idx="95">
                  <c:v>0.14359364956261189</c:v>
                </c:pt>
                <c:pt idx="96">
                  <c:v>0.13539192624650009</c:v>
                </c:pt>
                <c:pt idx="97">
                  <c:v>0.1270422764769136</c:v>
                </c:pt>
                <c:pt idx="98">
                  <c:v>0.1196214815074038</c:v>
                </c:pt>
                <c:pt idx="99">
                  <c:v>0.112761576527224</c:v>
                </c:pt>
                <c:pt idx="100">
                  <c:v>0.1045480835477022</c:v>
                </c:pt>
                <c:pt idx="101">
                  <c:v>9.577987613791078E-2</c:v>
                </c:pt>
                <c:pt idx="102">
                  <c:v>9.1014747188737782E-2</c:v>
                </c:pt>
                <c:pt idx="103">
                  <c:v>9.1241552572638093E-2</c:v>
                </c:pt>
                <c:pt idx="104">
                  <c:v>9.1505674503805742E-2</c:v>
                </c:pt>
                <c:pt idx="105">
                  <c:v>8.9954937976975194E-2</c:v>
                </c:pt>
                <c:pt idx="106">
                  <c:v>8.8625115018693607E-2</c:v>
                </c:pt>
                <c:pt idx="107">
                  <c:v>8.7421973353193405E-2</c:v>
                </c:pt>
                <c:pt idx="108">
                  <c:v>8.6014948470855099E-2</c:v>
                </c:pt>
                <c:pt idx="109">
                  <c:v>8.4624154013067915E-2</c:v>
                </c:pt>
                <c:pt idx="110">
                  <c:v>8.3402652588448839E-2</c:v>
                </c:pt>
                <c:pt idx="111">
                  <c:v>8.2343465660723383E-2</c:v>
                </c:pt>
                <c:pt idx="112">
                  <c:v>8.13443229955359E-2</c:v>
                </c:pt>
                <c:pt idx="113">
                  <c:v>7.978963538760972E-2</c:v>
                </c:pt>
                <c:pt idx="114">
                  <c:v>7.7365717720742133E-2</c:v>
                </c:pt>
                <c:pt idx="115">
                  <c:v>7.5562351495092786E-2</c:v>
                </c:pt>
                <c:pt idx="116">
                  <c:v>7.2627651281445452E-2</c:v>
                </c:pt>
                <c:pt idx="117">
                  <c:v>7.0711167130492997E-2</c:v>
                </c:pt>
                <c:pt idx="118">
                  <c:v>6.9264767697217955E-2</c:v>
                </c:pt>
                <c:pt idx="119">
                  <c:v>6.7428529207881616E-2</c:v>
                </c:pt>
                <c:pt idx="120">
                  <c:v>6.5918224338013559E-2</c:v>
                </c:pt>
                <c:pt idx="121">
                  <c:v>6.4719158123428475E-2</c:v>
                </c:pt>
                <c:pt idx="122">
                  <c:v>6.3920168164258731E-2</c:v>
                </c:pt>
                <c:pt idx="123">
                  <c:v>6.2585790726686019E-2</c:v>
                </c:pt>
                <c:pt idx="124">
                  <c:v>6.0721911520263343E-2</c:v>
                </c:pt>
                <c:pt idx="125">
                  <c:v>5.9244345719433683E-2</c:v>
                </c:pt>
                <c:pt idx="126">
                  <c:v>5.8937750747750053E-2</c:v>
                </c:pt>
                <c:pt idx="127">
                  <c:v>5.8879251214157019E-2</c:v>
                </c:pt>
                <c:pt idx="128">
                  <c:v>5.8771438827060887E-2</c:v>
                </c:pt>
                <c:pt idx="129">
                  <c:v>5.9323027277148908E-2</c:v>
                </c:pt>
                <c:pt idx="130">
                  <c:v>5.9924076730715349E-2</c:v>
                </c:pt>
                <c:pt idx="131">
                  <c:v>6.0615479314751287E-2</c:v>
                </c:pt>
                <c:pt idx="132">
                  <c:v>6.1304968719770703E-2</c:v>
                </c:pt>
                <c:pt idx="133">
                  <c:v>6.1866930108754499E-2</c:v>
                </c:pt>
                <c:pt idx="134">
                  <c:v>6.1995494646239283E-2</c:v>
                </c:pt>
                <c:pt idx="135">
                  <c:v>6.2804217302548052E-2</c:v>
                </c:pt>
                <c:pt idx="136">
                  <c:v>6.4122008654319385E-2</c:v>
                </c:pt>
                <c:pt idx="137">
                  <c:v>6.5086248418789142E-2</c:v>
                </c:pt>
                <c:pt idx="138">
                  <c:v>6.5687519537244166E-2</c:v>
                </c:pt>
                <c:pt idx="139">
                  <c:v>6.5993472319144653E-2</c:v>
                </c:pt>
                <c:pt idx="140">
                  <c:v>6.6605244270092789E-2</c:v>
                </c:pt>
                <c:pt idx="141">
                  <c:v>6.9476919189496791E-2</c:v>
                </c:pt>
                <c:pt idx="142">
                  <c:v>7.2348186829350708E-2</c:v>
                </c:pt>
                <c:pt idx="143">
                  <c:v>7.5524382118977954E-2</c:v>
                </c:pt>
                <c:pt idx="144">
                  <c:v>7.7796403204263287E-2</c:v>
                </c:pt>
                <c:pt idx="145">
                  <c:v>8.0133959932548723E-2</c:v>
                </c:pt>
                <c:pt idx="146">
                  <c:v>8.222723860854711E-2</c:v>
                </c:pt>
                <c:pt idx="147">
                  <c:v>8.3561127055086087E-2</c:v>
                </c:pt>
                <c:pt idx="148">
                  <c:v>8.5009664841210586E-2</c:v>
                </c:pt>
                <c:pt idx="149">
                  <c:v>8.6733341061299152E-2</c:v>
                </c:pt>
                <c:pt idx="150">
                  <c:v>8.8491529641074471E-2</c:v>
                </c:pt>
                <c:pt idx="151">
                  <c:v>8.9928167417328203E-2</c:v>
                </c:pt>
                <c:pt idx="152">
                  <c:v>9.2120705203452724E-2</c:v>
                </c:pt>
                <c:pt idx="153">
                  <c:v>9.2435571703022135E-2</c:v>
                </c:pt>
                <c:pt idx="154">
                  <c:v>9.1738076110990913E-2</c:v>
                </c:pt>
                <c:pt idx="155">
                  <c:v>9.1502423191828289E-2</c:v>
                </c:pt>
                <c:pt idx="156">
                  <c:v>9.1901126614565842E-2</c:v>
                </c:pt>
                <c:pt idx="157">
                  <c:v>9.2307670265359534E-2</c:v>
                </c:pt>
                <c:pt idx="158">
                  <c:v>9.2661721852661111E-2</c:v>
                </c:pt>
                <c:pt idx="159">
                  <c:v>9.3141967884407137E-2</c:v>
                </c:pt>
                <c:pt idx="160">
                  <c:v>9.4115634551073829E-2</c:v>
                </c:pt>
                <c:pt idx="161">
                  <c:v>9.518113851932776E-2</c:v>
                </c:pt>
                <c:pt idx="162">
                  <c:v>9.6554396455835689E-2</c:v>
                </c:pt>
                <c:pt idx="163">
                  <c:v>9.7389055185994458E-2</c:v>
                </c:pt>
                <c:pt idx="164">
                  <c:v>9.8226507566946827E-2</c:v>
                </c:pt>
                <c:pt idx="165">
                  <c:v>9.8655666297105565E-2</c:v>
                </c:pt>
                <c:pt idx="166">
                  <c:v>9.9110408360597632E-2</c:v>
                </c:pt>
                <c:pt idx="167">
                  <c:v>9.9439503598692858E-2</c:v>
                </c:pt>
                <c:pt idx="168">
                  <c:v>9.9649102805042092E-2</c:v>
                </c:pt>
                <c:pt idx="169">
                  <c:v>0.1000575670907564</c:v>
                </c:pt>
                <c:pt idx="170">
                  <c:v>0.1001740650756372</c:v>
                </c:pt>
                <c:pt idx="171">
                  <c:v>9.8019131978095655E-2</c:v>
                </c:pt>
              </c:numCache>
            </c:numRef>
          </c:val>
          <c:smooth val="0"/>
          <c:extLst>
            <c:ext xmlns:c16="http://schemas.microsoft.com/office/drawing/2014/chart" uri="{C3380CC4-5D6E-409C-BE32-E72D297353CC}">
              <c16:uniqueId val="{00000000-6F8B-47E2-A479-07E1849CE0FD}"/>
            </c:ext>
          </c:extLst>
        </c:ser>
        <c:dLbls>
          <c:showLegendKey val="0"/>
          <c:showVal val="0"/>
          <c:showCatName val="0"/>
          <c:showSerName val="0"/>
          <c:showPercent val="0"/>
          <c:showBubbleSize val="0"/>
        </c:dLbls>
        <c:marker val="1"/>
        <c:smooth val="0"/>
        <c:axId val="535963520"/>
        <c:axId val="535965056"/>
      </c:lineChart>
      <c:lineChart>
        <c:grouping val="standard"/>
        <c:varyColors val="0"/>
        <c:ser>
          <c:idx val="4"/>
          <c:order val="1"/>
          <c:tx>
            <c:strRef>
              <c:f>'000300月频'!$Y$1</c:f>
              <c:strCache>
                <c:ptCount val="1"/>
                <c:pt idx="0">
                  <c:v>close</c:v>
                </c:pt>
              </c:strCache>
            </c:strRef>
          </c:tx>
          <c:spPr>
            <a:ln w="28575" cap="rnd">
              <a:solidFill>
                <a:schemeClr val="accent5"/>
              </a:solidFill>
              <a:round/>
            </a:ln>
            <a:effectLst/>
          </c:spPr>
          <c:marker>
            <c:symbol val="none"/>
          </c:marker>
          <c:cat>
            <c:numRef>
              <c:f>'000300月频'!$A$2:$A$173</c:f>
              <c:numCache>
                <c:formatCode>m/d/yyyy</c:formatCode>
                <c:ptCount val="172"/>
                <c:pt idx="0">
                  <c:v>38564</c:v>
                </c:pt>
                <c:pt idx="1">
                  <c:v>38595</c:v>
                </c:pt>
                <c:pt idx="2">
                  <c:v>38625</c:v>
                </c:pt>
                <c:pt idx="3">
                  <c:v>38656</c:v>
                </c:pt>
                <c:pt idx="4">
                  <c:v>38686</c:v>
                </c:pt>
                <c:pt idx="5">
                  <c:v>38717</c:v>
                </c:pt>
                <c:pt idx="6">
                  <c:v>38748</c:v>
                </c:pt>
                <c:pt idx="7">
                  <c:v>38776</c:v>
                </c:pt>
                <c:pt idx="8">
                  <c:v>38807</c:v>
                </c:pt>
                <c:pt idx="9">
                  <c:v>38837</c:v>
                </c:pt>
                <c:pt idx="10">
                  <c:v>38868</c:v>
                </c:pt>
                <c:pt idx="11">
                  <c:v>38898</c:v>
                </c:pt>
                <c:pt idx="12">
                  <c:v>38929</c:v>
                </c:pt>
                <c:pt idx="13">
                  <c:v>38960</c:v>
                </c:pt>
                <c:pt idx="14">
                  <c:v>38990</c:v>
                </c:pt>
                <c:pt idx="15">
                  <c:v>39021</c:v>
                </c:pt>
                <c:pt idx="16">
                  <c:v>39051</c:v>
                </c:pt>
                <c:pt idx="17">
                  <c:v>39082</c:v>
                </c:pt>
                <c:pt idx="18">
                  <c:v>39113</c:v>
                </c:pt>
                <c:pt idx="19">
                  <c:v>39141</c:v>
                </c:pt>
                <c:pt idx="20">
                  <c:v>39172</c:v>
                </c:pt>
                <c:pt idx="21">
                  <c:v>39202</c:v>
                </c:pt>
                <c:pt idx="22">
                  <c:v>39233</c:v>
                </c:pt>
                <c:pt idx="23">
                  <c:v>39263</c:v>
                </c:pt>
                <c:pt idx="24">
                  <c:v>39294</c:v>
                </c:pt>
                <c:pt idx="25">
                  <c:v>39325</c:v>
                </c:pt>
                <c:pt idx="26">
                  <c:v>39355</c:v>
                </c:pt>
                <c:pt idx="27">
                  <c:v>39386</c:v>
                </c:pt>
                <c:pt idx="28">
                  <c:v>39416</c:v>
                </c:pt>
                <c:pt idx="29">
                  <c:v>39447</c:v>
                </c:pt>
                <c:pt idx="30">
                  <c:v>39478</c:v>
                </c:pt>
                <c:pt idx="31">
                  <c:v>39507</c:v>
                </c:pt>
                <c:pt idx="32">
                  <c:v>39538</c:v>
                </c:pt>
                <c:pt idx="33">
                  <c:v>39568</c:v>
                </c:pt>
                <c:pt idx="34">
                  <c:v>39599</c:v>
                </c:pt>
                <c:pt idx="35">
                  <c:v>39629</c:v>
                </c:pt>
                <c:pt idx="36">
                  <c:v>39660</c:v>
                </c:pt>
                <c:pt idx="37">
                  <c:v>39691</c:v>
                </c:pt>
                <c:pt idx="38">
                  <c:v>39721</c:v>
                </c:pt>
                <c:pt idx="39">
                  <c:v>39752</c:v>
                </c:pt>
                <c:pt idx="40">
                  <c:v>39782</c:v>
                </c:pt>
                <c:pt idx="41">
                  <c:v>39813</c:v>
                </c:pt>
                <c:pt idx="42">
                  <c:v>39844</c:v>
                </c:pt>
                <c:pt idx="43">
                  <c:v>39872</c:v>
                </c:pt>
                <c:pt idx="44">
                  <c:v>39903</c:v>
                </c:pt>
                <c:pt idx="45">
                  <c:v>39933</c:v>
                </c:pt>
                <c:pt idx="46">
                  <c:v>39964</c:v>
                </c:pt>
                <c:pt idx="47">
                  <c:v>39994</c:v>
                </c:pt>
                <c:pt idx="48">
                  <c:v>40025</c:v>
                </c:pt>
                <c:pt idx="49">
                  <c:v>40056</c:v>
                </c:pt>
                <c:pt idx="50">
                  <c:v>40086</c:v>
                </c:pt>
                <c:pt idx="51">
                  <c:v>40117</c:v>
                </c:pt>
                <c:pt idx="52">
                  <c:v>40147</c:v>
                </c:pt>
                <c:pt idx="53">
                  <c:v>40178</c:v>
                </c:pt>
                <c:pt idx="54">
                  <c:v>40209</c:v>
                </c:pt>
                <c:pt idx="55">
                  <c:v>40237</c:v>
                </c:pt>
                <c:pt idx="56">
                  <c:v>40268</c:v>
                </c:pt>
                <c:pt idx="57">
                  <c:v>40298</c:v>
                </c:pt>
                <c:pt idx="58">
                  <c:v>40329</c:v>
                </c:pt>
                <c:pt idx="59">
                  <c:v>40359</c:v>
                </c:pt>
                <c:pt idx="60">
                  <c:v>40390</c:v>
                </c:pt>
                <c:pt idx="61">
                  <c:v>40421</c:v>
                </c:pt>
                <c:pt idx="62">
                  <c:v>40451</c:v>
                </c:pt>
                <c:pt idx="63">
                  <c:v>40482</c:v>
                </c:pt>
                <c:pt idx="64">
                  <c:v>40512</c:v>
                </c:pt>
                <c:pt idx="65">
                  <c:v>40543</c:v>
                </c:pt>
                <c:pt idx="66">
                  <c:v>40574</c:v>
                </c:pt>
                <c:pt idx="67">
                  <c:v>40602</c:v>
                </c:pt>
                <c:pt idx="68">
                  <c:v>40633</c:v>
                </c:pt>
                <c:pt idx="69">
                  <c:v>40663</c:v>
                </c:pt>
                <c:pt idx="70">
                  <c:v>40694</c:v>
                </c:pt>
                <c:pt idx="71">
                  <c:v>40724</c:v>
                </c:pt>
                <c:pt idx="72">
                  <c:v>40755</c:v>
                </c:pt>
                <c:pt idx="73">
                  <c:v>40786</c:v>
                </c:pt>
                <c:pt idx="74">
                  <c:v>40816</c:v>
                </c:pt>
                <c:pt idx="75">
                  <c:v>40847</c:v>
                </c:pt>
                <c:pt idx="76">
                  <c:v>40877</c:v>
                </c:pt>
                <c:pt idx="77">
                  <c:v>40908</c:v>
                </c:pt>
                <c:pt idx="78">
                  <c:v>40939</c:v>
                </c:pt>
                <c:pt idx="79">
                  <c:v>40968</c:v>
                </c:pt>
                <c:pt idx="80">
                  <c:v>40999</c:v>
                </c:pt>
                <c:pt idx="81">
                  <c:v>41029</c:v>
                </c:pt>
                <c:pt idx="82">
                  <c:v>41060</c:v>
                </c:pt>
                <c:pt idx="83">
                  <c:v>41090</c:v>
                </c:pt>
                <c:pt idx="84">
                  <c:v>41121</c:v>
                </c:pt>
                <c:pt idx="85">
                  <c:v>41152</c:v>
                </c:pt>
                <c:pt idx="86">
                  <c:v>41182</c:v>
                </c:pt>
                <c:pt idx="87">
                  <c:v>41213</c:v>
                </c:pt>
                <c:pt idx="88">
                  <c:v>41243</c:v>
                </c:pt>
                <c:pt idx="89">
                  <c:v>41274</c:v>
                </c:pt>
                <c:pt idx="90">
                  <c:v>41305</c:v>
                </c:pt>
                <c:pt idx="91">
                  <c:v>41333</c:v>
                </c:pt>
                <c:pt idx="92">
                  <c:v>41364</c:v>
                </c:pt>
                <c:pt idx="93">
                  <c:v>41394</c:v>
                </c:pt>
                <c:pt idx="94">
                  <c:v>41425</c:v>
                </c:pt>
                <c:pt idx="95">
                  <c:v>41455</c:v>
                </c:pt>
                <c:pt idx="96">
                  <c:v>41486</c:v>
                </c:pt>
                <c:pt idx="97">
                  <c:v>41517</c:v>
                </c:pt>
                <c:pt idx="98">
                  <c:v>41547</c:v>
                </c:pt>
                <c:pt idx="99">
                  <c:v>41578</c:v>
                </c:pt>
                <c:pt idx="100">
                  <c:v>41608</c:v>
                </c:pt>
                <c:pt idx="101">
                  <c:v>41639</c:v>
                </c:pt>
                <c:pt idx="102">
                  <c:v>41670</c:v>
                </c:pt>
                <c:pt idx="103">
                  <c:v>41698</c:v>
                </c:pt>
                <c:pt idx="104">
                  <c:v>41729</c:v>
                </c:pt>
                <c:pt idx="105">
                  <c:v>41759</c:v>
                </c:pt>
                <c:pt idx="106">
                  <c:v>41790</c:v>
                </c:pt>
                <c:pt idx="107">
                  <c:v>41820</c:v>
                </c:pt>
                <c:pt idx="108">
                  <c:v>41851</c:v>
                </c:pt>
                <c:pt idx="109">
                  <c:v>41882</c:v>
                </c:pt>
                <c:pt idx="110">
                  <c:v>41912</c:v>
                </c:pt>
                <c:pt idx="111">
                  <c:v>41943</c:v>
                </c:pt>
                <c:pt idx="112">
                  <c:v>41973</c:v>
                </c:pt>
                <c:pt idx="113">
                  <c:v>42004</c:v>
                </c:pt>
                <c:pt idx="114">
                  <c:v>42035</c:v>
                </c:pt>
                <c:pt idx="115">
                  <c:v>42063</c:v>
                </c:pt>
                <c:pt idx="116">
                  <c:v>42094</c:v>
                </c:pt>
                <c:pt idx="117">
                  <c:v>42124</c:v>
                </c:pt>
                <c:pt idx="118">
                  <c:v>42155</c:v>
                </c:pt>
                <c:pt idx="119">
                  <c:v>42185</c:v>
                </c:pt>
                <c:pt idx="120">
                  <c:v>42216</c:v>
                </c:pt>
                <c:pt idx="121">
                  <c:v>42247</c:v>
                </c:pt>
                <c:pt idx="122">
                  <c:v>42277</c:v>
                </c:pt>
                <c:pt idx="123">
                  <c:v>42308</c:v>
                </c:pt>
                <c:pt idx="124">
                  <c:v>42338</c:v>
                </c:pt>
                <c:pt idx="125">
                  <c:v>42369</c:v>
                </c:pt>
                <c:pt idx="126">
                  <c:v>42400</c:v>
                </c:pt>
                <c:pt idx="127">
                  <c:v>42429</c:v>
                </c:pt>
                <c:pt idx="128">
                  <c:v>42460</c:v>
                </c:pt>
                <c:pt idx="129">
                  <c:v>42490</c:v>
                </c:pt>
                <c:pt idx="130">
                  <c:v>42521</c:v>
                </c:pt>
                <c:pt idx="131">
                  <c:v>42551</c:v>
                </c:pt>
                <c:pt idx="132">
                  <c:v>42582</c:v>
                </c:pt>
                <c:pt idx="133">
                  <c:v>42613</c:v>
                </c:pt>
                <c:pt idx="134">
                  <c:v>42643</c:v>
                </c:pt>
                <c:pt idx="135">
                  <c:v>42674</c:v>
                </c:pt>
                <c:pt idx="136">
                  <c:v>42704</c:v>
                </c:pt>
                <c:pt idx="137">
                  <c:v>42735</c:v>
                </c:pt>
                <c:pt idx="138">
                  <c:v>42766</c:v>
                </c:pt>
                <c:pt idx="139">
                  <c:v>42794</c:v>
                </c:pt>
                <c:pt idx="140">
                  <c:v>42825</c:v>
                </c:pt>
                <c:pt idx="141">
                  <c:v>42855</c:v>
                </c:pt>
                <c:pt idx="142">
                  <c:v>42886</c:v>
                </c:pt>
                <c:pt idx="143">
                  <c:v>42916</c:v>
                </c:pt>
                <c:pt idx="144">
                  <c:v>42947</c:v>
                </c:pt>
                <c:pt idx="145">
                  <c:v>42978</c:v>
                </c:pt>
                <c:pt idx="146">
                  <c:v>43008</c:v>
                </c:pt>
                <c:pt idx="147">
                  <c:v>43039</c:v>
                </c:pt>
                <c:pt idx="148">
                  <c:v>43069</c:v>
                </c:pt>
                <c:pt idx="149">
                  <c:v>43100</c:v>
                </c:pt>
                <c:pt idx="150">
                  <c:v>43131</c:v>
                </c:pt>
                <c:pt idx="151">
                  <c:v>43159</c:v>
                </c:pt>
                <c:pt idx="152">
                  <c:v>43190</c:v>
                </c:pt>
                <c:pt idx="153">
                  <c:v>43220</c:v>
                </c:pt>
                <c:pt idx="154">
                  <c:v>43251</c:v>
                </c:pt>
                <c:pt idx="155">
                  <c:v>43281</c:v>
                </c:pt>
                <c:pt idx="156">
                  <c:v>43312</c:v>
                </c:pt>
                <c:pt idx="157">
                  <c:v>43343</c:v>
                </c:pt>
                <c:pt idx="158">
                  <c:v>43373</c:v>
                </c:pt>
                <c:pt idx="159">
                  <c:v>43404</c:v>
                </c:pt>
                <c:pt idx="160">
                  <c:v>43434</c:v>
                </c:pt>
                <c:pt idx="161">
                  <c:v>43465</c:v>
                </c:pt>
                <c:pt idx="162">
                  <c:v>43496</c:v>
                </c:pt>
                <c:pt idx="163">
                  <c:v>43524</c:v>
                </c:pt>
                <c:pt idx="164">
                  <c:v>43555</c:v>
                </c:pt>
                <c:pt idx="165">
                  <c:v>43585</c:v>
                </c:pt>
                <c:pt idx="166">
                  <c:v>43616</c:v>
                </c:pt>
                <c:pt idx="167">
                  <c:v>43646</c:v>
                </c:pt>
                <c:pt idx="168">
                  <c:v>43677</c:v>
                </c:pt>
                <c:pt idx="169">
                  <c:v>43708</c:v>
                </c:pt>
                <c:pt idx="170">
                  <c:v>43738</c:v>
                </c:pt>
                <c:pt idx="171">
                  <c:v>43769</c:v>
                </c:pt>
              </c:numCache>
            </c:numRef>
          </c:cat>
          <c:val>
            <c:numRef>
              <c:f>'000300月频'!$Y$2:$Y$173</c:f>
              <c:numCache>
                <c:formatCode>General</c:formatCode>
                <c:ptCount val="172"/>
                <c:pt idx="0">
                  <c:v>888.16399999999999</c:v>
                </c:pt>
                <c:pt idx="1">
                  <c:v>927.91600000000005</c:v>
                </c:pt>
                <c:pt idx="2">
                  <c:v>917.39200000000005</c:v>
                </c:pt>
                <c:pt idx="3">
                  <c:v>876.28200000000004</c:v>
                </c:pt>
                <c:pt idx="4">
                  <c:v>873.82500000000005</c:v>
                </c:pt>
                <c:pt idx="5">
                  <c:v>923.45100000000002</c:v>
                </c:pt>
                <c:pt idx="6">
                  <c:v>1009.597</c:v>
                </c:pt>
                <c:pt idx="7">
                  <c:v>1053.01</c:v>
                </c:pt>
                <c:pt idx="8">
                  <c:v>1061.088</c:v>
                </c:pt>
                <c:pt idx="9">
                  <c:v>1172.347</c:v>
                </c:pt>
                <c:pt idx="10">
                  <c:v>1365.451</c:v>
                </c:pt>
                <c:pt idx="11">
                  <c:v>1393.963</c:v>
                </c:pt>
                <c:pt idx="12">
                  <c:v>1294.328</c:v>
                </c:pt>
                <c:pt idx="13">
                  <c:v>1338.694</c:v>
                </c:pt>
                <c:pt idx="14">
                  <c:v>1403.2650000000001</c:v>
                </c:pt>
                <c:pt idx="15">
                  <c:v>1464.473</c:v>
                </c:pt>
                <c:pt idx="16">
                  <c:v>1714.3579999999999</c:v>
                </c:pt>
                <c:pt idx="17">
                  <c:v>2041.047</c:v>
                </c:pt>
                <c:pt idx="18">
                  <c:v>2385.335</c:v>
                </c:pt>
                <c:pt idx="19">
                  <c:v>2544.5709999999999</c:v>
                </c:pt>
                <c:pt idx="20">
                  <c:v>2781.7840000000001</c:v>
                </c:pt>
                <c:pt idx="21">
                  <c:v>3558.7089999999998</c:v>
                </c:pt>
                <c:pt idx="22">
                  <c:v>3927.9520000000002</c:v>
                </c:pt>
                <c:pt idx="23">
                  <c:v>3764.078</c:v>
                </c:pt>
                <c:pt idx="24">
                  <c:v>4460.5640000000003</c:v>
                </c:pt>
                <c:pt idx="25">
                  <c:v>5296.8130000000001</c:v>
                </c:pt>
                <c:pt idx="26">
                  <c:v>5580.8130000000001</c:v>
                </c:pt>
                <c:pt idx="27">
                  <c:v>5688.5429999999997</c:v>
                </c:pt>
                <c:pt idx="28">
                  <c:v>4737.4080000000004</c:v>
                </c:pt>
                <c:pt idx="29">
                  <c:v>5338.2749999999996</c:v>
                </c:pt>
                <c:pt idx="30">
                  <c:v>4620.4009999999998</c:v>
                </c:pt>
                <c:pt idx="31">
                  <c:v>4674.55</c:v>
                </c:pt>
                <c:pt idx="32">
                  <c:v>3790.53</c:v>
                </c:pt>
                <c:pt idx="33">
                  <c:v>3959.1190000000001</c:v>
                </c:pt>
                <c:pt idx="34">
                  <c:v>3611.33</c:v>
                </c:pt>
                <c:pt idx="35">
                  <c:v>2791.819</c:v>
                </c:pt>
                <c:pt idx="36">
                  <c:v>2805.21</c:v>
                </c:pt>
                <c:pt idx="37">
                  <c:v>2391.64</c:v>
                </c:pt>
                <c:pt idx="38">
                  <c:v>2243.6570000000002</c:v>
                </c:pt>
                <c:pt idx="39">
                  <c:v>1663.66</c:v>
                </c:pt>
                <c:pt idx="40">
                  <c:v>1829.924</c:v>
                </c:pt>
                <c:pt idx="41">
                  <c:v>1817.722</c:v>
                </c:pt>
                <c:pt idx="42">
                  <c:v>2032.682</c:v>
                </c:pt>
                <c:pt idx="43">
                  <c:v>2140.489</c:v>
                </c:pt>
                <c:pt idx="44">
                  <c:v>2507.7890000000002</c:v>
                </c:pt>
                <c:pt idx="45">
                  <c:v>2622.9259999999999</c:v>
                </c:pt>
                <c:pt idx="46">
                  <c:v>2759.712</c:v>
                </c:pt>
                <c:pt idx="47">
                  <c:v>3166.4740000000002</c:v>
                </c:pt>
                <c:pt idx="48">
                  <c:v>3734.6219999999998</c:v>
                </c:pt>
                <c:pt idx="49">
                  <c:v>2830.2710000000002</c:v>
                </c:pt>
                <c:pt idx="50">
                  <c:v>3004.8049999999998</c:v>
                </c:pt>
                <c:pt idx="51">
                  <c:v>3280.3719999999998</c:v>
                </c:pt>
                <c:pt idx="52">
                  <c:v>3511.6689999999999</c:v>
                </c:pt>
                <c:pt idx="53">
                  <c:v>3575.6840000000002</c:v>
                </c:pt>
                <c:pt idx="54">
                  <c:v>3204.1550000000002</c:v>
                </c:pt>
                <c:pt idx="55">
                  <c:v>3281.6660000000002</c:v>
                </c:pt>
                <c:pt idx="56">
                  <c:v>3345.607</c:v>
                </c:pt>
                <c:pt idx="57">
                  <c:v>3067.3649999999998</c:v>
                </c:pt>
                <c:pt idx="58">
                  <c:v>2773.2640000000001</c:v>
                </c:pt>
                <c:pt idx="59">
                  <c:v>2563.0700000000002</c:v>
                </c:pt>
                <c:pt idx="60">
                  <c:v>2868.846</c:v>
                </c:pt>
                <c:pt idx="61">
                  <c:v>2903.1880000000001</c:v>
                </c:pt>
                <c:pt idx="62">
                  <c:v>2935.5740000000001</c:v>
                </c:pt>
                <c:pt idx="63">
                  <c:v>3379.9830000000002</c:v>
                </c:pt>
                <c:pt idx="64">
                  <c:v>3136.9850000000001</c:v>
                </c:pt>
                <c:pt idx="65">
                  <c:v>3128.261</c:v>
                </c:pt>
                <c:pt idx="66">
                  <c:v>3076.5079999999998</c:v>
                </c:pt>
                <c:pt idx="67">
                  <c:v>3239.5590000000002</c:v>
                </c:pt>
                <c:pt idx="68">
                  <c:v>3223.288</c:v>
                </c:pt>
                <c:pt idx="69">
                  <c:v>3192.723</c:v>
                </c:pt>
                <c:pt idx="70">
                  <c:v>3001.556</c:v>
                </c:pt>
                <c:pt idx="71">
                  <c:v>3044.0889999999999</c:v>
                </c:pt>
                <c:pt idx="72">
                  <c:v>2972.0790000000002</c:v>
                </c:pt>
                <c:pt idx="73">
                  <c:v>2846.7759999999998</c:v>
                </c:pt>
                <c:pt idx="74">
                  <c:v>2581.3510000000001</c:v>
                </c:pt>
                <c:pt idx="75">
                  <c:v>2695.3069999999998</c:v>
                </c:pt>
                <c:pt idx="76">
                  <c:v>2521.52</c:v>
                </c:pt>
                <c:pt idx="77">
                  <c:v>2345.7420000000002</c:v>
                </c:pt>
                <c:pt idx="78">
                  <c:v>2464.2600000000002</c:v>
                </c:pt>
                <c:pt idx="79">
                  <c:v>2634.143</c:v>
                </c:pt>
                <c:pt idx="80">
                  <c:v>2454.8989999999999</c:v>
                </c:pt>
                <c:pt idx="81">
                  <c:v>2626.1570000000002</c:v>
                </c:pt>
                <c:pt idx="82">
                  <c:v>2632.0419999999999</c:v>
                </c:pt>
                <c:pt idx="83">
                  <c:v>2461.6120000000001</c:v>
                </c:pt>
                <c:pt idx="84">
                  <c:v>2332.922</c:v>
                </c:pt>
                <c:pt idx="85">
                  <c:v>2204.8679999999999</c:v>
                </c:pt>
                <c:pt idx="86">
                  <c:v>2293.1060000000002</c:v>
                </c:pt>
                <c:pt idx="87">
                  <c:v>2254.8200000000002</c:v>
                </c:pt>
                <c:pt idx="88">
                  <c:v>2139.6610000000001</c:v>
                </c:pt>
                <c:pt idx="89">
                  <c:v>2522.9520000000002</c:v>
                </c:pt>
                <c:pt idx="90">
                  <c:v>2686.8820000000001</c:v>
                </c:pt>
                <c:pt idx="91">
                  <c:v>2673.3270000000002</c:v>
                </c:pt>
                <c:pt idx="92">
                  <c:v>2495.0830000000001</c:v>
                </c:pt>
                <c:pt idx="93">
                  <c:v>2447.306</c:v>
                </c:pt>
                <c:pt idx="94">
                  <c:v>2606.4259999999999</c:v>
                </c:pt>
                <c:pt idx="95">
                  <c:v>2200.6390000000001</c:v>
                </c:pt>
                <c:pt idx="96">
                  <c:v>2193.0210000000002</c:v>
                </c:pt>
                <c:pt idx="97">
                  <c:v>2313.91</c:v>
                </c:pt>
                <c:pt idx="98">
                  <c:v>2409.0369999999998</c:v>
                </c:pt>
                <c:pt idx="99">
                  <c:v>2373.7179999999998</c:v>
                </c:pt>
                <c:pt idx="100">
                  <c:v>2438.944</c:v>
                </c:pt>
                <c:pt idx="101">
                  <c:v>2330.0259999999998</c:v>
                </c:pt>
                <c:pt idx="102">
                  <c:v>2202.4499999999998</c:v>
                </c:pt>
                <c:pt idx="103">
                  <c:v>2178.971</c:v>
                </c:pt>
                <c:pt idx="104">
                  <c:v>2146.3049999999998</c:v>
                </c:pt>
                <c:pt idx="105">
                  <c:v>2158.6590000000001</c:v>
                </c:pt>
                <c:pt idx="106">
                  <c:v>2156.4639999999999</c:v>
                </c:pt>
                <c:pt idx="107">
                  <c:v>2165.1179999999999</c:v>
                </c:pt>
                <c:pt idx="108">
                  <c:v>2350.2510000000002</c:v>
                </c:pt>
                <c:pt idx="109">
                  <c:v>2338.2869999999998</c:v>
                </c:pt>
                <c:pt idx="110">
                  <c:v>2450.9879999999998</c:v>
                </c:pt>
                <c:pt idx="111">
                  <c:v>2508.3249999999998</c:v>
                </c:pt>
                <c:pt idx="112">
                  <c:v>2808.819</c:v>
                </c:pt>
                <c:pt idx="113">
                  <c:v>3533.7049999999999</c:v>
                </c:pt>
                <c:pt idx="114">
                  <c:v>3434.39</c:v>
                </c:pt>
                <c:pt idx="115">
                  <c:v>3572.8429999999998</c:v>
                </c:pt>
                <c:pt idx="116">
                  <c:v>4051.2040000000002</c:v>
                </c:pt>
                <c:pt idx="117">
                  <c:v>4749.8860000000004</c:v>
                </c:pt>
                <c:pt idx="118">
                  <c:v>4840.8289999999997</c:v>
                </c:pt>
                <c:pt idx="119">
                  <c:v>4472.9975999999997</c:v>
                </c:pt>
                <c:pt idx="120">
                  <c:v>3816.6993000000002</c:v>
                </c:pt>
                <c:pt idx="121">
                  <c:v>3366.5358999999999</c:v>
                </c:pt>
                <c:pt idx="122">
                  <c:v>3202.9475000000002</c:v>
                </c:pt>
                <c:pt idx="123">
                  <c:v>3534.0787999999998</c:v>
                </c:pt>
                <c:pt idx="124">
                  <c:v>3566.4122000000002</c:v>
                </c:pt>
                <c:pt idx="125">
                  <c:v>3731.0047</c:v>
                </c:pt>
                <c:pt idx="126">
                  <c:v>2946.0902000000001</c:v>
                </c:pt>
                <c:pt idx="127">
                  <c:v>2877.4666000000002</c:v>
                </c:pt>
                <c:pt idx="128">
                  <c:v>3218.0879</c:v>
                </c:pt>
                <c:pt idx="129">
                  <c:v>3156.7451000000001</c:v>
                </c:pt>
                <c:pt idx="130">
                  <c:v>3169.5598</c:v>
                </c:pt>
                <c:pt idx="131">
                  <c:v>3153.9209999999998</c:v>
                </c:pt>
                <c:pt idx="132">
                  <c:v>3203.9304000000002</c:v>
                </c:pt>
                <c:pt idx="133">
                  <c:v>3327.7937999999999</c:v>
                </c:pt>
                <c:pt idx="134">
                  <c:v>3253.2847999999999</c:v>
                </c:pt>
                <c:pt idx="135">
                  <c:v>3336.2777999999998</c:v>
                </c:pt>
                <c:pt idx="136">
                  <c:v>3538.0010000000002</c:v>
                </c:pt>
                <c:pt idx="137">
                  <c:v>3310.0808000000002</c:v>
                </c:pt>
                <c:pt idx="138">
                  <c:v>3387.9605999999999</c:v>
                </c:pt>
                <c:pt idx="139">
                  <c:v>3452.8103000000001</c:v>
                </c:pt>
                <c:pt idx="140">
                  <c:v>3456.0455000000002</c:v>
                </c:pt>
                <c:pt idx="141">
                  <c:v>3439.7530000000002</c:v>
                </c:pt>
                <c:pt idx="142">
                  <c:v>3492.8845000000001</c:v>
                </c:pt>
                <c:pt idx="143">
                  <c:v>3666.7977000000001</c:v>
                </c:pt>
                <c:pt idx="144">
                  <c:v>3737.8732</c:v>
                </c:pt>
                <c:pt idx="145">
                  <c:v>3822.0927999999999</c:v>
                </c:pt>
                <c:pt idx="146">
                  <c:v>3836.5012999999999</c:v>
                </c:pt>
                <c:pt idx="147">
                  <c:v>4006.7179000000001</c:v>
                </c:pt>
                <c:pt idx="148">
                  <c:v>4006.0992999999999</c:v>
                </c:pt>
                <c:pt idx="149">
                  <c:v>4030.8548999999998</c:v>
                </c:pt>
                <c:pt idx="150">
                  <c:v>4275.8986000000004</c:v>
                </c:pt>
                <c:pt idx="151">
                  <c:v>4023.6415000000002</c:v>
                </c:pt>
                <c:pt idx="152">
                  <c:v>3898.4976999999999</c:v>
                </c:pt>
                <c:pt idx="153">
                  <c:v>3756.8764999999999</c:v>
                </c:pt>
                <c:pt idx="154">
                  <c:v>3802.3759</c:v>
                </c:pt>
                <c:pt idx="155">
                  <c:v>3510.9845</c:v>
                </c:pt>
                <c:pt idx="156">
                  <c:v>3517.6568000000002</c:v>
                </c:pt>
                <c:pt idx="157">
                  <c:v>3334.5036</c:v>
                </c:pt>
                <c:pt idx="158">
                  <c:v>3438.8649</c:v>
                </c:pt>
                <c:pt idx="159">
                  <c:v>3153.8234000000002</c:v>
                </c:pt>
                <c:pt idx="160">
                  <c:v>3172.69</c:v>
                </c:pt>
                <c:pt idx="161">
                  <c:v>3010.6536000000001</c:v>
                </c:pt>
                <c:pt idx="162">
                  <c:v>3201.6331</c:v>
                </c:pt>
                <c:pt idx="163">
                  <c:v>3669.3703</c:v>
                </c:pt>
                <c:pt idx="164">
                  <c:v>3872.3411999999998</c:v>
                </c:pt>
                <c:pt idx="165">
                  <c:v>3913.2109999999998</c:v>
                </c:pt>
                <c:pt idx="166">
                  <c:v>3629.7892999999999</c:v>
                </c:pt>
                <c:pt idx="167">
                  <c:v>3825.5873000000001</c:v>
                </c:pt>
                <c:pt idx="168">
                  <c:v>3835.3589000000002</c:v>
                </c:pt>
                <c:pt idx="169">
                  <c:v>3799.5862999999999</c:v>
                </c:pt>
                <c:pt idx="170">
                  <c:v>3814.5282000000002</c:v>
                </c:pt>
                <c:pt idx="171">
                  <c:v>3886.7519000000002</c:v>
                </c:pt>
              </c:numCache>
            </c:numRef>
          </c:val>
          <c:smooth val="0"/>
          <c:extLst>
            <c:ext xmlns:c16="http://schemas.microsoft.com/office/drawing/2014/chart" uri="{C3380CC4-5D6E-409C-BE32-E72D297353CC}">
              <c16:uniqueId val="{00000001-6F8B-47E2-A479-07E1849CE0FD}"/>
            </c:ext>
          </c:extLst>
        </c:ser>
        <c:dLbls>
          <c:showLegendKey val="0"/>
          <c:showVal val="0"/>
          <c:showCatName val="0"/>
          <c:showSerName val="0"/>
          <c:showPercent val="0"/>
          <c:showBubbleSize val="0"/>
        </c:dLbls>
        <c:marker val="1"/>
        <c:smooth val="0"/>
        <c:axId val="535980672"/>
        <c:axId val="535979136"/>
      </c:lineChart>
      <c:dateAx>
        <c:axId val="535963520"/>
        <c:scaling>
          <c:orientation val="minMax"/>
        </c:scaling>
        <c:delete val="0"/>
        <c:axPos val="b"/>
        <c:numFmt formatCode="yy/m/d"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5965056"/>
        <c:crosses val="autoZero"/>
        <c:auto val="1"/>
        <c:lblOffset val="100"/>
        <c:baseTimeUnit val="months"/>
      </c:dateAx>
      <c:valAx>
        <c:axId val="535965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5963520"/>
        <c:crosses val="autoZero"/>
        <c:crossBetween val="between"/>
      </c:valAx>
      <c:valAx>
        <c:axId val="535979136"/>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5980672"/>
        <c:crosses val="max"/>
        <c:crossBetween val="between"/>
      </c:valAx>
      <c:dateAx>
        <c:axId val="535980672"/>
        <c:scaling>
          <c:orientation val="minMax"/>
        </c:scaling>
        <c:delete val="1"/>
        <c:axPos val="b"/>
        <c:numFmt formatCode="m/d/yyyy" sourceLinked="1"/>
        <c:majorTickMark val="out"/>
        <c:minorTickMark val="none"/>
        <c:tickLblPos val="nextTo"/>
        <c:crossAx val="535979136"/>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'000300月频'!$D$1</c:f>
              <c:strCache>
                <c:ptCount val="1"/>
                <c:pt idx="0">
                  <c:v>5%EP分位数</c:v>
                </c:pt>
              </c:strCache>
            </c:strRef>
          </c:tx>
          <c:spPr>
            <a:ln w="28575" cap="rnd">
              <a:solidFill>
                <a:schemeClr val="accent1"/>
              </a:solidFill>
              <a:round/>
            </a:ln>
            <a:effectLst/>
          </c:spPr>
          <c:marker>
            <c:symbol val="none"/>
          </c:marker>
          <c:cat>
            <c:numRef>
              <c:f>'000300月频'!$A$2:$A$173</c:f>
              <c:numCache>
                <c:formatCode>m/d/yyyy</c:formatCode>
                <c:ptCount val="172"/>
                <c:pt idx="0">
                  <c:v>38564</c:v>
                </c:pt>
                <c:pt idx="1">
                  <c:v>38595</c:v>
                </c:pt>
                <c:pt idx="2">
                  <c:v>38625</c:v>
                </c:pt>
                <c:pt idx="3">
                  <c:v>38656</c:v>
                </c:pt>
                <c:pt idx="4">
                  <c:v>38686</c:v>
                </c:pt>
                <c:pt idx="5">
                  <c:v>38717</c:v>
                </c:pt>
                <c:pt idx="6">
                  <c:v>38748</c:v>
                </c:pt>
                <c:pt idx="7">
                  <c:v>38776</c:v>
                </c:pt>
                <c:pt idx="8">
                  <c:v>38807</c:v>
                </c:pt>
                <c:pt idx="9">
                  <c:v>38837</c:v>
                </c:pt>
                <c:pt idx="10">
                  <c:v>38868</c:v>
                </c:pt>
                <c:pt idx="11">
                  <c:v>38898</c:v>
                </c:pt>
                <c:pt idx="12">
                  <c:v>38929</c:v>
                </c:pt>
                <c:pt idx="13">
                  <c:v>38960</c:v>
                </c:pt>
                <c:pt idx="14">
                  <c:v>38990</c:v>
                </c:pt>
                <c:pt idx="15">
                  <c:v>39021</c:v>
                </c:pt>
                <c:pt idx="16">
                  <c:v>39051</c:v>
                </c:pt>
                <c:pt idx="17">
                  <c:v>39082</c:v>
                </c:pt>
                <c:pt idx="18">
                  <c:v>39113</c:v>
                </c:pt>
                <c:pt idx="19">
                  <c:v>39141</c:v>
                </c:pt>
                <c:pt idx="20">
                  <c:v>39172</c:v>
                </c:pt>
                <c:pt idx="21">
                  <c:v>39202</c:v>
                </c:pt>
                <c:pt idx="22">
                  <c:v>39233</c:v>
                </c:pt>
                <c:pt idx="23">
                  <c:v>39263</c:v>
                </c:pt>
                <c:pt idx="24">
                  <c:v>39294</c:v>
                </c:pt>
                <c:pt idx="25">
                  <c:v>39325</c:v>
                </c:pt>
                <c:pt idx="26">
                  <c:v>39355</c:v>
                </c:pt>
                <c:pt idx="27">
                  <c:v>39386</c:v>
                </c:pt>
                <c:pt idx="28">
                  <c:v>39416</c:v>
                </c:pt>
                <c:pt idx="29">
                  <c:v>39447</c:v>
                </c:pt>
                <c:pt idx="30">
                  <c:v>39478</c:v>
                </c:pt>
                <c:pt idx="31">
                  <c:v>39507</c:v>
                </c:pt>
                <c:pt idx="32">
                  <c:v>39538</c:v>
                </c:pt>
                <c:pt idx="33">
                  <c:v>39568</c:v>
                </c:pt>
                <c:pt idx="34">
                  <c:v>39599</c:v>
                </c:pt>
                <c:pt idx="35">
                  <c:v>39629</c:v>
                </c:pt>
                <c:pt idx="36">
                  <c:v>39660</c:v>
                </c:pt>
                <c:pt idx="37">
                  <c:v>39691</c:v>
                </c:pt>
                <c:pt idx="38">
                  <c:v>39721</c:v>
                </c:pt>
                <c:pt idx="39">
                  <c:v>39752</c:v>
                </c:pt>
                <c:pt idx="40">
                  <c:v>39782</c:v>
                </c:pt>
                <c:pt idx="41">
                  <c:v>39813</c:v>
                </c:pt>
                <c:pt idx="42">
                  <c:v>39844</c:v>
                </c:pt>
                <c:pt idx="43">
                  <c:v>39872</c:v>
                </c:pt>
                <c:pt idx="44">
                  <c:v>39903</c:v>
                </c:pt>
                <c:pt idx="45">
                  <c:v>39933</c:v>
                </c:pt>
                <c:pt idx="46">
                  <c:v>39964</c:v>
                </c:pt>
                <c:pt idx="47">
                  <c:v>39994</c:v>
                </c:pt>
                <c:pt idx="48">
                  <c:v>40025</c:v>
                </c:pt>
                <c:pt idx="49">
                  <c:v>40056</c:v>
                </c:pt>
                <c:pt idx="50">
                  <c:v>40086</c:v>
                </c:pt>
                <c:pt idx="51">
                  <c:v>40117</c:v>
                </c:pt>
                <c:pt idx="52">
                  <c:v>40147</c:v>
                </c:pt>
                <c:pt idx="53">
                  <c:v>40178</c:v>
                </c:pt>
                <c:pt idx="54">
                  <c:v>40209</c:v>
                </c:pt>
                <c:pt idx="55">
                  <c:v>40237</c:v>
                </c:pt>
                <c:pt idx="56">
                  <c:v>40268</c:v>
                </c:pt>
                <c:pt idx="57">
                  <c:v>40298</c:v>
                </c:pt>
                <c:pt idx="58">
                  <c:v>40329</c:v>
                </c:pt>
                <c:pt idx="59">
                  <c:v>40359</c:v>
                </c:pt>
                <c:pt idx="60">
                  <c:v>40390</c:v>
                </c:pt>
                <c:pt idx="61">
                  <c:v>40421</c:v>
                </c:pt>
                <c:pt idx="62">
                  <c:v>40451</c:v>
                </c:pt>
                <c:pt idx="63">
                  <c:v>40482</c:v>
                </c:pt>
                <c:pt idx="64">
                  <c:v>40512</c:v>
                </c:pt>
                <c:pt idx="65">
                  <c:v>40543</c:v>
                </c:pt>
                <c:pt idx="66">
                  <c:v>40574</c:v>
                </c:pt>
                <c:pt idx="67">
                  <c:v>40602</c:v>
                </c:pt>
                <c:pt idx="68">
                  <c:v>40633</c:v>
                </c:pt>
                <c:pt idx="69">
                  <c:v>40663</c:v>
                </c:pt>
                <c:pt idx="70">
                  <c:v>40694</c:v>
                </c:pt>
                <c:pt idx="71">
                  <c:v>40724</c:v>
                </c:pt>
                <c:pt idx="72">
                  <c:v>40755</c:v>
                </c:pt>
                <c:pt idx="73">
                  <c:v>40786</c:v>
                </c:pt>
                <c:pt idx="74">
                  <c:v>40816</c:v>
                </c:pt>
                <c:pt idx="75">
                  <c:v>40847</c:v>
                </c:pt>
                <c:pt idx="76">
                  <c:v>40877</c:v>
                </c:pt>
                <c:pt idx="77">
                  <c:v>40908</c:v>
                </c:pt>
                <c:pt idx="78">
                  <c:v>40939</c:v>
                </c:pt>
                <c:pt idx="79">
                  <c:v>40968</c:v>
                </c:pt>
                <c:pt idx="80">
                  <c:v>40999</c:v>
                </c:pt>
                <c:pt idx="81">
                  <c:v>41029</c:v>
                </c:pt>
                <c:pt idx="82">
                  <c:v>41060</c:v>
                </c:pt>
                <c:pt idx="83">
                  <c:v>41090</c:v>
                </c:pt>
                <c:pt idx="84">
                  <c:v>41121</c:v>
                </c:pt>
                <c:pt idx="85">
                  <c:v>41152</c:v>
                </c:pt>
                <c:pt idx="86">
                  <c:v>41182</c:v>
                </c:pt>
                <c:pt idx="87">
                  <c:v>41213</c:v>
                </c:pt>
                <c:pt idx="88">
                  <c:v>41243</c:v>
                </c:pt>
                <c:pt idx="89">
                  <c:v>41274</c:v>
                </c:pt>
                <c:pt idx="90">
                  <c:v>41305</c:v>
                </c:pt>
                <c:pt idx="91">
                  <c:v>41333</c:v>
                </c:pt>
                <c:pt idx="92">
                  <c:v>41364</c:v>
                </c:pt>
                <c:pt idx="93">
                  <c:v>41394</c:v>
                </c:pt>
                <c:pt idx="94">
                  <c:v>41425</c:v>
                </c:pt>
                <c:pt idx="95">
                  <c:v>41455</c:v>
                </c:pt>
                <c:pt idx="96">
                  <c:v>41486</c:v>
                </c:pt>
                <c:pt idx="97">
                  <c:v>41517</c:v>
                </c:pt>
                <c:pt idx="98">
                  <c:v>41547</c:v>
                </c:pt>
                <c:pt idx="99">
                  <c:v>41578</c:v>
                </c:pt>
                <c:pt idx="100">
                  <c:v>41608</c:v>
                </c:pt>
                <c:pt idx="101">
                  <c:v>41639</c:v>
                </c:pt>
                <c:pt idx="102">
                  <c:v>41670</c:v>
                </c:pt>
                <c:pt idx="103">
                  <c:v>41698</c:v>
                </c:pt>
                <c:pt idx="104">
                  <c:v>41729</c:v>
                </c:pt>
                <c:pt idx="105">
                  <c:v>41759</c:v>
                </c:pt>
                <c:pt idx="106">
                  <c:v>41790</c:v>
                </c:pt>
                <c:pt idx="107">
                  <c:v>41820</c:v>
                </c:pt>
                <c:pt idx="108">
                  <c:v>41851</c:v>
                </c:pt>
                <c:pt idx="109">
                  <c:v>41882</c:v>
                </c:pt>
                <c:pt idx="110">
                  <c:v>41912</c:v>
                </c:pt>
                <c:pt idx="111">
                  <c:v>41943</c:v>
                </c:pt>
                <c:pt idx="112">
                  <c:v>41973</c:v>
                </c:pt>
                <c:pt idx="113">
                  <c:v>42004</c:v>
                </c:pt>
                <c:pt idx="114">
                  <c:v>42035</c:v>
                </c:pt>
                <c:pt idx="115">
                  <c:v>42063</c:v>
                </c:pt>
                <c:pt idx="116">
                  <c:v>42094</c:v>
                </c:pt>
                <c:pt idx="117">
                  <c:v>42124</c:v>
                </c:pt>
                <c:pt idx="118">
                  <c:v>42155</c:v>
                </c:pt>
                <c:pt idx="119">
                  <c:v>42185</c:v>
                </c:pt>
                <c:pt idx="120">
                  <c:v>42216</c:v>
                </c:pt>
                <c:pt idx="121">
                  <c:v>42247</c:v>
                </c:pt>
                <c:pt idx="122">
                  <c:v>42277</c:v>
                </c:pt>
                <c:pt idx="123">
                  <c:v>42308</c:v>
                </c:pt>
                <c:pt idx="124">
                  <c:v>42338</c:v>
                </c:pt>
                <c:pt idx="125">
                  <c:v>42369</c:v>
                </c:pt>
                <c:pt idx="126">
                  <c:v>42400</c:v>
                </c:pt>
                <c:pt idx="127">
                  <c:v>42429</c:v>
                </c:pt>
                <c:pt idx="128">
                  <c:v>42460</c:v>
                </c:pt>
                <c:pt idx="129">
                  <c:v>42490</c:v>
                </c:pt>
                <c:pt idx="130">
                  <c:v>42521</c:v>
                </c:pt>
                <c:pt idx="131">
                  <c:v>42551</c:v>
                </c:pt>
                <c:pt idx="132">
                  <c:v>42582</c:v>
                </c:pt>
                <c:pt idx="133">
                  <c:v>42613</c:v>
                </c:pt>
                <c:pt idx="134">
                  <c:v>42643</c:v>
                </c:pt>
                <c:pt idx="135">
                  <c:v>42674</c:v>
                </c:pt>
                <c:pt idx="136">
                  <c:v>42704</c:v>
                </c:pt>
                <c:pt idx="137">
                  <c:v>42735</c:v>
                </c:pt>
                <c:pt idx="138">
                  <c:v>42766</c:v>
                </c:pt>
                <c:pt idx="139">
                  <c:v>42794</c:v>
                </c:pt>
                <c:pt idx="140">
                  <c:v>42825</c:v>
                </c:pt>
                <c:pt idx="141">
                  <c:v>42855</c:v>
                </c:pt>
                <c:pt idx="142">
                  <c:v>42886</c:v>
                </c:pt>
                <c:pt idx="143">
                  <c:v>42916</c:v>
                </c:pt>
                <c:pt idx="144">
                  <c:v>42947</c:v>
                </c:pt>
                <c:pt idx="145">
                  <c:v>42978</c:v>
                </c:pt>
                <c:pt idx="146">
                  <c:v>43008</c:v>
                </c:pt>
                <c:pt idx="147">
                  <c:v>43039</c:v>
                </c:pt>
                <c:pt idx="148">
                  <c:v>43069</c:v>
                </c:pt>
                <c:pt idx="149">
                  <c:v>43100</c:v>
                </c:pt>
                <c:pt idx="150">
                  <c:v>43131</c:v>
                </c:pt>
                <c:pt idx="151">
                  <c:v>43159</c:v>
                </c:pt>
                <c:pt idx="152">
                  <c:v>43190</c:v>
                </c:pt>
                <c:pt idx="153">
                  <c:v>43220</c:v>
                </c:pt>
                <c:pt idx="154">
                  <c:v>43251</c:v>
                </c:pt>
                <c:pt idx="155">
                  <c:v>43281</c:v>
                </c:pt>
                <c:pt idx="156">
                  <c:v>43312</c:v>
                </c:pt>
                <c:pt idx="157">
                  <c:v>43343</c:v>
                </c:pt>
                <c:pt idx="158">
                  <c:v>43373</c:v>
                </c:pt>
                <c:pt idx="159">
                  <c:v>43404</c:v>
                </c:pt>
                <c:pt idx="160">
                  <c:v>43434</c:v>
                </c:pt>
                <c:pt idx="161">
                  <c:v>43465</c:v>
                </c:pt>
                <c:pt idx="162">
                  <c:v>43496</c:v>
                </c:pt>
                <c:pt idx="163">
                  <c:v>43524</c:v>
                </c:pt>
                <c:pt idx="164">
                  <c:v>43555</c:v>
                </c:pt>
                <c:pt idx="165">
                  <c:v>43585</c:v>
                </c:pt>
                <c:pt idx="166">
                  <c:v>43616</c:v>
                </c:pt>
                <c:pt idx="167">
                  <c:v>43646</c:v>
                </c:pt>
                <c:pt idx="168">
                  <c:v>43677</c:v>
                </c:pt>
                <c:pt idx="169">
                  <c:v>43708</c:v>
                </c:pt>
                <c:pt idx="170">
                  <c:v>43738</c:v>
                </c:pt>
                <c:pt idx="171">
                  <c:v>43769</c:v>
                </c:pt>
              </c:numCache>
            </c:numRef>
          </c:cat>
          <c:val>
            <c:numRef>
              <c:f>'000300月频'!$D$2:$D$173</c:f>
              <c:numCache>
                <c:formatCode>General</c:formatCode>
                <c:ptCount val="172"/>
                <c:pt idx="0">
                  <c:v>-2.44634695191943E-2</c:v>
                </c:pt>
                <c:pt idx="1">
                  <c:v>-4.9326959263749998E-2</c:v>
                </c:pt>
                <c:pt idx="2">
                  <c:v>-4.96967427442895E-2</c:v>
                </c:pt>
                <c:pt idx="3">
                  <c:v>-8.7855571601758303E-2</c:v>
                </c:pt>
                <c:pt idx="4">
                  <c:v>-7.6070688771677705E-2</c:v>
                </c:pt>
                <c:pt idx="5">
                  <c:v>-7.2415043982762398E-2</c:v>
                </c:pt>
                <c:pt idx="6">
                  <c:v>-5.2577891135319001E-2</c:v>
                </c:pt>
                <c:pt idx="7">
                  <c:v>-4.49218160355273E-2</c:v>
                </c:pt>
                <c:pt idx="8">
                  <c:v>-5.4433713021188497E-2</c:v>
                </c:pt>
                <c:pt idx="9">
                  <c:v>-0.124254645493774</c:v>
                </c:pt>
                <c:pt idx="10">
                  <c:v>-0.10020056221805</c:v>
                </c:pt>
                <c:pt idx="11">
                  <c:v>-0.100861415547806</c:v>
                </c:pt>
                <c:pt idx="12">
                  <c:v>-0.101091678664764</c:v>
                </c:pt>
                <c:pt idx="13">
                  <c:v>-0.104063493019329</c:v>
                </c:pt>
                <c:pt idx="14">
                  <c:v>-9.7375444355084897E-2</c:v>
                </c:pt>
                <c:pt idx="15">
                  <c:v>-8.7351994005712197E-2</c:v>
                </c:pt>
                <c:pt idx="16">
                  <c:v>-8.0301851549692105E-2</c:v>
                </c:pt>
                <c:pt idx="17">
                  <c:v>-7.4826589524614906E-2</c:v>
                </c:pt>
                <c:pt idx="18">
                  <c:v>-2.9332395219768201E-2</c:v>
                </c:pt>
                <c:pt idx="19">
                  <c:v>-2.4993071389639299E-2</c:v>
                </c:pt>
                <c:pt idx="20">
                  <c:v>-6.96390472274946E-3</c:v>
                </c:pt>
                <c:pt idx="21">
                  <c:v>-1.6349109817353101E-3</c:v>
                </c:pt>
                <c:pt idx="22">
                  <c:v>-1.3485961739770299E-3</c:v>
                </c:pt>
                <c:pt idx="23">
                  <c:v>-2.28288976573188E-3</c:v>
                </c:pt>
                <c:pt idx="24">
                  <c:v>1.7867366028625001E-3</c:v>
                </c:pt>
                <c:pt idx="25">
                  <c:v>1.89490108774412E-3</c:v>
                </c:pt>
                <c:pt idx="26">
                  <c:v>1.59599721644055E-3</c:v>
                </c:pt>
                <c:pt idx="27">
                  <c:v>2.2692190381415301E-3</c:v>
                </c:pt>
                <c:pt idx="28">
                  <c:v>2.5222081350713401E-3</c:v>
                </c:pt>
                <c:pt idx="29">
                  <c:v>2.2117227235783701E-3</c:v>
                </c:pt>
                <c:pt idx="30">
                  <c:v>4.9419726358008098E-3</c:v>
                </c:pt>
                <c:pt idx="31">
                  <c:v>4.6524571966460601E-3</c:v>
                </c:pt>
                <c:pt idx="32">
                  <c:v>5.0237859078164204E-3</c:v>
                </c:pt>
                <c:pt idx="33">
                  <c:v>5.2572935617258097E-3</c:v>
                </c:pt>
                <c:pt idx="34">
                  <c:v>5.1308745700903999E-3</c:v>
                </c:pt>
                <c:pt idx="35">
                  <c:v>6.6432129383097501E-3</c:v>
                </c:pt>
                <c:pt idx="36">
                  <c:v>7.3670475054238901E-3</c:v>
                </c:pt>
                <c:pt idx="37">
                  <c:v>5.3840318444399104E-3</c:v>
                </c:pt>
                <c:pt idx="38">
                  <c:v>5.2659491640725097E-3</c:v>
                </c:pt>
                <c:pt idx="39">
                  <c:v>-1.5696049694933399E-2</c:v>
                </c:pt>
                <c:pt idx="40">
                  <c:v>-1.28592699427668E-2</c:v>
                </c:pt>
                <c:pt idx="41">
                  <c:v>-1.31785854033064E-2</c:v>
                </c:pt>
                <c:pt idx="42">
                  <c:v>-1.1473252794534299E-2</c:v>
                </c:pt>
                <c:pt idx="43">
                  <c:v>-8.6571969264071305E-3</c:v>
                </c:pt>
                <c:pt idx="44">
                  <c:v>-4.4694911286169503E-3</c:v>
                </c:pt>
                <c:pt idx="45">
                  <c:v>-8.1670284933843998E-2</c:v>
                </c:pt>
                <c:pt idx="46">
                  <c:v>-7.0581735790891498E-2</c:v>
                </c:pt>
                <c:pt idx="47">
                  <c:v>-6.6416973126273496E-2</c:v>
                </c:pt>
                <c:pt idx="48">
                  <c:v>-5.0460595179122103E-2</c:v>
                </c:pt>
                <c:pt idx="49">
                  <c:v>-7.0457384221412497E-2</c:v>
                </c:pt>
                <c:pt idx="50">
                  <c:v>-7.4915127151872304E-2</c:v>
                </c:pt>
                <c:pt idx="51">
                  <c:v>-5.9024808035161802E-2</c:v>
                </c:pt>
                <c:pt idx="52">
                  <c:v>-5.4174811499561902E-2</c:v>
                </c:pt>
                <c:pt idx="53">
                  <c:v>-5.4256981689635199E-2</c:v>
                </c:pt>
                <c:pt idx="54">
                  <c:v>-4.5722179153114197E-2</c:v>
                </c:pt>
                <c:pt idx="55">
                  <c:v>-4.34733386515542E-2</c:v>
                </c:pt>
                <c:pt idx="56">
                  <c:v>-2.9691596853484398E-2</c:v>
                </c:pt>
                <c:pt idx="57">
                  <c:v>3.6057329129442601E-3</c:v>
                </c:pt>
                <c:pt idx="58">
                  <c:v>3.9647064337664803E-3</c:v>
                </c:pt>
                <c:pt idx="59">
                  <c:v>4.4954203410576396E-3</c:v>
                </c:pt>
                <c:pt idx="60">
                  <c:v>6.7983244626243404E-3</c:v>
                </c:pt>
                <c:pt idx="61">
                  <c:v>5.9399368985051703E-3</c:v>
                </c:pt>
                <c:pt idx="62">
                  <c:v>5.7155339599810799E-3</c:v>
                </c:pt>
                <c:pt idx="63">
                  <c:v>4.3831176599058198E-3</c:v>
                </c:pt>
                <c:pt idx="64">
                  <c:v>4.5893192894000297E-3</c:v>
                </c:pt>
                <c:pt idx="65">
                  <c:v>4.85867032563966E-3</c:v>
                </c:pt>
                <c:pt idx="66">
                  <c:v>7.3199112227409803E-3</c:v>
                </c:pt>
                <c:pt idx="67">
                  <c:v>6.2640525886357599E-3</c:v>
                </c:pt>
                <c:pt idx="68">
                  <c:v>6.89266830313003E-3</c:v>
                </c:pt>
                <c:pt idx="69">
                  <c:v>1.5222679262003099E-3</c:v>
                </c:pt>
                <c:pt idx="70">
                  <c:v>1.71767171642452E-3</c:v>
                </c:pt>
                <c:pt idx="71">
                  <c:v>1.6810698769063499E-3</c:v>
                </c:pt>
                <c:pt idx="72">
                  <c:v>5.0551893754744396E-3</c:v>
                </c:pt>
                <c:pt idx="73">
                  <c:v>5.1113265666455797E-3</c:v>
                </c:pt>
                <c:pt idx="74">
                  <c:v>6.1761247152059698E-3</c:v>
                </c:pt>
                <c:pt idx="75">
                  <c:v>4.8697014083264297E-3</c:v>
                </c:pt>
                <c:pt idx="76">
                  <c:v>5.3260650145616796E-3</c:v>
                </c:pt>
                <c:pt idx="77">
                  <c:v>5.92427320745213E-3</c:v>
                </c:pt>
                <c:pt idx="78">
                  <c:v>8.1697697393070205E-3</c:v>
                </c:pt>
                <c:pt idx="79">
                  <c:v>5.9667155165540496E-3</c:v>
                </c:pt>
                <c:pt idx="80">
                  <c:v>5.8751487360241004E-3</c:v>
                </c:pt>
                <c:pt idx="81">
                  <c:v>2.6578212571009199E-3</c:v>
                </c:pt>
                <c:pt idx="82">
                  <c:v>2.77035469332497E-3</c:v>
                </c:pt>
                <c:pt idx="83">
                  <c:v>3.2290235279949001E-3</c:v>
                </c:pt>
                <c:pt idx="84">
                  <c:v>3.40378721959393E-3</c:v>
                </c:pt>
                <c:pt idx="85">
                  <c:v>-1.12066760343055E-2</c:v>
                </c:pt>
                <c:pt idx="86">
                  <c:v>-9.7976124933809895E-3</c:v>
                </c:pt>
                <c:pt idx="87">
                  <c:v>-3.0307562351682998E-2</c:v>
                </c:pt>
                <c:pt idx="88">
                  <c:v>-3.4825874843803097E-2</c:v>
                </c:pt>
                <c:pt idx="89">
                  <c:v>-2.9418896795426801E-2</c:v>
                </c:pt>
                <c:pt idx="90">
                  <c:v>-2.63453672742383E-2</c:v>
                </c:pt>
                <c:pt idx="91">
                  <c:v>-2.4972520718174501E-2</c:v>
                </c:pt>
                <c:pt idx="92">
                  <c:v>-2.4681477199054402E-2</c:v>
                </c:pt>
                <c:pt idx="93">
                  <c:v>-4.0141509309769001E-2</c:v>
                </c:pt>
                <c:pt idx="94">
                  <c:v>-3.2190974946332399E-2</c:v>
                </c:pt>
                <c:pt idx="95">
                  <c:v>-4.3438732265387497E-2</c:v>
                </c:pt>
                <c:pt idx="96">
                  <c:v>-2.9535795117951898E-2</c:v>
                </c:pt>
                <c:pt idx="97">
                  <c:v>-4.4029185503922999E-2</c:v>
                </c:pt>
                <c:pt idx="98">
                  <c:v>-4.0883414332744401E-2</c:v>
                </c:pt>
                <c:pt idx="99">
                  <c:v>-2.3753221550943799E-2</c:v>
                </c:pt>
                <c:pt idx="100">
                  <c:v>-2.03022291606266E-2</c:v>
                </c:pt>
                <c:pt idx="101">
                  <c:v>-2.1917346567456301E-2</c:v>
                </c:pt>
                <c:pt idx="102">
                  <c:v>-4.2590126348038002E-3</c:v>
                </c:pt>
                <c:pt idx="103">
                  <c:v>-3.9280443872251897E-3</c:v>
                </c:pt>
                <c:pt idx="104">
                  <c:v>6.0281458691691702E-3</c:v>
                </c:pt>
                <c:pt idx="105">
                  <c:v>4.8334616861489899E-3</c:v>
                </c:pt>
                <c:pt idx="106">
                  <c:v>4.8400641129442501E-3</c:v>
                </c:pt>
                <c:pt idx="107">
                  <c:v>4.6290036479803001E-3</c:v>
                </c:pt>
                <c:pt idx="108">
                  <c:v>4.9071666472752396E-3</c:v>
                </c:pt>
                <c:pt idx="109">
                  <c:v>4.6005825747890399E-3</c:v>
                </c:pt>
                <c:pt idx="110">
                  <c:v>4.1813086910862298E-3</c:v>
                </c:pt>
                <c:pt idx="111">
                  <c:v>3.0139331837230202E-3</c:v>
                </c:pt>
                <c:pt idx="112">
                  <c:v>2.95594582466247E-3</c:v>
                </c:pt>
                <c:pt idx="113">
                  <c:v>2.6717157053114402E-3</c:v>
                </c:pt>
                <c:pt idx="114">
                  <c:v>4.9207154691541296E-3</c:v>
                </c:pt>
                <c:pt idx="115">
                  <c:v>4.0240137024212504E-3</c:v>
                </c:pt>
                <c:pt idx="116">
                  <c:v>3.6332444273272299E-3</c:v>
                </c:pt>
                <c:pt idx="117">
                  <c:v>1.2046908292036799E-3</c:v>
                </c:pt>
                <c:pt idx="118">
                  <c:v>9.61379575982546E-4</c:v>
                </c:pt>
                <c:pt idx="119">
                  <c:v>9.9429683921693291E-4</c:v>
                </c:pt>
                <c:pt idx="120">
                  <c:v>1.3990748009540901E-3</c:v>
                </c:pt>
                <c:pt idx="121">
                  <c:v>-3.4914839367701902E-4</c:v>
                </c:pt>
                <c:pt idx="122">
                  <c:v>-4.0515881100357698E-4</c:v>
                </c:pt>
                <c:pt idx="123">
                  <c:v>-8.5945593201128198E-3</c:v>
                </c:pt>
                <c:pt idx="124">
                  <c:v>-9.0369448053724908E-3</c:v>
                </c:pt>
                <c:pt idx="125">
                  <c:v>-9.0132982209704306E-3</c:v>
                </c:pt>
                <c:pt idx="126">
                  <c:v>-1.00975412325526E-2</c:v>
                </c:pt>
                <c:pt idx="127">
                  <c:v>-9.4331230036840893E-3</c:v>
                </c:pt>
                <c:pt idx="128">
                  <c:v>-5.0554722888141602E-3</c:v>
                </c:pt>
                <c:pt idx="129">
                  <c:v>-2.5444679467220999E-2</c:v>
                </c:pt>
                <c:pt idx="130">
                  <c:v>-2.41358012108649E-2</c:v>
                </c:pt>
                <c:pt idx="131">
                  <c:v>-2.6366635648755798E-2</c:v>
                </c:pt>
                <c:pt idx="132">
                  <c:v>-1.8583507014907599E-2</c:v>
                </c:pt>
                <c:pt idx="133">
                  <c:v>-1.51980120209047E-2</c:v>
                </c:pt>
                <c:pt idx="134">
                  <c:v>-1.5860671196956801E-2</c:v>
                </c:pt>
                <c:pt idx="135">
                  <c:v>-1.9301518479854798E-2</c:v>
                </c:pt>
                <c:pt idx="136">
                  <c:v>-1.7297033644251201E-2</c:v>
                </c:pt>
                <c:pt idx="137">
                  <c:v>-1.8795861878928701E-2</c:v>
                </c:pt>
                <c:pt idx="138">
                  <c:v>-5.1558218238380504E-3</c:v>
                </c:pt>
                <c:pt idx="139">
                  <c:v>-3.8183406175026002E-3</c:v>
                </c:pt>
                <c:pt idx="140">
                  <c:v>-2.1949957152722901E-3</c:v>
                </c:pt>
                <c:pt idx="141">
                  <c:v>1.84367976117088E-3</c:v>
                </c:pt>
                <c:pt idx="142">
                  <c:v>2.05519017362584E-3</c:v>
                </c:pt>
                <c:pt idx="143">
                  <c:v>2.0120703089155198E-3</c:v>
                </c:pt>
                <c:pt idx="144">
                  <c:v>5.8949564706350403E-3</c:v>
                </c:pt>
                <c:pt idx="145">
                  <c:v>4.8526977737390299E-3</c:v>
                </c:pt>
                <c:pt idx="146">
                  <c:v>4.9372443531530801E-3</c:v>
                </c:pt>
                <c:pt idx="147">
                  <c:v>6.7252669419952697E-3</c:v>
                </c:pt>
                <c:pt idx="148">
                  <c:v>7.3649418015411501E-3</c:v>
                </c:pt>
                <c:pt idx="149">
                  <c:v>7.1147202035453799E-3</c:v>
                </c:pt>
                <c:pt idx="150">
                  <c:v>7.6248335744343101E-3</c:v>
                </c:pt>
                <c:pt idx="151">
                  <c:v>8.4910195031321703E-3</c:v>
                </c:pt>
                <c:pt idx="152">
                  <c:v>8.0030755027406895E-3</c:v>
                </c:pt>
                <c:pt idx="153">
                  <c:v>7.4465909228964098E-3</c:v>
                </c:pt>
                <c:pt idx="154">
                  <c:v>7.8848212843685202E-3</c:v>
                </c:pt>
                <c:pt idx="155">
                  <c:v>8.7001800200459303E-3</c:v>
                </c:pt>
                <c:pt idx="156">
                  <c:v>1.02596406169362E-2</c:v>
                </c:pt>
                <c:pt idx="157">
                  <c:v>8.7905855563234301E-3</c:v>
                </c:pt>
                <c:pt idx="158">
                  <c:v>8.6925408483023107E-3</c:v>
                </c:pt>
                <c:pt idx="159">
                  <c:v>8.7034246717314495E-3</c:v>
                </c:pt>
                <c:pt idx="160">
                  <c:v>8.0107239388272303E-3</c:v>
                </c:pt>
                <c:pt idx="161">
                  <c:v>8.2776454587548693E-3</c:v>
                </c:pt>
                <c:pt idx="162">
                  <c:v>8.6516369893897601E-3</c:v>
                </c:pt>
                <c:pt idx="163">
                  <c:v>6.1107428572276896E-3</c:v>
                </c:pt>
                <c:pt idx="164">
                  <c:v>5.3239992608514301E-3</c:v>
                </c:pt>
                <c:pt idx="165">
                  <c:v>3.3790578789714097E-4</c:v>
                </c:pt>
                <c:pt idx="166">
                  <c:v>2.96246689588105E-4</c:v>
                </c:pt>
                <c:pt idx="167">
                  <c:v>2.0144399621206899E-4</c:v>
                </c:pt>
                <c:pt idx="168">
                  <c:v>6.92958245538012E-3</c:v>
                </c:pt>
                <c:pt idx="169">
                  <c:v>4.5191751417805398E-3</c:v>
                </c:pt>
                <c:pt idx="170">
                  <c:v>4.8519367120178703E-3</c:v>
                </c:pt>
                <c:pt idx="171">
                  <c:v>7.3185438154539104E-3</c:v>
                </c:pt>
              </c:numCache>
            </c:numRef>
          </c:val>
          <c:smooth val="0"/>
          <c:extLst>
            <c:ext xmlns:c16="http://schemas.microsoft.com/office/drawing/2014/chart" uri="{C3380CC4-5D6E-409C-BE32-E72D297353CC}">
              <c16:uniqueId val="{00000000-6AD6-4AB9-B416-A042ABC6FBDB}"/>
            </c:ext>
          </c:extLst>
        </c:ser>
        <c:dLbls>
          <c:showLegendKey val="0"/>
          <c:showVal val="0"/>
          <c:showCatName val="0"/>
          <c:showSerName val="0"/>
          <c:showPercent val="0"/>
          <c:showBubbleSize val="0"/>
        </c:dLbls>
        <c:marker val="1"/>
        <c:smooth val="0"/>
        <c:axId val="535821696"/>
        <c:axId val="535823488"/>
      </c:lineChart>
      <c:lineChart>
        <c:grouping val="standard"/>
        <c:varyColors val="0"/>
        <c:ser>
          <c:idx val="2"/>
          <c:order val="1"/>
          <c:tx>
            <c:strRef>
              <c:f>'000300月频'!$Y$1</c:f>
              <c:strCache>
                <c:ptCount val="1"/>
                <c:pt idx="0">
                  <c:v>close</c:v>
                </c:pt>
              </c:strCache>
            </c:strRef>
          </c:tx>
          <c:spPr>
            <a:ln w="28575" cap="rnd">
              <a:solidFill>
                <a:schemeClr val="accent3"/>
              </a:solidFill>
              <a:round/>
            </a:ln>
            <a:effectLst/>
          </c:spPr>
          <c:marker>
            <c:symbol val="none"/>
          </c:marker>
          <c:cat>
            <c:numRef>
              <c:f>'000300月频'!$A$2:$A$173</c:f>
              <c:numCache>
                <c:formatCode>m/d/yyyy</c:formatCode>
                <c:ptCount val="172"/>
                <c:pt idx="0">
                  <c:v>38564</c:v>
                </c:pt>
                <c:pt idx="1">
                  <c:v>38595</c:v>
                </c:pt>
                <c:pt idx="2">
                  <c:v>38625</c:v>
                </c:pt>
                <c:pt idx="3">
                  <c:v>38656</c:v>
                </c:pt>
                <c:pt idx="4">
                  <c:v>38686</c:v>
                </c:pt>
                <c:pt idx="5">
                  <c:v>38717</c:v>
                </c:pt>
                <c:pt idx="6">
                  <c:v>38748</c:v>
                </c:pt>
                <c:pt idx="7">
                  <c:v>38776</c:v>
                </c:pt>
                <c:pt idx="8">
                  <c:v>38807</c:v>
                </c:pt>
                <c:pt idx="9">
                  <c:v>38837</c:v>
                </c:pt>
                <c:pt idx="10">
                  <c:v>38868</c:v>
                </c:pt>
                <c:pt idx="11">
                  <c:v>38898</c:v>
                </c:pt>
                <c:pt idx="12">
                  <c:v>38929</c:v>
                </c:pt>
                <c:pt idx="13">
                  <c:v>38960</c:v>
                </c:pt>
                <c:pt idx="14">
                  <c:v>38990</c:v>
                </c:pt>
                <c:pt idx="15">
                  <c:v>39021</c:v>
                </c:pt>
                <c:pt idx="16">
                  <c:v>39051</c:v>
                </c:pt>
                <c:pt idx="17">
                  <c:v>39082</c:v>
                </c:pt>
                <c:pt idx="18">
                  <c:v>39113</c:v>
                </c:pt>
                <c:pt idx="19">
                  <c:v>39141</c:v>
                </c:pt>
                <c:pt idx="20">
                  <c:v>39172</c:v>
                </c:pt>
                <c:pt idx="21">
                  <c:v>39202</c:v>
                </c:pt>
                <c:pt idx="22">
                  <c:v>39233</c:v>
                </c:pt>
                <c:pt idx="23">
                  <c:v>39263</c:v>
                </c:pt>
                <c:pt idx="24">
                  <c:v>39294</c:v>
                </c:pt>
                <c:pt idx="25">
                  <c:v>39325</c:v>
                </c:pt>
                <c:pt idx="26">
                  <c:v>39355</c:v>
                </c:pt>
                <c:pt idx="27">
                  <c:v>39386</c:v>
                </c:pt>
                <c:pt idx="28">
                  <c:v>39416</c:v>
                </c:pt>
                <c:pt idx="29">
                  <c:v>39447</c:v>
                </c:pt>
                <c:pt idx="30">
                  <c:v>39478</c:v>
                </c:pt>
                <c:pt idx="31">
                  <c:v>39507</c:v>
                </c:pt>
                <c:pt idx="32">
                  <c:v>39538</c:v>
                </c:pt>
                <c:pt idx="33">
                  <c:v>39568</c:v>
                </c:pt>
                <c:pt idx="34">
                  <c:v>39599</c:v>
                </c:pt>
                <c:pt idx="35">
                  <c:v>39629</c:v>
                </c:pt>
                <c:pt idx="36">
                  <c:v>39660</c:v>
                </c:pt>
                <c:pt idx="37">
                  <c:v>39691</c:v>
                </c:pt>
                <c:pt idx="38">
                  <c:v>39721</c:v>
                </c:pt>
                <c:pt idx="39">
                  <c:v>39752</c:v>
                </c:pt>
                <c:pt idx="40">
                  <c:v>39782</c:v>
                </c:pt>
                <c:pt idx="41">
                  <c:v>39813</c:v>
                </c:pt>
                <c:pt idx="42">
                  <c:v>39844</c:v>
                </c:pt>
                <c:pt idx="43">
                  <c:v>39872</c:v>
                </c:pt>
                <c:pt idx="44">
                  <c:v>39903</c:v>
                </c:pt>
                <c:pt idx="45">
                  <c:v>39933</c:v>
                </c:pt>
                <c:pt idx="46">
                  <c:v>39964</c:v>
                </c:pt>
                <c:pt idx="47">
                  <c:v>39994</c:v>
                </c:pt>
                <c:pt idx="48">
                  <c:v>40025</c:v>
                </c:pt>
                <c:pt idx="49">
                  <c:v>40056</c:v>
                </c:pt>
                <c:pt idx="50">
                  <c:v>40086</c:v>
                </c:pt>
                <c:pt idx="51">
                  <c:v>40117</c:v>
                </c:pt>
                <c:pt idx="52">
                  <c:v>40147</c:v>
                </c:pt>
                <c:pt idx="53">
                  <c:v>40178</c:v>
                </c:pt>
                <c:pt idx="54">
                  <c:v>40209</c:v>
                </c:pt>
                <c:pt idx="55">
                  <c:v>40237</c:v>
                </c:pt>
                <c:pt idx="56">
                  <c:v>40268</c:v>
                </c:pt>
                <c:pt idx="57">
                  <c:v>40298</c:v>
                </c:pt>
                <c:pt idx="58">
                  <c:v>40329</c:v>
                </c:pt>
                <c:pt idx="59">
                  <c:v>40359</c:v>
                </c:pt>
                <c:pt idx="60">
                  <c:v>40390</c:v>
                </c:pt>
                <c:pt idx="61">
                  <c:v>40421</c:v>
                </c:pt>
                <c:pt idx="62">
                  <c:v>40451</c:v>
                </c:pt>
                <c:pt idx="63">
                  <c:v>40482</c:v>
                </c:pt>
                <c:pt idx="64">
                  <c:v>40512</c:v>
                </c:pt>
                <c:pt idx="65">
                  <c:v>40543</c:v>
                </c:pt>
                <c:pt idx="66">
                  <c:v>40574</c:v>
                </c:pt>
                <c:pt idx="67">
                  <c:v>40602</c:v>
                </c:pt>
                <c:pt idx="68">
                  <c:v>40633</c:v>
                </c:pt>
                <c:pt idx="69">
                  <c:v>40663</c:v>
                </c:pt>
                <c:pt idx="70">
                  <c:v>40694</c:v>
                </c:pt>
                <c:pt idx="71">
                  <c:v>40724</c:v>
                </c:pt>
                <c:pt idx="72">
                  <c:v>40755</c:v>
                </c:pt>
                <c:pt idx="73">
                  <c:v>40786</c:v>
                </c:pt>
                <c:pt idx="74">
                  <c:v>40816</c:v>
                </c:pt>
                <c:pt idx="75">
                  <c:v>40847</c:v>
                </c:pt>
                <c:pt idx="76">
                  <c:v>40877</c:v>
                </c:pt>
                <c:pt idx="77">
                  <c:v>40908</c:v>
                </c:pt>
                <c:pt idx="78">
                  <c:v>40939</c:v>
                </c:pt>
                <c:pt idx="79">
                  <c:v>40968</c:v>
                </c:pt>
                <c:pt idx="80">
                  <c:v>40999</c:v>
                </c:pt>
                <c:pt idx="81">
                  <c:v>41029</c:v>
                </c:pt>
                <c:pt idx="82">
                  <c:v>41060</c:v>
                </c:pt>
                <c:pt idx="83">
                  <c:v>41090</c:v>
                </c:pt>
                <c:pt idx="84">
                  <c:v>41121</c:v>
                </c:pt>
                <c:pt idx="85">
                  <c:v>41152</c:v>
                </c:pt>
                <c:pt idx="86">
                  <c:v>41182</c:v>
                </c:pt>
                <c:pt idx="87">
                  <c:v>41213</c:v>
                </c:pt>
                <c:pt idx="88">
                  <c:v>41243</c:v>
                </c:pt>
                <c:pt idx="89">
                  <c:v>41274</c:v>
                </c:pt>
                <c:pt idx="90">
                  <c:v>41305</c:v>
                </c:pt>
                <c:pt idx="91">
                  <c:v>41333</c:v>
                </c:pt>
                <c:pt idx="92">
                  <c:v>41364</c:v>
                </c:pt>
                <c:pt idx="93">
                  <c:v>41394</c:v>
                </c:pt>
                <c:pt idx="94">
                  <c:v>41425</c:v>
                </c:pt>
                <c:pt idx="95">
                  <c:v>41455</c:v>
                </c:pt>
                <c:pt idx="96">
                  <c:v>41486</c:v>
                </c:pt>
                <c:pt idx="97">
                  <c:v>41517</c:v>
                </c:pt>
                <c:pt idx="98">
                  <c:v>41547</c:v>
                </c:pt>
                <c:pt idx="99">
                  <c:v>41578</c:v>
                </c:pt>
                <c:pt idx="100">
                  <c:v>41608</c:v>
                </c:pt>
                <c:pt idx="101">
                  <c:v>41639</c:v>
                </c:pt>
                <c:pt idx="102">
                  <c:v>41670</c:v>
                </c:pt>
                <c:pt idx="103">
                  <c:v>41698</c:v>
                </c:pt>
                <c:pt idx="104">
                  <c:v>41729</c:v>
                </c:pt>
                <c:pt idx="105">
                  <c:v>41759</c:v>
                </c:pt>
                <c:pt idx="106">
                  <c:v>41790</c:v>
                </c:pt>
                <c:pt idx="107">
                  <c:v>41820</c:v>
                </c:pt>
                <c:pt idx="108">
                  <c:v>41851</c:v>
                </c:pt>
                <c:pt idx="109">
                  <c:v>41882</c:v>
                </c:pt>
                <c:pt idx="110">
                  <c:v>41912</c:v>
                </c:pt>
                <c:pt idx="111">
                  <c:v>41943</c:v>
                </c:pt>
                <c:pt idx="112">
                  <c:v>41973</c:v>
                </c:pt>
                <c:pt idx="113">
                  <c:v>42004</c:v>
                </c:pt>
                <c:pt idx="114">
                  <c:v>42035</c:v>
                </c:pt>
                <c:pt idx="115">
                  <c:v>42063</c:v>
                </c:pt>
                <c:pt idx="116">
                  <c:v>42094</c:v>
                </c:pt>
                <c:pt idx="117">
                  <c:v>42124</c:v>
                </c:pt>
                <c:pt idx="118">
                  <c:v>42155</c:v>
                </c:pt>
                <c:pt idx="119">
                  <c:v>42185</c:v>
                </c:pt>
                <c:pt idx="120">
                  <c:v>42216</c:v>
                </c:pt>
                <c:pt idx="121">
                  <c:v>42247</c:v>
                </c:pt>
                <c:pt idx="122">
                  <c:v>42277</c:v>
                </c:pt>
                <c:pt idx="123">
                  <c:v>42308</c:v>
                </c:pt>
                <c:pt idx="124">
                  <c:v>42338</c:v>
                </c:pt>
                <c:pt idx="125">
                  <c:v>42369</c:v>
                </c:pt>
                <c:pt idx="126">
                  <c:v>42400</c:v>
                </c:pt>
                <c:pt idx="127">
                  <c:v>42429</c:v>
                </c:pt>
                <c:pt idx="128">
                  <c:v>42460</c:v>
                </c:pt>
                <c:pt idx="129">
                  <c:v>42490</c:v>
                </c:pt>
                <c:pt idx="130">
                  <c:v>42521</c:v>
                </c:pt>
                <c:pt idx="131">
                  <c:v>42551</c:v>
                </c:pt>
                <c:pt idx="132">
                  <c:v>42582</c:v>
                </c:pt>
                <c:pt idx="133">
                  <c:v>42613</c:v>
                </c:pt>
                <c:pt idx="134">
                  <c:v>42643</c:v>
                </c:pt>
                <c:pt idx="135">
                  <c:v>42674</c:v>
                </c:pt>
                <c:pt idx="136">
                  <c:v>42704</c:v>
                </c:pt>
                <c:pt idx="137">
                  <c:v>42735</c:v>
                </c:pt>
                <c:pt idx="138">
                  <c:v>42766</c:v>
                </c:pt>
                <c:pt idx="139">
                  <c:v>42794</c:v>
                </c:pt>
                <c:pt idx="140">
                  <c:v>42825</c:v>
                </c:pt>
                <c:pt idx="141">
                  <c:v>42855</c:v>
                </c:pt>
                <c:pt idx="142">
                  <c:v>42886</c:v>
                </c:pt>
                <c:pt idx="143">
                  <c:v>42916</c:v>
                </c:pt>
                <c:pt idx="144">
                  <c:v>42947</c:v>
                </c:pt>
                <c:pt idx="145">
                  <c:v>42978</c:v>
                </c:pt>
                <c:pt idx="146">
                  <c:v>43008</c:v>
                </c:pt>
                <c:pt idx="147">
                  <c:v>43039</c:v>
                </c:pt>
                <c:pt idx="148">
                  <c:v>43069</c:v>
                </c:pt>
                <c:pt idx="149">
                  <c:v>43100</c:v>
                </c:pt>
                <c:pt idx="150">
                  <c:v>43131</c:v>
                </c:pt>
                <c:pt idx="151">
                  <c:v>43159</c:v>
                </c:pt>
                <c:pt idx="152">
                  <c:v>43190</c:v>
                </c:pt>
                <c:pt idx="153">
                  <c:v>43220</c:v>
                </c:pt>
                <c:pt idx="154">
                  <c:v>43251</c:v>
                </c:pt>
                <c:pt idx="155">
                  <c:v>43281</c:v>
                </c:pt>
                <c:pt idx="156">
                  <c:v>43312</c:v>
                </c:pt>
                <c:pt idx="157">
                  <c:v>43343</c:v>
                </c:pt>
                <c:pt idx="158">
                  <c:v>43373</c:v>
                </c:pt>
                <c:pt idx="159">
                  <c:v>43404</c:v>
                </c:pt>
                <c:pt idx="160">
                  <c:v>43434</c:v>
                </c:pt>
                <c:pt idx="161">
                  <c:v>43465</c:v>
                </c:pt>
                <c:pt idx="162">
                  <c:v>43496</c:v>
                </c:pt>
                <c:pt idx="163">
                  <c:v>43524</c:v>
                </c:pt>
                <c:pt idx="164">
                  <c:v>43555</c:v>
                </c:pt>
                <c:pt idx="165">
                  <c:v>43585</c:v>
                </c:pt>
                <c:pt idx="166">
                  <c:v>43616</c:v>
                </c:pt>
                <c:pt idx="167">
                  <c:v>43646</c:v>
                </c:pt>
                <c:pt idx="168">
                  <c:v>43677</c:v>
                </c:pt>
                <c:pt idx="169">
                  <c:v>43708</c:v>
                </c:pt>
                <c:pt idx="170">
                  <c:v>43738</c:v>
                </c:pt>
                <c:pt idx="171">
                  <c:v>43769</c:v>
                </c:pt>
              </c:numCache>
            </c:numRef>
          </c:cat>
          <c:val>
            <c:numRef>
              <c:f>'000300月频'!$Y$2:$Y$173</c:f>
              <c:numCache>
                <c:formatCode>General</c:formatCode>
                <c:ptCount val="172"/>
                <c:pt idx="0">
                  <c:v>888.16399999999999</c:v>
                </c:pt>
                <c:pt idx="1">
                  <c:v>927.91600000000005</c:v>
                </c:pt>
                <c:pt idx="2">
                  <c:v>917.39200000000005</c:v>
                </c:pt>
                <c:pt idx="3">
                  <c:v>876.28200000000004</c:v>
                </c:pt>
                <c:pt idx="4">
                  <c:v>873.82500000000005</c:v>
                </c:pt>
                <c:pt idx="5">
                  <c:v>923.45100000000002</c:v>
                </c:pt>
                <c:pt idx="6">
                  <c:v>1009.597</c:v>
                </c:pt>
                <c:pt idx="7">
                  <c:v>1053.01</c:v>
                </c:pt>
                <c:pt idx="8">
                  <c:v>1061.088</c:v>
                </c:pt>
                <c:pt idx="9">
                  <c:v>1172.347</c:v>
                </c:pt>
                <c:pt idx="10">
                  <c:v>1365.451</c:v>
                </c:pt>
                <c:pt idx="11">
                  <c:v>1393.963</c:v>
                </c:pt>
                <c:pt idx="12">
                  <c:v>1294.328</c:v>
                </c:pt>
                <c:pt idx="13">
                  <c:v>1338.694</c:v>
                </c:pt>
                <c:pt idx="14">
                  <c:v>1403.2650000000001</c:v>
                </c:pt>
                <c:pt idx="15">
                  <c:v>1464.473</c:v>
                </c:pt>
                <c:pt idx="16">
                  <c:v>1714.3579999999999</c:v>
                </c:pt>
                <c:pt idx="17">
                  <c:v>2041.047</c:v>
                </c:pt>
                <c:pt idx="18">
                  <c:v>2385.335</c:v>
                </c:pt>
                <c:pt idx="19">
                  <c:v>2544.5709999999999</c:v>
                </c:pt>
                <c:pt idx="20">
                  <c:v>2781.7840000000001</c:v>
                </c:pt>
                <c:pt idx="21">
                  <c:v>3558.7089999999998</c:v>
                </c:pt>
                <c:pt idx="22">
                  <c:v>3927.9520000000002</c:v>
                </c:pt>
                <c:pt idx="23">
                  <c:v>3764.078</c:v>
                </c:pt>
                <c:pt idx="24">
                  <c:v>4460.5640000000003</c:v>
                </c:pt>
                <c:pt idx="25">
                  <c:v>5296.8130000000001</c:v>
                </c:pt>
                <c:pt idx="26">
                  <c:v>5580.8130000000001</c:v>
                </c:pt>
                <c:pt idx="27">
                  <c:v>5688.5429999999997</c:v>
                </c:pt>
                <c:pt idx="28">
                  <c:v>4737.4080000000004</c:v>
                </c:pt>
                <c:pt idx="29">
                  <c:v>5338.2749999999996</c:v>
                </c:pt>
                <c:pt idx="30">
                  <c:v>4620.4009999999998</c:v>
                </c:pt>
                <c:pt idx="31">
                  <c:v>4674.55</c:v>
                </c:pt>
                <c:pt idx="32">
                  <c:v>3790.53</c:v>
                </c:pt>
                <c:pt idx="33">
                  <c:v>3959.1190000000001</c:v>
                </c:pt>
                <c:pt idx="34">
                  <c:v>3611.33</c:v>
                </c:pt>
                <c:pt idx="35">
                  <c:v>2791.819</c:v>
                </c:pt>
                <c:pt idx="36">
                  <c:v>2805.21</c:v>
                </c:pt>
                <c:pt idx="37">
                  <c:v>2391.64</c:v>
                </c:pt>
                <c:pt idx="38">
                  <c:v>2243.6570000000002</c:v>
                </c:pt>
                <c:pt idx="39">
                  <c:v>1663.66</c:v>
                </c:pt>
                <c:pt idx="40">
                  <c:v>1829.924</c:v>
                </c:pt>
                <c:pt idx="41">
                  <c:v>1817.722</c:v>
                </c:pt>
                <c:pt idx="42">
                  <c:v>2032.682</c:v>
                </c:pt>
                <c:pt idx="43">
                  <c:v>2140.489</c:v>
                </c:pt>
                <c:pt idx="44">
                  <c:v>2507.7890000000002</c:v>
                </c:pt>
                <c:pt idx="45">
                  <c:v>2622.9259999999999</c:v>
                </c:pt>
                <c:pt idx="46">
                  <c:v>2759.712</c:v>
                </c:pt>
                <c:pt idx="47">
                  <c:v>3166.4740000000002</c:v>
                </c:pt>
                <c:pt idx="48">
                  <c:v>3734.6219999999998</c:v>
                </c:pt>
                <c:pt idx="49">
                  <c:v>2830.2710000000002</c:v>
                </c:pt>
                <c:pt idx="50">
                  <c:v>3004.8049999999998</c:v>
                </c:pt>
                <c:pt idx="51">
                  <c:v>3280.3719999999998</c:v>
                </c:pt>
                <c:pt idx="52">
                  <c:v>3511.6689999999999</c:v>
                </c:pt>
                <c:pt idx="53">
                  <c:v>3575.6840000000002</c:v>
                </c:pt>
                <c:pt idx="54">
                  <c:v>3204.1550000000002</c:v>
                </c:pt>
                <c:pt idx="55">
                  <c:v>3281.6660000000002</c:v>
                </c:pt>
                <c:pt idx="56">
                  <c:v>3345.607</c:v>
                </c:pt>
                <c:pt idx="57">
                  <c:v>3067.3649999999998</c:v>
                </c:pt>
                <c:pt idx="58">
                  <c:v>2773.2640000000001</c:v>
                </c:pt>
                <c:pt idx="59">
                  <c:v>2563.0700000000002</c:v>
                </c:pt>
                <c:pt idx="60">
                  <c:v>2868.846</c:v>
                </c:pt>
                <c:pt idx="61">
                  <c:v>2903.1880000000001</c:v>
                </c:pt>
                <c:pt idx="62">
                  <c:v>2935.5740000000001</c:v>
                </c:pt>
                <c:pt idx="63">
                  <c:v>3379.9830000000002</c:v>
                </c:pt>
                <c:pt idx="64">
                  <c:v>3136.9850000000001</c:v>
                </c:pt>
                <c:pt idx="65">
                  <c:v>3128.261</c:v>
                </c:pt>
                <c:pt idx="66">
                  <c:v>3076.5079999999998</c:v>
                </c:pt>
                <c:pt idx="67">
                  <c:v>3239.5590000000002</c:v>
                </c:pt>
                <c:pt idx="68">
                  <c:v>3223.288</c:v>
                </c:pt>
                <c:pt idx="69">
                  <c:v>3192.723</c:v>
                </c:pt>
                <c:pt idx="70">
                  <c:v>3001.556</c:v>
                </c:pt>
                <c:pt idx="71">
                  <c:v>3044.0889999999999</c:v>
                </c:pt>
                <c:pt idx="72">
                  <c:v>2972.0790000000002</c:v>
                </c:pt>
                <c:pt idx="73">
                  <c:v>2846.7759999999998</c:v>
                </c:pt>
                <c:pt idx="74">
                  <c:v>2581.3510000000001</c:v>
                </c:pt>
                <c:pt idx="75">
                  <c:v>2695.3069999999998</c:v>
                </c:pt>
                <c:pt idx="76">
                  <c:v>2521.52</c:v>
                </c:pt>
                <c:pt idx="77">
                  <c:v>2345.7420000000002</c:v>
                </c:pt>
                <c:pt idx="78">
                  <c:v>2464.2600000000002</c:v>
                </c:pt>
                <c:pt idx="79">
                  <c:v>2634.143</c:v>
                </c:pt>
                <c:pt idx="80">
                  <c:v>2454.8989999999999</c:v>
                </c:pt>
                <c:pt idx="81">
                  <c:v>2626.1570000000002</c:v>
                </c:pt>
                <c:pt idx="82">
                  <c:v>2632.0419999999999</c:v>
                </c:pt>
                <c:pt idx="83">
                  <c:v>2461.6120000000001</c:v>
                </c:pt>
                <c:pt idx="84">
                  <c:v>2332.922</c:v>
                </c:pt>
                <c:pt idx="85">
                  <c:v>2204.8679999999999</c:v>
                </c:pt>
                <c:pt idx="86">
                  <c:v>2293.1060000000002</c:v>
                </c:pt>
                <c:pt idx="87">
                  <c:v>2254.8200000000002</c:v>
                </c:pt>
                <c:pt idx="88">
                  <c:v>2139.6610000000001</c:v>
                </c:pt>
                <c:pt idx="89">
                  <c:v>2522.9520000000002</c:v>
                </c:pt>
                <c:pt idx="90">
                  <c:v>2686.8820000000001</c:v>
                </c:pt>
                <c:pt idx="91">
                  <c:v>2673.3270000000002</c:v>
                </c:pt>
                <c:pt idx="92">
                  <c:v>2495.0830000000001</c:v>
                </c:pt>
                <c:pt idx="93">
                  <c:v>2447.306</c:v>
                </c:pt>
                <c:pt idx="94">
                  <c:v>2606.4259999999999</c:v>
                </c:pt>
                <c:pt idx="95">
                  <c:v>2200.6390000000001</c:v>
                </c:pt>
                <c:pt idx="96">
                  <c:v>2193.0210000000002</c:v>
                </c:pt>
                <c:pt idx="97">
                  <c:v>2313.91</c:v>
                </c:pt>
                <c:pt idx="98">
                  <c:v>2409.0369999999998</c:v>
                </c:pt>
                <c:pt idx="99">
                  <c:v>2373.7179999999998</c:v>
                </c:pt>
                <c:pt idx="100">
                  <c:v>2438.944</c:v>
                </c:pt>
                <c:pt idx="101">
                  <c:v>2330.0259999999998</c:v>
                </c:pt>
                <c:pt idx="102">
                  <c:v>2202.4499999999998</c:v>
                </c:pt>
                <c:pt idx="103">
                  <c:v>2178.971</c:v>
                </c:pt>
                <c:pt idx="104">
                  <c:v>2146.3049999999998</c:v>
                </c:pt>
                <c:pt idx="105">
                  <c:v>2158.6590000000001</c:v>
                </c:pt>
                <c:pt idx="106">
                  <c:v>2156.4639999999999</c:v>
                </c:pt>
                <c:pt idx="107">
                  <c:v>2165.1179999999999</c:v>
                </c:pt>
                <c:pt idx="108">
                  <c:v>2350.2510000000002</c:v>
                </c:pt>
                <c:pt idx="109">
                  <c:v>2338.2869999999998</c:v>
                </c:pt>
                <c:pt idx="110">
                  <c:v>2450.9879999999998</c:v>
                </c:pt>
                <c:pt idx="111">
                  <c:v>2508.3249999999998</c:v>
                </c:pt>
                <c:pt idx="112">
                  <c:v>2808.819</c:v>
                </c:pt>
                <c:pt idx="113">
                  <c:v>3533.7049999999999</c:v>
                </c:pt>
                <c:pt idx="114">
                  <c:v>3434.39</c:v>
                </c:pt>
                <c:pt idx="115">
                  <c:v>3572.8429999999998</c:v>
                </c:pt>
                <c:pt idx="116">
                  <c:v>4051.2040000000002</c:v>
                </c:pt>
                <c:pt idx="117">
                  <c:v>4749.8860000000004</c:v>
                </c:pt>
                <c:pt idx="118">
                  <c:v>4840.8289999999997</c:v>
                </c:pt>
                <c:pt idx="119">
                  <c:v>4472.9975999999997</c:v>
                </c:pt>
                <c:pt idx="120">
                  <c:v>3816.6993000000002</c:v>
                </c:pt>
                <c:pt idx="121">
                  <c:v>3366.5358999999999</c:v>
                </c:pt>
                <c:pt idx="122">
                  <c:v>3202.9475000000002</c:v>
                </c:pt>
                <c:pt idx="123">
                  <c:v>3534.0787999999998</c:v>
                </c:pt>
                <c:pt idx="124">
                  <c:v>3566.4122000000002</c:v>
                </c:pt>
                <c:pt idx="125">
                  <c:v>3731.0047</c:v>
                </c:pt>
                <c:pt idx="126">
                  <c:v>2946.0902000000001</c:v>
                </c:pt>
                <c:pt idx="127">
                  <c:v>2877.4666000000002</c:v>
                </c:pt>
                <c:pt idx="128">
                  <c:v>3218.0879</c:v>
                </c:pt>
                <c:pt idx="129">
                  <c:v>3156.7451000000001</c:v>
                </c:pt>
                <c:pt idx="130">
                  <c:v>3169.5598</c:v>
                </c:pt>
                <c:pt idx="131">
                  <c:v>3153.9209999999998</c:v>
                </c:pt>
                <c:pt idx="132">
                  <c:v>3203.9304000000002</c:v>
                </c:pt>
                <c:pt idx="133">
                  <c:v>3327.7937999999999</c:v>
                </c:pt>
                <c:pt idx="134">
                  <c:v>3253.2847999999999</c:v>
                </c:pt>
                <c:pt idx="135">
                  <c:v>3336.2777999999998</c:v>
                </c:pt>
                <c:pt idx="136">
                  <c:v>3538.0010000000002</c:v>
                </c:pt>
                <c:pt idx="137">
                  <c:v>3310.0808000000002</c:v>
                </c:pt>
                <c:pt idx="138">
                  <c:v>3387.9605999999999</c:v>
                </c:pt>
                <c:pt idx="139">
                  <c:v>3452.8103000000001</c:v>
                </c:pt>
                <c:pt idx="140">
                  <c:v>3456.0455000000002</c:v>
                </c:pt>
                <c:pt idx="141">
                  <c:v>3439.7530000000002</c:v>
                </c:pt>
                <c:pt idx="142">
                  <c:v>3492.8845000000001</c:v>
                </c:pt>
                <c:pt idx="143">
                  <c:v>3666.7977000000001</c:v>
                </c:pt>
                <c:pt idx="144">
                  <c:v>3737.8732</c:v>
                </c:pt>
                <c:pt idx="145">
                  <c:v>3822.0927999999999</c:v>
                </c:pt>
                <c:pt idx="146">
                  <c:v>3836.5012999999999</c:v>
                </c:pt>
                <c:pt idx="147">
                  <c:v>4006.7179000000001</c:v>
                </c:pt>
                <c:pt idx="148">
                  <c:v>4006.0992999999999</c:v>
                </c:pt>
                <c:pt idx="149">
                  <c:v>4030.8548999999998</c:v>
                </c:pt>
                <c:pt idx="150">
                  <c:v>4275.8986000000004</c:v>
                </c:pt>
                <c:pt idx="151">
                  <c:v>4023.6415000000002</c:v>
                </c:pt>
                <c:pt idx="152">
                  <c:v>3898.4976999999999</c:v>
                </c:pt>
                <c:pt idx="153">
                  <c:v>3756.8764999999999</c:v>
                </c:pt>
                <c:pt idx="154">
                  <c:v>3802.3759</c:v>
                </c:pt>
                <c:pt idx="155">
                  <c:v>3510.9845</c:v>
                </c:pt>
                <c:pt idx="156">
                  <c:v>3517.6568000000002</c:v>
                </c:pt>
                <c:pt idx="157">
                  <c:v>3334.5036</c:v>
                </c:pt>
                <c:pt idx="158">
                  <c:v>3438.8649</c:v>
                </c:pt>
                <c:pt idx="159">
                  <c:v>3153.8234000000002</c:v>
                </c:pt>
                <c:pt idx="160">
                  <c:v>3172.69</c:v>
                </c:pt>
                <c:pt idx="161">
                  <c:v>3010.6536000000001</c:v>
                </c:pt>
                <c:pt idx="162">
                  <c:v>3201.6331</c:v>
                </c:pt>
                <c:pt idx="163">
                  <c:v>3669.3703</c:v>
                </c:pt>
                <c:pt idx="164">
                  <c:v>3872.3411999999998</c:v>
                </c:pt>
                <c:pt idx="165">
                  <c:v>3913.2109999999998</c:v>
                </c:pt>
                <c:pt idx="166">
                  <c:v>3629.7892999999999</c:v>
                </c:pt>
                <c:pt idx="167">
                  <c:v>3825.5873000000001</c:v>
                </c:pt>
                <c:pt idx="168">
                  <c:v>3835.3589000000002</c:v>
                </c:pt>
                <c:pt idx="169">
                  <c:v>3799.5862999999999</c:v>
                </c:pt>
                <c:pt idx="170">
                  <c:v>3814.5282000000002</c:v>
                </c:pt>
                <c:pt idx="171">
                  <c:v>3886.7519000000002</c:v>
                </c:pt>
              </c:numCache>
            </c:numRef>
          </c:val>
          <c:smooth val="0"/>
          <c:extLst>
            <c:ext xmlns:c16="http://schemas.microsoft.com/office/drawing/2014/chart" uri="{C3380CC4-5D6E-409C-BE32-E72D297353CC}">
              <c16:uniqueId val="{00000001-6AD6-4AB9-B416-A042ABC6FBDB}"/>
            </c:ext>
          </c:extLst>
        </c:ser>
        <c:dLbls>
          <c:showLegendKey val="0"/>
          <c:showVal val="0"/>
          <c:showCatName val="0"/>
          <c:showSerName val="0"/>
          <c:showPercent val="0"/>
          <c:showBubbleSize val="0"/>
        </c:dLbls>
        <c:marker val="1"/>
        <c:smooth val="0"/>
        <c:axId val="535826816"/>
        <c:axId val="535825024"/>
      </c:lineChart>
      <c:dateAx>
        <c:axId val="535821696"/>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5823488"/>
        <c:crosses val="autoZero"/>
        <c:auto val="1"/>
        <c:lblOffset val="100"/>
        <c:baseTimeUnit val="months"/>
      </c:dateAx>
      <c:valAx>
        <c:axId val="535823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5821696"/>
        <c:crosses val="autoZero"/>
        <c:crossBetween val="between"/>
      </c:valAx>
      <c:valAx>
        <c:axId val="53582502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5826816"/>
        <c:crosses val="max"/>
        <c:crossBetween val="between"/>
      </c:valAx>
      <c:dateAx>
        <c:axId val="535826816"/>
        <c:scaling>
          <c:orientation val="minMax"/>
        </c:scaling>
        <c:delete val="1"/>
        <c:axPos val="b"/>
        <c:numFmt formatCode="m/d/yyyy" sourceLinked="1"/>
        <c:majorTickMark val="out"/>
        <c:minorTickMark val="none"/>
        <c:tickLblPos val="nextTo"/>
        <c:crossAx val="535825024"/>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'000300月频'!$I$1</c:f>
              <c:strCache>
                <c:ptCount val="1"/>
                <c:pt idx="0">
                  <c:v>25%SP分位数</c:v>
                </c:pt>
              </c:strCache>
            </c:strRef>
          </c:tx>
          <c:spPr>
            <a:ln w="28575" cap="rnd">
              <a:solidFill>
                <a:schemeClr val="accent2"/>
              </a:solidFill>
              <a:round/>
            </a:ln>
            <a:effectLst/>
          </c:spPr>
          <c:marker>
            <c:symbol val="none"/>
          </c:marker>
          <c:cat>
            <c:numRef>
              <c:f>'000300月频'!$A$2:$A$173</c:f>
              <c:numCache>
                <c:formatCode>m/d/yyyy</c:formatCode>
                <c:ptCount val="172"/>
                <c:pt idx="0">
                  <c:v>38564</c:v>
                </c:pt>
                <c:pt idx="1">
                  <c:v>38595</c:v>
                </c:pt>
                <c:pt idx="2">
                  <c:v>38625</c:v>
                </c:pt>
                <c:pt idx="3">
                  <c:v>38656</c:v>
                </c:pt>
                <c:pt idx="4">
                  <c:v>38686</c:v>
                </c:pt>
                <c:pt idx="5">
                  <c:v>38717</c:v>
                </c:pt>
                <c:pt idx="6">
                  <c:v>38748</c:v>
                </c:pt>
                <c:pt idx="7">
                  <c:v>38776</c:v>
                </c:pt>
                <c:pt idx="8">
                  <c:v>38807</c:v>
                </c:pt>
                <c:pt idx="9">
                  <c:v>38837</c:v>
                </c:pt>
                <c:pt idx="10">
                  <c:v>38868</c:v>
                </c:pt>
                <c:pt idx="11">
                  <c:v>38898</c:v>
                </c:pt>
                <c:pt idx="12">
                  <c:v>38929</c:v>
                </c:pt>
                <c:pt idx="13">
                  <c:v>38960</c:v>
                </c:pt>
                <c:pt idx="14">
                  <c:v>38990</c:v>
                </c:pt>
                <c:pt idx="15">
                  <c:v>39021</c:v>
                </c:pt>
                <c:pt idx="16">
                  <c:v>39051</c:v>
                </c:pt>
                <c:pt idx="17">
                  <c:v>39082</c:v>
                </c:pt>
                <c:pt idx="18">
                  <c:v>39113</c:v>
                </c:pt>
                <c:pt idx="19">
                  <c:v>39141</c:v>
                </c:pt>
                <c:pt idx="20">
                  <c:v>39172</c:v>
                </c:pt>
                <c:pt idx="21">
                  <c:v>39202</c:v>
                </c:pt>
                <c:pt idx="22">
                  <c:v>39233</c:v>
                </c:pt>
                <c:pt idx="23">
                  <c:v>39263</c:v>
                </c:pt>
                <c:pt idx="24">
                  <c:v>39294</c:v>
                </c:pt>
                <c:pt idx="25">
                  <c:v>39325</c:v>
                </c:pt>
                <c:pt idx="26">
                  <c:v>39355</c:v>
                </c:pt>
                <c:pt idx="27">
                  <c:v>39386</c:v>
                </c:pt>
                <c:pt idx="28">
                  <c:v>39416</c:v>
                </c:pt>
                <c:pt idx="29">
                  <c:v>39447</c:v>
                </c:pt>
                <c:pt idx="30">
                  <c:v>39478</c:v>
                </c:pt>
                <c:pt idx="31">
                  <c:v>39507</c:v>
                </c:pt>
                <c:pt idx="32">
                  <c:v>39538</c:v>
                </c:pt>
                <c:pt idx="33">
                  <c:v>39568</c:v>
                </c:pt>
                <c:pt idx="34">
                  <c:v>39599</c:v>
                </c:pt>
                <c:pt idx="35">
                  <c:v>39629</c:v>
                </c:pt>
                <c:pt idx="36">
                  <c:v>39660</c:v>
                </c:pt>
                <c:pt idx="37">
                  <c:v>39691</c:v>
                </c:pt>
                <c:pt idx="38">
                  <c:v>39721</c:v>
                </c:pt>
                <c:pt idx="39">
                  <c:v>39752</c:v>
                </c:pt>
                <c:pt idx="40">
                  <c:v>39782</c:v>
                </c:pt>
                <c:pt idx="41">
                  <c:v>39813</c:v>
                </c:pt>
                <c:pt idx="42">
                  <c:v>39844</c:v>
                </c:pt>
                <c:pt idx="43">
                  <c:v>39872</c:v>
                </c:pt>
                <c:pt idx="44">
                  <c:v>39903</c:v>
                </c:pt>
                <c:pt idx="45">
                  <c:v>39933</c:v>
                </c:pt>
                <c:pt idx="46">
                  <c:v>39964</c:v>
                </c:pt>
                <c:pt idx="47">
                  <c:v>39994</c:v>
                </c:pt>
                <c:pt idx="48">
                  <c:v>40025</c:v>
                </c:pt>
                <c:pt idx="49">
                  <c:v>40056</c:v>
                </c:pt>
                <c:pt idx="50">
                  <c:v>40086</c:v>
                </c:pt>
                <c:pt idx="51">
                  <c:v>40117</c:v>
                </c:pt>
                <c:pt idx="52">
                  <c:v>40147</c:v>
                </c:pt>
                <c:pt idx="53">
                  <c:v>40178</c:v>
                </c:pt>
                <c:pt idx="54">
                  <c:v>40209</c:v>
                </c:pt>
                <c:pt idx="55">
                  <c:v>40237</c:v>
                </c:pt>
                <c:pt idx="56">
                  <c:v>40268</c:v>
                </c:pt>
                <c:pt idx="57">
                  <c:v>40298</c:v>
                </c:pt>
                <c:pt idx="58">
                  <c:v>40329</c:v>
                </c:pt>
                <c:pt idx="59">
                  <c:v>40359</c:v>
                </c:pt>
                <c:pt idx="60">
                  <c:v>40390</c:v>
                </c:pt>
                <c:pt idx="61">
                  <c:v>40421</c:v>
                </c:pt>
                <c:pt idx="62">
                  <c:v>40451</c:v>
                </c:pt>
                <c:pt idx="63">
                  <c:v>40482</c:v>
                </c:pt>
                <c:pt idx="64">
                  <c:v>40512</c:v>
                </c:pt>
                <c:pt idx="65">
                  <c:v>40543</c:v>
                </c:pt>
                <c:pt idx="66">
                  <c:v>40574</c:v>
                </c:pt>
                <c:pt idx="67">
                  <c:v>40602</c:v>
                </c:pt>
                <c:pt idx="68">
                  <c:v>40633</c:v>
                </c:pt>
                <c:pt idx="69">
                  <c:v>40663</c:v>
                </c:pt>
                <c:pt idx="70">
                  <c:v>40694</c:v>
                </c:pt>
                <c:pt idx="71">
                  <c:v>40724</c:v>
                </c:pt>
                <c:pt idx="72">
                  <c:v>40755</c:v>
                </c:pt>
                <c:pt idx="73">
                  <c:v>40786</c:v>
                </c:pt>
                <c:pt idx="74">
                  <c:v>40816</c:v>
                </c:pt>
                <c:pt idx="75">
                  <c:v>40847</c:v>
                </c:pt>
                <c:pt idx="76">
                  <c:v>40877</c:v>
                </c:pt>
                <c:pt idx="77">
                  <c:v>40908</c:v>
                </c:pt>
                <c:pt idx="78">
                  <c:v>40939</c:v>
                </c:pt>
                <c:pt idx="79">
                  <c:v>40968</c:v>
                </c:pt>
                <c:pt idx="80">
                  <c:v>40999</c:v>
                </c:pt>
                <c:pt idx="81">
                  <c:v>41029</c:v>
                </c:pt>
                <c:pt idx="82">
                  <c:v>41060</c:v>
                </c:pt>
                <c:pt idx="83">
                  <c:v>41090</c:v>
                </c:pt>
                <c:pt idx="84">
                  <c:v>41121</c:v>
                </c:pt>
                <c:pt idx="85">
                  <c:v>41152</c:v>
                </c:pt>
                <c:pt idx="86">
                  <c:v>41182</c:v>
                </c:pt>
                <c:pt idx="87">
                  <c:v>41213</c:v>
                </c:pt>
                <c:pt idx="88">
                  <c:v>41243</c:v>
                </c:pt>
                <c:pt idx="89">
                  <c:v>41274</c:v>
                </c:pt>
                <c:pt idx="90">
                  <c:v>41305</c:v>
                </c:pt>
                <c:pt idx="91">
                  <c:v>41333</c:v>
                </c:pt>
                <c:pt idx="92">
                  <c:v>41364</c:v>
                </c:pt>
                <c:pt idx="93">
                  <c:v>41394</c:v>
                </c:pt>
                <c:pt idx="94">
                  <c:v>41425</c:v>
                </c:pt>
                <c:pt idx="95">
                  <c:v>41455</c:v>
                </c:pt>
                <c:pt idx="96">
                  <c:v>41486</c:v>
                </c:pt>
                <c:pt idx="97">
                  <c:v>41517</c:v>
                </c:pt>
                <c:pt idx="98">
                  <c:v>41547</c:v>
                </c:pt>
                <c:pt idx="99">
                  <c:v>41578</c:v>
                </c:pt>
                <c:pt idx="100">
                  <c:v>41608</c:v>
                </c:pt>
                <c:pt idx="101">
                  <c:v>41639</c:v>
                </c:pt>
                <c:pt idx="102">
                  <c:v>41670</c:v>
                </c:pt>
                <c:pt idx="103">
                  <c:v>41698</c:v>
                </c:pt>
                <c:pt idx="104">
                  <c:v>41729</c:v>
                </c:pt>
                <c:pt idx="105">
                  <c:v>41759</c:v>
                </c:pt>
                <c:pt idx="106">
                  <c:v>41790</c:v>
                </c:pt>
                <c:pt idx="107">
                  <c:v>41820</c:v>
                </c:pt>
                <c:pt idx="108">
                  <c:v>41851</c:v>
                </c:pt>
                <c:pt idx="109">
                  <c:v>41882</c:v>
                </c:pt>
                <c:pt idx="110">
                  <c:v>41912</c:v>
                </c:pt>
                <c:pt idx="111">
                  <c:v>41943</c:v>
                </c:pt>
                <c:pt idx="112">
                  <c:v>41973</c:v>
                </c:pt>
                <c:pt idx="113">
                  <c:v>42004</c:v>
                </c:pt>
                <c:pt idx="114">
                  <c:v>42035</c:v>
                </c:pt>
                <c:pt idx="115">
                  <c:v>42063</c:v>
                </c:pt>
                <c:pt idx="116">
                  <c:v>42094</c:v>
                </c:pt>
                <c:pt idx="117">
                  <c:v>42124</c:v>
                </c:pt>
                <c:pt idx="118">
                  <c:v>42155</c:v>
                </c:pt>
                <c:pt idx="119">
                  <c:v>42185</c:v>
                </c:pt>
                <c:pt idx="120">
                  <c:v>42216</c:v>
                </c:pt>
                <c:pt idx="121">
                  <c:v>42247</c:v>
                </c:pt>
                <c:pt idx="122">
                  <c:v>42277</c:v>
                </c:pt>
                <c:pt idx="123">
                  <c:v>42308</c:v>
                </c:pt>
                <c:pt idx="124">
                  <c:v>42338</c:v>
                </c:pt>
                <c:pt idx="125">
                  <c:v>42369</c:v>
                </c:pt>
                <c:pt idx="126">
                  <c:v>42400</c:v>
                </c:pt>
                <c:pt idx="127">
                  <c:v>42429</c:v>
                </c:pt>
                <c:pt idx="128">
                  <c:v>42460</c:v>
                </c:pt>
                <c:pt idx="129">
                  <c:v>42490</c:v>
                </c:pt>
                <c:pt idx="130">
                  <c:v>42521</c:v>
                </c:pt>
                <c:pt idx="131">
                  <c:v>42551</c:v>
                </c:pt>
                <c:pt idx="132">
                  <c:v>42582</c:v>
                </c:pt>
                <c:pt idx="133">
                  <c:v>42613</c:v>
                </c:pt>
                <c:pt idx="134">
                  <c:v>42643</c:v>
                </c:pt>
                <c:pt idx="135">
                  <c:v>42674</c:v>
                </c:pt>
                <c:pt idx="136">
                  <c:v>42704</c:v>
                </c:pt>
                <c:pt idx="137">
                  <c:v>42735</c:v>
                </c:pt>
                <c:pt idx="138">
                  <c:v>42766</c:v>
                </c:pt>
                <c:pt idx="139">
                  <c:v>42794</c:v>
                </c:pt>
                <c:pt idx="140">
                  <c:v>42825</c:v>
                </c:pt>
                <c:pt idx="141">
                  <c:v>42855</c:v>
                </c:pt>
                <c:pt idx="142">
                  <c:v>42886</c:v>
                </c:pt>
                <c:pt idx="143">
                  <c:v>42916</c:v>
                </c:pt>
                <c:pt idx="144">
                  <c:v>42947</c:v>
                </c:pt>
                <c:pt idx="145">
                  <c:v>42978</c:v>
                </c:pt>
                <c:pt idx="146">
                  <c:v>43008</c:v>
                </c:pt>
                <c:pt idx="147">
                  <c:v>43039</c:v>
                </c:pt>
                <c:pt idx="148">
                  <c:v>43069</c:v>
                </c:pt>
                <c:pt idx="149">
                  <c:v>43100</c:v>
                </c:pt>
                <c:pt idx="150">
                  <c:v>43131</c:v>
                </c:pt>
                <c:pt idx="151">
                  <c:v>43159</c:v>
                </c:pt>
                <c:pt idx="152">
                  <c:v>43190</c:v>
                </c:pt>
                <c:pt idx="153">
                  <c:v>43220</c:v>
                </c:pt>
                <c:pt idx="154">
                  <c:v>43251</c:v>
                </c:pt>
                <c:pt idx="155">
                  <c:v>43281</c:v>
                </c:pt>
                <c:pt idx="156">
                  <c:v>43312</c:v>
                </c:pt>
                <c:pt idx="157">
                  <c:v>43343</c:v>
                </c:pt>
                <c:pt idx="158">
                  <c:v>43373</c:v>
                </c:pt>
                <c:pt idx="159">
                  <c:v>43404</c:v>
                </c:pt>
                <c:pt idx="160">
                  <c:v>43434</c:v>
                </c:pt>
                <c:pt idx="161">
                  <c:v>43465</c:v>
                </c:pt>
                <c:pt idx="162">
                  <c:v>43496</c:v>
                </c:pt>
                <c:pt idx="163">
                  <c:v>43524</c:v>
                </c:pt>
                <c:pt idx="164">
                  <c:v>43555</c:v>
                </c:pt>
                <c:pt idx="165">
                  <c:v>43585</c:v>
                </c:pt>
                <c:pt idx="166">
                  <c:v>43616</c:v>
                </c:pt>
                <c:pt idx="167">
                  <c:v>43646</c:v>
                </c:pt>
                <c:pt idx="168">
                  <c:v>43677</c:v>
                </c:pt>
                <c:pt idx="169">
                  <c:v>43708</c:v>
                </c:pt>
                <c:pt idx="170">
                  <c:v>43738</c:v>
                </c:pt>
                <c:pt idx="171">
                  <c:v>43769</c:v>
                </c:pt>
              </c:numCache>
            </c:numRef>
          </c:cat>
          <c:val>
            <c:numRef>
              <c:f>'000300月频'!$I$2:$I$173</c:f>
              <c:numCache>
                <c:formatCode>General</c:formatCode>
                <c:ptCount val="172"/>
                <c:pt idx="0">
                  <c:v>0.38854735571065402</c:v>
                </c:pt>
                <c:pt idx="1">
                  <c:v>0.37064312566757701</c:v>
                </c:pt>
                <c:pt idx="2">
                  <c:v>0.36610975789215799</c:v>
                </c:pt>
                <c:pt idx="3">
                  <c:v>0.398961284240892</c:v>
                </c:pt>
                <c:pt idx="4">
                  <c:v>0.43196654898902698</c:v>
                </c:pt>
                <c:pt idx="5">
                  <c:v>0.42057813506636699</c:v>
                </c:pt>
                <c:pt idx="6">
                  <c:v>0.396674595069195</c:v>
                </c:pt>
                <c:pt idx="7">
                  <c:v>0.37973756213230803</c:v>
                </c:pt>
                <c:pt idx="8">
                  <c:v>0.362625857926551</c:v>
                </c:pt>
                <c:pt idx="9">
                  <c:v>0.383053846795053</c:v>
                </c:pt>
                <c:pt idx="10">
                  <c:v>0.33522844514606698</c:v>
                </c:pt>
                <c:pt idx="11">
                  <c:v>0.34208332464538399</c:v>
                </c:pt>
                <c:pt idx="12">
                  <c:v>0.35524219428048198</c:v>
                </c:pt>
                <c:pt idx="13">
                  <c:v>0.34296369742732702</c:v>
                </c:pt>
                <c:pt idx="14">
                  <c:v>0.32935321115016902</c:v>
                </c:pt>
                <c:pt idx="15">
                  <c:v>0.34806699392842699</c:v>
                </c:pt>
                <c:pt idx="16">
                  <c:v>0.30311921180207002</c:v>
                </c:pt>
                <c:pt idx="17">
                  <c:v>0.26875517847052</c:v>
                </c:pt>
                <c:pt idx="18">
                  <c:v>0.20282104215269101</c:v>
                </c:pt>
                <c:pt idx="19">
                  <c:v>0.188746744711909</c:v>
                </c:pt>
                <c:pt idx="20">
                  <c:v>0.18251211840793899</c:v>
                </c:pt>
                <c:pt idx="21">
                  <c:v>0.13461766896802899</c:v>
                </c:pt>
                <c:pt idx="22">
                  <c:v>0.12313089770694501</c:v>
                </c:pt>
                <c:pt idx="23">
                  <c:v>0.13194330546833799</c:v>
                </c:pt>
                <c:pt idx="24">
                  <c:v>0.107553176840941</c:v>
                </c:pt>
                <c:pt idx="25">
                  <c:v>9.93802545341569E-2</c:v>
                </c:pt>
                <c:pt idx="26">
                  <c:v>9.3446972365619496E-2</c:v>
                </c:pt>
                <c:pt idx="27">
                  <c:v>0.10415408133248</c:v>
                </c:pt>
                <c:pt idx="28">
                  <c:v>0.120039240247047</c:v>
                </c:pt>
                <c:pt idx="29">
                  <c:v>0.102104142173219</c:v>
                </c:pt>
                <c:pt idx="30">
                  <c:v>0.111017084967445</c:v>
                </c:pt>
                <c:pt idx="31">
                  <c:v>0.104632950399213</c:v>
                </c:pt>
                <c:pt idx="32">
                  <c:v>0.14027846738802499</c:v>
                </c:pt>
                <c:pt idx="33">
                  <c:v>0.142846763417147</c:v>
                </c:pt>
                <c:pt idx="34">
                  <c:v>0.15857830617013999</c:v>
                </c:pt>
                <c:pt idx="35">
                  <c:v>0.210853869175575</c:v>
                </c:pt>
                <c:pt idx="36">
                  <c:v>0.19418304498438499</c:v>
                </c:pt>
                <c:pt idx="37">
                  <c:v>0.25401008477003001</c:v>
                </c:pt>
                <c:pt idx="38">
                  <c:v>0.275601998366441</c:v>
                </c:pt>
                <c:pt idx="39">
                  <c:v>0.358231870612291</c:v>
                </c:pt>
                <c:pt idx="40">
                  <c:v>0.32626302635765098</c:v>
                </c:pt>
                <c:pt idx="41">
                  <c:v>0.31023646488733603</c:v>
                </c:pt>
                <c:pt idx="42">
                  <c:v>0.28042674876854201</c:v>
                </c:pt>
                <c:pt idx="43">
                  <c:v>0.25780421936069298</c:v>
                </c:pt>
                <c:pt idx="44">
                  <c:v>0.22230866431975699</c:v>
                </c:pt>
                <c:pt idx="45">
                  <c:v>0.20547664738638399</c:v>
                </c:pt>
                <c:pt idx="46">
                  <c:v>0.197174647736923</c:v>
                </c:pt>
                <c:pt idx="47">
                  <c:v>0.17689332330692101</c:v>
                </c:pt>
                <c:pt idx="48">
                  <c:v>0.14537311691656499</c:v>
                </c:pt>
                <c:pt idx="49">
                  <c:v>0.18410387941564599</c:v>
                </c:pt>
                <c:pt idx="50">
                  <c:v>0.176281347612744</c:v>
                </c:pt>
                <c:pt idx="51">
                  <c:v>0.15834812708687901</c:v>
                </c:pt>
                <c:pt idx="52">
                  <c:v>0.14714921397915501</c:v>
                </c:pt>
                <c:pt idx="53">
                  <c:v>0.146667642492947</c:v>
                </c:pt>
                <c:pt idx="54">
                  <c:v>0.15670972865487001</c:v>
                </c:pt>
                <c:pt idx="55">
                  <c:v>0.15268497041273199</c:v>
                </c:pt>
                <c:pt idx="56">
                  <c:v>0.148900573613093</c:v>
                </c:pt>
                <c:pt idx="57">
                  <c:v>0.18213436899150301</c:v>
                </c:pt>
                <c:pt idx="58">
                  <c:v>0.208337945670098</c:v>
                </c:pt>
                <c:pt idx="59">
                  <c:v>0.225919596913324</c:v>
                </c:pt>
                <c:pt idx="60">
                  <c:v>0.194850406994417</c:v>
                </c:pt>
                <c:pt idx="61">
                  <c:v>0.19546093185947799</c:v>
                </c:pt>
                <c:pt idx="62">
                  <c:v>0.19752567354230899</c:v>
                </c:pt>
                <c:pt idx="63">
                  <c:v>0.17185790097407599</c:v>
                </c:pt>
                <c:pt idx="64">
                  <c:v>0.18851728476119101</c:v>
                </c:pt>
                <c:pt idx="65">
                  <c:v>0.17970112575935401</c:v>
                </c:pt>
                <c:pt idx="66">
                  <c:v>0.20426513354828599</c:v>
                </c:pt>
                <c:pt idx="67">
                  <c:v>0.183431376142597</c:v>
                </c:pt>
                <c:pt idx="68">
                  <c:v>0.19765010422198601</c:v>
                </c:pt>
                <c:pt idx="69">
                  <c:v>0.21643009103983499</c:v>
                </c:pt>
                <c:pt idx="70">
                  <c:v>0.235800379691392</c:v>
                </c:pt>
                <c:pt idx="71">
                  <c:v>0.223953416655891</c:v>
                </c:pt>
                <c:pt idx="72">
                  <c:v>0.22229140294058</c:v>
                </c:pt>
                <c:pt idx="73">
                  <c:v>0.23443707818752799</c:v>
                </c:pt>
                <c:pt idx="74">
                  <c:v>0.25731219566390401</c:v>
                </c:pt>
                <c:pt idx="75">
                  <c:v>0.25983890968821</c:v>
                </c:pt>
                <c:pt idx="76">
                  <c:v>0.26536692801532102</c:v>
                </c:pt>
                <c:pt idx="77">
                  <c:v>0.307563652009887</c:v>
                </c:pt>
                <c:pt idx="78">
                  <c:v>0.28492065347510398</c:v>
                </c:pt>
                <c:pt idx="79">
                  <c:v>0.25978751024913599</c:v>
                </c:pt>
                <c:pt idx="80">
                  <c:v>0.302312603053773</c:v>
                </c:pt>
                <c:pt idx="81">
                  <c:v>0.28539346382293801</c:v>
                </c:pt>
                <c:pt idx="82">
                  <c:v>0.28336216213722099</c:v>
                </c:pt>
                <c:pt idx="83">
                  <c:v>0.29958286135775303</c:v>
                </c:pt>
                <c:pt idx="84">
                  <c:v>0.30150393370210998</c:v>
                </c:pt>
                <c:pt idx="85">
                  <c:v>0.30833317138034</c:v>
                </c:pt>
                <c:pt idx="86">
                  <c:v>0.30841520866493599</c:v>
                </c:pt>
                <c:pt idx="87">
                  <c:v>0.30877321340768898</c:v>
                </c:pt>
                <c:pt idx="88">
                  <c:v>0.34008555331653101</c:v>
                </c:pt>
                <c:pt idx="89">
                  <c:v>0.29710322519688898</c:v>
                </c:pt>
                <c:pt idx="90">
                  <c:v>0.27358231504386599</c:v>
                </c:pt>
                <c:pt idx="91">
                  <c:v>0.26261461411707498</c:v>
                </c:pt>
                <c:pt idx="92">
                  <c:v>0.27363690115661898</c:v>
                </c:pt>
                <c:pt idx="93">
                  <c:v>0.304942525962283</c:v>
                </c:pt>
                <c:pt idx="94">
                  <c:v>0.27943109377389302</c:v>
                </c:pt>
                <c:pt idx="95">
                  <c:v>0.33054939326564298</c:v>
                </c:pt>
                <c:pt idx="96">
                  <c:v>0.295808054835349</c:v>
                </c:pt>
                <c:pt idx="97">
                  <c:v>0.291261855748771</c:v>
                </c:pt>
                <c:pt idx="98">
                  <c:v>0.268945559605822</c:v>
                </c:pt>
                <c:pt idx="99">
                  <c:v>0.27081943866296498</c:v>
                </c:pt>
                <c:pt idx="100">
                  <c:v>0.25200432299272901</c:v>
                </c:pt>
                <c:pt idx="101">
                  <c:v>0.27208898435888901</c:v>
                </c:pt>
                <c:pt idx="102">
                  <c:v>0.231972442286312</c:v>
                </c:pt>
                <c:pt idx="103">
                  <c:v>0.240707145494272</c:v>
                </c:pt>
                <c:pt idx="104">
                  <c:v>0.26032867052704001</c:v>
                </c:pt>
                <c:pt idx="105">
                  <c:v>0.27148839279478298</c:v>
                </c:pt>
                <c:pt idx="106">
                  <c:v>0.26435632281527999</c:v>
                </c:pt>
                <c:pt idx="107">
                  <c:v>0.27059452637292503</c:v>
                </c:pt>
                <c:pt idx="108">
                  <c:v>0.21212142940075199</c:v>
                </c:pt>
                <c:pt idx="109">
                  <c:v>0.20551657333555701</c:v>
                </c:pt>
                <c:pt idx="110">
                  <c:v>0.18914366569830199</c:v>
                </c:pt>
                <c:pt idx="111">
                  <c:v>0.199493419711916</c:v>
                </c:pt>
                <c:pt idx="112">
                  <c:v>0.19044801286162399</c:v>
                </c:pt>
                <c:pt idx="113">
                  <c:v>0.17471558447129601</c:v>
                </c:pt>
                <c:pt idx="114">
                  <c:v>0.14531474967504701</c:v>
                </c:pt>
                <c:pt idx="115">
                  <c:v>0.13785116249757701</c:v>
                </c:pt>
                <c:pt idx="116">
                  <c:v>0.124900306553462</c:v>
                </c:pt>
                <c:pt idx="117">
                  <c:v>0.11346486728673</c:v>
                </c:pt>
                <c:pt idx="118">
                  <c:v>0.10084285389783</c:v>
                </c:pt>
                <c:pt idx="119">
                  <c:v>0.107838420772754</c:v>
                </c:pt>
                <c:pt idx="120">
                  <c:v>0.118602633333372</c:v>
                </c:pt>
                <c:pt idx="121">
                  <c:v>0.15204395770155299</c:v>
                </c:pt>
                <c:pt idx="122">
                  <c:v>0.16179014863604099</c:v>
                </c:pt>
                <c:pt idx="123">
                  <c:v>0.14723355059036</c:v>
                </c:pt>
                <c:pt idx="124">
                  <c:v>0.140617924804292</c:v>
                </c:pt>
                <c:pt idx="125">
                  <c:v>0.13931229181457599</c:v>
                </c:pt>
                <c:pt idx="126">
                  <c:v>0.17282574244136001</c:v>
                </c:pt>
                <c:pt idx="127">
                  <c:v>0.18529193192261201</c:v>
                </c:pt>
                <c:pt idx="128">
                  <c:v>0.16060502016686501</c:v>
                </c:pt>
                <c:pt idx="129">
                  <c:v>0.17294933370643401</c:v>
                </c:pt>
                <c:pt idx="130">
                  <c:v>0.16948759477343101</c:v>
                </c:pt>
                <c:pt idx="131">
                  <c:v>0.163258135384935</c:v>
                </c:pt>
                <c:pt idx="132">
                  <c:v>0.14821429512696399</c:v>
                </c:pt>
                <c:pt idx="133">
                  <c:v>0.13861880406923599</c:v>
                </c:pt>
                <c:pt idx="134">
                  <c:v>0.14405777515909499</c:v>
                </c:pt>
                <c:pt idx="135">
                  <c:v>0.142544026113372</c:v>
                </c:pt>
                <c:pt idx="136">
                  <c:v>0.131110744218596</c:v>
                </c:pt>
                <c:pt idx="137">
                  <c:v>0.14873009235034201</c:v>
                </c:pt>
                <c:pt idx="138">
                  <c:v>0.14303239898339201</c:v>
                </c:pt>
                <c:pt idx="139">
                  <c:v>0.136936408734841</c:v>
                </c:pt>
                <c:pt idx="140">
                  <c:v>0.13692063936497101</c:v>
                </c:pt>
                <c:pt idx="141">
                  <c:v>0.148990573152672</c:v>
                </c:pt>
                <c:pt idx="142">
                  <c:v>0.149259500355132</c:v>
                </c:pt>
                <c:pt idx="143">
                  <c:v>0.14574504034130001</c:v>
                </c:pt>
                <c:pt idx="144">
                  <c:v>0.14600104029285199</c:v>
                </c:pt>
                <c:pt idx="145">
                  <c:v>0.146892628061537</c:v>
                </c:pt>
                <c:pt idx="146">
                  <c:v>0.15352014681454401</c:v>
                </c:pt>
                <c:pt idx="147">
                  <c:v>0.155866161965413</c:v>
                </c:pt>
                <c:pt idx="148">
                  <c:v>0.164157285419683</c:v>
                </c:pt>
                <c:pt idx="149">
                  <c:v>0.15988752052218999</c:v>
                </c:pt>
                <c:pt idx="150">
                  <c:v>0.15104645758231</c:v>
                </c:pt>
                <c:pt idx="151">
                  <c:v>0.16492437336653201</c:v>
                </c:pt>
                <c:pt idx="152">
                  <c:v>0.16077751905833301</c:v>
                </c:pt>
                <c:pt idx="153">
                  <c:v>0.17287852693472</c:v>
                </c:pt>
                <c:pt idx="154">
                  <c:v>0.17823722235723699</c:v>
                </c:pt>
                <c:pt idx="155">
                  <c:v>0.199420542141346</c:v>
                </c:pt>
                <c:pt idx="156">
                  <c:v>0.205416891720796</c:v>
                </c:pt>
                <c:pt idx="157">
                  <c:v>0.229983224579238</c:v>
                </c:pt>
                <c:pt idx="158">
                  <c:v>0.22882164326969401</c:v>
                </c:pt>
                <c:pt idx="159">
                  <c:v>0.23453082518096899</c:v>
                </c:pt>
                <c:pt idx="160">
                  <c:v>0.238357874649232</c:v>
                </c:pt>
                <c:pt idx="161">
                  <c:v>0.24156770242036499</c:v>
                </c:pt>
                <c:pt idx="162">
                  <c:v>0.20822898533959</c:v>
                </c:pt>
                <c:pt idx="163">
                  <c:v>0.16282738153269999</c:v>
                </c:pt>
                <c:pt idx="164">
                  <c:v>0.15507841526507901</c:v>
                </c:pt>
                <c:pt idx="165">
                  <c:v>0.18054720659686399</c:v>
                </c:pt>
                <c:pt idx="166">
                  <c:v>0.20558787887993199</c:v>
                </c:pt>
                <c:pt idx="167">
                  <c:v>0.197338080900477</c:v>
                </c:pt>
                <c:pt idx="168">
                  <c:v>0.18407070811822701</c:v>
                </c:pt>
                <c:pt idx="169">
                  <c:v>0.19752773018241701</c:v>
                </c:pt>
                <c:pt idx="170">
                  <c:v>0.188850637403876</c:v>
                </c:pt>
                <c:pt idx="171">
                  <c:v>0.202427575402336</c:v>
                </c:pt>
              </c:numCache>
            </c:numRef>
          </c:val>
          <c:smooth val="0"/>
          <c:extLst>
            <c:ext xmlns:c16="http://schemas.microsoft.com/office/drawing/2014/chart" uri="{C3380CC4-5D6E-409C-BE32-E72D297353CC}">
              <c16:uniqueId val="{00000001-4594-4C0C-B9FA-CE16E5E8C66D}"/>
            </c:ext>
          </c:extLst>
        </c:ser>
        <c:dLbls>
          <c:showLegendKey val="0"/>
          <c:showVal val="0"/>
          <c:showCatName val="0"/>
          <c:showSerName val="0"/>
          <c:showPercent val="0"/>
          <c:showBubbleSize val="0"/>
        </c:dLbls>
        <c:marker val="1"/>
        <c:smooth val="0"/>
        <c:axId val="535797760"/>
        <c:axId val="535799296"/>
      </c:lineChart>
      <c:lineChart>
        <c:grouping val="standard"/>
        <c:varyColors val="0"/>
        <c:ser>
          <c:idx val="2"/>
          <c:order val="1"/>
          <c:tx>
            <c:strRef>
              <c:f>'000300月频'!$Y$1</c:f>
              <c:strCache>
                <c:ptCount val="1"/>
                <c:pt idx="0">
                  <c:v>close</c:v>
                </c:pt>
              </c:strCache>
            </c:strRef>
          </c:tx>
          <c:spPr>
            <a:ln w="28575" cap="rnd">
              <a:solidFill>
                <a:schemeClr val="accent3"/>
              </a:solidFill>
              <a:round/>
            </a:ln>
            <a:effectLst/>
          </c:spPr>
          <c:marker>
            <c:symbol val="none"/>
          </c:marker>
          <c:cat>
            <c:numRef>
              <c:f>'000300月频'!$A$2:$A$173</c:f>
              <c:numCache>
                <c:formatCode>m/d/yyyy</c:formatCode>
                <c:ptCount val="172"/>
                <c:pt idx="0">
                  <c:v>38564</c:v>
                </c:pt>
                <c:pt idx="1">
                  <c:v>38595</c:v>
                </c:pt>
                <c:pt idx="2">
                  <c:v>38625</c:v>
                </c:pt>
                <c:pt idx="3">
                  <c:v>38656</c:v>
                </c:pt>
                <c:pt idx="4">
                  <c:v>38686</c:v>
                </c:pt>
                <c:pt idx="5">
                  <c:v>38717</c:v>
                </c:pt>
                <c:pt idx="6">
                  <c:v>38748</c:v>
                </c:pt>
                <c:pt idx="7">
                  <c:v>38776</c:v>
                </c:pt>
                <c:pt idx="8">
                  <c:v>38807</c:v>
                </c:pt>
                <c:pt idx="9">
                  <c:v>38837</c:v>
                </c:pt>
                <c:pt idx="10">
                  <c:v>38868</c:v>
                </c:pt>
                <c:pt idx="11">
                  <c:v>38898</c:v>
                </c:pt>
                <c:pt idx="12">
                  <c:v>38929</c:v>
                </c:pt>
                <c:pt idx="13">
                  <c:v>38960</c:v>
                </c:pt>
                <c:pt idx="14">
                  <c:v>38990</c:v>
                </c:pt>
                <c:pt idx="15">
                  <c:v>39021</c:v>
                </c:pt>
                <c:pt idx="16">
                  <c:v>39051</c:v>
                </c:pt>
                <c:pt idx="17">
                  <c:v>39082</c:v>
                </c:pt>
                <c:pt idx="18">
                  <c:v>39113</c:v>
                </c:pt>
                <c:pt idx="19">
                  <c:v>39141</c:v>
                </c:pt>
                <c:pt idx="20">
                  <c:v>39172</c:v>
                </c:pt>
                <c:pt idx="21">
                  <c:v>39202</c:v>
                </c:pt>
                <c:pt idx="22">
                  <c:v>39233</c:v>
                </c:pt>
                <c:pt idx="23">
                  <c:v>39263</c:v>
                </c:pt>
                <c:pt idx="24">
                  <c:v>39294</c:v>
                </c:pt>
                <c:pt idx="25">
                  <c:v>39325</c:v>
                </c:pt>
                <c:pt idx="26">
                  <c:v>39355</c:v>
                </c:pt>
                <c:pt idx="27">
                  <c:v>39386</c:v>
                </c:pt>
                <c:pt idx="28">
                  <c:v>39416</c:v>
                </c:pt>
                <c:pt idx="29">
                  <c:v>39447</c:v>
                </c:pt>
                <c:pt idx="30">
                  <c:v>39478</c:v>
                </c:pt>
                <c:pt idx="31">
                  <c:v>39507</c:v>
                </c:pt>
                <c:pt idx="32">
                  <c:v>39538</c:v>
                </c:pt>
                <c:pt idx="33">
                  <c:v>39568</c:v>
                </c:pt>
                <c:pt idx="34">
                  <c:v>39599</c:v>
                </c:pt>
                <c:pt idx="35">
                  <c:v>39629</c:v>
                </c:pt>
                <c:pt idx="36">
                  <c:v>39660</c:v>
                </c:pt>
                <c:pt idx="37">
                  <c:v>39691</c:v>
                </c:pt>
                <c:pt idx="38">
                  <c:v>39721</c:v>
                </c:pt>
                <c:pt idx="39">
                  <c:v>39752</c:v>
                </c:pt>
                <c:pt idx="40">
                  <c:v>39782</c:v>
                </c:pt>
                <c:pt idx="41">
                  <c:v>39813</c:v>
                </c:pt>
                <c:pt idx="42">
                  <c:v>39844</c:v>
                </c:pt>
                <c:pt idx="43">
                  <c:v>39872</c:v>
                </c:pt>
                <c:pt idx="44">
                  <c:v>39903</c:v>
                </c:pt>
                <c:pt idx="45">
                  <c:v>39933</c:v>
                </c:pt>
                <c:pt idx="46">
                  <c:v>39964</c:v>
                </c:pt>
                <c:pt idx="47">
                  <c:v>39994</c:v>
                </c:pt>
                <c:pt idx="48">
                  <c:v>40025</c:v>
                </c:pt>
                <c:pt idx="49">
                  <c:v>40056</c:v>
                </c:pt>
                <c:pt idx="50">
                  <c:v>40086</c:v>
                </c:pt>
                <c:pt idx="51">
                  <c:v>40117</c:v>
                </c:pt>
                <c:pt idx="52">
                  <c:v>40147</c:v>
                </c:pt>
                <c:pt idx="53">
                  <c:v>40178</c:v>
                </c:pt>
                <c:pt idx="54">
                  <c:v>40209</c:v>
                </c:pt>
                <c:pt idx="55">
                  <c:v>40237</c:v>
                </c:pt>
                <c:pt idx="56">
                  <c:v>40268</c:v>
                </c:pt>
                <c:pt idx="57">
                  <c:v>40298</c:v>
                </c:pt>
                <c:pt idx="58">
                  <c:v>40329</c:v>
                </c:pt>
                <c:pt idx="59">
                  <c:v>40359</c:v>
                </c:pt>
                <c:pt idx="60">
                  <c:v>40390</c:v>
                </c:pt>
                <c:pt idx="61">
                  <c:v>40421</c:v>
                </c:pt>
                <c:pt idx="62">
                  <c:v>40451</c:v>
                </c:pt>
                <c:pt idx="63">
                  <c:v>40482</c:v>
                </c:pt>
                <c:pt idx="64">
                  <c:v>40512</c:v>
                </c:pt>
                <c:pt idx="65">
                  <c:v>40543</c:v>
                </c:pt>
                <c:pt idx="66">
                  <c:v>40574</c:v>
                </c:pt>
                <c:pt idx="67">
                  <c:v>40602</c:v>
                </c:pt>
                <c:pt idx="68">
                  <c:v>40633</c:v>
                </c:pt>
                <c:pt idx="69">
                  <c:v>40663</c:v>
                </c:pt>
                <c:pt idx="70">
                  <c:v>40694</c:v>
                </c:pt>
                <c:pt idx="71">
                  <c:v>40724</c:v>
                </c:pt>
                <c:pt idx="72">
                  <c:v>40755</c:v>
                </c:pt>
                <c:pt idx="73">
                  <c:v>40786</c:v>
                </c:pt>
                <c:pt idx="74">
                  <c:v>40816</c:v>
                </c:pt>
                <c:pt idx="75">
                  <c:v>40847</c:v>
                </c:pt>
                <c:pt idx="76">
                  <c:v>40877</c:v>
                </c:pt>
                <c:pt idx="77">
                  <c:v>40908</c:v>
                </c:pt>
                <c:pt idx="78">
                  <c:v>40939</c:v>
                </c:pt>
                <c:pt idx="79">
                  <c:v>40968</c:v>
                </c:pt>
                <c:pt idx="80">
                  <c:v>40999</c:v>
                </c:pt>
                <c:pt idx="81">
                  <c:v>41029</c:v>
                </c:pt>
                <c:pt idx="82">
                  <c:v>41060</c:v>
                </c:pt>
                <c:pt idx="83">
                  <c:v>41090</c:v>
                </c:pt>
                <c:pt idx="84">
                  <c:v>41121</c:v>
                </c:pt>
                <c:pt idx="85">
                  <c:v>41152</c:v>
                </c:pt>
                <c:pt idx="86">
                  <c:v>41182</c:v>
                </c:pt>
                <c:pt idx="87">
                  <c:v>41213</c:v>
                </c:pt>
                <c:pt idx="88">
                  <c:v>41243</c:v>
                </c:pt>
                <c:pt idx="89">
                  <c:v>41274</c:v>
                </c:pt>
                <c:pt idx="90">
                  <c:v>41305</c:v>
                </c:pt>
                <c:pt idx="91">
                  <c:v>41333</c:v>
                </c:pt>
                <c:pt idx="92">
                  <c:v>41364</c:v>
                </c:pt>
                <c:pt idx="93">
                  <c:v>41394</c:v>
                </c:pt>
                <c:pt idx="94">
                  <c:v>41425</c:v>
                </c:pt>
                <c:pt idx="95">
                  <c:v>41455</c:v>
                </c:pt>
                <c:pt idx="96">
                  <c:v>41486</c:v>
                </c:pt>
                <c:pt idx="97">
                  <c:v>41517</c:v>
                </c:pt>
                <c:pt idx="98">
                  <c:v>41547</c:v>
                </c:pt>
                <c:pt idx="99">
                  <c:v>41578</c:v>
                </c:pt>
                <c:pt idx="100">
                  <c:v>41608</c:v>
                </c:pt>
                <c:pt idx="101">
                  <c:v>41639</c:v>
                </c:pt>
                <c:pt idx="102">
                  <c:v>41670</c:v>
                </c:pt>
                <c:pt idx="103">
                  <c:v>41698</c:v>
                </c:pt>
                <c:pt idx="104">
                  <c:v>41729</c:v>
                </c:pt>
                <c:pt idx="105">
                  <c:v>41759</c:v>
                </c:pt>
                <c:pt idx="106">
                  <c:v>41790</c:v>
                </c:pt>
                <c:pt idx="107">
                  <c:v>41820</c:v>
                </c:pt>
                <c:pt idx="108">
                  <c:v>41851</c:v>
                </c:pt>
                <c:pt idx="109">
                  <c:v>41882</c:v>
                </c:pt>
                <c:pt idx="110">
                  <c:v>41912</c:v>
                </c:pt>
                <c:pt idx="111">
                  <c:v>41943</c:v>
                </c:pt>
                <c:pt idx="112">
                  <c:v>41973</c:v>
                </c:pt>
                <c:pt idx="113">
                  <c:v>42004</c:v>
                </c:pt>
                <c:pt idx="114">
                  <c:v>42035</c:v>
                </c:pt>
                <c:pt idx="115">
                  <c:v>42063</c:v>
                </c:pt>
                <c:pt idx="116">
                  <c:v>42094</c:v>
                </c:pt>
                <c:pt idx="117">
                  <c:v>42124</c:v>
                </c:pt>
                <c:pt idx="118">
                  <c:v>42155</c:v>
                </c:pt>
                <c:pt idx="119">
                  <c:v>42185</c:v>
                </c:pt>
                <c:pt idx="120">
                  <c:v>42216</c:v>
                </c:pt>
                <c:pt idx="121">
                  <c:v>42247</c:v>
                </c:pt>
                <c:pt idx="122">
                  <c:v>42277</c:v>
                </c:pt>
                <c:pt idx="123">
                  <c:v>42308</c:v>
                </c:pt>
                <c:pt idx="124">
                  <c:v>42338</c:v>
                </c:pt>
                <c:pt idx="125">
                  <c:v>42369</c:v>
                </c:pt>
                <c:pt idx="126">
                  <c:v>42400</c:v>
                </c:pt>
                <c:pt idx="127">
                  <c:v>42429</c:v>
                </c:pt>
                <c:pt idx="128">
                  <c:v>42460</c:v>
                </c:pt>
                <c:pt idx="129">
                  <c:v>42490</c:v>
                </c:pt>
                <c:pt idx="130">
                  <c:v>42521</c:v>
                </c:pt>
                <c:pt idx="131">
                  <c:v>42551</c:v>
                </c:pt>
                <c:pt idx="132">
                  <c:v>42582</c:v>
                </c:pt>
                <c:pt idx="133">
                  <c:v>42613</c:v>
                </c:pt>
                <c:pt idx="134">
                  <c:v>42643</c:v>
                </c:pt>
                <c:pt idx="135">
                  <c:v>42674</c:v>
                </c:pt>
                <c:pt idx="136">
                  <c:v>42704</c:v>
                </c:pt>
                <c:pt idx="137">
                  <c:v>42735</c:v>
                </c:pt>
                <c:pt idx="138">
                  <c:v>42766</c:v>
                </c:pt>
                <c:pt idx="139">
                  <c:v>42794</c:v>
                </c:pt>
                <c:pt idx="140">
                  <c:v>42825</c:v>
                </c:pt>
                <c:pt idx="141">
                  <c:v>42855</c:v>
                </c:pt>
                <c:pt idx="142">
                  <c:v>42886</c:v>
                </c:pt>
                <c:pt idx="143">
                  <c:v>42916</c:v>
                </c:pt>
                <c:pt idx="144">
                  <c:v>42947</c:v>
                </c:pt>
                <c:pt idx="145">
                  <c:v>42978</c:v>
                </c:pt>
                <c:pt idx="146">
                  <c:v>43008</c:v>
                </c:pt>
                <c:pt idx="147">
                  <c:v>43039</c:v>
                </c:pt>
                <c:pt idx="148">
                  <c:v>43069</c:v>
                </c:pt>
                <c:pt idx="149">
                  <c:v>43100</c:v>
                </c:pt>
                <c:pt idx="150">
                  <c:v>43131</c:v>
                </c:pt>
                <c:pt idx="151">
                  <c:v>43159</c:v>
                </c:pt>
                <c:pt idx="152">
                  <c:v>43190</c:v>
                </c:pt>
                <c:pt idx="153">
                  <c:v>43220</c:v>
                </c:pt>
                <c:pt idx="154">
                  <c:v>43251</c:v>
                </c:pt>
                <c:pt idx="155">
                  <c:v>43281</c:v>
                </c:pt>
                <c:pt idx="156">
                  <c:v>43312</c:v>
                </c:pt>
                <c:pt idx="157">
                  <c:v>43343</c:v>
                </c:pt>
                <c:pt idx="158">
                  <c:v>43373</c:v>
                </c:pt>
                <c:pt idx="159">
                  <c:v>43404</c:v>
                </c:pt>
                <c:pt idx="160">
                  <c:v>43434</c:v>
                </c:pt>
                <c:pt idx="161">
                  <c:v>43465</c:v>
                </c:pt>
                <c:pt idx="162">
                  <c:v>43496</c:v>
                </c:pt>
                <c:pt idx="163">
                  <c:v>43524</c:v>
                </c:pt>
                <c:pt idx="164">
                  <c:v>43555</c:v>
                </c:pt>
                <c:pt idx="165">
                  <c:v>43585</c:v>
                </c:pt>
                <c:pt idx="166">
                  <c:v>43616</c:v>
                </c:pt>
                <c:pt idx="167">
                  <c:v>43646</c:v>
                </c:pt>
                <c:pt idx="168">
                  <c:v>43677</c:v>
                </c:pt>
                <c:pt idx="169">
                  <c:v>43708</c:v>
                </c:pt>
                <c:pt idx="170">
                  <c:v>43738</c:v>
                </c:pt>
                <c:pt idx="171">
                  <c:v>43769</c:v>
                </c:pt>
              </c:numCache>
            </c:numRef>
          </c:cat>
          <c:val>
            <c:numRef>
              <c:f>'000300月频'!$Y$2:$Y$173</c:f>
              <c:numCache>
                <c:formatCode>General</c:formatCode>
                <c:ptCount val="172"/>
                <c:pt idx="0">
                  <c:v>888.16399999999999</c:v>
                </c:pt>
                <c:pt idx="1">
                  <c:v>927.91600000000005</c:v>
                </c:pt>
                <c:pt idx="2">
                  <c:v>917.39200000000005</c:v>
                </c:pt>
                <c:pt idx="3">
                  <c:v>876.28200000000004</c:v>
                </c:pt>
                <c:pt idx="4">
                  <c:v>873.82500000000005</c:v>
                </c:pt>
                <c:pt idx="5">
                  <c:v>923.45100000000002</c:v>
                </c:pt>
                <c:pt idx="6">
                  <c:v>1009.597</c:v>
                </c:pt>
                <c:pt idx="7">
                  <c:v>1053.01</c:v>
                </c:pt>
                <c:pt idx="8">
                  <c:v>1061.088</c:v>
                </c:pt>
                <c:pt idx="9">
                  <c:v>1172.347</c:v>
                </c:pt>
                <c:pt idx="10">
                  <c:v>1365.451</c:v>
                </c:pt>
                <c:pt idx="11">
                  <c:v>1393.963</c:v>
                </c:pt>
                <c:pt idx="12">
                  <c:v>1294.328</c:v>
                </c:pt>
                <c:pt idx="13">
                  <c:v>1338.694</c:v>
                </c:pt>
                <c:pt idx="14">
                  <c:v>1403.2650000000001</c:v>
                </c:pt>
                <c:pt idx="15">
                  <c:v>1464.473</c:v>
                </c:pt>
                <c:pt idx="16">
                  <c:v>1714.3579999999999</c:v>
                </c:pt>
                <c:pt idx="17">
                  <c:v>2041.047</c:v>
                </c:pt>
                <c:pt idx="18">
                  <c:v>2385.335</c:v>
                </c:pt>
                <c:pt idx="19">
                  <c:v>2544.5709999999999</c:v>
                </c:pt>
                <c:pt idx="20">
                  <c:v>2781.7840000000001</c:v>
                </c:pt>
                <c:pt idx="21">
                  <c:v>3558.7089999999998</c:v>
                </c:pt>
                <c:pt idx="22">
                  <c:v>3927.9520000000002</c:v>
                </c:pt>
                <c:pt idx="23">
                  <c:v>3764.078</c:v>
                </c:pt>
                <c:pt idx="24">
                  <c:v>4460.5640000000003</c:v>
                </c:pt>
                <c:pt idx="25">
                  <c:v>5296.8130000000001</c:v>
                </c:pt>
                <c:pt idx="26">
                  <c:v>5580.8130000000001</c:v>
                </c:pt>
                <c:pt idx="27">
                  <c:v>5688.5429999999997</c:v>
                </c:pt>
                <c:pt idx="28">
                  <c:v>4737.4080000000004</c:v>
                </c:pt>
                <c:pt idx="29">
                  <c:v>5338.2749999999996</c:v>
                </c:pt>
                <c:pt idx="30">
                  <c:v>4620.4009999999998</c:v>
                </c:pt>
                <c:pt idx="31">
                  <c:v>4674.55</c:v>
                </c:pt>
                <c:pt idx="32">
                  <c:v>3790.53</c:v>
                </c:pt>
                <c:pt idx="33">
                  <c:v>3959.1190000000001</c:v>
                </c:pt>
                <c:pt idx="34">
                  <c:v>3611.33</c:v>
                </c:pt>
                <c:pt idx="35">
                  <c:v>2791.819</c:v>
                </c:pt>
                <c:pt idx="36">
                  <c:v>2805.21</c:v>
                </c:pt>
                <c:pt idx="37">
                  <c:v>2391.64</c:v>
                </c:pt>
                <c:pt idx="38">
                  <c:v>2243.6570000000002</c:v>
                </c:pt>
                <c:pt idx="39">
                  <c:v>1663.66</c:v>
                </c:pt>
                <c:pt idx="40">
                  <c:v>1829.924</c:v>
                </c:pt>
                <c:pt idx="41">
                  <c:v>1817.722</c:v>
                </c:pt>
                <c:pt idx="42">
                  <c:v>2032.682</c:v>
                </c:pt>
                <c:pt idx="43">
                  <c:v>2140.489</c:v>
                </c:pt>
                <c:pt idx="44">
                  <c:v>2507.7890000000002</c:v>
                </c:pt>
                <c:pt idx="45">
                  <c:v>2622.9259999999999</c:v>
                </c:pt>
                <c:pt idx="46">
                  <c:v>2759.712</c:v>
                </c:pt>
                <c:pt idx="47">
                  <c:v>3166.4740000000002</c:v>
                </c:pt>
                <c:pt idx="48">
                  <c:v>3734.6219999999998</c:v>
                </c:pt>
                <c:pt idx="49">
                  <c:v>2830.2710000000002</c:v>
                </c:pt>
                <c:pt idx="50">
                  <c:v>3004.8049999999998</c:v>
                </c:pt>
                <c:pt idx="51">
                  <c:v>3280.3719999999998</c:v>
                </c:pt>
                <c:pt idx="52">
                  <c:v>3511.6689999999999</c:v>
                </c:pt>
                <c:pt idx="53">
                  <c:v>3575.6840000000002</c:v>
                </c:pt>
                <c:pt idx="54">
                  <c:v>3204.1550000000002</c:v>
                </c:pt>
                <c:pt idx="55">
                  <c:v>3281.6660000000002</c:v>
                </c:pt>
                <c:pt idx="56">
                  <c:v>3345.607</c:v>
                </c:pt>
                <c:pt idx="57">
                  <c:v>3067.3649999999998</c:v>
                </c:pt>
                <c:pt idx="58">
                  <c:v>2773.2640000000001</c:v>
                </c:pt>
                <c:pt idx="59">
                  <c:v>2563.0700000000002</c:v>
                </c:pt>
                <c:pt idx="60">
                  <c:v>2868.846</c:v>
                </c:pt>
                <c:pt idx="61">
                  <c:v>2903.1880000000001</c:v>
                </c:pt>
                <c:pt idx="62">
                  <c:v>2935.5740000000001</c:v>
                </c:pt>
                <c:pt idx="63">
                  <c:v>3379.9830000000002</c:v>
                </c:pt>
                <c:pt idx="64">
                  <c:v>3136.9850000000001</c:v>
                </c:pt>
                <c:pt idx="65">
                  <c:v>3128.261</c:v>
                </c:pt>
                <c:pt idx="66">
                  <c:v>3076.5079999999998</c:v>
                </c:pt>
                <c:pt idx="67">
                  <c:v>3239.5590000000002</c:v>
                </c:pt>
                <c:pt idx="68">
                  <c:v>3223.288</c:v>
                </c:pt>
                <c:pt idx="69">
                  <c:v>3192.723</c:v>
                </c:pt>
                <c:pt idx="70">
                  <c:v>3001.556</c:v>
                </c:pt>
                <c:pt idx="71">
                  <c:v>3044.0889999999999</c:v>
                </c:pt>
                <c:pt idx="72">
                  <c:v>2972.0790000000002</c:v>
                </c:pt>
                <c:pt idx="73">
                  <c:v>2846.7759999999998</c:v>
                </c:pt>
                <c:pt idx="74">
                  <c:v>2581.3510000000001</c:v>
                </c:pt>
                <c:pt idx="75">
                  <c:v>2695.3069999999998</c:v>
                </c:pt>
                <c:pt idx="76">
                  <c:v>2521.52</c:v>
                </c:pt>
                <c:pt idx="77">
                  <c:v>2345.7420000000002</c:v>
                </c:pt>
                <c:pt idx="78">
                  <c:v>2464.2600000000002</c:v>
                </c:pt>
                <c:pt idx="79">
                  <c:v>2634.143</c:v>
                </c:pt>
                <c:pt idx="80">
                  <c:v>2454.8989999999999</c:v>
                </c:pt>
                <c:pt idx="81">
                  <c:v>2626.1570000000002</c:v>
                </c:pt>
                <c:pt idx="82">
                  <c:v>2632.0419999999999</c:v>
                </c:pt>
                <c:pt idx="83">
                  <c:v>2461.6120000000001</c:v>
                </c:pt>
                <c:pt idx="84">
                  <c:v>2332.922</c:v>
                </c:pt>
                <c:pt idx="85">
                  <c:v>2204.8679999999999</c:v>
                </c:pt>
                <c:pt idx="86">
                  <c:v>2293.1060000000002</c:v>
                </c:pt>
                <c:pt idx="87">
                  <c:v>2254.8200000000002</c:v>
                </c:pt>
                <c:pt idx="88">
                  <c:v>2139.6610000000001</c:v>
                </c:pt>
                <c:pt idx="89">
                  <c:v>2522.9520000000002</c:v>
                </c:pt>
                <c:pt idx="90">
                  <c:v>2686.8820000000001</c:v>
                </c:pt>
                <c:pt idx="91">
                  <c:v>2673.3270000000002</c:v>
                </c:pt>
                <c:pt idx="92">
                  <c:v>2495.0830000000001</c:v>
                </c:pt>
                <c:pt idx="93">
                  <c:v>2447.306</c:v>
                </c:pt>
                <c:pt idx="94">
                  <c:v>2606.4259999999999</c:v>
                </c:pt>
                <c:pt idx="95">
                  <c:v>2200.6390000000001</c:v>
                </c:pt>
                <c:pt idx="96">
                  <c:v>2193.0210000000002</c:v>
                </c:pt>
                <c:pt idx="97">
                  <c:v>2313.91</c:v>
                </c:pt>
                <c:pt idx="98">
                  <c:v>2409.0369999999998</c:v>
                </c:pt>
                <c:pt idx="99">
                  <c:v>2373.7179999999998</c:v>
                </c:pt>
                <c:pt idx="100">
                  <c:v>2438.944</c:v>
                </c:pt>
                <c:pt idx="101">
                  <c:v>2330.0259999999998</c:v>
                </c:pt>
                <c:pt idx="102">
                  <c:v>2202.4499999999998</c:v>
                </c:pt>
                <c:pt idx="103">
                  <c:v>2178.971</c:v>
                </c:pt>
                <c:pt idx="104">
                  <c:v>2146.3049999999998</c:v>
                </c:pt>
                <c:pt idx="105">
                  <c:v>2158.6590000000001</c:v>
                </c:pt>
                <c:pt idx="106">
                  <c:v>2156.4639999999999</c:v>
                </c:pt>
                <c:pt idx="107">
                  <c:v>2165.1179999999999</c:v>
                </c:pt>
                <c:pt idx="108">
                  <c:v>2350.2510000000002</c:v>
                </c:pt>
                <c:pt idx="109">
                  <c:v>2338.2869999999998</c:v>
                </c:pt>
                <c:pt idx="110">
                  <c:v>2450.9879999999998</c:v>
                </c:pt>
                <c:pt idx="111">
                  <c:v>2508.3249999999998</c:v>
                </c:pt>
                <c:pt idx="112">
                  <c:v>2808.819</c:v>
                </c:pt>
                <c:pt idx="113">
                  <c:v>3533.7049999999999</c:v>
                </c:pt>
                <c:pt idx="114">
                  <c:v>3434.39</c:v>
                </c:pt>
                <c:pt idx="115">
                  <c:v>3572.8429999999998</c:v>
                </c:pt>
                <c:pt idx="116">
                  <c:v>4051.2040000000002</c:v>
                </c:pt>
                <c:pt idx="117">
                  <c:v>4749.8860000000004</c:v>
                </c:pt>
                <c:pt idx="118">
                  <c:v>4840.8289999999997</c:v>
                </c:pt>
                <c:pt idx="119">
                  <c:v>4472.9975999999997</c:v>
                </c:pt>
                <c:pt idx="120">
                  <c:v>3816.6993000000002</c:v>
                </c:pt>
                <c:pt idx="121">
                  <c:v>3366.5358999999999</c:v>
                </c:pt>
                <c:pt idx="122">
                  <c:v>3202.9475000000002</c:v>
                </c:pt>
                <c:pt idx="123">
                  <c:v>3534.0787999999998</c:v>
                </c:pt>
                <c:pt idx="124">
                  <c:v>3566.4122000000002</c:v>
                </c:pt>
                <c:pt idx="125">
                  <c:v>3731.0047</c:v>
                </c:pt>
                <c:pt idx="126">
                  <c:v>2946.0902000000001</c:v>
                </c:pt>
                <c:pt idx="127">
                  <c:v>2877.4666000000002</c:v>
                </c:pt>
                <c:pt idx="128">
                  <c:v>3218.0879</c:v>
                </c:pt>
                <c:pt idx="129">
                  <c:v>3156.7451000000001</c:v>
                </c:pt>
                <c:pt idx="130">
                  <c:v>3169.5598</c:v>
                </c:pt>
                <c:pt idx="131">
                  <c:v>3153.9209999999998</c:v>
                </c:pt>
                <c:pt idx="132">
                  <c:v>3203.9304000000002</c:v>
                </c:pt>
                <c:pt idx="133">
                  <c:v>3327.7937999999999</c:v>
                </c:pt>
                <c:pt idx="134">
                  <c:v>3253.2847999999999</c:v>
                </c:pt>
                <c:pt idx="135">
                  <c:v>3336.2777999999998</c:v>
                </c:pt>
                <c:pt idx="136">
                  <c:v>3538.0010000000002</c:v>
                </c:pt>
                <c:pt idx="137">
                  <c:v>3310.0808000000002</c:v>
                </c:pt>
                <c:pt idx="138">
                  <c:v>3387.9605999999999</c:v>
                </c:pt>
                <c:pt idx="139">
                  <c:v>3452.8103000000001</c:v>
                </c:pt>
                <c:pt idx="140">
                  <c:v>3456.0455000000002</c:v>
                </c:pt>
                <c:pt idx="141">
                  <c:v>3439.7530000000002</c:v>
                </c:pt>
                <c:pt idx="142">
                  <c:v>3492.8845000000001</c:v>
                </c:pt>
                <c:pt idx="143">
                  <c:v>3666.7977000000001</c:v>
                </c:pt>
                <c:pt idx="144">
                  <c:v>3737.8732</c:v>
                </c:pt>
                <c:pt idx="145">
                  <c:v>3822.0927999999999</c:v>
                </c:pt>
                <c:pt idx="146">
                  <c:v>3836.5012999999999</c:v>
                </c:pt>
                <c:pt idx="147">
                  <c:v>4006.7179000000001</c:v>
                </c:pt>
                <c:pt idx="148">
                  <c:v>4006.0992999999999</c:v>
                </c:pt>
                <c:pt idx="149">
                  <c:v>4030.8548999999998</c:v>
                </c:pt>
                <c:pt idx="150">
                  <c:v>4275.8986000000004</c:v>
                </c:pt>
                <c:pt idx="151">
                  <c:v>4023.6415000000002</c:v>
                </c:pt>
                <c:pt idx="152">
                  <c:v>3898.4976999999999</c:v>
                </c:pt>
                <c:pt idx="153">
                  <c:v>3756.8764999999999</c:v>
                </c:pt>
                <c:pt idx="154">
                  <c:v>3802.3759</c:v>
                </c:pt>
                <c:pt idx="155">
                  <c:v>3510.9845</c:v>
                </c:pt>
                <c:pt idx="156">
                  <c:v>3517.6568000000002</c:v>
                </c:pt>
                <c:pt idx="157">
                  <c:v>3334.5036</c:v>
                </c:pt>
                <c:pt idx="158">
                  <c:v>3438.8649</c:v>
                </c:pt>
                <c:pt idx="159">
                  <c:v>3153.8234000000002</c:v>
                </c:pt>
                <c:pt idx="160">
                  <c:v>3172.69</c:v>
                </c:pt>
                <c:pt idx="161">
                  <c:v>3010.6536000000001</c:v>
                </c:pt>
                <c:pt idx="162">
                  <c:v>3201.6331</c:v>
                </c:pt>
                <c:pt idx="163">
                  <c:v>3669.3703</c:v>
                </c:pt>
                <c:pt idx="164">
                  <c:v>3872.3411999999998</c:v>
                </c:pt>
                <c:pt idx="165">
                  <c:v>3913.2109999999998</c:v>
                </c:pt>
                <c:pt idx="166">
                  <c:v>3629.7892999999999</c:v>
                </c:pt>
                <c:pt idx="167">
                  <c:v>3825.5873000000001</c:v>
                </c:pt>
                <c:pt idx="168">
                  <c:v>3835.3589000000002</c:v>
                </c:pt>
                <c:pt idx="169">
                  <c:v>3799.5862999999999</c:v>
                </c:pt>
                <c:pt idx="170">
                  <c:v>3814.5282000000002</c:v>
                </c:pt>
                <c:pt idx="171">
                  <c:v>3886.7519000000002</c:v>
                </c:pt>
              </c:numCache>
            </c:numRef>
          </c:val>
          <c:smooth val="0"/>
          <c:extLst>
            <c:ext xmlns:c16="http://schemas.microsoft.com/office/drawing/2014/chart" uri="{C3380CC4-5D6E-409C-BE32-E72D297353CC}">
              <c16:uniqueId val="{00000002-4594-4C0C-B9FA-CE16E5E8C66D}"/>
            </c:ext>
          </c:extLst>
        </c:ser>
        <c:dLbls>
          <c:showLegendKey val="0"/>
          <c:showVal val="0"/>
          <c:showCatName val="0"/>
          <c:showSerName val="0"/>
          <c:showPercent val="0"/>
          <c:showBubbleSize val="0"/>
        </c:dLbls>
        <c:marker val="1"/>
        <c:smooth val="0"/>
        <c:axId val="535806720"/>
        <c:axId val="535800832"/>
      </c:lineChart>
      <c:dateAx>
        <c:axId val="535797760"/>
        <c:scaling>
          <c:orientation val="minMax"/>
        </c:scaling>
        <c:delete val="0"/>
        <c:axPos val="b"/>
        <c:numFmt formatCode="yy/m/d"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5799296"/>
        <c:crosses val="autoZero"/>
        <c:auto val="1"/>
        <c:lblOffset val="100"/>
        <c:baseTimeUnit val="months"/>
      </c:dateAx>
      <c:valAx>
        <c:axId val="535799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5797760"/>
        <c:crosses val="autoZero"/>
        <c:crossBetween val="between"/>
      </c:valAx>
      <c:valAx>
        <c:axId val="535800832"/>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5806720"/>
        <c:crosses val="max"/>
        <c:crossBetween val="between"/>
      </c:valAx>
      <c:dateAx>
        <c:axId val="535806720"/>
        <c:scaling>
          <c:orientation val="minMax"/>
        </c:scaling>
        <c:delete val="1"/>
        <c:axPos val="b"/>
        <c:numFmt formatCode="m/d/yyyy" sourceLinked="1"/>
        <c:majorTickMark val="out"/>
        <c:minorTickMark val="none"/>
        <c:tickLblPos val="nextTo"/>
        <c:crossAx val="535800832"/>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'D:\代码\A股三大指数择时研究——中国权益市场估值应用_20191204\[A股三大指数择时研究_20191127.xlsx]沪深300'!$B$1</c:f>
              <c:strCache>
                <c:ptCount val="1"/>
                <c:pt idx="0">
                  <c:v>BP分位数</c:v>
                </c:pt>
              </c:strCache>
            </c:strRef>
          </c:tx>
          <c:spPr>
            <a:ln w="28575" cap="rnd">
              <a:solidFill>
                <a:schemeClr val="accent1"/>
              </a:solidFill>
              <a:round/>
            </a:ln>
            <a:effectLst/>
          </c:spPr>
          <c:marker>
            <c:symbol val="none"/>
          </c:marker>
          <c:cat>
            <c:strRef>
              <c:f>[1]沪深300!$A$2:$A$22</c:f>
              <c:strCache>
                <c:ptCount val="21"/>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strCache>
            </c:strRef>
          </c:cat>
          <c:val>
            <c:numRef>
              <c:f>[1]沪深300!$B$2:$B$22</c:f>
              <c:numCache>
                <c:formatCode>General</c:formatCode>
                <c:ptCount val="21"/>
                <c:pt idx="0">
                  <c:v>-0.18758248354007351</c:v>
                </c:pt>
                <c:pt idx="1">
                  <c:v>-0.87752692551436384</c:v>
                </c:pt>
                <c:pt idx="2">
                  <c:v>-0.85823700082157439</c:v>
                </c:pt>
                <c:pt idx="3">
                  <c:v>-0.86334571888572609</c:v>
                </c:pt>
                <c:pt idx="4">
                  <c:v>-0.86074727735007051</c:v>
                </c:pt>
                <c:pt idx="5">
                  <c:v>-0.84242240431184845</c:v>
                </c:pt>
                <c:pt idx="6">
                  <c:v>-0.82379040863704678</c:v>
                </c:pt>
                <c:pt idx="7">
                  <c:v>-0.79273989943746181</c:v>
                </c:pt>
                <c:pt idx="8">
                  <c:v>-0.761375238396934</c:v>
                </c:pt>
                <c:pt idx="9">
                  <c:v>-0.73097058113859703</c:v>
                </c:pt>
                <c:pt idx="10">
                  <c:v>-0.70357834745726699</c:v>
                </c:pt>
                <c:pt idx="11">
                  <c:v>-0.67625584004059014</c:v>
                </c:pt>
                <c:pt idx="12">
                  <c:v>-0.65719027962141774</c:v>
                </c:pt>
                <c:pt idx="13">
                  <c:v>-0.63706579404093755</c:v>
                </c:pt>
                <c:pt idx="14">
                  <c:v>-0.62790700645506448</c:v>
                </c:pt>
                <c:pt idx="15">
                  <c:v>-0.62401710184987946</c:v>
                </c:pt>
                <c:pt idx="16">
                  <c:v>-0.60615251956784844</c:v>
                </c:pt>
                <c:pt idx="17">
                  <c:v>-0.58946457720032086</c:v>
                </c:pt>
                <c:pt idx="18">
                  <c:v>-0.58220150726680009</c:v>
                </c:pt>
                <c:pt idx="19">
                  <c:v>-0.53766436856510669</c:v>
                </c:pt>
                <c:pt idx="20">
                  <c:v>-0.63601935001520682</c:v>
                </c:pt>
              </c:numCache>
            </c:numRef>
          </c:val>
          <c:smooth val="0"/>
          <c:extLst>
            <c:ext xmlns:c16="http://schemas.microsoft.com/office/drawing/2014/chart" uri="{C3380CC4-5D6E-409C-BE32-E72D297353CC}">
              <c16:uniqueId val="{00000000-6FA6-408F-813D-8905FBC69319}"/>
            </c:ext>
          </c:extLst>
        </c:ser>
        <c:ser>
          <c:idx val="1"/>
          <c:order val="1"/>
          <c:tx>
            <c:strRef>
              <c:f>'D:\代码\A股三大指数择时研究——中国权益市场估值应用_20191204\[A股三大指数择时研究_20191127.xlsx]沪深300'!$C$1</c:f>
              <c:strCache>
                <c:ptCount val="1"/>
                <c:pt idx="0">
                  <c:v>CFP分位数</c:v>
                </c:pt>
              </c:strCache>
            </c:strRef>
          </c:tx>
          <c:spPr>
            <a:ln w="28575" cap="rnd">
              <a:solidFill>
                <a:schemeClr val="accent2"/>
              </a:solidFill>
              <a:round/>
            </a:ln>
            <a:effectLst/>
          </c:spPr>
          <c:marker>
            <c:symbol val="none"/>
          </c:marker>
          <c:cat>
            <c:strRef>
              <c:f>[1]沪深300!$A$2:$A$22</c:f>
              <c:strCache>
                <c:ptCount val="21"/>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strCache>
            </c:strRef>
          </c:cat>
          <c:val>
            <c:numRef>
              <c:f>[1]沪深300!$C$2:$C$22</c:f>
              <c:numCache>
                <c:formatCode>General</c:formatCode>
                <c:ptCount val="21"/>
                <c:pt idx="0">
                  <c:v>-3.8229332496499589E-2</c:v>
                </c:pt>
                <c:pt idx="1">
                  <c:v>1.1403616011977929E-2</c:v>
                </c:pt>
                <c:pt idx="2">
                  <c:v>2.964215779092343E-2</c:v>
                </c:pt>
                <c:pt idx="3">
                  <c:v>1.140793401580107E-2</c:v>
                </c:pt>
                <c:pt idx="4">
                  <c:v>-9.9505985377829634E-2</c:v>
                </c:pt>
                <c:pt idx="5">
                  <c:v>-0.30357391412884832</c:v>
                </c:pt>
                <c:pt idx="6">
                  <c:v>-0.50420272082308348</c:v>
                </c:pt>
                <c:pt idx="7">
                  <c:v>-0.6089723470718561</c:v>
                </c:pt>
                <c:pt idx="8">
                  <c:v>-0.67693408691549128</c:v>
                </c:pt>
                <c:pt idx="9">
                  <c:v>-0.72498782188288668</c:v>
                </c:pt>
                <c:pt idx="10">
                  <c:v>-0.75276646546078096</c:v>
                </c:pt>
                <c:pt idx="11">
                  <c:v>-0.77985684023845636</c:v>
                </c:pt>
                <c:pt idx="12">
                  <c:v>-0.7935531540557591</c:v>
                </c:pt>
                <c:pt idx="13">
                  <c:v>-0.7925273435418605</c:v>
                </c:pt>
                <c:pt idx="14">
                  <c:v>-0.78013052549927664</c:v>
                </c:pt>
                <c:pt idx="15">
                  <c:v>-0.73425935445525103</c:v>
                </c:pt>
                <c:pt idx="16">
                  <c:v>-0.6726812971933791</c:v>
                </c:pt>
                <c:pt idx="17">
                  <c:v>-0.56320798770056957</c:v>
                </c:pt>
                <c:pt idx="18">
                  <c:v>-0.50260665352120415</c:v>
                </c:pt>
                <c:pt idx="19">
                  <c:v>-0.4386051992933106</c:v>
                </c:pt>
                <c:pt idx="20">
                  <c:v>-0.11670624326349489</c:v>
                </c:pt>
              </c:numCache>
            </c:numRef>
          </c:val>
          <c:smooth val="0"/>
          <c:extLst>
            <c:ext xmlns:c16="http://schemas.microsoft.com/office/drawing/2014/chart" uri="{C3380CC4-5D6E-409C-BE32-E72D297353CC}">
              <c16:uniqueId val="{00000001-6FA6-408F-813D-8905FBC69319}"/>
            </c:ext>
          </c:extLst>
        </c:ser>
        <c:ser>
          <c:idx val="2"/>
          <c:order val="2"/>
          <c:tx>
            <c:strRef>
              <c:f>'D:\代码\A股三大指数择时研究——中国权益市场估值应用_20191204\[A股三大指数择时研究_20191127.xlsx]沪深300'!$D$1</c:f>
              <c:strCache>
                <c:ptCount val="1"/>
                <c:pt idx="0">
                  <c:v>EP分位数</c:v>
                </c:pt>
              </c:strCache>
            </c:strRef>
          </c:tx>
          <c:spPr>
            <a:ln w="28575" cap="rnd">
              <a:solidFill>
                <a:schemeClr val="accent3"/>
              </a:solidFill>
              <a:round/>
            </a:ln>
            <a:effectLst/>
          </c:spPr>
          <c:marker>
            <c:symbol val="none"/>
          </c:marker>
          <c:cat>
            <c:strRef>
              <c:f>[1]沪深300!$A$2:$A$22</c:f>
              <c:strCache>
                <c:ptCount val="21"/>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strCache>
            </c:strRef>
          </c:cat>
          <c:val>
            <c:numRef>
              <c:f>[1]沪深300!$D$2:$D$22</c:f>
              <c:numCache>
                <c:formatCode>General</c:formatCode>
                <c:ptCount val="21"/>
                <c:pt idx="0">
                  <c:v>0.1602688132204326</c:v>
                </c:pt>
                <c:pt idx="1">
                  <c:v>0.56476066910147982</c:v>
                </c:pt>
                <c:pt idx="2">
                  <c:v>0.33362299677325058</c:v>
                </c:pt>
                <c:pt idx="3">
                  <c:v>5.421430996140586E-2</c:v>
                </c:pt>
                <c:pt idx="4">
                  <c:v>-0.13878023307640339</c:v>
                </c:pt>
                <c:pt idx="5">
                  <c:v>-0.3094738919632733</c:v>
                </c:pt>
                <c:pt idx="6">
                  <c:v>-0.41834567016938939</c:v>
                </c:pt>
                <c:pt idx="7">
                  <c:v>-0.48049895192493047</c:v>
                </c:pt>
                <c:pt idx="8">
                  <c:v>-0.51800503120676533</c:v>
                </c:pt>
                <c:pt idx="9">
                  <c:v>-0.52525689324819991</c:v>
                </c:pt>
                <c:pt idx="10">
                  <c:v>-0.53360162937902877</c:v>
                </c:pt>
                <c:pt idx="11">
                  <c:v>-0.54459138654693195</c:v>
                </c:pt>
                <c:pt idx="12">
                  <c:v>-0.55495882770166727</c:v>
                </c:pt>
                <c:pt idx="13">
                  <c:v>-0.55827972822392369</c:v>
                </c:pt>
                <c:pt idx="14">
                  <c:v>-0.56030863878914294</c:v>
                </c:pt>
                <c:pt idx="15">
                  <c:v>-0.56302027834943413</c:v>
                </c:pt>
                <c:pt idx="16">
                  <c:v>-0.54673536983194615</c:v>
                </c:pt>
                <c:pt idx="17">
                  <c:v>-0.52375796737059055</c:v>
                </c:pt>
                <c:pt idx="18">
                  <c:v>-0.4991586083501322</c:v>
                </c:pt>
                <c:pt idx="19">
                  <c:v>-0.46360062493696957</c:v>
                </c:pt>
                <c:pt idx="20">
                  <c:v>-0.52135582716655282</c:v>
                </c:pt>
              </c:numCache>
            </c:numRef>
          </c:val>
          <c:smooth val="0"/>
          <c:extLst>
            <c:ext xmlns:c16="http://schemas.microsoft.com/office/drawing/2014/chart" uri="{C3380CC4-5D6E-409C-BE32-E72D297353CC}">
              <c16:uniqueId val="{00000002-6FA6-408F-813D-8905FBC69319}"/>
            </c:ext>
          </c:extLst>
        </c:ser>
        <c:ser>
          <c:idx val="3"/>
          <c:order val="3"/>
          <c:tx>
            <c:strRef>
              <c:f>'D:\代码\A股三大指数择时研究——中国权益市场估值应用_20191204\[A股三大指数择时研究_20191127.xlsx]沪深300'!$E$1</c:f>
              <c:strCache>
                <c:ptCount val="1"/>
                <c:pt idx="0">
                  <c:v>SP分位数</c:v>
                </c:pt>
              </c:strCache>
            </c:strRef>
          </c:tx>
          <c:spPr>
            <a:ln w="28575" cap="rnd">
              <a:solidFill>
                <a:schemeClr val="accent4"/>
              </a:solidFill>
              <a:round/>
            </a:ln>
            <a:effectLst/>
          </c:spPr>
          <c:marker>
            <c:symbol val="none"/>
          </c:marker>
          <c:cat>
            <c:strRef>
              <c:f>[1]沪深300!$A$2:$A$22</c:f>
              <c:strCache>
                <c:ptCount val="21"/>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strCache>
            </c:strRef>
          </c:cat>
          <c:val>
            <c:numRef>
              <c:f>[1]沪深300!$E$2:$E$22</c:f>
              <c:numCache>
                <c:formatCode>General</c:formatCode>
                <c:ptCount val="21"/>
                <c:pt idx="0">
                  <c:v>-5.2442855256658177E-2</c:v>
                </c:pt>
                <c:pt idx="1">
                  <c:v>-0.86702689692120105</c:v>
                </c:pt>
                <c:pt idx="2">
                  <c:v>-0.88790029125561254</c:v>
                </c:pt>
                <c:pt idx="3">
                  <c:v>-0.89700389019153148</c:v>
                </c:pt>
                <c:pt idx="4">
                  <c:v>-0.89573057353464514</c:v>
                </c:pt>
                <c:pt idx="5">
                  <c:v>-0.90445444017038379</c:v>
                </c:pt>
                <c:pt idx="6">
                  <c:v>-0.89404427546312115</c:v>
                </c:pt>
                <c:pt idx="7">
                  <c:v>-0.89210202188326571</c:v>
                </c:pt>
                <c:pt idx="8">
                  <c:v>-0.89666544989155006</c:v>
                </c:pt>
                <c:pt idx="9">
                  <c:v>-0.89519216962464443</c:v>
                </c:pt>
                <c:pt idx="10">
                  <c:v>-0.89297678985751672</c:v>
                </c:pt>
                <c:pt idx="11">
                  <c:v>-0.88731431847888831</c:v>
                </c:pt>
                <c:pt idx="12">
                  <c:v>-0.86301062184667643</c:v>
                </c:pt>
                <c:pt idx="13">
                  <c:v>-0.85082239248789537</c:v>
                </c:pt>
                <c:pt idx="14">
                  <c:v>-0.83629490908395965</c:v>
                </c:pt>
                <c:pt idx="15">
                  <c:v>-0.83599251063120961</c:v>
                </c:pt>
                <c:pt idx="16">
                  <c:v>-0.84053241497314546</c:v>
                </c:pt>
                <c:pt idx="17">
                  <c:v>-0.80035873109229438</c:v>
                </c:pt>
                <c:pt idx="18">
                  <c:v>-0.77902113697587871</c:v>
                </c:pt>
                <c:pt idx="19">
                  <c:v>-0.71106034304371613</c:v>
                </c:pt>
                <c:pt idx="20">
                  <c:v>-0.54232308451475919</c:v>
                </c:pt>
              </c:numCache>
            </c:numRef>
          </c:val>
          <c:smooth val="0"/>
          <c:extLst>
            <c:ext xmlns:c16="http://schemas.microsoft.com/office/drawing/2014/chart" uri="{C3380CC4-5D6E-409C-BE32-E72D297353CC}">
              <c16:uniqueId val="{00000003-6FA6-408F-813D-8905FBC69319}"/>
            </c:ext>
          </c:extLst>
        </c:ser>
        <c:dLbls>
          <c:showLegendKey val="0"/>
          <c:showVal val="0"/>
          <c:showCatName val="0"/>
          <c:showSerName val="0"/>
          <c:showPercent val="0"/>
          <c:showBubbleSize val="0"/>
        </c:dLbls>
        <c:smooth val="0"/>
        <c:axId val="498465408"/>
        <c:axId val="654995840"/>
      </c:lineChart>
      <c:catAx>
        <c:axId val="498465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4995840"/>
        <c:crosses val="autoZero"/>
        <c:auto val="1"/>
        <c:lblAlgn val="ctr"/>
        <c:lblOffset val="100"/>
        <c:noMultiLvlLbl val="0"/>
      </c:catAx>
      <c:valAx>
        <c:axId val="654995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8465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'000300月频'!$H$1</c:f>
              <c:strCache>
                <c:ptCount val="1"/>
                <c:pt idx="0">
                  <c:v>0%SP分位数</c:v>
                </c:pt>
              </c:strCache>
            </c:strRef>
          </c:tx>
          <c:spPr>
            <a:ln w="28575" cap="rnd">
              <a:solidFill>
                <a:schemeClr val="accent1"/>
              </a:solidFill>
              <a:round/>
            </a:ln>
            <a:effectLst/>
          </c:spPr>
          <c:marker>
            <c:symbol val="none"/>
          </c:marker>
          <c:cat>
            <c:numRef>
              <c:f>'000300月频'!$A$2:$A$173</c:f>
              <c:numCache>
                <c:formatCode>m/d/yyyy</c:formatCode>
                <c:ptCount val="172"/>
                <c:pt idx="0">
                  <c:v>38564</c:v>
                </c:pt>
                <c:pt idx="1">
                  <c:v>38595</c:v>
                </c:pt>
                <c:pt idx="2">
                  <c:v>38625</c:v>
                </c:pt>
                <c:pt idx="3">
                  <c:v>38656</c:v>
                </c:pt>
                <c:pt idx="4">
                  <c:v>38686</c:v>
                </c:pt>
                <c:pt idx="5">
                  <c:v>38717</c:v>
                </c:pt>
                <c:pt idx="6">
                  <c:v>38748</c:v>
                </c:pt>
                <c:pt idx="7">
                  <c:v>38776</c:v>
                </c:pt>
                <c:pt idx="8">
                  <c:v>38807</c:v>
                </c:pt>
                <c:pt idx="9">
                  <c:v>38837</c:v>
                </c:pt>
                <c:pt idx="10">
                  <c:v>38868</c:v>
                </c:pt>
                <c:pt idx="11">
                  <c:v>38898</c:v>
                </c:pt>
                <c:pt idx="12">
                  <c:v>38929</c:v>
                </c:pt>
                <c:pt idx="13">
                  <c:v>38960</c:v>
                </c:pt>
                <c:pt idx="14">
                  <c:v>38990</c:v>
                </c:pt>
                <c:pt idx="15">
                  <c:v>39021</c:v>
                </c:pt>
                <c:pt idx="16">
                  <c:v>39051</c:v>
                </c:pt>
                <c:pt idx="17">
                  <c:v>39082</c:v>
                </c:pt>
                <c:pt idx="18">
                  <c:v>39113</c:v>
                </c:pt>
                <c:pt idx="19">
                  <c:v>39141</c:v>
                </c:pt>
                <c:pt idx="20">
                  <c:v>39172</c:v>
                </c:pt>
                <c:pt idx="21">
                  <c:v>39202</c:v>
                </c:pt>
                <c:pt idx="22">
                  <c:v>39233</c:v>
                </c:pt>
                <c:pt idx="23">
                  <c:v>39263</c:v>
                </c:pt>
                <c:pt idx="24">
                  <c:v>39294</c:v>
                </c:pt>
                <c:pt idx="25">
                  <c:v>39325</c:v>
                </c:pt>
                <c:pt idx="26">
                  <c:v>39355</c:v>
                </c:pt>
                <c:pt idx="27">
                  <c:v>39386</c:v>
                </c:pt>
                <c:pt idx="28">
                  <c:v>39416</c:v>
                </c:pt>
                <c:pt idx="29">
                  <c:v>39447</c:v>
                </c:pt>
                <c:pt idx="30">
                  <c:v>39478</c:v>
                </c:pt>
                <c:pt idx="31">
                  <c:v>39507</c:v>
                </c:pt>
                <c:pt idx="32">
                  <c:v>39538</c:v>
                </c:pt>
                <c:pt idx="33">
                  <c:v>39568</c:v>
                </c:pt>
                <c:pt idx="34">
                  <c:v>39599</c:v>
                </c:pt>
                <c:pt idx="35">
                  <c:v>39629</c:v>
                </c:pt>
                <c:pt idx="36">
                  <c:v>39660</c:v>
                </c:pt>
                <c:pt idx="37">
                  <c:v>39691</c:v>
                </c:pt>
                <c:pt idx="38">
                  <c:v>39721</c:v>
                </c:pt>
                <c:pt idx="39">
                  <c:v>39752</c:v>
                </c:pt>
                <c:pt idx="40">
                  <c:v>39782</c:v>
                </c:pt>
                <c:pt idx="41">
                  <c:v>39813</c:v>
                </c:pt>
                <c:pt idx="42">
                  <c:v>39844</c:v>
                </c:pt>
                <c:pt idx="43">
                  <c:v>39872</c:v>
                </c:pt>
                <c:pt idx="44">
                  <c:v>39903</c:v>
                </c:pt>
                <c:pt idx="45">
                  <c:v>39933</c:v>
                </c:pt>
                <c:pt idx="46">
                  <c:v>39964</c:v>
                </c:pt>
                <c:pt idx="47">
                  <c:v>39994</c:v>
                </c:pt>
                <c:pt idx="48">
                  <c:v>40025</c:v>
                </c:pt>
                <c:pt idx="49">
                  <c:v>40056</c:v>
                </c:pt>
                <c:pt idx="50">
                  <c:v>40086</c:v>
                </c:pt>
                <c:pt idx="51">
                  <c:v>40117</c:v>
                </c:pt>
                <c:pt idx="52">
                  <c:v>40147</c:v>
                </c:pt>
                <c:pt idx="53">
                  <c:v>40178</c:v>
                </c:pt>
                <c:pt idx="54">
                  <c:v>40209</c:v>
                </c:pt>
                <c:pt idx="55">
                  <c:v>40237</c:v>
                </c:pt>
                <c:pt idx="56">
                  <c:v>40268</c:v>
                </c:pt>
                <c:pt idx="57">
                  <c:v>40298</c:v>
                </c:pt>
                <c:pt idx="58">
                  <c:v>40329</c:v>
                </c:pt>
                <c:pt idx="59">
                  <c:v>40359</c:v>
                </c:pt>
                <c:pt idx="60">
                  <c:v>40390</c:v>
                </c:pt>
                <c:pt idx="61">
                  <c:v>40421</c:v>
                </c:pt>
                <c:pt idx="62">
                  <c:v>40451</c:v>
                </c:pt>
                <c:pt idx="63">
                  <c:v>40482</c:v>
                </c:pt>
                <c:pt idx="64">
                  <c:v>40512</c:v>
                </c:pt>
                <c:pt idx="65">
                  <c:v>40543</c:v>
                </c:pt>
                <c:pt idx="66">
                  <c:v>40574</c:v>
                </c:pt>
                <c:pt idx="67">
                  <c:v>40602</c:v>
                </c:pt>
                <c:pt idx="68">
                  <c:v>40633</c:v>
                </c:pt>
                <c:pt idx="69">
                  <c:v>40663</c:v>
                </c:pt>
                <c:pt idx="70">
                  <c:v>40694</c:v>
                </c:pt>
                <c:pt idx="71">
                  <c:v>40724</c:v>
                </c:pt>
                <c:pt idx="72">
                  <c:v>40755</c:v>
                </c:pt>
                <c:pt idx="73">
                  <c:v>40786</c:v>
                </c:pt>
                <c:pt idx="74">
                  <c:v>40816</c:v>
                </c:pt>
                <c:pt idx="75">
                  <c:v>40847</c:v>
                </c:pt>
                <c:pt idx="76">
                  <c:v>40877</c:v>
                </c:pt>
                <c:pt idx="77">
                  <c:v>40908</c:v>
                </c:pt>
                <c:pt idx="78">
                  <c:v>40939</c:v>
                </c:pt>
                <c:pt idx="79">
                  <c:v>40968</c:v>
                </c:pt>
                <c:pt idx="80">
                  <c:v>40999</c:v>
                </c:pt>
                <c:pt idx="81">
                  <c:v>41029</c:v>
                </c:pt>
                <c:pt idx="82">
                  <c:v>41060</c:v>
                </c:pt>
                <c:pt idx="83">
                  <c:v>41090</c:v>
                </c:pt>
                <c:pt idx="84">
                  <c:v>41121</c:v>
                </c:pt>
                <c:pt idx="85">
                  <c:v>41152</c:v>
                </c:pt>
                <c:pt idx="86">
                  <c:v>41182</c:v>
                </c:pt>
                <c:pt idx="87">
                  <c:v>41213</c:v>
                </c:pt>
                <c:pt idx="88">
                  <c:v>41243</c:v>
                </c:pt>
                <c:pt idx="89">
                  <c:v>41274</c:v>
                </c:pt>
                <c:pt idx="90">
                  <c:v>41305</c:v>
                </c:pt>
                <c:pt idx="91">
                  <c:v>41333</c:v>
                </c:pt>
                <c:pt idx="92">
                  <c:v>41364</c:v>
                </c:pt>
                <c:pt idx="93">
                  <c:v>41394</c:v>
                </c:pt>
                <c:pt idx="94">
                  <c:v>41425</c:v>
                </c:pt>
                <c:pt idx="95">
                  <c:v>41455</c:v>
                </c:pt>
                <c:pt idx="96">
                  <c:v>41486</c:v>
                </c:pt>
                <c:pt idx="97">
                  <c:v>41517</c:v>
                </c:pt>
                <c:pt idx="98">
                  <c:v>41547</c:v>
                </c:pt>
                <c:pt idx="99">
                  <c:v>41578</c:v>
                </c:pt>
                <c:pt idx="100">
                  <c:v>41608</c:v>
                </c:pt>
                <c:pt idx="101">
                  <c:v>41639</c:v>
                </c:pt>
                <c:pt idx="102">
                  <c:v>41670</c:v>
                </c:pt>
                <c:pt idx="103">
                  <c:v>41698</c:v>
                </c:pt>
                <c:pt idx="104">
                  <c:v>41729</c:v>
                </c:pt>
                <c:pt idx="105">
                  <c:v>41759</c:v>
                </c:pt>
                <c:pt idx="106">
                  <c:v>41790</c:v>
                </c:pt>
                <c:pt idx="107">
                  <c:v>41820</c:v>
                </c:pt>
                <c:pt idx="108">
                  <c:v>41851</c:v>
                </c:pt>
                <c:pt idx="109">
                  <c:v>41882</c:v>
                </c:pt>
                <c:pt idx="110">
                  <c:v>41912</c:v>
                </c:pt>
                <c:pt idx="111">
                  <c:v>41943</c:v>
                </c:pt>
                <c:pt idx="112">
                  <c:v>41973</c:v>
                </c:pt>
                <c:pt idx="113">
                  <c:v>42004</c:v>
                </c:pt>
                <c:pt idx="114">
                  <c:v>42035</c:v>
                </c:pt>
                <c:pt idx="115">
                  <c:v>42063</c:v>
                </c:pt>
                <c:pt idx="116">
                  <c:v>42094</c:v>
                </c:pt>
                <c:pt idx="117">
                  <c:v>42124</c:v>
                </c:pt>
                <c:pt idx="118">
                  <c:v>42155</c:v>
                </c:pt>
                <c:pt idx="119">
                  <c:v>42185</c:v>
                </c:pt>
                <c:pt idx="120">
                  <c:v>42216</c:v>
                </c:pt>
                <c:pt idx="121">
                  <c:v>42247</c:v>
                </c:pt>
                <c:pt idx="122">
                  <c:v>42277</c:v>
                </c:pt>
                <c:pt idx="123">
                  <c:v>42308</c:v>
                </c:pt>
                <c:pt idx="124">
                  <c:v>42338</c:v>
                </c:pt>
                <c:pt idx="125">
                  <c:v>42369</c:v>
                </c:pt>
                <c:pt idx="126">
                  <c:v>42400</c:v>
                </c:pt>
                <c:pt idx="127">
                  <c:v>42429</c:v>
                </c:pt>
                <c:pt idx="128">
                  <c:v>42460</c:v>
                </c:pt>
                <c:pt idx="129">
                  <c:v>42490</c:v>
                </c:pt>
                <c:pt idx="130">
                  <c:v>42521</c:v>
                </c:pt>
                <c:pt idx="131">
                  <c:v>42551</c:v>
                </c:pt>
                <c:pt idx="132">
                  <c:v>42582</c:v>
                </c:pt>
                <c:pt idx="133">
                  <c:v>42613</c:v>
                </c:pt>
                <c:pt idx="134">
                  <c:v>42643</c:v>
                </c:pt>
                <c:pt idx="135">
                  <c:v>42674</c:v>
                </c:pt>
                <c:pt idx="136">
                  <c:v>42704</c:v>
                </c:pt>
                <c:pt idx="137">
                  <c:v>42735</c:v>
                </c:pt>
                <c:pt idx="138">
                  <c:v>42766</c:v>
                </c:pt>
                <c:pt idx="139">
                  <c:v>42794</c:v>
                </c:pt>
                <c:pt idx="140">
                  <c:v>42825</c:v>
                </c:pt>
                <c:pt idx="141">
                  <c:v>42855</c:v>
                </c:pt>
                <c:pt idx="142">
                  <c:v>42886</c:v>
                </c:pt>
                <c:pt idx="143">
                  <c:v>42916</c:v>
                </c:pt>
                <c:pt idx="144">
                  <c:v>42947</c:v>
                </c:pt>
                <c:pt idx="145">
                  <c:v>42978</c:v>
                </c:pt>
                <c:pt idx="146">
                  <c:v>43008</c:v>
                </c:pt>
                <c:pt idx="147">
                  <c:v>43039</c:v>
                </c:pt>
                <c:pt idx="148">
                  <c:v>43069</c:v>
                </c:pt>
                <c:pt idx="149">
                  <c:v>43100</c:v>
                </c:pt>
                <c:pt idx="150">
                  <c:v>43131</c:v>
                </c:pt>
                <c:pt idx="151">
                  <c:v>43159</c:v>
                </c:pt>
                <c:pt idx="152">
                  <c:v>43190</c:v>
                </c:pt>
                <c:pt idx="153">
                  <c:v>43220</c:v>
                </c:pt>
                <c:pt idx="154">
                  <c:v>43251</c:v>
                </c:pt>
                <c:pt idx="155">
                  <c:v>43281</c:v>
                </c:pt>
                <c:pt idx="156">
                  <c:v>43312</c:v>
                </c:pt>
                <c:pt idx="157">
                  <c:v>43343</c:v>
                </c:pt>
                <c:pt idx="158">
                  <c:v>43373</c:v>
                </c:pt>
                <c:pt idx="159">
                  <c:v>43404</c:v>
                </c:pt>
                <c:pt idx="160">
                  <c:v>43434</c:v>
                </c:pt>
                <c:pt idx="161">
                  <c:v>43465</c:v>
                </c:pt>
                <c:pt idx="162">
                  <c:v>43496</c:v>
                </c:pt>
                <c:pt idx="163">
                  <c:v>43524</c:v>
                </c:pt>
                <c:pt idx="164">
                  <c:v>43555</c:v>
                </c:pt>
                <c:pt idx="165">
                  <c:v>43585</c:v>
                </c:pt>
                <c:pt idx="166">
                  <c:v>43616</c:v>
                </c:pt>
                <c:pt idx="167">
                  <c:v>43646</c:v>
                </c:pt>
                <c:pt idx="168">
                  <c:v>43677</c:v>
                </c:pt>
                <c:pt idx="169">
                  <c:v>43708</c:v>
                </c:pt>
                <c:pt idx="170">
                  <c:v>43738</c:v>
                </c:pt>
                <c:pt idx="171">
                  <c:v>43769</c:v>
                </c:pt>
              </c:numCache>
            </c:numRef>
          </c:cat>
          <c:val>
            <c:numRef>
              <c:f>'000300月频'!$H$2:$H$173</c:f>
              <c:numCache>
                <c:formatCode>General</c:formatCode>
                <c:ptCount val="172"/>
                <c:pt idx="0">
                  <c:v>3.67744853116002E-2</c:v>
                </c:pt>
                <c:pt idx="1">
                  <c:v>7.7020849919230195E-4</c:v>
                </c:pt>
                <c:pt idx="2">
                  <c:v>7.9612897753050501E-4</c:v>
                </c:pt>
                <c:pt idx="3">
                  <c:v>-4.1070508610592103E-2</c:v>
                </c:pt>
                <c:pt idx="4">
                  <c:v>-4.01003391072089E-2</c:v>
                </c:pt>
                <c:pt idx="5">
                  <c:v>-3.8679061265729897E-2</c:v>
                </c:pt>
                <c:pt idx="6">
                  <c:v>3.0847363684475101E-2</c:v>
                </c:pt>
                <c:pt idx="7">
                  <c:v>3.2489818988806499E-2</c:v>
                </c:pt>
                <c:pt idx="8">
                  <c:v>3.7032200859546997E-2</c:v>
                </c:pt>
                <c:pt idx="9">
                  <c:v>4.3327837801024401E-2</c:v>
                </c:pt>
                <c:pt idx="10">
                  <c:v>3.42919514919591E-2</c:v>
                </c:pt>
                <c:pt idx="11">
                  <c:v>2.7460058386989099E-2</c:v>
                </c:pt>
                <c:pt idx="12">
                  <c:v>4.1641941976802002E-2</c:v>
                </c:pt>
                <c:pt idx="13">
                  <c:v>4.1982718125071199E-2</c:v>
                </c:pt>
                <c:pt idx="14">
                  <c:v>4.0944826458733402E-2</c:v>
                </c:pt>
                <c:pt idx="15">
                  <c:v>3.7191662152989101E-2</c:v>
                </c:pt>
                <c:pt idx="16">
                  <c:v>3.1052845463784302E-2</c:v>
                </c:pt>
                <c:pt idx="17">
                  <c:v>3.18770976274277E-2</c:v>
                </c:pt>
                <c:pt idx="18">
                  <c:v>1.17560040487114E-2</c:v>
                </c:pt>
                <c:pt idx="19">
                  <c:v>8.9895499179040907E-3</c:v>
                </c:pt>
                <c:pt idx="20">
                  <c:v>8.4677615999482394E-3</c:v>
                </c:pt>
                <c:pt idx="21">
                  <c:v>1.10980501398839E-2</c:v>
                </c:pt>
                <c:pt idx="22">
                  <c:v>1.3053420878743499E-2</c:v>
                </c:pt>
                <c:pt idx="23">
                  <c:v>1.40335412176963E-2</c:v>
                </c:pt>
                <c:pt idx="24">
                  <c:v>1.11886464673903E-2</c:v>
                </c:pt>
                <c:pt idx="25">
                  <c:v>9.4322796856206297E-3</c:v>
                </c:pt>
                <c:pt idx="26">
                  <c:v>1.11240644939889E-2</c:v>
                </c:pt>
                <c:pt idx="27">
                  <c:v>1.0927664331732799E-2</c:v>
                </c:pt>
                <c:pt idx="28">
                  <c:v>1.5513547397815601E-2</c:v>
                </c:pt>
                <c:pt idx="29">
                  <c:v>1.42136651959362E-2</c:v>
                </c:pt>
                <c:pt idx="30">
                  <c:v>1.37558548354983E-2</c:v>
                </c:pt>
                <c:pt idx="31">
                  <c:v>1.3652388458170499E-2</c:v>
                </c:pt>
                <c:pt idx="32">
                  <c:v>1.53236390501918E-2</c:v>
                </c:pt>
                <c:pt idx="33">
                  <c:v>3.2274127135395597E-2</c:v>
                </c:pt>
                <c:pt idx="34">
                  <c:v>3.41480273628317E-2</c:v>
                </c:pt>
                <c:pt idx="35">
                  <c:v>4.6241324974711097E-2</c:v>
                </c:pt>
                <c:pt idx="36">
                  <c:v>3.7329798942483103E-2</c:v>
                </c:pt>
                <c:pt idx="37">
                  <c:v>4.6553015103578899E-2</c:v>
                </c:pt>
                <c:pt idx="38">
                  <c:v>4.6553015103578899E-2</c:v>
                </c:pt>
                <c:pt idx="39">
                  <c:v>5.6091741865242101E-2</c:v>
                </c:pt>
                <c:pt idx="40">
                  <c:v>6.3818867103279206E-2</c:v>
                </c:pt>
                <c:pt idx="41">
                  <c:v>6.4312663483093502E-2</c:v>
                </c:pt>
                <c:pt idx="42">
                  <c:v>-0.11733472775293401</c:v>
                </c:pt>
                <c:pt idx="43">
                  <c:v>-0.110362375509551</c:v>
                </c:pt>
                <c:pt idx="44">
                  <c:v>3.5345909861719003E-2</c:v>
                </c:pt>
                <c:pt idx="45">
                  <c:v>-0.58173235969754</c:v>
                </c:pt>
                <c:pt idx="46">
                  <c:v>-0.47361240597238602</c:v>
                </c:pt>
                <c:pt idx="47">
                  <c:v>-0.47457113552894398</c:v>
                </c:pt>
                <c:pt idx="48">
                  <c:v>2.6134147086065599E-2</c:v>
                </c:pt>
                <c:pt idx="49">
                  <c:v>3.6491078250071599E-2</c:v>
                </c:pt>
                <c:pt idx="50">
                  <c:v>3.33072928993942E-2</c:v>
                </c:pt>
                <c:pt idx="51">
                  <c:v>-0.139225337363168</c:v>
                </c:pt>
                <c:pt idx="52">
                  <c:v>-0.13954247935469699</c:v>
                </c:pt>
                <c:pt idx="53">
                  <c:v>-0.139383727959624</c:v>
                </c:pt>
                <c:pt idx="54">
                  <c:v>-0.13346219703016601</c:v>
                </c:pt>
                <c:pt idx="55">
                  <c:v>-0.12722564576736001</c:v>
                </c:pt>
                <c:pt idx="56">
                  <c:v>2.4506242181062898E-2</c:v>
                </c:pt>
                <c:pt idx="57">
                  <c:v>2.4282969293044399E-2</c:v>
                </c:pt>
                <c:pt idx="58">
                  <c:v>2.9197582896879098E-2</c:v>
                </c:pt>
                <c:pt idx="59">
                  <c:v>3.05501179862495E-2</c:v>
                </c:pt>
                <c:pt idx="60">
                  <c:v>3.05501179862495E-2</c:v>
                </c:pt>
                <c:pt idx="61">
                  <c:v>3.3201268302547403E-2</c:v>
                </c:pt>
                <c:pt idx="62">
                  <c:v>3.3201268302547403E-2</c:v>
                </c:pt>
                <c:pt idx="63">
                  <c:v>2.6950783333206201E-2</c:v>
                </c:pt>
                <c:pt idx="64">
                  <c:v>2.6950783333206201E-2</c:v>
                </c:pt>
                <c:pt idx="65">
                  <c:v>2.6950783333206201E-2</c:v>
                </c:pt>
                <c:pt idx="66">
                  <c:v>4.0339328148612699E-2</c:v>
                </c:pt>
                <c:pt idx="67">
                  <c:v>3.7729136326608501E-2</c:v>
                </c:pt>
                <c:pt idx="68">
                  <c:v>3.9767645906969601E-2</c:v>
                </c:pt>
                <c:pt idx="69">
                  <c:v>2.91604816686135E-2</c:v>
                </c:pt>
                <c:pt idx="70">
                  <c:v>3.0584454233701701E-2</c:v>
                </c:pt>
                <c:pt idx="71">
                  <c:v>2.58498826352845E-2</c:v>
                </c:pt>
                <c:pt idx="72">
                  <c:v>3.0780508397194501E-2</c:v>
                </c:pt>
                <c:pt idx="73">
                  <c:v>3.2130141209941503E-2</c:v>
                </c:pt>
                <c:pt idx="74">
                  <c:v>4.2581564988394403E-2</c:v>
                </c:pt>
                <c:pt idx="75">
                  <c:v>3.7325393022909298E-2</c:v>
                </c:pt>
                <c:pt idx="76">
                  <c:v>4.5045886449703497E-2</c:v>
                </c:pt>
                <c:pt idx="77">
                  <c:v>4.4975939419696298E-2</c:v>
                </c:pt>
                <c:pt idx="78">
                  <c:v>4.5829912952270603E-2</c:v>
                </c:pt>
                <c:pt idx="79">
                  <c:v>3.7862098019168199E-2</c:v>
                </c:pt>
                <c:pt idx="80">
                  <c:v>2.82845942407263E-2</c:v>
                </c:pt>
                <c:pt idx="81">
                  <c:v>1.7593123923557101E-2</c:v>
                </c:pt>
                <c:pt idx="82">
                  <c:v>1.49956051043481E-2</c:v>
                </c:pt>
                <c:pt idx="83">
                  <c:v>1.68678479088527E-2</c:v>
                </c:pt>
                <c:pt idx="84">
                  <c:v>2.5941277924721302E-2</c:v>
                </c:pt>
                <c:pt idx="85">
                  <c:v>3.0204861760331402E-2</c:v>
                </c:pt>
                <c:pt idx="86">
                  <c:v>3.1944952678710399E-2</c:v>
                </c:pt>
                <c:pt idx="87">
                  <c:v>3.4475078427085699E-2</c:v>
                </c:pt>
                <c:pt idx="88">
                  <c:v>4.1213389212451497E-2</c:v>
                </c:pt>
                <c:pt idx="89">
                  <c:v>3.2821522628531302E-2</c:v>
                </c:pt>
                <c:pt idx="90">
                  <c:v>3.1982171521761998E-2</c:v>
                </c:pt>
                <c:pt idx="91">
                  <c:v>3.2381948665160601E-2</c:v>
                </c:pt>
                <c:pt idx="92">
                  <c:v>3.0971633223542398E-2</c:v>
                </c:pt>
                <c:pt idx="93">
                  <c:v>3.03979081806518E-2</c:v>
                </c:pt>
                <c:pt idx="94">
                  <c:v>2.34390998675282E-2</c:v>
                </c:pt>
                <c:pt idx="95">
                  <c:v>2.57512399897456E-2</c:v>
                </c:pt>
                <c:pt idx="96">
                  <c:v>2.2997744925753499E-2</c:v>
                </c:pt>
                <c:pt idx="97">
                  <c:v>1.7527251608542599E-2</c:v>
                </c:pt>
                <c:pt idx="98">
                  <c:v>1.52033936700493E-2</c:v>
                </c:pt>
                <c:pt idx="99">
                  <c:v>-0.14402966956619501</c:v>
                </c:pt>
                <c:pt idx="100">
                  <c:v>-0.136897209891192</c:v>
                </c:pt>
                <c:pt idx="101">
                  <c:v>-0.148265836318142</c:v>
                </c:pt>
                <c:pt idx="102">
                  <c:v>-0.17890950603734099</c:v>
                </c:pt>
                <c:pt idx="103">
                  <c:v>-0.19301273286460899</c:v>
                </c:pt>
                <c:pt idx="104">
                  <c:v>-0.199761429817917</c:v>
                </c:pt>
                <c:pt idx="105">
                  <c:v>2.0665598974171199E-2</c:v>
                </c:pt>
                <c:pt idx="106">
                  <c:v>2.0719732829158601E-2</c:v>
                </c:pt>
                <c:pt idx="107">
                  <c:v>1.9700518074791201E-2</c:v>
                </c:pt>
                <c:pt idx="108">
                  <c:v>1.2121671358842699E-2</c:v>
                </c:pt>
                <c:pt idx="109">
                  <c:v>-0.19840311232433699</c:v>
                </c:pt>
                <c:pt idx="110">
                  <c:v>-0.18205425250990101</c:v>
                </c:pt>
                <c:pt idx="111">
                  <c:v>-1.12044867571449</c:v>
                </c:pt>
                <c:pt idx="112">
                  <c:v>-1.05060638425749</c:v>
                </c:pt>
                <c:pt idx="113">
                  <c:v>-0.8930746490757</c:v>
                </c:pt>
                <c:pt idx="114">
                  <c:v>-0.90948015353633205</c:v>
                </c:pt>
                <c:pt idx="115">
                  <c:v>-0.92541730575951597</c:v>
                </c:pt>
                <c:pt idx="116">
                  <c:v>-0.81497655733554097</c:v>
                </c:pt>
                <c:pt idx="117">
                  <c:v>4.1803857520370602E-3</c:v>
                </c:pt>
                <c:pt idx="118">
                  <c:v>3.3918738882429398E-3</c:v>
                </c:pt>
                <c:pt idx="119">
                  <c:v>4.3194475638340599E-3</c:v>
                </c:pt>
                <c:pt idx="120">
                  <c:v>1.97841270679392E-3</c:v>
                </c:pt>
                <c:pt idx="121">
                  <c:v>1.97841270679392E-3</c:v>
                </c:pt>
                <c:pt idx="122">
                  <c:v>1.97841270679392E-3</c:v>
                </c:pt>
                <c:pt idx="123">
                  <c:v>7.5724712744673899E-4</c:v>
                </c:pt>
                <c:pt idx="124">
                  <c:v>7.2434717983862595E-4</c:v>
                </c:pt>
                <c:pt idx="125">
                  <c:v>6.8703534021781801E-4</c:v>
                </c:pt>
                <c:pt idx="126">
                  <c:v>1.0171056993972E-3</c:v>
                </c:pt>
                <c:pt idx="127">
                  <c:v>1.1114705059523801E-3</c:v>
                </c:pt>
                <c:pt idx="128">
                  <c:v>1.3235423979969701E-3</c:v>
                </c:pt>
                <c:pt idx="129">
                  <c:v>1.5738914148894199E-3</c:v>
                </c:pt>
                <c:pt idx="130">
                  <c:v>1.55021773696836E-3</c:v>
                </c:pt>
                <c:pt idx="131">
                  <c:v>1.43970125090318E-3</c:v>
                </c:pt>
                <c:pt idx="132">
                  <c:v>1.55992682509134E-3</c:v>
                </c:pt>
                <c:pt idx="133">
                  <c:v>1.5004404931982999E-3</c:v>
                </c:pt>
                <c:pt idx="134">
                  <c:v>1.61215891668359E-3</c:v>
                </c:pt>
                <c:pt idx="135">
                  <c:v>1.5596844778601501E-3</c:v>
                </c:pt>
                <c:pt idx="136">
                  <c:v>1.24527679499646E-3</c:v>
                </c:pt>
                <c:pt idx="137">
                  <c:v>1.3414351140640199E-3</c:v>
                </c:pt>
                <c:pt idx="138">
                  <c:v>1.3582392688406401E-3</c:v>
                </c:pt>
                <c:pt idx="139">
                  <c:v>1.4436748885978299E-3</c:v>
                </c:pt>
                <c:pt idx="140">
                  <c:v>1.35868321586381E-3</c:v>
                </c:pt>
                <c:pt idx="141">
                  <c:v>1.41156663752344E-3</c:v>
                </c:pt>
                <c:pt idx="142">
                  <c:v>2.0971584959304799E-3</c:v>
                </c:pt>
                <c:pt idx="143">
                  <c:v>1.97032972922485E-3</c:v>
                </c:pt>
                <c:pt idx="144">
                  <c:v>8.64735575187758E-3</c:v>
                </c:pt>
                <c:pt idx="145">
                  <c:v>8.8739355566511205E-3</c:v>
                </c:pt>
                <c:pt idx="146">
                  <c:v>8.8739355566511205E-3</c:v>
                </c:pt>
                <c:pt idx="147">
                  <c:v>8.0822055660900796E-3</c:v>
                </c:pt>
                <c:pt idx="148">
                  <c:v>8.0975303754139E-3</c:v>
                </c:pt>
                <c:pt idx="149">
                  <c:v>4.6772806362307198E-3</c:v>
                </c:pt>
                <c:pt idx="150">
                  <c:v>5.1132581626427602E-3</c:v>
                </c:pt>
                <c:pt idx="151">
                  <c:v>5.6231596729551204E-3</c:v>
                </c:pt>
                <c:pt idx="152">
                  <c:v>5.1171465718745897E-3</c:v>
                </c:pt>
                <c:pt idx="153">
                  <c:v>4.3656664218878196E-3</c:v>
                </c:pt>
                <c:pt idx="154">
                  <c:v>4.65919575440496E-3</c:v>
                </c:pt>
                <c:pt idx="155">
                  <c:v>5.4948601911971803E-3</c:v>
                </c:pt>
                <c:pt idx="156">
                  <c:v>6.2344397313741501E-3</c:v>
                </c:pt>
                <c:pt idx="157">
                  <c:v>7.0322423848593303E-3</c:v>
                </c:pt>
                <c:pt idx="158">
                  <c:v>6.9236768899655398E-3</c:v>
                </c:pt>
                <c:pt idx="159">
                  <c:v>9.1104486074918608E-3</c:v>
                </c:pt>
                <c:pt idx="160">
                  <c:v>7.1258481811688401E-3</c:v>
                </c:pt>
                <c:pt idx="161">
                  <c:v>8.3015233845837692E-3</c:v>
                </c:pt>
                <c:pt idx="162">
                  <c:v>9.5251583349305301E-3</c:v>
                </c:pt>
                <c:pt idx="163">
                  <c:v>6.5068208959483302E-3</c:v>
                </c:pt>
                <c:pt idx="164">
                  <c:v>4.7165721413443299E-3</c:v>
                </c:pt>
                <c:pt idx="165">
                  <c:v>-6.3097124922245201E-2</c:v>
                </c:pt>
                <c:pt idx="166">
                  <c:v>-3.0403689625945401E-2</c:v>
                </c:pt>
                <c:pt idx="167">
                  <c:v>-3.1005742885974099E-2</c:v>
                </c:pt>
                <c:pt idx="168">
                  <c:v>-3.2620625328259503E-2</c:v>
                </c:pt>
                <c:pt idx="169">
                  <c:v>-5.0992247107791197E-2</c:v>
                </c:pt>
                <c:pt idx="170">
                  <c:v>-4.9476553989092002E-2</c:v>
                </c:pt>
                <c:pt idx="171">
                  <c:v>-2.3791240058524E-2</c:v>
                </c:pt>
              </c:numCache>
            </c:numRef>
          </c:val>
          <c:smooth val="0"/>
          <c:extLst>
            <c:ext xmlns:c16="http://schemas.microsoft.com/office/drawing/2014/chart" uri="{C3380CC4-5D6E-409C-BE32-E72D297353CC}">
              <c16:uniqueId val="{00000000-8B5A-41ED-8F5D-2F0FEC3763DF}"/>
            </c:ext>
          </c:extLst>
        </c:ser>
        <c:dLbls>
          <c:showLegendKey val="0"/>
          <c:showVal val="0"/>
          <c:showCatName val="0"/>
          <c:showSerName val="0"/>
          <c:showPercent val="0"/>
          <c:showBubbleSize val="0"/>
        </c:dLbls>
        <c:marker val="1"/>
        <c:smooth val="0"/>
        <c:axId val="246138383"/>
        <c:axId val="207351663"/>
      </c:lineChart>
      <c:lineChart>
        <c:grouping val="standard"/>
        <c:varyColors val="0"/>
        <c:ser>
          <c:idx val="1"/>
          <c:order val="1"/>
          <c:tx>
            <c:strRef>
              <c:f>'000300月频'!$Y$1</c:f>
              <c:strCache>
                <c:ptCount val="1"/>
                <c:pt idx="0">
                  <c:v>close</c:v>
                </c:pt>
              </c:strCache>
            </c:strRef>
          </c:tx>
          <c:spPr>
            <a:ln w="28575" cap="rnd">
              <a:solidFill>
                <a:schemeClr val="accent2"/>
              </a:solidFill>
              <a:round/>
            </a:ln>
            <a:effectLst/>
          </c:spPr>
          <c:marker>
            <c:symbol val="none"/>
          </c:marker>
          <c:cat>
            <c:numRef>
              <c:f>'000300月频'!$A$2:$A$173</c:f>
              <c:numCache>
                <c:formatCode>m/d/yyyy</c:formatCode>
                <c:ptCount val="172"/>
                <c:pt idx="0">
                  <c:v>38564</c:v>
                </c:pt>
                <c:pt idx="1">
                  <c:v>38595</c:v>
                </c:pt>
                <c:pt idx="2">
                  <c:v>38625</c:v>
                </c:pt>
                <c:pt idx="3">
                  <c:v>38656</c:v>
                </c:pt>
                <c:pt idx="4">
                  <c:v>38686</c:v>
                </c:pt>
                <c:pt idx="5">
                  <c:v>38717</c:v>
                </c:pt>
                <c:pt idx="6">
                  <c:v>38748</c:v>
                </c:pt>
                <c:pt idx="7">
                  <c:v>38776</c:v>
                </c:pt>
                <c:pt idx="8">
                  <c:v>38807</c:v>
                </c:pt>
                <c:pt idx="9">
                  <c:v>38837</c:v>
                </c:pt>
                <c:pt idx="10">
                  <c:v>38868</c:v>
                </c:pt>
                <c:pt idx="11">
                  <c:v>38898</c:v>
                </c:pt>
                <c:pt idx="12">
                  <c:v>38929</c:v>
                </c:pt>
                <c:pt idx="13">
                  <c:v>38960</c:v>
                </c:pt>
                <c:pt idx="14">
                  <c:v>38990</c:v>
                </c:pt>
                <c:pt idx="15">
                  <c:v>39021</c:v>
                </c:pt>
                <c:pt idx="16">
                  <c:v>39051</c:v>
                </c:pt>
                <c:pt idx="17">
                  <c:v>39082</c:v>
                </c:pt>
                <c:pt idx="18">
                  <c:v>39113</c:v>
                </c:pt>
                <c:pt idx="19">
                  <c:v>39141</c:v>
                </c:pt>
                <c:pt idx="20">
                  <c:v>39172</c:v>
                </c:pt>
                <c:pt idx="21">
                  <c:v>39202</c:v>
                </c:pt>
                <c:pt idx="22">
                  <c:v>39233</c:v>
                </c:pt>
                <c:pt idx="23">
                  <c:v>39263</c:v>
                </c:pt>
                <c:pt idx="24">
                  <c:v>39294</c:v>
                </c:pt>
                <c:pt idx="25">
                  <c:v>39325</c:v>
                </c:pt>
                <c:pt idx="26">
                  <c:v>39355</c:v>
                </c:pt>
                <c:pt idx="27">
                  <c:v>39386</c:v>
                </c:pt>
                <c:pt idx="28">
                  <c:v>39416</c:v>
                </c:pt>
                <c:pt idx="29">
                  <c:v>39447</c:v>
                </c:pt>
                <c:pt idx="30">
                  <c:v>39478</c:v>
                </c:pt>
                <c:pt idx="31">
                  <c:v>39507</c:v>
                </c:pt>
                <c:pt idx="32">
                  <c:v>39538</c:v>
                </c:pt>
                <c:pt idx="33">
                  <c:v>39568</c:v>
                </c:pt>
                <c:pt idx="34">
                  <c:v>39599</c:v>
                </c:pt>
                <c:pt idx="35">
                  <c:v>39629</c:v>
                </c:pt>
                <c:pt idx="36">
                  <c:v>39660</c:v>
                </c:pt>
                <c:pt idx="37">
                  <c:v>39691</c:v>
                </c:pt>
                <c:pt idx="38">
                  <c:v>39721</c:v>
                </c:pt>
                <c:pt idx="39">
                  <c:v>39752</c:v>
                </c:pt>
                <c:pt idx="40">
                  <c:v>39782</c:v>
                </c:pt>
                <c:pt idx="41">
                  <c:v>39813</c:v>
                </c:pt>
                <c:pt idx="42">
                  <c:v>39844</c:v>
                </c:pt>
                <c:pt idx="43">
                  <c:v>39872</c:v>
                </c:pt>
                <c:pt idx="44">
                  <c:v>39903</c:v>
                </c:pt>
                <c:pt idx="45">
                  <c:v>39933</c:v>
                </c:pt>
                <c:pt idx="46">
                  <c:v>39964</c:v>
                </c:pt>
                <c:pt idx="47">
                  <c:v>39994</c:v>
                </c:pt>
                <c:pt idx="48">
                  <c:v>40025</c:v>
                </c:pt>
                <c:pt idx="49">
                  <c:v>40056</c:v>
                </c:pt>
                <c:pt idx="50">
                  <c:v>40086</c:v>
                </c:pt>
                <c:pt idx="51">
                  <c:v>40117</c:v>
                </c:pt>
                <c:pt idx="52">
                  <c:v>40147</c:v>
                </c:pt>
                <c:pt idx="53">
                  <c:v>40178</c:v>
                </c:pt>
                <c:pt idx="54">
                  <c:v>40209</c:v>
                </c:pt>
                <c:pt idx="55">
                  <c:v>40237</c:v>
                </c:pt>
                <c:pt idx="56">
                  <c:v>40268</c:v>
                </c:pt>
                <c:pt idx="57">
                  <c:v>40298</c:v>
                </c:pt>
                <c:pt idx="58">
                  <c:v>40329</c:v>
                </c:pt>
                <c:pt idx="59">
                  <c:v>40359</c:v>
                </c:pt>
                <c:pt idx="60">
                  <c:v>40390</c:v>
                </c:pt>
                <c:pt idx="61">
                  <c:v>40421</c:v>
                </c:pt>
                <c:pt idx="62">
                  <c:v>40451</c:v>
                </c:pt>
                <c:pt idx="63">
                  <c:v>40482</c:v>
                </c:pt>
                <c:pt idx="64">
                  <c:v>40512</c:v>
                </c:pt>
                <c:pt idx="65">
                  <c:v>40543</c:v>
                </c:pt>
                <c:pt idx="66">
                  <c:v>40574</c:v>
                </c:pt>
                <c:pt idx="67">
                  <c:v>40602</c:v>
                </c:pt>
                <c:pt idx="68">
                  <c:v>40633</c:v>
                </c:pt>
                <c:pt idx="69">
                  <c:v>40663</c:v>
                </c:pt>
                <c:pt idx="70">
                  <c:v>40694</c:v>
                </c:pt>
                <c:pt idx="71">
                  <c:v>40724</c:v>
                </c:pt>
                <c:pt idx="72">
                  <c:v>40755</c:v>
                </c:pt>
                <c:pt idx="73">
                  <c:v>40786</c:v>
                </c:pt>
                <c:pt idx="74">
                  <c:v>40816</c:v>
                </c:pt>
                <c:pt idx="75">
                  <c:v>40847</c:v>
                </c:pt>
                <c:pt idx="76">
                  <c:v>40877</c:v>
                </c:pt>
                <c:pt idx="77">
                  <c:v>40908</c:v>
                </c:pt>
                <c:pt idx="78">
                  <c:v>40939</c:v>
                </c:pt>
                <c:pt idx="79">
                  <c:v>40968</c:v>
                </c:pt>
                <c:pt idx="80">
                  <c:v>40999</c:v>
                </c:pt>
                <c:pt idx="81">
                  <c:v>41029</c:v>
                </c:pt>
                <c:pt idx="82">
                  <c:v>41060</c:v>
                </c:pt>
                <c:pt idx="83">
                  <c:v>41090</c:v>
                </c:pt>
                <c:pt idx="84">
                  <c:v>41121</c:v>
                </c:pt>
                <c:pt idx="85">
                  <c:v>41152</c:v>
                </c:pt>
                <c:pt idx="86">
                  <c:v>41182</c:v>
                </c:pt>
                <c:pt idx="87">
                  <c:v>41213</c:v>
                </c:pt>
                <c:pt idx="88">
                  <c:v>41243</c:v>
                </c:pt>
                <c:pt idx="89">
                  <c:v>41274</c:v>
                </c:pt>
                <c:pt idx="90">
                  <c:v>41305</c:v>
                </c:pt>
                <c:pt idx="91">
                  <c:v>41333</c:v>
                </c:pt>
                <c:pt idx="92">
                  <c:v>41364</c:v>
                </c:pt>
                <c:pt idx="93">
                  <c:v>41394</c:v>
                </c:pt>
                <c:pt idx="94">
                  <c:v>41425</c:v>
                </c:pt>
                <c:pt idx="95">
                  <c:v>41455</c:v>
                </c:pt>
                <c:pt idx="96">
                  <c:v>41486</c:v>
                </c:pt>
                <c:pt idx="97">
                  <c:v>41517</c:v>
                </c:pt>
                <c:pt idx="98">
                  <c:v>41547</c:v>
                </c:pt>
                <c:pt idx="99">
                  <c:v>41578</c:v>
                </c:pt>
                <c:pt idx="100">
                  <c:v>41608</c:v>
                </c:pt>
                <c:pt idx="101">
                  <c:v>41639</c:v>
                </c:pt>
                <c:pt idx="102">
                  <c:v>41670</c:v>
                </c:pt>
                <c:pt idx="103">
                  <c:v>41698</c:v>
                </c:pt>
                <c:pt idx="104">
                  <c:v>41729</c:v>
                </c:pt>
                <c:pt idx="105">
                  <c:v>41759</c:v>
                </c:pt>
                <c:pt idx="106">
                  <c:v>41790</c:v>
                </c:pt>
                <c:pt idx="107">
                  <c:v>41820</c:v>
                </c:pt>
                <c:pt idx="108">
                  <c:v>41851</c:v>
                </c:pt>
                <c:pt idx="109">
                  <c:v>41882</c:v>
                </c:pt>
                <c:pt idx="110">
                  <c:v>41912</c:v>
                </c:pt>
                <c:pt idx="111">
                  <c:v>41943</c:v>
                </c:pt>
                <c:pt idx="112">
                  <c:v>41973</c:v>
                </c:pt>
                <c:pt idx="113">
                  <c:v>42004</c:v>
                </c:pt>
                <c:pt idx="114">
                  <c:v>42035</c:v>
                </c:pt>
                <c:pt idx="115">
                  <c:v>42063</c:v>
                </c:pt>
                <c:pt idx="116">
                  <c:v>42094</c:v>
                </c:pt>
                <c:pt idx="117">
                  <c:v>42124</c:v>
                </c:pt>
                <c:pt idx="118">
                  <c:v>42155</c:v>
                </c:pt>
                <c:pt idx="119">
                  <c:v>42185</c:v>
                </c:pt>
                <c:pt idx="120">
                  <c:v>42216</c:v>
                </c:pt>
                <c:pt idx="121">
                  <c:v>42247</c:v>
                </c:pt>
                <c:pt idx="122">
                  <c:v>42277</c:v>
                </c:pt>
                <c:pt idx="123">
                  <c:v>42308</c:v>
                </c:pt>
                <c:pt idx="124">
                  <c:v>42338</c:v>
                </c:pt>
                <c:pt idx="125">
                  <c:v>42369</c:v>
                </c:pt>
                <c:pt idx="126">
                  <c:v>42400</c:v>
                </c:pt>
                <c:pt idx="127">
                  <c:v>42429</c:v>
                </c:pt>
                <c:pt idx="128">
                  <c:v>42460</c:v>
                </c:pt>
                <c:pt idx="129">
                  <c:v>42490</c:v>
                </c:pt>
                <c:pt idx="130">
                  <c:v>42521</c:v>
                </c:pt>
                <c:pt idx="131">
                  <c:v>42551</c:v>
                </c:pt>
                <c:pt idx="132">
                  <c:v>42582</c:v>
                </c:pt>
                <c:pt idx="133">
                  <c:v>42613</c:v>
                </c:pt>
                <c:pt idx="134">
                  <c:v>42643</c:v>
                </c:pt>
                <c:pt idx="135">
                  <c:v>42674</c:v>
                </c:pt>
                <c:pt idx="136">
                  <c:v>42704</c:v>
                </c:pt>
                <c:pt idx="137">
                  <c:v>42735</c:v>
                </c:pt>
                <c:pt idx="138">
                  <c:v>42766</c:v>
                </c:pt>
                <c:pt idx="139">
                  <c:v>42794</c:v>
                </c:pt>
                <c:pt idx="140">
                  <c:v>42825</c:v>
                </c:pt>
                <c:pt idx="141">
                  <c:v>42855</c:v>
                </c:pt>
                <c:pt idx="142">
                  <c:v>42886</c:v>
                </c:pt>
                <c:pt idx="143">
                  <c:v>42916</c:v>
                </c:pt>
                <c:pt idx="144">
                  <c:v>42947</c:v>
                </c:pt>
                <c:pt idx="145">
                  <c:v>42978</c:v>
                </c:pt>
                <c:pt idx="146">
                  <c:v>43008</c:v>
                </c:pt>
                <c:pt idx="147">
                  <c:v>43039</c:v>
                </c:pt>
                <c:pt idx="148">
                  <c:v>43069</c:v>
                </c:pt>
                <c:pt idx="149">
                  <c:v>43100</c:v>
                </c:pt>
                <c:pt idx="150">
                  <c:v>43131</c:v>
                </c:pt>
                <c:pt idx="151">
                  <c:v>43159</c:v>
                </c:pt>
                <c:pt idx="152">
                  <c:v>43190</c:v>
                </c:pt>
                <c:pt idx="153">
                  <c:v>43220</c:v>
                </c:pt>
                <c:pt idx="154">
                  <c:v>43251</c:v>
                </c:pt>
                <c:pt idx="155">
                  <c:v>43281</c:v>
                </c:pt>
                <c:pt idx="156">
                  <c:v>43312</c:v>
                </c:pt>
                <c:pt idx="157">
                  <c:v>43343</c:v>
                </c:pt>
                <c:pt idx="158">
                  <c:v>43373</c:v>
                </c:pt>
                <c:pt idx="159">
                  <c:v>43404</c:v>
                </c:pt>
                <c:pt idx="160">
                  <c:v>43434</c:v>
                </c:pt>
                <c:pt idx="161">
                  <c:v>43465</c:v>
                </c:pt>
                <c:pt idx="162">
                  <c:v>43496</c:v>
                </c:pt>
                <c:pt idx="163">
                  <c:v>43524</c:v>
                </c:pt>
                <c:pt idx="164">
                  <c:v>43555</c:v>
                </c:pt>
                <c:pt idx="165">
                  <c:v>43585</c:v>
                </c:pt>
                <c:pt idx="166">
                  <c:v>43616</c:v>
                </c:pt>
                <c:pt idx="167">
                  <c:v>43646</c:v>
                </c:pt>
                <c:pt idx="168">
                  <c:v>43677</c:v>
                </c:pt>
                <c:pt idx="169">
                  <c:v>43708</c:v>
                </c:pt>
                <c:pt idx="170">
                  <c:v>43738</c:v>
                </c:pt>
                <c:pt idx="171">
                  <c:v>43769</c:v>
                </c:pt>
              </c:numCache>
            </c:numRef>
          </c:cat>
          <c:val>
            <c:numRef>
              <c:f>'000300月频'!$Y$2:$Y$173</c:f>
              <c:numCache>
                <c:formatCode>General</c:formatCode>
                <c:ptCount val="172"/>
                <c:pt idx="0">
                  <c:v>888.16399999999999</c:v>
                </c:pt>
                <c:pt idx="1">
                  <c:v>927.91600000000005</c:v>
                </c:pt>
                <c:pt idx="2">
                  <c:v>917.39200000000005</c:v>
                </c:pt>
                <c:pt idx="3">
                  <c:v>876.28200000000004</c:v>
                </c:pt>
                <c:pt idx="4">
                  <c:v>873.82500000000005</c:v>
                </c:pt>
                <c:pt idx="5">
                  <c:v>923.45100000000002</c:v>
                </c:pt>
                <c:pt idx="6">
                  <c:v>1009.597</c:v>
                </c:pt>
                <c:pt idx="7">
                  <c:v>1053.01</c:v>
                </c:pt>
                <c:pt idx="8">
                  <c:v>1061.088</c:v>
                </c:pt>
                <c:pt idx="9">
                  <c:v>1172.347</c:v>
                </c:pt>
                <c:pt idx="10">
                  <c:v>1365.451</c:v>
                </c:pt>
                <c:pt idx="11">
                  <c:v>1393.963</c:v>
                </c:pt>
                <c:pt idx="12">
                  <c:v>1294.328</c:v>
                </c:pt>
                <c:pt idx="13">
                  <c:v>1338.694</c:v>
                </c:pt>
                <c:pt idx="14">
                  <c:v>1403.2650000000001</c:v>
                </c:pt>
                <c:pt idx="15">
                  <c:v>1464.473</c:v>
                </c:pt>
                <c:pt idx="16">
                  <c:v>1714.3579999999999</c:v>
                </c:pt>
                <c:pt idx="17">
                  <c:v>2041.047</c:v>
                </c:pt>
                <c:pt idx="18">
                  <c:v>2385.335</c:v>
                </c:pt>
                <c:pt idx="19">
                  <c:v>2544.5709999999999</c:v>
                </c:pt>
                <c:pt idx="20">
                  <c:v>2781.7840000000001</c:v>
                </c:pt>
                <c:pt idx="21">
                  <c:v>3558.7089999999998</c:v>
                </c:pt>
                <c:pt idx="22">
                  <c:v>3927.9520000000002</c:v>
                </c:pt>
                <c:pt idx="23">
                  <c:v>3764.078</c:v>
                </c:pt>
                <c:pt idx="24">
                  <c:v>4460.5640000000003</c:v>
                </c:pt>
                <c:pt idx="25">
                  <c:v>5296.8130000000001</c:v>
                </c:pt>
                <c:pt idx="26">
                  <c:v>5580.8130000000001</c:v>
                </c:pt>
                <c:pt idx="27">
                  <c:v>5688.5429999999997</c:v>
                </c:pt>
                <c:pt idx="28">
                  <c:v>4737.4080000000004</c:v>
                </c:pt>
                <c:pt idx="29">
                  <c:v>5338.2749999999996</c:v>
                </c:pt>
                <c:pt idx="30">
                  <c:v>4620.4009999999998</c:v>
                </c:pt>
                <c:pt idx="31">
                  <c:v>4674.55</c:v>
                </c:pt>
                <c:pt idx="32">
                  <c:v>3790.53</c:v>
                </c:pt>
                <c:pt idx="33">
                  <c:v>3959.1190000000001</c:v>
                </c:pt>
                <c:pt idx="34">
                  <c:v>3611.33</c:v>
                </c:pt>
                <c:pt idx="35">
                  <c:v>2791.819</c:v>
                </c:pt>
                <c:pt idx="36">
                  <c:v>2805.21</c:v>
                </c:pt>
                <c:pt idx="37">
                  <c:v>2391.64</c:v>
                </c:pt>
                <c:pt idx="38">
                  <c:v>2243.6570000000002</c:v>
                </c:pt>
                <c:pt idx="39">
                  <c:v>1663.66</c:v>
                </c:pt>
                <c:pt idx="40">
                  <c:v>1829.924</c:v>
                </c:pt>
                <c:pt idx="41">
                  <c:v>1817.722</c:v>
                </c:pt>
                <c:pt idx="42">
                  <c:v>2032.682</c:v>
                </c:pt>
                <c:pt idx="43">
                  <c:v>2140.489</c:v>
                </c:pt>
                <c:pt idx="44">
                  <c:v>2507.7890000000002</c:v>
                </c:pt>
                <c:pt idx="45">
                  <c:v>2622.9259999999999</c:v>
                </c:pt>
                <c:pt idx="46">
                  <c:v>2759.712</c:v>
                </c:pt>
                <c:pt idx="47">
                  <c:v>3166.4740000000002</c:v>
                </c:pt>
                <c:pt idx="48">
                  <c:v>3734.6219999999998</c:v>
                </c:pt>
                <c:pt idx="49">
                  <c:v>2830.2710000000002</c:v>
                </c:pt>
                <c:pt idx="50">
                  <c:v>3004.8049999999998</c:v>
                </c:pt>
                <c:pt idx="51">
                  <c:v>3280.3719999999998</c:v>
                </c:pt>
                <c:pt idx="52">
                  <c:v>3511.6689999999999</c:v>
                </c:pt>
                <c:pt idx="53">
                  <c:v>3575.6840000000002</c:v>
                </c:pt>
                <c:pt idx="54">
                  <c:v>3204.1550000000002</c:v>
                </c:pt>
                <c:pt idx="55">
                  <c:v>3281.6660000000002</c:v>
                </c:pt>
                <c:pt idx="56">
                  <c:v>3345.607</c:v>
                </c:pt>
                <c:pt idx="57">
                  <c:v>3067.3649999999998</c:v>
                </c:pt>
                <c:pt idx="58">
                  <c:v>2773.2640000000001</c:v>
                </c:pt>
                <c:pt idx="59">
                  <c:v>2563.0700000000002</c:v>
                </c:pt>
                <c:pt idx="60">
                  <c:v>2868.846</c:v>
                </c:pt>
                <c:pt idx="61">
                  <c:v>2903.1880000000001</c:v>
                </c:pt>
                <c:pt idx="62">
                  <c:v>2935.5740000000001</c:v>
                </c:pt>
                <c:pt idx="63">
                  <c:v>3379.9830000000002</c:v>
                </c:pt>
                <c:pt idx="64">
                  <c:v>3136.9850000000001</c:v>
                </c:pt>
                <c:pt idx="65">
                  <c:v>3128.261</c:v>
                </c:pt>
                <c:pt idx="66">
                  <c:v>3076.5079999999998</c:v>
                </c:pt>
                <c:pt idx="67">
                  <c:v>3239.5590000000002</c:v>
                </c:pt>
                <c:pt idx="68">
                  <c:v>3223.288</c:v>
                </c:pt>
                <c:pt idx="69">
                  <c:v>3192.723</c:v>
                </c:pt>
                <c:pt idx="70">
                  <c:v>3001.556</c:v>
                </c:pt>
                <c:pt idx="71">
                  <c:v>3044.0889999999999</c:v>
                </c:pt>
                <c:pt idx="72">
                  <c:v>2972.0790000000002</c:v>
                </c:pt>
                <c:pt idx="73">
                  <c:v>2846.7759999999998</c:v>
                </c:pt>
                <c:pt idx="74">
                  <c:v>2581.3510000000001</c:v>
                </c:pt>
                <c:pt idx="75">
                  <c:v>2695.3069999999998</c:v>
                </c:pt>
                <c:pt idx="76">
                  <c:v>2521.52</c:v>
                </c:pt>
                <c:pt idx="77">
                  <c:v>2345.7420000000002</c:v>
                </c:pt>
                <c:pt idx="78">
                  <c:v>2464.2600000000002</c:v>
                </c:pt>
                <c:pt idx="79">
                  <c:v>2634.143</c:v>
                </c:pt>
                <c:pt idx="80">
                  <c:v>2454.8989999999999</c:v>
                </c:pt>
                <c:pt idx="81">
                  <c:v>2626.1570000000002</c:v>
                </c:pt>
                <c:pt idx="82">
                  <c:v>2632.0419999999999</c:v>
                </c:pt>
                <c:pt idx="83">
                  <c:v>2461.6120000000001</c:v>
                </c:pt>
                <c:pt idx="84">
                  <c:v>2332.922</c:v>
                </c:pt>
                <c:pt idx="85">
                  <c:v>2204.8679999999999</c:v>
                </c:pt>
                <c:pt idx="86">
                  <c:v>2293.1060000000002</c:v>
                </c:pt>
                <c:pt idx="87">
                  <c:v>2254.8200000000002</c:v>
                </c:pt>
                <c:pt idx="88">
                  <c:v>2139.6610000000001</c:v>
                </c:pt>
                <c:pt idx="89">
                  <c:v>2522.9520000000002</c:v>
                </c:pt>
                <c:pt idx="90">
                  <c:v>2686.8820000000001</c:v>
                </c:pt>
                <c:pt idx="91">
                  <c:v>2673.3270000000002</c:v>
                </c:pt>
                <c:pt idx="92">
                  <c:v>2495.0830000000001</c:v>
                </c:pt>
                <c:pt idx="93">
                  <c:v>2447.306</c:v>
                </c:pt>
                <c:pt idx="94">
                  <c:v>2606.4259999999999</c:v>
                </c:pt>
                <c:pt idx="95">
                  <c:v>2200.6390000000001</c:v>
                </c:pt>
                <c:pt idx="96">
                  <c:v>2193.0210000000002</c:v>
                </c:pt>
                <c:pt idx="97">
                  <c:v>2313.91</c:v>
                </c:pt>
                <c:pt idx="98">
                  <c:v>2409.0369999999998</c:v>
                </c:pt>
                <c:pt idx="99">
                  <c:v>2373.7179999999998</c:v>
                </c:pt>
                <c:pt idx="100">
                  <c:v>2438.944</c:v>
                </c:pt>
                <c:pt idx="101">
                  <c:v>2330.0259999999998</c:v>
                </c:pt>
                <c:pt idx="102">
                  <c:v>2202.4499999999998</c:v>
                </c:pt>
                <c:pt idx="103">
                  <c:v>2178.971</c:v>
                </c:pt>
                <c:pt idx="104">
                  <c:v>2146.3049999999998</c:v>
                </c:pt>
                <c:pt idx="105">
                  <c:v>2158.6590000000001</c:v>
                </c:pt>
                <c:pt idx="106">
                  <c:v>2156.4639999999999</c:v>
                </c:pt>
                <c:pt idx="107">
                  <c:v>2165.1179999999999</c:v>
                </c:pt>
                <c:pt idx="108">
                  <c:v>2350.2510000000002</c:v>
                </c:pt>
                <c:pt idx="109">
                  <c:v>2338.2869999999998</c:v>
                </c:pt>
                <c:pt idx="110">
                  <c:v>2450.9879999999998</c:v>
                </c:pt>
                <c:pt idx="111">
                  <c:v>2508.3249999999998</c:v>
                </c:pt>
                <c:pt idx="112">
                  <c:v>2808.819</c:v>
                </c:pt>
                <c:pt idx="113">
                  <c:v>3533.7049999999999</c:v>
                </c:pt>
                <c:pt idx="114">
                  <c:v>3434.39</c:v>
                </c:pt>
                <c:pt idx="115">
                  <c:v>3572.8429999999998</c:v>
                </c:pt>
                <c:pt idx="116">
                  <c:v>4051.2040000000002</c:v>
                </c:pt>
                <c:pt idx="117">
                  <c:v>4749.8860000000004</c:v>
                </c:pt>
                <c:pt idx="118">
                  <c:v>4840.8289999999997</c:v>
                </c:pt>
                <c:pt idx="119">
                  <c:v>4472.9975999999997</c:v>
                </c:pt>
                <c:pt idx="120">
                  <c:v>3816.6993000000002</c:v>
                </c:pt>
                <c:pt idx="121">
                  <c:v>3366.5358999999999</c:v>
                </c:pt>
                <c:pt idx="122">
                  <c:v>3202.9475000000002</c:v>
                </c:pt>
                <c:pt idx="123">
                  <c:v>3534.0787999999998</c:v>
                </c:pt>
                <c:pt idx="124">
                  <c:v>3566.4122000000002</c:v>
                </c:pt>
                <c:pt idx="125">
                  <c:v>3731.0047</c:v>
                </c:pt>
                <c:pt idx="126">
                  <c:v>2946.0902000000001</c:v>
                </c:pt>
                <c:pt idx="127">
                  <c:v>2877.4666000000002</c:v>
                </c:pt>
                <c:pt idx="128">
                  <c:v>3218.0879</c:v>
                </c:pt>
                <c:pt idx="129">
                  <c:v>3156.7451000000001</c:v>
                </c:pt>
                <c:pt idx="130">
                  <c:v>3169.5598</c:v>
                </c:pt>
                <c:pt idx="131">
                  <c:v>3153.9209999999998</c:v>
                </c:pt>
                <c:pt idx="132">
                  <c:v>3203.9304000000002</c:v>
                </c:pt>
                <c:pt idx="133">
                  <c:v>3327.7937999999999</c:v>
                </c:pt>
                <c:pt idx="134">
                  <c:v>3253.2847999999999</c:v>
                </c:pt>
                <c:pt idx="135">
                  <c:v>3336.2777999999998</c:v>
                </c:pt>
                <c:pt idx="136">
                  <c:v>3538.0010000000002</c:v>
                </c:pt>
                <c:pt idx="137">
                  <c:v>3310.0808000000002</c:v>
                </c:pt>
                <c:pt idx="138">
                  <c:v>3387.9605999999999</c:v>
                </c:pt>
                <c:pt idx="139">
                  <c:v>3452.8103000000001</c:v>
                </c:pt>
                <c:pt idx="140">
                  <c:v>3456.0455000000002</c:v>
                </c:pt>
                <c:pt idx="141">
                  <c:v>3439.7530000000002</c:v>
                </c:pt>
                <c:pt idx="142">
                  <c:v>3492.8845000000001</c:v>
                </c:pt>
                <c:pt idx="143">
                  <c:v>3666.7977000000001</c:v>
                </c:pt>
                <c:pt idx="144">
                  <c:v>3737.8732</c:v>
                </c:pt>
                <c:pt idx="145">
                  <c:v>3822.0927999999999</c:v>
                </c:pt>
                <c:pt idx="146">
                  <c:v>3836.5012999999999</c:v>
                </c:pt>
                <c:pt idx="147">
                  <c:v>4006.7179000000001</c:v>
                </c:pt>
                <c:pt idx="148">
                  <c:v>4006.0992999999999</c:v>
                </c:pt>
                <c:pt idx="149">
                  <c:v>4030.8548999999998</c:v>
                </c:pt>
                <c:pt idx="150">
                  <c:v>4275.8986000000004</c:v>
                </c:pt>
                <c:pt idx="151">
                  <c:v>4023.6415000000002</c:v>
                </c:pt>
                <c:pt idx="152">
                  <c:v>3898.4976999999999</c:v>
                </c:pt>
                <c:pt idx="153">
                  <c:v>3756.8764999999999</c:v>
                </c:pt>
                <c:pt idx="154">
                  <c:v>3802.3759</c:v>
                </c:pt>
                <c:pt idx="155">
                  <c:v>3510.9845</c:v>
                </c:pt>
                <c:pt idx="156">
                  <c:v>3517.6568000000002</c:v>
                </c:pt>
                <c:pt idx="157">
                  <c:v>3334.5036</c:v>
                </c:pt>
                <c:pt idx="158">
                  <c:v>3438.8649</c:v>
                </c:pt>
                <c:pt idx="159">
                  <c:v>3153.8234000000002</c:v>
                </c:pt>
                <c:pt idx="160">
                  <c:v>3172.69</c:v>
                </c:pt>
                <c:pt idx="161">
                  <c:v>3010.6536000000001</c:v>
                </c:pt>
                <c:pt idx="162">
                  <c:v>3201.6331</c:v>
                </c:pt>
                <c:pt idx="163">
                  <c:v>3669.3703</c:v>
                </c:pt>
                <c:pt idx="164">
                  <c:v>3872.3411999999998</c:v>
                </c:pt>
                <c:pt idx="165">
                  <c:v>3913.2109999999998</c:v>
                </c:pt>
                <c:pt idx="166">
                  <c:v>3629.7892999999999</c:v>
                </c:pt>
                <c:pt idx="167">
                  <c:v>3825.5873000000001</c:v>
                </c:pt>
                <c:pt idx="168">
                  <c:v>3835.3589000000002</c:v>
                </c:pt>
                <c:pt idx="169">
                  <c:v>3799.5862999999999</c:v>
                </c:pt>
                <c:pt idx="170">
                  <c:v>3814.5282000000002</c:v>
                </c:pt>
                <c:pt idx="171">
                  <c:v>3886.7519000000002</c:v>
                </c:pt>
              </c:numCache>
            </c:numRef>
          </c:val>
          <c:smooth val="0"/>
          <c:extLst>
            <c:ext xmlns:c16="http://schemas.microsoft.com/office/drawing/2014/chart" uri="{C3380CC4-5D6E-409C-BE32-E72D297353CC}">
              <c16:uniqueId val="{00000001-8B5A-41ED-8F5D-2F0FEC3763DF}"/>
            </c:ext>
          </c:extLst>
        </c:ser>
        <c:dLbls>
          <c:showLegendKey val="0"/>
          <c:showVal val="0"/>
          <c:showCatName val="0"/>
          <c:showSerName val="0"/>
          <c:showPercent val="0"/>
          <c:showBubbleSize val="0"/>
        </c:dLbls>
        <c:marker val="1"/>
        <c:smooth val="0"/>
        <c:axId val="251543999"/>
        <c:axId val="207355407"/>
      </c:lineChart>
      <c:dateAx>
        <c:axId val="246138383"/>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7351663"/>
        <c:crosses val="autoZero"/>
        <c:auto val="1"/>
        <c:lblOffset val="100"/>
        <c:baseTimeUnit val="months"/>
      </c:dateAx>
      <c:valAx>
        <c:axId val="2073516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6138383"/>
        <c:crosses val="autoZero"/>
        <c:crossBetween val="between"/>
      </c:valAx>
      <c:valAx>
        <c:axId val="207355407"/>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1543999"/>
        <c:crosses val="max"/>
        <c:crossBetween val="between"/>
      </c:valAx>
      <c:dateAx>
        <c:axId val="251543999"/>
        <c:scaling>
          <c:orientation val="minMax"/>
        </c:scaling>
        <c:delete val="1"/>
        <c:axPos val="b"/>
        <c:numFmt formatCode="m/d/yyyy" sourceLinked="1"/>
        <c:majorTickMark val="out"/>
        <c:minorTickMark val="none"/>
        <c:tickLblPos val="nextTo"/>
        <c:crossAx val="207355407"/>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'000300月频'!$Q$1</c:f>
              <c:strCache>
                <c:ptCount val="1"/>
                <c:pt idx="0">
                  <c:v>20%SP分位数</c:v>
                </c:pt>
              </c:strCache>
            </c:strRef>
          </c:tx>
          <c:spPr>
            <a:ln w="28575" cap="rnd">
              <a:solidFill>
                <a:schemeClr val="accent1"/>
              </a:solidFill>
              <a:round/>
            </a:ln>
            <a:effectLst/>
          </c:spPr>
          <c:marker>
            <c:symbol val="none"/>
          </c:marker>
          <c:cat>
            <c:numRef>
              <c:f>'000300月频'!$A$2:$A$173</c:f>
              <c:numCache>
                <c:formatCode>m/d/yyyy</c:formatCode>
                <c:ptCount val="172"/>
                <c:pt idx="0">
                  <c:v>38564</c:v>
                </c:pt>
                <c:pt idx="1">
                  <c:v>38595</c:v>
                </c:pt>
                <c:pt idx="2">
                  <c:v>38625</c:v>
                </c:pt>
                <c:pt idx="3">
                  <c:v>38656</c:v>
                </c:pt>
                <c:pt idx="4">
                  <c:v>38686</c:v>
                </c:pt>
                <c:pt idx="5">
                  <c:v>38717</c:v>
                </c:pt>
                <c:pt idx="6">
                  <c:v>38748</c:v>
                </c:pt>
                <c:pt idx="7">
                  <c:v>38776</c:v>
                </c:pt>
                <c:pt idx="8">
                  <c:v>38807</c:v>
                </c:pt>
                <c:pt idx="9">
                  <c:v>38837</c:v>
                </c:pt>
                <c:pt idx="10">
                  <c:v>38868</c:v>
                </c:pt>
                <c:pt idx="11">
                  <c:v>38898</c:v>
                </c:pt>
                <c:pt idx="12">
                  <c:v>38929</c:v>
                </c:pt>
                <c:pt idx="13">
                  <c:v>38960</c:v>
                </c:pt>
                <c:pt idx="14">
                  <c:v>38990</c:v>
                </c:pt>
                <c:pt idx="15">
                  <c:v>39021</c:v>
                </c:pt>
                <c:pt idx="16">
                  <c:v>39051</c:v>
                </c:pt>
                <c:pt idx="17">
                  <c:v>39082</c:v>
                </c:pt>
                <c:pt idx="18">
                  <c:v>39113</c:v>
                </c:pt>
                <c:pt idx="19">
                  <c:v>39141</c:v>
                </c:pt>
                <c:pt idx="20">
                  <c:v>39172</c:v>
                </c:pt>
                <c:pt idx="21">
                  <c:v>39202</c:v>
                </c:pt>
                <c:pt idx="22">
                  <c:v>39233</c:v>
                </c:pt>
                <c:pt idx="23">
                  <c:v>39263</c:v>
                </c:pt>
                <c:pt idx="24">
                  <c:v>39294</c:v>
                </c:pt>
                <c:pt idx="25">
                  <c:v>39325</c:v>
                </c:pt>
                <c:pt idx="26">
                  <c:v>39355</c:v>
                </c:pt>
                <c:pt idx="27">
                  <c:v>39386</c:v>
                </c:pt>
                <c:pt idx="28">
                  <c:v>39416</c:v>
                </c:pt>
                <c:pt idx="29">
                  <c:v>39447</c:v>
                </c:pt>
                <c:pt idx="30">
                  <c:v>39478</c:v>
                </c:pt>
                <c:pt idx="31">
                  <c:v>39507</c:v>
                </c:pt>
                <c:pt idx="32">
                  <c:v>39538</c:v>
                </c:pt>
                <c:pt idx="33">
                  <c:v>39568</c:v>
                </c:pt>
                <c:pt idx="34">
                  <c:v>39599</c:v>
                </c:pt>
                <c:pt idx="35">
                  <c:v>39629</c:v>
                </c:pt>
                <c:pt idx="36">
                  <c:v>39660</c:v>
                </c:pt>
                <c:pt idx="37">
                  <c:v>39691</c:v>
                </c:pt>
                <c:pt idx="38">
                  <c:v>39721</c:v>
                </c:pt>
                <c:pt idx="39">
                  <c:v>39752</c:v>
                </c:pt>
                <c:pt idx="40">
                  <c:v>39782</c:v>
                </c:pt>
                <c:pt idx="41">
                  <c:v>39813</c:v>
                </c:pt>
                <c:pt idx="42">
                  <c:v>39844</c:v>
                </c:pt>
                <c:pt idx="43">
                  <c:v>39872</c:v>
                </c:pt>
                <c:pt idx="44">
                  <c:v>39903</c:v>
                </c:pt>
                <c:pt idx="45">
                  <c:v>39933</c:v>
                </c:pt>
                <c:pt idx="46">
                  <c:v>39964</c:v>
                </c:pt>
                <c:pt idx="47">
                  <c:v>39994</c:v>
                </c:pt>
                <c:pt idx="48">
                  <c:v>40025</c:v>
                </c:pt>
                <c:pt idx="49">
                  <c:v>40056</c:v>
                </c:pt>
                <c:pt idx="50">
                  <c:v>40086</c:v>
                </c:pt>
                <c:pt idx="51">
                  <c:v>40117</c:v>
                </c:pt>
                <c:pt idx="52">
                  <c:v>40147</c:v>
                </c:pt>
                <c:pt idx="53">
                  <c:v>40178</c:v>
                </c:pt>
                <c:pt idx="54">
                  <c:v>40209</c:v>
                </c:pt>
                <c:pt idx="55">
                  <c:v>40237</c:v>
                </c:pt>
                <c:pt idx="56">
                  <c:v>40268</c:v>
                </c:pt>
                <c:pt idx="57">
                  <c:v>40298</c:v>
                </c:pt>
                <c:pt idx="58">
                  <c:v>40329</c:v>
                </c:pt>
                <c:pt idx="59">
                  <c:v>40359</c:v>
                </c:pt>
                <c:pt idx="60">
                  <c:v>40390</c:v>
                </c:pt>
                <c:pt idx="61">
                  <c:v>40421</c:v>
                </c:pt>
                <c:pt idx="62">
                  <c:v>40451</c:v>
                </c:pt>
                <c:pt idx="63">
                  <c:v>40482</c:v>
                </c:pt>
                <c:pt idx="64">
                  <c:v>40512</c:v>
                </c:pt>
                <c:pt idx="65">
                  <c:v>40543</c:v>
                </c:pt>
                <c:pt idx="66">
                  <c:v>40574</c:v>
                </c:pt>
                <c:pt idx="67">
                  <c:v>40602</c:v>
                </c:pt>
                <c:pt idx="68">
                  <c:v>40633</c:v>
                </c:pt>
                <c:pt idx="69">
                  <c:v>40663</c:v>
                </c:pt>
                <c:pt idx="70">
                  <c:v>40694</c:v>
                </c:pt>
                <c:pt idx="71">
                  <c:v>40724</c:v>
                </c:pt>
                <c:pt idx="72">
                  <c:v>40755</c:v>
                </c:pt>
                <c:pt idx="73">
                  <c:v>40786</c:v>
                </c:pt>
                <c:pt idx="74">
                  <c:v>40816</c:v>
                </c:pt>
                <c:pt idx="75">
                  <c:v>40847</c:v>
                </c:pt>
                <c:pt idx="76">
                  <c:v>40877</c:v>
                </c:pt>
                <c:pt idx="77">
                  <c:v>40908</c:v>
                </c:pt>
                <c:pt idx="78">
                  <c:v>40939</c:v>
                </c:pt>
                <c:pt idx="79">
                  <c:v>40968</c:v>
                </c:pt>
                <c:pt idx="80">
                  <c:v>40999</c:v>
                </c:pt>
                <c:pt idx="81">
                  <c:v>41029</c:v>
                </c:pt>
                <c:pt idx="82">
                  <c:v>41060</c:v>
                </c:pt>
                <c:pt idx="83">
                  <c:v>41090</c:v>
                </c:pt>
                <c:pt idx="84">
                  <c:v>41121</c:v>
                </c:pt>
                <c:pt idx="85">
                  <c:v>41152</c:v>
                </c:pt>
                <c:pt idx="86">
                  <c:v>41182</c:v>
                </c:pt>
                <c:pt idx="87">
                  <c:v>41213</c:v>
                </c:pt>
                <c:pt idx="88">
                  <c:v>41243</c:v>
                </c:pt>
                <c:pt idx="89">
                  <c:v>41274</c:v>
                </c:pt>
                <c:pt idx="90">
                  <c:v>41305</c:v>
                </c:pt>
                <c:pt idx="91">
                  <c:v>41333</c:v>
                </c:pt>
                <c:pt idx="92">
                  <c:v>41364</c:v>
                </c:pt>
                <c:pt idx="93">
                  <c:v>41394</c:v>
                </c:pt>
                <c:pt idx="94">
                  <c:v>41425</c:v>
                </c:pt>
                <c:pt idx="95">
                  <c:v>41455</c:v>
                </c:pt>
                <c:pt idx="96">
                  <c:v>41486</c:v>
                </c:pt>
                <c:pt idx="97">
                  <c:v>41517</c:v>
                </c:pt>
                <c:pt idx="98">
                  <c:v>41547</c:v>
                </c:pt>
                <c:pt idx="99">
                  <c:v>41578</c:v>
                </c:pt>
                <c:pt idx="100">
                  <c:v>41608</c:v>
                </c:pt>
                <c:pt idx="101">
                  <c:v>41639</c:v>
                </c:pt>
                <c:pt idx="102">
                  <c:v>41670</c:v>
                </c:pt>
                <c:pt idx="103">
                  <c:v>41698</c:v>
                </c:pt>
                <c:pt idx="104">
                  <c:v>41729</c:v>
                </c:pt>
                <c:pt idx="105">
                  <c:v>41759</c:v>
                </c:pt>
                <c:pt idx="106">
                  <c:v>41790</c:v>
                </c:pt>
                <c:pt idx="107">
                  <c:v>41820</c:v>
                </c:pt>
                <c:pt idx="108">
                  <c:v>41851</c:v>
                </c:pt>
                <c:pt idx="109">
                  <c:v>41882</c:v>
                </c:pt>
                <c:pt idx="110">
                  <c:v>41912</c:v>
                </c:pt>
                <c:pt idx="111">
                  <c:v>41943</c:v>
                </c:pt>
                <c:pt idx="112">
                  <c:v>41973</c:v>
                </c:pt>
                <c:pt idx="113">
                  <c:v>42004</c:v>
                </c:pt>
                <c:pt idx="114">
                  <c:v>42035</c:v>
                </c:pt>
                <c:pt idx="115">
                  <c:v>42063</c:v>
                </c:pt>
                <c:pt idx="116">
                  <c:v>42094</c:v>
                </c:pt>
                <c:pt idx="117">
                  <c:v>42124</c:v>
                </c:pt>
                <c:pt idx="118">
                  <c:v>42155</c:v>
                </c:pt>
                <c:pt idx="119">
                  <c:v>42185</c:v>
                </c:pt>
                <c:pt idx="120">
                  <c:v>42216</c:v>
                </c:pt>
                <c:pt idx="121">
                  <c:v>42247</c:v>
                </c:pt>
                <c:pt idx="122">
                  <c:v>42277</c:v>
                </c:pt>
                <c:pt idx="123">
                  <c:v>42308</c:v>
                </c:pt>
                <c:pt idx="124">
                  <c:v>42338</c:v>
                </c:pt>
                <c:pt idx="125">
                  <c:v>42369</c:v>
                </c:pt>
                <c:pt idx="126">
                  <c:v>42400</c:v>
                </c:pt>
                <c:pt idx="127">
                  <c:v>42429</c:v>
                </c:pt>
                <c:pt idx="128">
                  <c:v>42460</c:v>
                </c:pt>
                <c:pt idx="129">
                  <c:v>42490</c:v>
                </c:pt>
                <c:pt idx="130">
                  <c:v>42521</c:v>
                </c:pt>
                <c:pt idx="131">
                  <c:v>42551</c:v>
                </c:pt>
                <c:pt idx="132">
                  <c:v>42582</c:v>
                </c:pt>
                <c:pt idx="133">
                  <c:v>42613</c:v>
                </c:pt>
                <c:pt idx="134">
                  <c:v>42643</c:v>
                </c:pt>
                <c:pt idx="135">
                  <c:v>42674</c:v>
                </c:pt>
                <c:pt idx="136">
                  <c:v>42704</c:v>
                </c:pt>
                <c:pt idx="137">
                  <c:v>42735</c:v>
                </c:pt>
                <c:pt idx="138">
                  <c:v>42766</c:v>
                </c:pt>
                <c:pt idx="139">
                  <c:v>42794</c:v>
                </c:pt>
                <c:pt idx="140">
                  <c:v>42825</c:v>
                </c:pt>
                <c:pt idx="141">
                  <c:v>42855</c:v>
                </c:pt>
                <c:pt idx="142">
                  <c:v>42886</c:v>
                </c:pt>
                <c:pt idx="143">
                  <c:v>42916</c:v>
                </c:pt>
                <c:pt idx="144">
                  <c:v>42947</c:v>
                </c:pt>
                <c:pt idx="145">
                  <c:v>42978</c:v>
                </c:pt>
                <c:pt idx="146">
                  <c:v>43008</c:v>
                </c:pt>
                <c:pt idx="147">
                  <c:v>43039</c:v>
                </c:pt>
                <c:pt idx="148">
                  <c:v>43069</c:v>
                </c:pt>
                <c:pt idx="149">
                  <c:v>43100</c:v>
                </c:pt>
                <c:pt idx="150">
                  <c:v>43131</c:v>
                </c:pt>
                <c:pt idx="151">
                  <c:v>43159</c:v>
                </c:pt>
                <c:pt idx="152">
                  <c:v>43190</c:v>
                </c:pt>
                <c:pt idx="153">
                  <c:v>43220</c:v>
                </c:pt>
                <c:pt idx="154">
                  <c:v>43251</c:v>
                </c:pt>
                <c:pt idx="155">
                  <c:v>43281</c:v>
                </c:pt>
                <c:pt idx="156">
                  <c:v>43312</c:v>
                </c:pt>
                <c:pt idx="157">
                  <c:v>43343</c:v>
                </c:pt>
                <c:pt idx="158">
                  <c:v>43373</c:v>
                </c:pt>
                <c:pt idx="159">
                  <c:v>43404</c:v>
                </c:pt>
                <c:pt idx="160">
                  <c:v>43434</c:v>
                </c:pt>
                <c:pt idx="161">
                  <c:v>43465</c:v>
                </c:pt>
                <c:pt idx="162">
                  <c:v>43496</c:v>
                </c:pt>
                <c:pt idx="163">
                  <c:v>43524</c:v>
                </c:pt>
                <c:pt idx="164">
                  <c:v>43555</c:v>
                </c:pt>
                <c:pt idx="165">
                  <c:v>43585</c:v>
                </c:pt>
                <c:pt idx="166">
                  <c:v>43616</c:v>
                </c:pt>
                <c:pt idx="167">
                  <c:v>43646</c:v>
                </c:pt>
                <c:pt idx="168">
                  <c:v>43677</c:v>
                </c:pt>
                <c:pt idx="169">
                  <c:v>43708</c:v>
                </c:pt>
                <c:pt idx="170">
                  <c:v>43738</c:v>
                </c:pt>
                <c:pt idx="171">
                  <c:v>43769</c:v>
                </c:pt>
              </c:numCache>
            </c:numRef>
          </c:cat>
          <c:val>
            <c:numRef>
              <c:f>'000300月频'!$Q$2:$Q$173</c:f>
              <c:numCache>
                <c:formatCode>General</c:formatCode>
                <c:ptCount val="172"/>
                <c:pt idx="0">
                  <c:v>0.31019757115480001</c:v>
                </c:pt>
                <c:pt idx="1">
                  <c:v>0.28212218952784501</c:v>
                </c:pt>
                <c:pt idx="2">
                  <c:v>0.28067736944501798</c:v>
                </c:pt>
                <c:pt idx="3">
                  <c:v>0.31812778962180999</c:v>
                </c:pt>
                <c:pt idx="4">
                  <c:v>0.32185549414482101</c:v>
                </c:pt>
                <c:pt idx="5">
                  <c:v>0.30357628896149003</c:v>
                </c:pt>
                <c:pt idx="6">
                  <c:v>0.304180794429252</c:v>
                </c:pt>
                <c:pt idx="7">
                  <c:v>0.29949616361950698</c:v>
                </c:pt>
                <c:pt idx="8">
                  <c:v>0.29255114003840299</c:v>
                </c:pt>
                <c:pt idx="9">
                  <c:v>0.27732673988675999</c:v>
                </c:pt>
                <c:pt idx="10">
                  <c:v>0.24244437098348501</c:v>
                </c:pt>
                <c:pt idx="11">
                  <c:v>0.24053876949467901</c:v>
                </c:pt>
                <c:pt idx="12">
                  <c:v>0.241291840005664</c:v>
                </c:pt>
                <c:pt idx="13">
                  <c:v>0.248347147705021</c:v>
                </c:pt>
                <c:pt idx="14">
                  <c:v>0.23568673646631899</c:v>
                </c:pt>
                <c:pt idx="15">
                  <c:v>0.23475009086023499</c:v>
                </c:pt>
                <c:pt idx="16">
                  <c:v>0.214855152524424</c:v>
                </c:pt>
                <c:pt idx="17">
                  <c:v>0.19868347751986201</c:v>
                </c:pt>
                <c:pt idx="18">
                  <c:v>0.160613515375294</c:v>
                </c:pt>
                <c:pt idx="19">
                  <c:v>0.146890857788815</c:v>
                </c:pt>
                <c:pt idx="20">
                  <c:v>0.13692652475435699</c:v>
                </c:pt>
                <c:pt idx="21">
                  <c:v>0.113378761890621</c:v>
                </c:pt>
                <c:pt idx="22">
                  <c:v>0.101810373943548</c:v>
                </c:pt>
                <c:pt idx="23">
                  <c:v>0.113243283991376</c:v>
                </c:pt>
                <c:pt idx="24">
                  <c:v>9.26351129401735E-2</c:v>
                </c:pt>
                <c:pt idx="25">
                  <c:v>8.4011386135707494E-2</c:v>
                </c:pt>
                <c:pt idx="26">
                  <c:v>8.2754167164049597E-2</c:v>
                </c:pt>
                <c:pt idx="27">
                  <c:v>8.9235576022583099E-2</c:v>
                </c:pt>
                <c:pt idx="28">
                  <c:v>0.10093601349791401</c:v>
                </c:pt>
                <c:pt idx="29">
                  <c:v>8.9759459410124698E-2</c:v>
                </c:pt>
                <c:pt idx="30">
                  <c:v>9.4352248794339705E-2</c:v>
                </c:pt>
                <c:pt idx="31">
                  <c:v>9.4864207481851995E-2</c:v>
                </c:pt>
                <c:pt idx="32">
                  <c:v>0.120823405511517</c:v>
                </c:pt>
                <c:pt idx="33">
                  <c:v>0.127591971749343</c:v>
                </c:pt>
                <c:pt idx="34">
                  <c:v>0.137462810594842</c:v>
                </c:pt>
                <c:pt idx="35">
                  <c:v>0.18073255402034799</c:v>
                </c:pt>
                <c:pt idx="36">
                  <c:v>0.16867518543472099</c:v>
                </c:pt>
                <c:pt idx="37">
                  <c:v>0.219138542073256</c:v>
                </c:pt>
                <c:pt idx="38">
                  <c:v>0.22603745972643599</c:v>
                </c:pt>
                <c:pt idx="39">
                  <c:v>0.28153518793933402</c:v>
                </c:pt>
                <c:pt idx="40">
                  <c:v>0.27753846611633498</c:v>
                </c:pt>
                <c:pt idx="41">
                  <c:v>0.278392370011873</c:v>
                </c:pt>
                <c:pt idx="42">
                  <c:v>0.250795681196953</c:v>
                </c:pt>
                <c:pt idx="43">
                  <c:v>0.232060665498666</c:v>
                </c:pt>
                <c:pt idx="44">
                  <c:v>0.18231809132327301</c:v>
                </c:pt>
                <c:pt idx="45">
                  <c:v>0.169915911348235</c:v>
                </c:pt>
                <c:pt idx="46">
                  <c:v>0.16067279949697799</c:v>
                </c:pt>
                <c:pt idx="47">
                  <c:v>0.15328708449175901</c:v>
                </c:pt>
                <c:pt idx="48">
                  <c:v>0.127584195667346</c:v>
                </c:pt>
                <c:pt idx="49">
                  <c:v>0.15473505235114601</c:v>
                </c:pt>
                <c:pt idx="50">
                  <c:v>0.14851667400560201</c:v>
                </c:pt>
                <c:pt idx="51">
                  <c:v>0.143245612382709</c:v>
                </c:pt>
                <c:pt idx="52">
                  <c:v>0.12614554017028401</c:v>
                </c:pt>
                <c:pt idx="53">
                  <c:v>0.12189925586624301</c:v>
                </c:pt>
                <c:pt idx="54">
                  <c:v>0.12915787752330701</c:v>
                </c:pt>
                <c:pt idx="55">
                  <c:v>0.121504000902816</c:v>
                </c:pt>
                <c:pt idx="56">
                  <c:v>0.127860585962708</c:v>
                </c:pt>
                <c:pt idx="57">
                  <c:v>0.15220325931824399</c:v>
                </c:pt>
                <c:pt idx="58">
                  <c:v>0.16858127484806601</c:v>
                </c:pt>
                <c:pt idx="59">
                  <c:v>0.18715568271729199</c:v>
                </c:pt>
                <c:pt idx="60">
                  <c:v>0.16047595402364401</c:v>
                </c:pt>
                <c:pt idx="61">
                  <c:v>0.16824555504478</c:v>
                </c:pt>
                <c:pt idx="62">
                  <c:v>0.168436488739794</c:v>
                </c:pt>
                <c:pt idx="63">
                  <c:v>0.15269450228454001</c:v>
                </c:pt>
                <c:pt idx="64">
                  <c:v>0.159921524750575</c:v>
                </c:pt>
                <c:pt idx="65">
                  <c:v>0.16205267655644001</c:v>
                </c:pt>
                <c:pt idx="66">
                  <c:v>0.17336985616249301</c:v>
                </c:pt>
                <c:pt idx="67">
                  <c:v>0.16203654524352001</c:v>
                </c:pt>
                <c:pt idx="68">
                  <c:v>0.16897638842329499</c:v>
                </c:pt>
                <c:pt idx="69">
                  <c:v>0.19348677369772899</c:v>
                </c:pt>
                <c:pt idx="70">
                  <c:v>0.20481727142433101</c:v>
                </c:pt>
                <c:pt idx="71">
                  <c:v>0.207540926883585</c:v>
                </c:pt>
                <c:pt idx="72">
                  <c:v>0.17837752778902399</c:v>
                </c:pt>
                <c:pt idx="73">
                  <c:v>0.192930727814387</c:v>
                </c:pt>
                <c:pt idx="74">
                  <c:v>0.21409473336583401</c:v>
                </c:pt>
                <c:pt idx="75">
                  <c:v>0.22057290346002301</c:v>
                </c:pt>
                <c:pt idx="76">
                  <c:v>0.231601335827015</c:v>
                </c:pt>
                <c:pt idx="77">
                  <c:v>0.25794606019405603</c:v>
                </c:pt>
                <c:pt idx="78">
                  <c:v>0.237129736011921</c:v>
                </c:pt>
                <c:pt idx="79">
                  <c:v>0.21719158841268199</c:v>
                </c:pt>
                <c:pt idx="80">
                  <c:v>0.23006444075820301</c:v>
                </c:pt>
                <c:pt idx="81">
                  <c:v>0.22991427356340199</c:v>
                </c:pt>
                <c:pt idx="82">
                  <c:v>0.22660603636805299</c:v>
                </c:pt>
                <c:pt idx="83">
                  <c:v>0.242368360258195</c:v>
                </c:pt>
                <c:pt idx="84">
                  <c:v>0.22209282392541799</c:v>
                </c:pt>
                <c:pt idx="85">
                  <c:v>0.24480125231952701</c:v>
                </c:pt>
                <c:pt idx="86">
                  <c:v>0.23482771985105</c:v>
                </c:pt>
                <c:pt idx="87">
                  <c:v>0.23947326367135899</c:v>
                </c:pt>
                <c:pt idx="88">
                  <c:v>0.25999866751359901</c:v>
                </c:pt>
                <c:pt idx="89">
                  <c:v>0.21809244549576601</c:v>
                </c:pt>
                <c:pt idx="90">
                  <c:v>0.202512554454575</c:v>
                </c:pt>
                <c:pt idx="91">
                  <c:v>0.20985438370253501</c:v>
                </c:pt>
                <c:pt idx="92">
                  <c:v>0.229794098975247</c:v>
                </c:pt>
                <c:pt idx="93">
                  <c:v>0.24048587210851299</c:v>
                </c:pt>
                <c:pt idx="94">
                  <c:v>0.21229581152051999</c:v>
                </c:pt>
                <c:pt idx="95">
                  <c:v>0.243778515269507</c:v>
                </c:pt>
                <c:pt idx="96">
                  <c:v>0.224698491075634</c:v>
                </c:pt>
                <c:pt idx="97">
                  <c:v>0.23108468609821201</c:v>
                </c:pt>
                <c:pt idx="98">
                  <c:v>0.20915594076521901</c:v>
                </c:pt>
                <c:pt idx="99">
                  <c:v>0.21964579381361701</c:v>
                </c:pt>
                <c:pt idx="100">
                  <c:v>0.20971889693802301</c:v>
                </c:pt>
                <c:pt idx="101">
                  <c:v>0.213575746769439</c:v>
                </c:pt>
                <c:pt idx="102">
                  <c:v>0.19186622903362899</c:v>
                </c:pt>
                <c:pt idx="103">
                  <c:v>0.18543749753602401</c:v>
                </c:pt>
                <c:pt idx="104">
                  <c:v>0.19713446945563401</c:v>
                </c:pt>
                <c:pt idx="105">
                  <c:v>0.214271320115652</c:v>
                </c:pt>
                <c:pt idx="106">
                  <c:v>0.212130206740165</c:v>
                </c:pt>
                <c:pt idx="107">
                  <c:v>0.204803928708057</c:v>
                </c:pt>
                <c:pt idx="108">
                  <c:v>0.167408495607069</c:v>
                </c:pt>
                <c:pt idx="109">
                  <c:v>0.17191625738923599</c:v>
                </c:pt>
                <c:pt idx="110">
                  <c:v>0.16043061927941199</c:v>
                </c:pt>
                <c:pt idx="111">
                  <c:v>0.164392783073151</c:v>
                </c:pt>
                <c:pt idx="112">
                  <c:v>0.156419026557028</c:v>
                </c:pt>
                <c:pt idx="113">
                  <c:v>0.14426197366672699</c:v>
                </c:pt>
                <c:pt idx="114">
                  <c:v>0.113814990742997</c:v>
                </c:pt>
                <c:pt idx="115">
                  <c:v>0.11133579191450201</c:v>
                </c:pt>
                <c:pt idx="116">
                  <c:v>9.8520678696777303E-2</c:v>
                </c:pt>
                <c:pt idx="117">
                  <c:v>9.0866626049303498E-2</c:v>
                </c:pt>
                <c:pt idx="118">
                  <c:v>8.3991193898239905E-2</c:v>
                </c:pt>
                <c:pt idx="119">
                  <c:v>9.6784808768695094E-2</c:v>
                </c:pt>
                <c:pt idx="120">
                  <c:v>9.8312712730846699E-2</c:v>
                </c:pt>
                <c:pt idx="121">
                  <c:v>0.12094029274608099</c:v>
                </c:pt>
                <c:pt idx="122">
                  <c:v>0.127695774019742</c:v>
                </c:pt>
                <c:pt idx="123">
                  <c:v>0.116054748847226</c:v>
                </c:pt>
                <c:pt idx="124">
                  <c:v>0.115719189636264</c:v>
                </c:pt>
                <c:pt idx="125">
                  <c:v>0.112746815196666</c:v>
                </c:pt>
                <c:pt idx="126">
                  <c:v>0.13421220699507599</c:v>
                </c:pt>
                <c:pt idx="127">
                  <c:v>0.14855565713826999</c:v>
                </c:pt>
                <c:pt idx="128">
                  <c:v>0.138429196482278</c:v>
                </c:pt>
                <c:pt idx="129">
                  <c:v>0.14492575005674399</c:v>
                </c:pt>
                <c:pt idx="130">
                  <c:v>0.14431721058063901</c:v>
                </c:pt>
                <c:pt idx="131">
                  <c:v>0.143838508598397</c:v>
                </c:pt>
                <c:pt idx="132">
                  <c:v>0.11776684391672999</c:v>
                </c:pt>
                <c:pt idx="133">
                  <c:v>0.112824820543017</c:v>
                </c:pt>
                <c:pt idx="134">
                  <c:v>0.11816245472767101</c:v>
                </c:pt>
                <c:pt idx="135">
                  <c:v>0.11797567750820501</c:v>
                </c:pt>
                <c:pt idx="136">
                  <c:v>0.11591401099215699</c:v>
                </c:pt>
                <c:pt idx="137">
                  <c:v>0.12679569709125299</c:v>
                </c:pt>
                <c:pt idx="138">
                  <c:v>0.122199860751283</c:v>
                </c:pt>
                <c:pt idx="139">
                  <c:v>0.11753983904902</c:v>
                </c:pt>
                <c:pt idx="140">
                  <c:v>0.12578710327546999</c:v>
                </c:pt>
                <c:pt idx="141">
                  <c:v>0.13003285444566601</c:v>
                </c:pt>
                <c:pt idx="142">
                  <c:v>0.13016632674265699</c:v>
                </c:pt>
                <c:pt idx="143">
                  <c:v>0.12626396491684799</c:v>
                </c:pt>
                <c:pt idx="144">
                  <c:v>0.121855052039198</c:v>
                </c:pt>
                <c:pt idx="145">
                  <c:v>0.12195198489215101</c:v>
                </c:pt>
                <c:pt idx="146">
                  <c:v>0.122092602364057</c:v>
                </c:pt>
                <c:pt idx="147">
                  <c:v>0.127020987156306</c:v>
                </c:pt>
                <c:pt idx="148">
                  <c:v>0.131729923283402</c:v>
                </c:pt>
                <c:pt idx="149">
                  <c:v>0.14188862612703801</c:v>
                </c:pt>
                <c:pt idx="150">
                  <c:v>0.125953252289879</c:v>
                </c:pt>
                <c:pt idx="151">
                  <c:v>0.13464419027845101</c:v>
                </c:pt>
                <c:pt idx="152">
                  <c:v>0.13237216197026899</c:v>
                </c:pt>
                <c:pt idx="153">
                  <c:v>0.14042388852687099</c:v>
                </c:pt>
                <c:pt idx="154">
                  <c:v>0.14465410096169801</c:v>
                </c:pt>
                <c:pt idx="155">
                  <c:v>0.164075874139779</c:v>
                </c:pt>
                <c:pt idx="156">
                  <c:v>0.14832595458478701</c:v>
                </c:pt>
                <c:pt idx="157">
                  <c:v>0.16959891702358401</c:v>
                </c:pt>
                <c:pt idx="158">
                  <c:v>0.172780184165683</c:v>
                </c:pt>
                <c:pt idx="159">
                  <c:v>0.18305731082305701</c:v>
                </c:pt>
                <c:pt idx="160">
                  <c:v>0.17285032550952301</c:v>
                </c:pt>
                <c:pt idx="161">
                  <c:v>0.187037452988319</c:v>
                </c:pt>
                <c:pt idx="162">
                  <c:v>0.167862389151788</c:v>
                </c:pt>
                <c:pt idx="163">
                  <c:v>0.14041212627331601</c:v>
                </c:pt>
                <c:pt idx="164">
                  <c:v>0.126638342560631</c:v>
                </c:pt>
                <c:pt idx="165">
                  <c:v>0.14334757523121799</c:v>
                </c:pt>
                <c:pt idx="166">
                  <c:v>0.16267979758894099</c:v>
                </c:pt>
                <c:pt idx="167">
                  <c:v>0.157362825238377</c:v>
                </c:pt>
                <c:pt idx="168">
                  <c:v>0.158144551380794</c:v>
                </c:pt>
                <c:pt idx="169">
                  <c:v>0.15855360278619501</c:v>
                </c:pt>
                <c:pt idx="170">
                  <c:v>0.16271552029689401</c:v>
                </c:pt>
                <c:pt idx="171">
                  <c:v>0.16101091603761</c:v>
                </c:pt>
              </c:numCache>
            </c:numRef>
          </c:val>
          <c:smooth val="0"/>
          <c:extLst>
            <c:ext xmlns:c16="http://schemas.microsoft.com/office/drawing/2014/chart" uri="{C3380CC4-5D6E-409C-BE32-E72D297353CC}">
              <c16:uniqueId val="{00000000-AEDC-4AA3-B172-5EE5E4D1C052}"/>
            </c:ext>
          </c:extLst>
        </c:ser>
        <c:dLbls>
          <c:showLegendKey val="0"/>
          <c:showVal val="0"/>
          <c:showCatName val="0"/>
          <c:showSerName val="0"/>
          <c:showPercent val="0"/>
          <c:showBubbleSize val="0"/>
        </c:dLbls>
        <c:marker val="1"/>
        <c:smooth val="0"/>
        <c:axId val="250984815"/>
        <c:axId val="231346735"/>
      </c:lineChart>
      <c:lineChart>
        <c:grouping val="standard"/>
        <c:varyColors val="0"/>
        <c:ser>
          <c:idx val="1"/>
          <c:order val="1"/>
          <c:tx>
            <c:strRef>
              <c:f>'000300月频'!$Y$1</c:f>
              <c:strCache>
                <c:ptCount val="1"/>
                <c:pt idx="0">
                  <c:v>close</c:v>
                </c:pt>
              </c:strCache>
            </c:strRef>
          </c:tx>
          <c:spPr>
            <a:ln w="28575" cap="rnd">
              <a:solidFill>
                <a:schemeClr val="accent2"/>
              </a:solidFill>
              <a:round/>
            </a:ln>
            <a:effectLst/>
          </c:spPr>
          <c:marker>
            <c:symbol val="none"/>
          </c:marker>
          <c:cat>
            <c:numRef>
              <c:f>'000300月频'!$A$2:$A$173</c:f>
              <c:numCache>
                <c:formatCode>m/d/yyyy</c:formatCode>
                <c:ptCount val="172"/>
                <c:pt idx="0">
                  <c:v>38564</c:v>
                </c:pt>
                <c:pt idx="1">
                  <c:v>38595</c:v>
                </c:pt>
                <c:pt idx="2">
                  <c:v>38625</c:v>
                </c:pt>
                <c:pt idx="3">
                  <c:v>38656</c:v>
                </c:pt>
                <c:pt idx="4">
                  <c:v>38686</c:v>
                </c:pt>
                <c:pt idx="5">
                  <c:v>38717</c:v>
                </c:pt>
                <c:pt idx="6">
                  <c:v>38748</c:v>
                </c:pt>
                <c:pt idx="7">
                  <c:v>38776</c:v>
                </c:pt>
                <c:pt idx="8">
                  <c:v>38807</c:v>
                </c:pt>
                <c:pt idx="9">
                  <c:v>38837</c:v>
                </c:pt>
                <c:pt idx="10">
                  <c:v>38868</c:v>
                </c:pt>
                <c:pt idx="11">
                  <c:v>38898</c:v>
                </c:pt>
                <c:pt idx="12">
                  <c:v>38929</c:v>
                </c:pt>
                <c:pt idx="13">
                  <c:v>38960</c:v>
                </c:pt>
                <c:pt idx="14">
                  <c:v>38990</c:v>
                </c:pt>
                <c:pt idx="15">
                  <c:v>39021</c:v>
                </c:pt>
                <c:pt idx="16">
                  <c:v>39051</c:v>
                </c:pt>
                <c:pt idx="17">
                  <c:v>39082</c:v>
                </c:pt>
                <c:pt idx="18">
                  <c:v>39113</c:v>
                </c:pt>
                <c:pt idx="19">
                  <c:v>39141</c:v>
                </c:pt>
                <c:pt idx="20">
                  <c:v>39172</c:v>
                </c:pt>
                <c:pt idx="21">
                  <c:v>39202</c:v>
                </c:pt>
                <c:pt idx="22">
                  <c:v>39233</c:v>
                </c:pt>
                <c:pt idx="23">
                  <c:v>39263</c:v>
                </c:pt>
                <c:pt idx="24">
                  <c:v>39294</c:v>
                </c:pt>
                <c:pt idx="25">
                  <c:v>39325</c:v>
                </c:pt>
                <c:pt idx="26">
                  <c:v>39355</c:v>
                </c:pt>
                <c:pt idx="27">
                  <c:v>39386</c:v>
                </c:pt>
                <c:pt idx="28">
                  <c:v>39416</c:v>
                </c:pt>
                <c:pt idx="29">
                  <c:v>39447</c:v>
                </c:pt>
                <c:pt idx="30">
                  <c:v>39478</c:v>
                </c:pt>
                <c:pt idx="31">
                  <c:v>39507</c:v>
                </c:pt>
                <c:pt idx="32">
                  <c:v>39538</c:v>
                </c:pt>
                <c:pt idx="33">
                  <c:v>39568</c:v>
                </c:pt>
                <c:pt idx="34">
                  <c:v>39599</c:v>
                </c:pt>
                <c:pt idx="35">
                  <c:v>39629</c:v>
                </c:pt>
                <c:pt idx="36">
                  <c:v>39660</c:v>
                </c:pt>
                <c:pt idx="37">
                  <c:v>39691</c:v>
                </c:pt>
                <c:pt idx="38">
                  <c:v>39721</c:v>
                </c:pt>
                <c:pt idx="39">
                  <c:v>39752</c:v>
                </c:pt>
                <c:pt idx="40">
                  <c:v>39782</c:v>
                </c:pt>
                <c:pt idx="41">
                  <c:v>39813</c:v>
                </c:pt>
                <c:pt idx="42">
                  <c:v>39844</c:v>
                </c:pt>
                <c:pt idx="43">
                  <c:v>39872</c:v>
                </c:pt>
                <c:pt idx="44">
                  <c:v>39903</c:v>
                </c:pt>
                <c:pt idx="45">
                  <c:v>39933</c:v>
                </c:pt>
                <c:pt idx="46">
                  <c:v>39964</c:v>
                </c:pt>
                <c:pt idx="47">
                  <c:v>39994</c:v>
                </c:pt>
                <c:pt idx="48">
                  <c:v>40025</c:v>
                </c:pt>
                <c:pt idx="49">
                  <c:v>40056</c:v>
                </c:pt>
                <c:pt idx="50">
                  <c:v>40086</c:v>
                </c:pt>
                <c:pt idx="51">
                  <c:v>40117</c:v>
                </c:pt>
                <c:pt idx="52">
                  <c:v>40147</c:v>
                </c:pt>
                <c:pt idx="53">
                  <c:v>40178</c:v>
                </c:pt>
                <c:pt idx="54">
                  <c:v>40209</c:v>
                </c:pt>
                <c:pt idx="55">
                  <c:v>40237</c:v>
                </c:pt>
                <c:pt idx="56">
                  <c:v>40268</c:v>
                </c:pt>
                <c:pt idx="57">
                  <c:v>40298</c:v>
                </c:pt>
                <c:pt idx="58">
                  <c:v>40329</c:v>
                </c:pt>
                <c:pt idx="59">
                  <c:v>40359</c:v>
                </c:pt>
                <c:pt idx="60">
                  <c:v>40390</c:v>
                </c:pt>
                <c:pt idx="61">
                  <c:v>40421</c:v>
                </c:pt>
                <c:pt idx="62">
                  <c:v>40451</c:v>
                </c:pt>
                <c:pt idx="63">
                  <c:v>40482</c:v>
                </c:pt>
                <c:pt idx="64">
                  <c:v>40512</c:v>
                </c:pt>
                <c:pt idx="65">
                  <c:v>40543</c:v>
                </c:pt>
                <c:pt idx="66">
                  <c:v>40574</c:v>
                </c:pt>
                <c:pt idx="67">
                  <c:v>40602</c:v>
                </c:pt>
                <c:pt idx="68">
                  <c:v>40633</c:v>
                </c:pt>
                <c:pt idx="69">
                  <c:v>40663</c:v>
                </c:pt>
                <c:pt idx="70">
                  <c:v>40694</c:v>
                </c:pt>
                <c:pt idx="71">
                  <c:v>40724</c:v>
                </c:pt>
                <c:pt idx="72">
                  <c:v>40755</c:v>
                </c:pt>
                <c:pt idx="73">
                  <c:v>40786</c:v>
                </c:pt>
                <c:pt idx="74">
                  <c:v>40816</c:v>
                </c:pt>
                <c:pt idx="75">
                  <c:v>40847</c:v>
                </c:pt>
                <c:pt idx="76">
                  <c:v>40877</c:v>
                </c:pt>
                <c:pt idx="77">
                  <c:v>40908</c:v>
                </c:pt>
                <c:pt idx="78">
                  <c:v>40939</c:v>
                </c:pt>
                <c:pt idx="79">
                  <c:v>40968</c:v>
                </c:pt>
                <c:pt idx="80">
                  <c:v>40999</c:v>
                </c:pt>
                <c:pt idx="81">
                  <c:v>41029</c:v>
                </c:pt>
                <c:pt idx="82">
                  <c:v>41060</c:v>
                </c:pt>
                <c:pt idx="83">
                  <c:v>41090</c:v>
                </c:pt>
                <c:pt idx="84">
                  <c:v>41121</c:v>
                </c:pt>
                <c:pt idx="85">
                  <c:v>41152</c:v>
                </c:pt>
                <c:pt idx="86">
                  <c:v>41182</c:v>
                </c:pt>
                <c:pt idx="87">
                  <c:v>41213</c:v>
                </c:pt>
                <c:pt idx="88">
                  <c:v>41243</c:v>
                </c:pt>
                <c:pt idx="89">
                  <c:v>41274</c:v>
                </c:pt>
                <c:pt idx="90">
                  <c:v>41305</c:v>
                </c:pt>
                <c:pt idx="91">
                  <c:v>41333</c:v>
                </c:pt>
                <c:pt idx="92">
                  <c:v>41364</c:v>
                </c:pt>
                <c:pt idx="93">
                  <c:v>41394</c:v>
                </c:pt>
                <c:pt idx="94">
                  <c:v>41425</c:v>
                </c:pt>
                <c:pt idx="95">
                  <c:v>41455</c:v>
                </c:pt>
                <c:pt idx="96">
                  <c:v>41486</c:v>
                </c:pt>
                <c:pt idx="97">
                  <c:v>41517</c:v>
                </c:pt>
                <c:pt idx="98">
                  <c:v>41547</c:v>
                </c:pt>
                <c:pt idx="99">
                  <c:v>41578</c:v>
                </c:pt>
                <c:pt idx="100">
                  <c:v>41608</c:v>
                </c:pt>
                <c:pt idx="101">
                  <c:v>41639</c:v>
                </c:pt>
                <c:pt idx="102">
                  <c:v>41670</c:v>
                </c:pt>
                <c:pt idx="103">
                  <c:v>41698</c:v>
                </c:pt>
                <c:pt idx="104">
                  <c:v>41729</c:v>
                </c:pt>
                <c:pt idx="105">
                  <c:v>41759</c:v>
                </c:pt>
                <c:pt idx="106">
                  <c:v>41790</c:v>
                </c:pt>
                <c:pt idx="107">
                  <c:v>41820</c:v>
                </c:pt>
                <c:pt idx="108">
                  <c:v>41851</c:v>
                </c:pt>
                <c:pt idx="109">
                  <c:v>41882</c:v>
                </c:pt>
                <c:pt idx="110">
                  <c:v>41912</c:v>
                </c:pt>
                <c:pt idx="111">
                  <c:v>41943</c:v>
                </c:pt>
                <c:pt idx="112">
                  <c:v>41973</c:v>
                </c:pt>
                <c:pt idx="113">
                  <c:v>42004</c:v>
                </c:pt>
                <c:pt idx="114">
                  <c:v>42035</c:v>
                </c:pt>
                <c:pt idx="115">
                  <c:v>42063</c:v>
                </c:pt>
                <c:pt idx="116">
                  <c:v>42094</c:v>
                </c:pt>
                <c:pt idx="117">
                  <c:v>42124</c:v>
                </c:pt>
                <c:pt idx="118">
                  <c:v>42155</c:v>
                </c:pt>
                <c:pt idx="119">
                  <c:v>42185</c:v>
                </c:pt>
                <c:pt idx="120">
                  <c:v>42216</c:v>
                </c:pt>
                <c:pt idx="121">
                  <c:v>42247</c:v>
                </c:pt>
                <c:pt idx="122">
                  <c:v>42277</c:v>
                </c:pt>
                <c:pt idx="123">
                  <c:v>42308</c:v>
                </c:pt>
                <c:pt idx="124">
                  <c:v>42338</c:v>
                </c:pt>
                <c:pt idx="125">
                  <c:v>42369</c:v>
                </c:pt>
                <c:pt idx="126">
                  <c:v>42400</c:v>
                </c:pt>
                <c:pt idx="127">
                  <c:v>42429</c:v>
                </c:pt>
                <c:pt idx="128">
                  <c:v>42460</c:v>
                </c:pt>
                <c:pt idx="129">
                  <c:v>42490</c:v>
                </c:pt>
                <c:pt idx="130">
                  <c:v>42521</c:v>
                </c:pt>
                <c:pt idx="131">
                  <c:v>42551</c:v>
                </c:pt>
                <c:pt idx="132">
                  <c:v>42582</c:v>
                </c:pt>
                <c:pt idx="133">
                  <c:v>42613</c:v>
                </c:pt>
                <c:pt idx="134">
                  <c:v>42643</c:v>
                </c:pt>
                <c:pt idx="135">
                  <c:v>42674</c:v>
                </c:pt>
                <c:pt idx="136">
                  <c:v>42704</c:v>
                </c:pt>
                <c:pt idx="137">
                  <c:v>42735</c:v>
                </c:pt>
                <c:pt idx="138">
                  <c:v>42766</c:v>
                </c:pt>
                <c:pt idx="139">
                  <c:v>42794</c:v>
                </c:pt>
                <c:pt idx="140">
                  <c:v>42825</c:v>
                </c:pt>
                <c:pt idx="141">
                  <c:v>42855</c:v>
                </c:pt>
                <c:pt idx="142">
                  <c:v>42886</c:v>
                </c:pt>
                <c:pt idx="143">
                  <c:v>42916</c:v>
                </c:pt>
                <c:pt idx="144">
                  <c:v>42947</c:v>
                </c:pt>
                <c:pt idx="145">
                  <c:v>42978</c:v>
                </c:pt>
                <c:pt idx="146">
                  <c:v>43008</c:v>
                </c:pt>
                <c:pt idx="147">
                  <c:v>43039</c:v>
                </c:pt>
                <c:pt idx="148">
                  <c:v>43069</c:v>
                </c:pt>
                <c:pt idx="149">
                  <c:v>43100</c:v>
                </c:pt>
                <c:pt idx="150">
                  <c:v>43131</c:v>
                </c:pt>
                <c:pt idx="151">
                  <c:v>43159</c:v>
                </c:pt>
                <c:pt idx="152">
                  <c:v>43190</c:v>
                </c:pt>
                <c:pt idx="153">
                  <c:v>43220</c:v>
                </c:pt>
                <c:pt idx="154">
                  <c:v>43251</c:v>
                </c:pt>
                <c:pt idx="155">
                  <c:v>43281</c:v>
                </c:pt>
                <c:pt idx="156">
                  <c:v>43312</c:v>
                </c:pt>
                <c:pt idx="157">
                  <c:v>43343</c:v>
                </c:pt>
                <c:pt idx="158">
                  <c:v>43373</c:v>
                </c:pt>
                <c:pt idx="159">
                  <c:v>43404</c:v>
                </c:pt>
                <c:pt idx="160">
                  <c:v>43434</c:v>
                </c:pt>
                <c:pt idx="161">
                  <c:v>43465</c:v>
                </c:pt>
                <c:pt idx="162">
                  <c:v>43496</c:v>
                </c:pt>
                <c:pt idx="163">
                  <c:v>43524</c:v>
                </c:pt>
                <c:pt idx="164">
                  <c:v>43555</c:v>
                </c:pt>
                <c:pt idx="165">
                  <c:v>43585</c:v>
                </c:pt>
                <c:pt idx="166">
                  <c:v>43616</c:v>
                </c:pt>
                <c:pt idx="167">
                  <c:v>43646</c:v>
                </c:pt>
                <c:pt idx="168">
                  <c:v>43677</c:v>
                </c:pt>
                <c:pt idx="169">
                  <c:v>43708</c:v>
                </c:pt>
                <c:pt idx="170">
                  <c:v>43738</c:v>
                </c:pt>
                <c:pt idx="171">
                  <c:v>43769</c:v>
                </c:pt>
              </c:numCache>
            </c:numRef>
          </c:cat>
          <c:val>
            <c:numRef>
              <c:f>'000300月频'!$Y$2:$Y$173</c:f>
              <c:numCache>
                <c:formatCode>General</c:formatCode>
                <c:ptCount val="172"/>
                <c:pt idx="0">
                  <c:v>888.16399999999999</c:v>
                </c:pt>
                <c:pt idx="1">
                  <c:v>927.91600000000005</c:v>
                </c:pt>
                <c:pt idx="2">
                  <c:v>917.39200000000005</c:v>
                </c:pt>
                <c:pt idx="3">
                  <c:v>876.28200000000004</c:v>
                </c:pt>
                <c:pt idx="4">
                  <c:v>873.82500000000005</c:v>
                </c:pt>
                <c:pt idx="5">
                  <c:v>923.45100000000002</c:v>
                </c:pt>
                <c:pt idx="6">
                  <c:v>1009.597</c:v>
                </c:pt>
                <c:pt idx="7">
                  <c:v>1053.01</c:v>
                </c:pt>
                <c:pt idx="8">
                  <c:v>1061.088</c:v>
                </c:pt>
                <c:pt idx="9">
                  <c:v>1172.347</c:v>
                </c:pt>
                <c:pt idx="10">
                  <c:v>1365.451</c:v>
                </c:pt>
                <c:pt idx="11">
                  <c:v>1393.963</c:v>
                </c:pt>
                <c:pt idx="12">
                  <c:v>1294.328</c:v>
                </c:pt>
                <c:pt idx="13">
                  <c:v>1338.694</c:v>
                </c:pt>
                <c:pt idx="14">
                  <c:v>1403.2650000000001</c:v>
                </c:pt>
                <c:pt idx="15">
                  <c:v>1464.473</c:v>
                </c:pt>
                <c:pt idx="16">
                  <c:v>1714.3579999999999</c:v>
                </c:pt>
                <c:pt idx="17">
                  <c:v>2041.047</c:v>
                </c:pt>
                <c:pt idx="18">
                  <c:v>2385.335</c:v>
                </c:pt>
                <c:pt idx="19">
                  <c:v>2544.5709999999999</c:v>
                </c:pt>
                <c:pt idx="20">
                  <c:v>2781.7840000000001</c:v>
                </c:pt>
                <c:pt idx="21">
                  <c:v>3558.7089999999998</c:v>
                </c:pt>
                <c:pt idx="22">
                  <c:v>3927.9520000000002</c:v>
                </c:pt>
                <c:pt idx="23">
                  <c:v>3764.078</c:v>
                </c:pt>
                <c:pt idx="24">
                  <c:v>4460.5640000000003</c:v>
                </c:pt>
                <c:pt idx="25">
                  <c:v>5296.8130000000001</c:v>
                </c:pt>
                <c:pt idx="26">
                  <c:v>5580.8130000000001</c:v>
                </c:pt>
                <c:pt idx="27">
                  <c:v>5688.5429999999997</c:v>
                </c:pt>
                <c:pt idx="28">
                  <c:v>4737.4080000000004</c:v>
                </c:pt>
                <c:pt idx="29">
                  <c:v>5338.2749999999996</c:v>
                </c:pt>
                <c:pt idx="30">
                  <c:v>4620.4009999999998</c:v>
                </c:pt>
                <c:pt idx="31">
                  <c:v>4674.55</c:v>
                </c:pt>
                <c:pt idx="32">
                  <c:v>3790.53</c:v>
                </c:pt>
                <c:pt idx="33">
                  <c:v>3959.1190000000001</c:v>
                </c:pt>
                <c:pt idx="34">
                  <c:v>3611.33</c:v>
                </c:pt>
                <c:pt idx="35">
                  <c:v>2791.819</c:v>
                </c:pt>
                <c:pt idx="36">
                  <c:v>2805.21</c:v>
                </c:pt>
                <c:pt idx="37">
                  <c:v>2391.64</c:v>
                </c:pt>
                <c:pt idx="38">
                  <c:v>2243.6570000000002</c:v>
                </c:pt>
                <c:pt idx="39">
                  <c:v>1663.66</c:v>
                </c:pt>
                <c:pt idx="40">
                  <c:v>1829.924</c:v>
                </c:pt>
                <c:pt idx="41">
                  <c:v>1817.722</c:v>
                </c:pt>
                <c:pt idx="42">
                  <c:v>2032.682</c:v>
                </c:pt>
                <c:pt idx="43">
                  <c:v>2140.489</c:v>
                </c:pt>
                <c:pt idx="44">
                  <c:v>2507.7890000000002</c:v>
                </c:pt>
                <c:pt idx="45">
                  <c:v>2622.9259999999999</c:v>
                </c:pt>
                <c:pt idx="46">
                  <c:v>2759.712</c:v>
                </c:pt>
                <c:pt idx="47">
                  <c:v>3166.4740000000002</c:v>
                </c:pt>
                <c:pt idx="48">
                  <c:v>3734.6219999999998</c:v>
                </c:pt>
                <c:pt idx="49">
                  <c:v>2830.2710000000002</c:v>
                </c:pt>
                <c:pt idx="50">
                  <c:v>3004.8049999999998</c:v>
                </c:pt>
                <c:pt idx="51">
                  <c:v>3280.3719999999998</c:v>
                </c:pt>
                <c:pt idx="52">
                  <c:v>3511.6689999999999</c:v>
                </c:pt>
                <c:pt idx="53">
                  <c:v>3575.6840000000002</c:v>
                </c:pt>
                <c:pt idx="54">
                  <c:v>3204.1550000000002</c:v>
                </c:pt>
                <c:pt idx="55">
                  <c:v>3281.6660000000002</c:v>
                </c:pt>
                <c:pt idx="56">
                  <c:v>3345.607</c:v>
                </c:pt>
                <c:pt idx="57">
                  <c:v>3067.3649999999998</c:v>
                </c:pt>
                <c:pt idx="58">
                  <c:v>2773.2640000000001</c:v>
                </c:pt>
                <c:pt idx="59">
                  <c:v>2563.0700000000002</c:v>
                </c:pt>
                <c:pt idx="60">
                  <c:v>2868.846</c:v>
                </c:pt>
                <c:pt idx="61">
                  <c:v>2903.1880000000001</c:v>
                </c:pt>
                <c:pt idx="62">
                  <c:v>2935.5740000000001</c:v>
                </c:pt>
                <c:pt idx="63">
                  <c:v>3379.9830000000002</c:v>
                </c:pt>
                <c:pt idx="64">
                  <c:v>3136.9850000000001</c:v>
                </c:pt>
                <c:pt idx="65">
                  <c:v>3128.261</c:v>
                </c:pt>
                <c:pt idx="66">
                  <c:v>3076.5079999999998</c:v>
                </c:pt>
                <c:pt idx="67">
                  <c:v>3239.5590000000002</c:v>
                </c:pt>
                <c:pt idx="68">
                  <c:v>3223.288</c:v>
                </c:pt>
                <c:pt idx="69">
                  <c:v>3192.723</c:v>
                </c:pt>
                <c:pt idx="70">
                  <c:v>3001.556</c:v>
                </c:pt>
                <c:pt idx="71">
                  <c:v>3044.0889999999999</c:v>
                </c:pt>
                <c:pt idx="72">
                  <c:v>2972.0790000000002</c:v>
                </c:pt>
                <c:pt idx="73">
                  <c:v>2846.7759999999998</c:v>
                </c:pt>
                <c:pt idx="74">
                  <c:v>2581.3510000000001</c:v>
                </c:pt>
                <c:pt idx="75">
                  <c:v>2695.3069999999998</c:v>
                </c:pt>
                <c:pt idx="76">
                  <c:v>2521.52</c:v>
                </c:pt>
                <c:pt idx="77">
                  <c:v>2345.7420000000002</c:v>
                </c:pt>
                <c:pt idx="78">
                  <c:v>2464.2600000000002</c:v>
                </c:pt>
                <c:pt idx="79">
                  <c:v>2634.143</c:v>
                </c:pt>
                <c:pt idx="80">
                  <c:v>2454.8989999999999</c:v>
                </c:pt>
                <c:pt idx="81">
                  <c:v>2626.1570000000002</c:v>
                </c:pt>
                <c:pt idx="82">
                  <c:v>2632.0419999999999</c:v>
                </c:pt>
                <c:pt idx="83">
                  <c:v>2461.6120000000001</c:v>
                </c:pt>
                <c:pt idx="84">
                  <c:v>2332.922</c:v>
                </c:pt>
                <c:pt idx="85">
                  <c:v>2204.8679999999999</c:v>
                </c:pt>
                <c:pt idx="86">
                  <c:v>2293.1060000000002</c:v>
                </c:pt>
                <c:pt idx="87">
                  <c:v>2254.8200000000002</c:v>
                </c:pt>
                <c:pt idx="88">
                  <c:v>2139.6610000000001</c:v>
                </c:pt>
                <c:pt idx="89">
                  <c:v>2522.9520000000002</c:v>
                </c:pt>
                <c:pt idx="90">
                  <c:v>2686.8820000000001</c:v>
                </c:pt>
                <c:pt idx="91">
                  <c:v>2673.3270000000002</c:v>
                </c:pt>
                <c:pt idx="92">
                  <c:v>2495.0830000000001</c:v>
                </c:pt>
                <c:pt idx="93">
                  <c:v>2447.306</c:v>
                </c:pt>
                <c:pt idx="94">
                  <c:v>2606.4259999999999</c:v>
                </c:pt>
                <c:pt idx="95">
                  <c:v>2200.6390000000001</c:v>
                </c:pt>
                <c:pt idx="96">
                  <c:v>2193.0210000000002</c:v>
                </c:pt>
                <c:pt idx="97">
                  <c:v>2313.91</c:v>
                </c:pt>
                <c:pt idx="98">
                  <c:v>2409.0369999999998</c:v>
                </c:pt>
                <c:pt idx="99">
                  <c:v>2373.7179999999998</c:v>
                </c:pt>
                <c:pt idx="100">
                  <c:v>2438.944</c:v>
                </c:pt>
                <c:pt idx="101">
                  <c:v>2330.0259999999998</c:v>
                </c:pt>
                <c:pt idx="102">
                  <c:v>2202.4499999999998</c:v>
                </c:pt>
                <c:pt idx="103">
                  <c:v>2178.971</c:v>
                </c:pt>
                <c:pt idx="104">
                  <c:v>2146.3049999999998</c:v>
                </c:pt>
                <c:pt idx="105">
                  <c:v>2158.6590000000001</c:v>
                </c:pt>
                <c:pt idx="106">
                  <c:v>2156.4639999999999</c:v>
                </c:pt>
                <c:pt idx="107">
                  <c:v>2165.1179999999999</c:v>
                </c:pt>
                <c:pt idx="108">
                  <c:v>2350.2510000000002</c:v>
                </c:pt>
                <c:pt idx="109">
                  <c:v>2338.2869999999998</c:v>
                </c:pt>
                <c:pt idx="110">
                  <c:v>2450.9879999999998</c:v>
                </c:pt>
                <c:pt idx="111">
                  <c:v>2508.3249999999998</c:v>
                </c:pt>
                <c:pt idx="112">
                  <c:v>2808.819</c:v>
                </c:pt>
                <c:pt idx="113">
                  <c:v>3533.7049999999999</c:v>
                </c:pt>
                <c:pt idx="114">
                  <c:v>3434.39</c:v>
                </c:pt>
                <c:pt idx="115">
                  <c:v>3572.8429999999998</c:v>
                </c:pt>
                <c:pt idx="116">
                  <c:v>4051.2040000000002</c:v>
                </c:pt>
                <c:pt idx="117">
                  <c:v>4749.8860000000004</c:v>
                </c:pt>
                <c:pt idx="118">
                  <c:v>4840.8289999999997</c:v>
                </c:pt>
                <c:pt idx="119">
                  <c:v>4472.9975999999997</c:v>
                </c:pt>
                <c:pt idx="120">
                  <c:v>3816.6993000000002</c:v>
                </c:pt>
                <c:pt idx="121">
                  <c:v>3366.5358999999999</c:v>
                </c:pt>
                <c:pt idx="122">
                  <c:v>3202.9475000000002</c:v>
                </c:pt>
                <c:pt idx="123">
                  <c:v>3534.0787999999998</c:v>
                </c:pt>
                <c:pt idx="124">
                  <c:v>3566.4122000000002</c:v>
                </c:pt>
                <c:pt idx="125">
                  <c:v>3731.0047</c:v>
                </c:pt>
                <c:pt idx="126">
                  <c:v>2946.0902000000001</c:v>
                </c:pt>
                <c:pt idx="127">
                  <c:v>2877.4666000000002</c:v>
                </c:pt>
                <c:pt idx="128">
                  <c:v>3218.0879</c:v>
                </c:pt>
                <c:pt idx="129">
                  <c:v>3156.7451000000001</c:v>
                </c:pt>
                <c:pt idx="130">
                  <c:v>3169.5598</c:v>
                </c:pt>
                <c:pt idx="131">
                  <c:v>3153.9209999999998</c:v>
                </c:pt>
                <c:pt idx="132">
                  <c:v>3203.9304000000002</c:v>
                </c:pt>
                <c:pt idx="133">
                  <c:v>3327.7937999999999</c:v>
                </c:pt>
                <c:pt idx="134">
                  <c:v>3253.2847999999999</c:v>
                </c:pt>
                <c:pt idx="135">
                  <c:v>3336.2777999999998</c:v>
                </c:pt>
                <c:pt idx="136">
                  <c:v>3538.0010000000002</c:v>
                </c:pt>
                <c:pt idx="137">
                  <c:v>3310.0808000000002</c:v>
                </c:pt>
                <c:pt idx="138">
                  <c:v>3387.9605999999999</c:v>
                </c:pt>
                <c:pt idx="139">
                  <c:v>3452.8103000000001</c:v>
                </c:pt>
                <c:pt idx="140">
                  <c:v>3456.0455000000002</c:v>
                </c:pt>
                <c:pt idx="141">
                  <c:v>3439.7530000000002</c:v>
                </c:pt>
                <c:pt idx="142">
                  <c:v>3492.8845000000001</c:v>
                </c:pt>
                <c:pt idx="143">
                  <c:v>3666.7977000000001</c:v>
                </c:pt>
                <c:pt idx="144">
                  <c:v>3737.8732</c:v>
                </c:pt>
                <c:pt idx="145">
                  <c:v>3822.0927999999999</c:v>
                </c:pt>
                <c:pt idx="146">
                  <c:v>3836.5012999999999</c:v>
                </c:pt>
                <c:pt idx="147">
                  <c:v>4006.7179000000001</c:v>
                </c:pt>
                <c:pt idx="148">
                  <c:v>4006.0992999999999</c:v>
                </c:pt>
                <c:pt idx="149">
                  <c:v>4030.8548999999998</c:v>
                </c:pt>
                <c:pt idx="150">
                  <c:v>4275.8986000000004</c:v>
                </c:pt>
                <c:pt idx="151">
                  <c:v>4023.6415000000002</c:v>
                </c:pt>
                <c:pt idx="152">
                  <c:v>3898.4976999999999</c:v>
                </c:pt>
                <c:pt idx="153">
                  <c:v>3756.8764999999999</c:v>
                </c:pt>
                <c:pt idx="154">
                  <c:v>3802.3759</c:v>
                </c:pt>
                <c:pt idx="155">
                  <c:v>3510.9845</c:v>
                </c:pt>
                <c:pt idx="156">
                  <c:v>3517.6568000000002</c:v>
                </c:pt>
                <c:pt idx="157">
                  <c:v>3334.5036</c:v>
                </c:pt>
                <c:pt idx="158">
                  <c:v>3438.8649</c:v>
                </c:pt>
                <c:pt idx="159">
                  <c:v>3153.8234000000002</c:v>
                </c:pt>
                <c:pt idx="160">
                  <c:v>3172.69</c:v>
                </c:pt>
                <c:pt idx="161">
                  <c:v>3010.6536000000001</c:v>
                </c:pt>
                <c:pt idx="162">
                  <c:v>3201.6331</c:v>
                </c:pt>
                <c:pt idx="163">
                  <c:v>3669.3703</c:v>
                </c:pt>
                <c:pt idx="164">
                  <c:v>3872.3411999999998</c:v>
                </c:pt>
                <c:pt idx="165">
                  <c:v>3913.2109999999998</c:v>
                </c:pt>
                <c:pt idx="166">
                  <c:v>3629.7892999999999</c:v>
                </c:pt>
                <c:pt idx="167">
                  <c:v>3825.5873000000001</c:v>
                </c:pt>
                <c:pt idx="168">
                  <c:v>3835.3589000000002</c:v>
                </c:pt>
                <c:pt idx="169">
                  <c:v>3799.5862999999999</c:v>
                </c:pt>
                <c:pt idx="170">
                  <c:v>3814.5282000000002</c:v>
                </c:pt>
                <c:pt idx="171">
                  <c:v>3886.7519000000002</c:v>
                </c:pt>
              </c:numCache>
            </c:numRef>
          </c:val>
          <c:smooth val="0"/>
          <c:extLst>
            <c:ext xmlns:c16="http://schemas.microsoft.com/office/drawing/2014/chart" uri="{C3380CC4-5D6E-409C-BE32-E72D297353CC}">
              <c16:uniqueId val="{00000001-AEDC-4AA3-B172-5EE5E4D1C052}"/>
            </c:ext>
          </c:extLst>
        </c:ser>
        <c:dLbls>
          <c:showLegendKey val="0"/>
          <c:showVal val="0"/>
          <c:showCatName val="0"/>
          <c:showSerName val="0"/>
          <c:showPercent val="0"/>
          <c:showBubbleSize val="0"/>
        </c:dLbls>
        <c:marker val="1"/>
        <c:smooth val="0"/>
        <c:axId val="251074015"/>
        <c:axId val="231355471"/>
      </c:lineChart>
      <c:dateAx>
        <c:axId val="250984815"/>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31346735"/>
        <c:crosses val="autoZero"/>
        <c:auto val="1"/>
        <c:lblOffset val="100"/>
        <c:baseTimeUnit val="months"/>
      </c:dateAx>
      <c:valAx>
        <c:axId val="2313467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0984815"/>
        <c:crosses val="autoZero"/>
        <c:crossBetween val="between"/>
      </c:valAx>
      <c:valAx>
        <c:axId val="231355471"/>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1074015"/>
        <c:crosses val="max"/>
        <c:crossBetween val="between"/>
      </c:valAx>
      <c:dateAx>
        <c:axId val="251074015"/>
        <c:scaling>
          <c:orientation val="minMax"/>
        </c:scaling>
        <c:delete val="1"/>
        <c:axPos val="b"/>
        <c:numFmt formatCode="m/d/yyyy" sourceLinked="1"/>
        <c:majorTickMark val="out"/>
        <c:minorTickMark val="none"/>
        <c:tickLblPos val="nextTo"/>
        <c:crossAx val="231355471"/>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62E386-1D52-4E83-9B51-79BA27C0B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4748</Words>
  <Characters>27069</Characters>
  <Application>Microsoft Office Word</Application>
  <DocSecurity>0</DocSecurity>
  <Lines>225</Lines>
  <Paragraphs>63</Paragraphs>
  <ScaleCrop>false</ScaleCrop>
  <Company/>
  <LinksUpToDate>false</LinksUpToDate>
  <CharactersWithSpaces>31754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dc:creator>
  <cp:keywords/>
  <dc:description/>
  <cp:lastModifiedBy>Jenny</cp:lastModifiedBy>
  <cp:revision>3</cp:revision>
  <cp:lastPrinted>2019-12-23T02:11:00Z</cp:lastPrinted>
  <dcterms:created xsi:type="dcterms:W3CDTF">2019-12-23T02:11:00Z</dcterms:created>
  <dcterms:modified xsi:type="dcterms:W3CDTF">2019-12-23T02:12:00Z</dcterms:modified>
</cp:coreProperties>
</file>