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3663" w14:textId="77777777" w:rsidR="004577CE" w:rsidRPr="00A009D0" w:rsidRDefault="004577CE" w:rsidP="00A009D0">
      <w:pPr>
        <w:widowControl w:val="0"/>
        <w:snapToGrid w:val="0"/>
        <w:spacing w:line="276" w:lineRule="auto"/>
        <w:jc w:val="both"/>
        <w:rPr>
          <w:b/>
          <w:bCs/>
          <w:sz w:val="22"/>
          <w:szCs w:val="22"/>
        </w:rPr>
      </w:pPr>
    </w:p>
    <w:p w14:paraId="1EA9B302" w14:textId="77777777" w:rsidR="004577CE" w:rsidRPr="00A009D0" w:rsidRDefault="004577CE" w:rsidP="00A009D0">
      <w:pPr>
        <w:widowControl w:val="0"/>
        <w:snapToGrid w:val="0"/>
        <w:spacing w:line="276" w:lineRule="auto"/>
        <w:jc w:val="both"/>
        <w:rPr>
          <w:b/>
          <w:bCs/>
          <w:sz w:val="22"/>
          <w:szCs w:val="22"/>
        </w:rPr>
      </w:pPr>
    </w:p>
    <w:p w14:paraId="4B035015" w14:textId="77777777" w:rsidR="004577CE" w:rsidRPr="00A009D0" w:rsidRDefault="004577CE" w:rsidP="00A009D0">
      <w:pPr>
        <w:widowControl w:val="0"/>
        <w:snapToGrid w:val="0"/>
        <w:spacing w:line="276" w:lineRule="auto"/>
        <w:jc w:val="both"/>
        <w:rPr>
          <w:b/>
          <w:bCs/>
          <w:sz w:val="22"/>
          <w:szCs w:val="22"/>
        </w:rPr>
      </w:pPr>
    </w:p>
    <w:p w14:paraId="56E84679" w14:textId="77777777" w:rsidR="004577CE" w:rsidRPr="00A009D0" w:rsidRDefault="004577CE" w:rsidP="00A009D0">
      <w:pPr>
        <w:widowControl w:val="0"/>
        <w:snapToGrid w:val="0"/>
        <w:spacing w:line="276" w:lineRule="auto"/>
        <w:jc w:val="both"/>
        <w:rPr>
          <w:b/>
          <w:bCs/>
          <w:sz w:val="22"/>
          <w:szCs w:val="22"/>
        </w:rPr>
      </w:pPr>
    </w:p>
    <w:p w14:paraId="00F800FA" w14:textId="7F7E41A3" w:rsidR="000A5936" w:rsidRPr="00A009D0" w:rsidRDefault="000A5936" w:rsidP="00A009D0">
      <w:pPr>
        <w:widowControl w:val="0"/>
        <w:snapToGrid w:val="0"/>
        <w:spacing w:line="276" w:lineRule="auto"/>
        <w:jc w:val="both"/>
        <w:rPr>
          <w:sz w:val="22"/>
          <w:szCs w:val="22"/>
        </w:rPr>
      </w:pPr>
      <w:commentRangeStart w:id="0"/>
      <w:r w:rsidRPr="00A009D0">
        <w:rPr>
          <w:b/>
          <w:bCs/>
          <w:sz w:val="22"/>
          <w:szCs w:val="22"/>
        </w:rPr>
        <w:t>Ind</w:t>
      </w:r>
      <w:commentRangeEnd w:id="0"/>
      <w:r w:rsidRPr="00A009D0">
        <w:rPr>
          <w:rStyle w:val="a9"/>
          <w:sz w:val="22"/>
          <w:szCs w:val="22"/>
        </w:rPr>
        <w:commentReference w:id="0"/>
      </w:r>
      <w:r w:rsidRPr="00A009D0">
        <w:rPr>
          <w:b/>
          <w:bCs/>
          <w:sz w:val="22"/>
          <w:szCs w:val="22"/>
        </w:rPr>
        <w:t xml:space="preserve">ependent Service Auditor’s </w:t>
      </w:r>
      <w:r w:rsidR="00CF293E">
        <w:rPr>
          <w:b/>
          <w:bCs/>
          <w:sz w:val="22"/>
          <w:szCs w:val="22"/>
        </w:rPr>
        <w:t>A</w:t>
      </w:r>
      <w:r w:rsidR="00CF293E" w:rsidRPr="00687EFF">
        <w:rPr>
          <w:b/>
          <w:bCs/>
          <w:sz w:val="22"/>
          <w:szCs w:val="22"/>
        </w:rPr>
        <w:t xml:space="preserve">ssurance </w:t>
      </w:r>
      <w:r w:rsidRPr="00A009D0">
        <w:rPr>
          <w:b/>
          <w:bCs/>
          <w:sz w:val="22"/>
          <w:szCs w:val="22"/>
        </w:rPr>
        <w:t xml:space="preserve">Report </w:t>
      </w:r>
      <w:r w:rsidRPr="00A009D0">
        <w:rPr>
          <w:b/>
          <w:bCs/>
          <w:sz w:val="22"/>
          <w:szCs w:val="22"/>
        </w:rPr>
        <w:br/>
      </w:r>
    </w:p>
    <w:p w14:paraId="454A2786" w14:textId="144E5579" w:rsidR="000A5936" w:rsidRPr="00A009D0" w:rsidRDefault="000A5936" w:rsidP="00A009D0">
      <w:pPr>
        <w:widowControl w:val="0"/>
        <w:snapToGrid w:val="0"/>
        <w:spacing w:line="276" w:lineRule="auto"/>
        <w:jc w:val="both"/>
        <w:rPr>
          <w:sz w:val="22"/>
          <w:szCs w:val="22"/>
        </w:rPr>
      </w:pPr>
      <w:r w:rsidRPr="00C826F7">
        <w:rPr>
          <w:sz w:val="22"/>
          <w:szCs w:val="22"/>
        </w:rPr>
        <w:t>T</w:t>
      </w:r>
      <w:r w:rsidRPr="00C826F7">
        <w:rPr>
          <w:sz w:val="22"/>
          <w:szCs w:val="22"/>
          <w:lang w:eastAsia="zh-CN"/>
        </w:rPr>
        <w:t>o</w:t>
      </w:r>
      <w:r w:rsidRPr="00C826F7">
        <w:rPr>
          <w:sz w:val="22"/>
          <w:szCs w:val="22"/>
        </w:rPr>
        <w:t xml:space="preserve"> the Board of Director</w:t>
      </w:r>
      <w:r w:rsidR="007B01DF" w:rsidRPr="00C826F7">
        <w:rPr>
          <w:sz w:val="22"/>
          <w:szCs w:val="22"/>
        </w:rPr>
        <w:t>s</w:t>
      </w:r>
      <w:r w:rsidRPr="00C826F7">
        <w:rPr>
          <w:sz w:val="22"/>
          <w:szCs w:val="22"/>
        </w:rPr>
        <w:t xml:space="preserve"> of</w:t>
      </w:r>
      <w:r w:rsidRPr="00A009D0">
        <w:rPr>
          <w:sz w:val="22"/>
          <w:szCs w:val="22"/>
        </w:rPr>
        <w:t xml:space="preserve"> [</w:t>
      </w:r>
      <w:r w:rsidRPr="00A009D0">
        <w:rPr>
          <w:b/>
          <w:sz w:val="22"/>
          <w:szCs w:val="22"/>
        </w:rPr>
        <w:t>Service organization name</w:t>
      </w:r>
      <w:r w:rsidRPr="00A009D0">
        <w:rPr>
          <w:sz w:val="22"/>
          <w:szCs w:val="22"/>
        </w:rPr>
        <w:t>]</w:t>
      </w:r>
    </w:p>
    <w:p w14:paraId="0FC0B06C" w14:textId="304FE76E" w:rsidR="00C87C60" w:rsidRPr="00A009D0" w:rsidRDefault="00C87C60" w:rsidP="00A009D0">
      <w:pPr>
        <w:widowControl w:val="0"/>
        <w:snapToGrid w:val="0"/>
        <w:spacing w:line="276" w:lineRule="auto"/>
        <w:jc w:val="both"/>
        <w:rPr>
          <w:sz w:val="22"/>
          <w:szCs w:val="22"/>
        </w:rPr>
      </w:pPr>
    </w:p>
    <w:p w14:paraId="046E41DA" w14:textId="77777777" w:rsidR="000A5936" w:rsidRPr="00A009D0" w:rsidRDefault="000A5936" w:rsidP="00A009D0">
      <w:pPr>
        <w:widowControl w:val="0"/>
        <w:snapToGrid w:val="0"/>
        <w:spacing w:line="276" w:lineRule="auto"/>
        <w:jc w:val="both"/>
        <w:rPr>
          <w:sz w:val="22"/>
          <w:szCs w:val="22"/>
        </w:rPr>
      </w:pPr>
    </w:p>
    <w:p w14:paraId="6E3CCFA3" w14:textId="77777777" w:rsidR="00416202" w:rsidRPr="00A009D0" w:rsidRDefault="00416202" w:rsidP="00A009D0">
      <w:pPr>
        <w:pStyle w:val="Default"/>
        <w:widowControl w:val="0"/>
        <w:snapToGrid w:val="0"/>
        <w:spacing w:line="276" w:lineRule="auto"/>
        <w:jc w:val="both"/>
        <w:rPr>
          <w:sz w:val="22"/>
          <w:szCs w:val="22"/>
        </w:rPr>
      </w:pPr>
      <w:commentRangeStart w:id="2"/>
      <w:r w:rsidRPr="00A009D0">
        <w:rPr>
          <w:i/>
          <w:iCs/>
          <w:sz w:val="22"/>
          <w:szCs w:val="22"/>
        </w:rPr>
        <w:t>Scope</w:t>
      </w:r>
      <w:commentRangeEnd w:id="2"/>
      <w:r w:rsidR="007B01DF" w:rsidRPr="00A009D0">
        <w:rPr>
          <w:rStyle w:val="a9"/>
          <w:color w:val="auto"/>
          <w:sz w:val="22"/>
          <w:szCs w:val="22"/>
          <w:lang w:val="en-US" w:eastAsia="en-US"/>
        </w:rPr>
        <w:commentReference w:id="2"/>
      </w:r>
      <w:r w:rsidRPr="00A009D0">
        <w:rPr>
          <w:i/>
          <w:iCs/>
          <w:sz w:val="22"/>
          <w:szCs w:val="22"/>
        </w:rPr>
        <w:t xml:space="preserve"> </w:t>
      </w:r>
    </w:p>
    <w:p w14:paraId="2DF68718" w14:textId="57BD993F" w:rsidR="00617B73" w:rsidRPr="00A009D0" w:rsidRDefault="00416202" w:rsidP="00A009D0">
      <w:pPr>
        <w:widowControl w:val="0"/>
        <w:snapToGrid w:val="0"/>
        <w:spacing w:line="276" w:lineRule="auto"/>
        <w:jc w:val="both"/>
        <w:rPr>
          <w:sz w:val="22"/>
          <w:szCs w:val="22"/>
        </w:rPr>
      </w:pPr>
      <w:r w:rsidRPr="00A009D0">
        <w:rPr>
          <w:sz w:val="22"/>
          <w:szCs w:val="22"/>
        </w:rPr>
        <w:t xml:space="preserve">We have </w:t>
      </w:r>
      <w:r w:rsidR="00F075EA" w:rsidRPr="00A009D0">
        <w:rPr>
          <w:sz w:val="22"/>
          <w:szCs w:val="22"/>
        </w:rPr>
        <w:t xml:space="preserve">been engaged to report on </w:t>
      </w:r>
      <w:r w:rsidRPr="00A009D0">
        <w:rPr>
          <w:sz w:val="22"/>
          <w:szCs w:val="22"/>
        </w:rPr>
        <w:t>[</w:t>
      </w:r>
      <w:r w:rsidR="004D4CC8" w:rsidRPr="00A009D0">
        <w:rPr>
          <w:b/>
          <w:sz w:val="22"/>
          <w:szCs w:val="22"/>
        </w:rPr>
        <w:t>Service organization</w:t>
      </w:r>
      <w:r w:rsidR="009B4A04" w:rsidRPr="00A009D0">
        <w:rPr>
          <w:b/>
          <w:sz w:val="22"/>
          <w:szCs w:val="22"/>
        </w:rPr>
        <w:t xml:space="preserve"> n</w:t>
      </w:r>
      <w:r w:rsidRPr="00A009D0">
        <w:rPr>
          <w:b/>
          <w:sz w:val="22"/>
          <w:szCs w:val="22"/>
        </w:rPr>
        <w:t>ame</w:t>
      </w:r>
      <w:r w:rsidRPr="00A009D0">
        <w:rPr>
          <w:sz w:val="22"/>
          <w:szCs w:val="22"/>
        </w:rPr>
        <w:t xml:space="preserve">]’s </w:t>
      </w:r>
      <w:r w:rsidR="000A5936" w:rsidRPr="00A009D0">
        <w:rPr>
          <w:rFonts w:eastAsia="MS Mincho"/>
          <w:bCs/>
          <w:sz w:val="22"/>
          <w:szCs w:val="22"/>
          <w:lang w:bidi="he-IL"/>
        </w:rPr>
        <w:t>(“[</w:t>
      </w:r>
      <w:r w:rsidR="000A5936" w:rsidRPr="00A009D0">
        <w:rPr>
          <w:rFonts w:eastAsia="MS Mincho"/>
          <w:b/>
          <w:sz w:val="22"/>
          <w:szCs w:val="22"/>
          <w:lang w:bidi="he-IL"/>
        </w:rPr>
        <w:t>Service organization</w:t>
      </w:r>
      <w:r w:rsidR="000A5936" w:rsidRPr="00A009D0">
        <w:rPr>
          <w:b/>
          <w:sz w:val="22"/>
          <w:szCs w:val="22"/>
          <w:lang w:eastAsia="zh-CN" w:bidi="he-IL"/>
        </w:rPr>
        <w:t xml:space="preserve"> short name</w:t>
      </w:r>
      <w:r w:rsidR="000A5936" w:rsidRPr="00A009D0">
        <w:rPr>
          <w:rFonts w:eastAsia="MS Mincho"/>
          <w:bCs/>
          <w:sz w:val="22"/>
          <w:szCs w:val="22"/>
          <w:lang w:bidi="he-IL"/>
        </w:rPr>
        <w:t>]” or the “</w:t>
      </w:r>
      <w:r w:rsidR="000A5936" w:rsidRPr="00A009D0">
        <w:rPr>
          <w:rFonts w:eastAsia="MS Mincho"/>
          <w:sz w:val="22"/>
          <w:szCs w:val="22"/>
          <w:lang w:bidi="he-IL"/>
        </w:rPr>
        <w:t>Service Organization</w:t>
      </w:r>
      <w:r w:rsidR="000A5936" w:rsidRPr="00A009D0">
        <w:rPr>
          <w:rFonts w:eastAsia="MS Mincho"/>
          <w:bCs/>
          <w:sz w:val="22"/>
          <w:szCs w:val="22"/>
          <w:lang w:bidi="he-IL"/>
        </w:rPr>
        <w:t xml:space="preserve">”) </w:t>
      </w:r>
      <w:r w:rsidR="009A3D07" w:rsidRPr="00A009D0">
        <w:rPr>
          <w:sz w:val="22"/>
          <w:szCs w:val="22"/>
        </w:rPr>
        <w:t xml:space="preserve">accompanying </w:t>
      </w:r>
      <w:commentRangeStart w:id="3"/>
      <w:r w:rsidR="000A5936" w:rsidRPr="00A009D0">
        <w:rPr>
          <w:i/>
          <w:iCs/>
          <w:sz w:val="22"/>
          <w:szCs w:val="22"/>
        </w:rPr>
        <w:t>Description</w:t>
      </w:r>
      <w:commentRangeEnd w:id="3"/>
      <w:r w:rsidR="00196CEC" w:rsidRPr="00A009D0">
        <w:rPr>
          <w:rStyle w:val="a9"/>
          <w:sz w:val="22"/>
          <w:szCs w:val="22"/>
        </w:rPr>
        <w:commentReference w:id="3"/>
      </w:r>
      <w:r w:rsidR="000A5936" w:rsidRPr="00A009D0">
        <w:rPr>
          <w:i/>
          <w:iCs/>
          <w:sz w:val="22"/>
          <w:szCs w:val="22"/>
        </w:rPr>
        <w:t xml:space="preserve"> of </w:t>
      </w:r>
      <w:r w:rsidR="000A5936" w:rsidRPr="00A009D0">
        <w:rPr>
          <w:b/>
          <w:bCs/>
          <w:i/>
          <w:iCs/>
          <w:sz w:val="22"/>
          <w:szCs w:val="22"/>
        </w:rPr>
        <w:t>[Service organization name]</w:t>
      </w:r>
      <w:r w:rsidR="000A5936" w:rsidRPr="00A009D0">
        <w:rPr>
          <w:i/>
          <w:iCs/>
          <w:sz w:val="22"/>
          <w:szCs w:val="22"/>
        </w:rPr>
        <w:t xml:space="preserve">’s </w:t>
      </w:r>
      <w:r w:rsidR="000A5936" w:rsidRPr="00A009D0">
        <w:rPr>
          <w:rFonts w:eastAsia="MS Mincho"/>
          <w:b/>
          <w:bCs/>
          <w:i/>
          <w:iCs/>
          <w:sz w:val="22"/>
          <w:szCs w:val="22"/>
          <w:lang w:bidi="he-IL"/>
        </w:rPr>
        <w:t>[Service organization’s system]</w:t>
      </w:r>
      <w:r w:rsidR="000A5936" w:rsidRPr="00A009D0">
        <w:rPr>
          <w:i/>
          <w:iCs/>
          <w:sz w:val="22"/>
          <w:szCs w:val="22"/>
        </w:rPr>
        <w:t xml:space="preserve"> Relevant to</w:t>
      </w:r>
      <w:commentRangeStart w:id="4"/>
      <w:r w:rsidR="000A5936" w:rsidRPr="00A009D0">
        <w:rPr>
          <w:b/>
          <w:bCs/>
          <w:i/>
          <w:iCs/>
          <w:sz w:val="22"/>
          <w:szCs w:val="22"/>
        </w:rPr>
        <w:t xml:space="preserve"> [Security, Availability</w:t>
      </w:r>
      <w:r w:rsidR="000A5936" w:rsidRPr="00A009D0">
        <w:rPr>
          <w:b/>
          <w:bCs/>
          <w:i/>
          <w:iCs/>
          <w:sz w:val="22"/>
          <w:szCs w:val="22"/>
          <w:lang w:eastAsia="zh-CN"/>
        </w:rPr>
        <w:t>,</w:t>
      </w:r>
      <w:r w:rsidR="000A5936" w:rsidRPr="00A009D0">
        <w:rPr>
          <w:b/>
          <w:bCs/>
          <w:i/>
          <w:iCs/>
          <w:sz w:val="22"/>
          <w:szCs w:val="22"/>
        </w:rPr>
        <w:t xml:space="preserve"> Processing Integrity, Confidentiality, and Privacy]</w:t>
      </w:r>
      <w:commentRangeEnd w:id="4"/>
      <w:r w:rsidR="000A5936" w:rsidRPr="00A009D0">
        <w:rPr>
          <w:rStyle w:val="a9"/>
          <w:sz w:val="22"/>
          <w:szCs w:val="22"/>
        </w:rPr>
        <w:commentReference w:id="4"/>
      </w:r>
      <w:r w:rsidR="000A5936" w:rsidRPr="00A009D0">
        <w:rPr>
          <w:i/>
          <w:iCs/>
          <w:sz w:val="22"/>
          <w:szCs w:val="22"/>
        </w:rPr>
        <w:t xml:space="preserve"> throughout the </w:t>
      </w:r>
      <w:r w:rsidR="000A5936" w:rsidRPr="00A009D0">
        <w:rPr>
          <w:i/>
          <w:iCs/>
          <w:sz w:val="22"/>
          <w:szCs w:val="22"/>
          <w:lang w:eastAsia="zh-CN"/>
        </w:rPr>
        <w:t>P</w:t>
      </w:r>
      <w:r w:rsidR="000A5936" w:rsidRPr="00A009D0">
        <w:rPr>
          <w:i/>
          <w:iCs/>
          <w:sz w:val="22"/>
          <w:szCs w:val="22"/>
        </w:rPr>
        <w:t xml:space="preserve">eriod </w:t>
      </w:r>
      <w:r w:rsidR="000A5936" w:rsidRPr="00A009D0">
        <w:rPr>
          <w:b/>
          <w:bCs/>
          <w:i/>
          <w:iCs/>
          <w:sz w:val="22"/>
          <w:szCs w:val="22"/>
        </w:rPr>
        <w:t>[date]</w:t>
      </w:r>
      <w:r w:rsidR="000A5936" w:rsidRPr="00A009D0">
        <w:rPr>
          <w:i/>
          <w:iCs/>
          <w:sz w:val="22"/>
          <w:szCs w:val="22"/>
        </w:rPr>
        <w:t xml:space="preserve"> to </w:t>
      </w:r>
      <w:r w:rsidR="000A5936" w:rsidRPr="00A009D0">
        <w:rPr>
          <w:b/>
          <w:bCs/>
          <w:i/>
          <w:iCs/>
          <w:sz w:val="22"/>
          <w:szCs w:val="22"/>
        </w:rPr>
        <w:t>[date]</w:t>
      </w:r>
      <w:r w:rsidR="00EC4CDA" w:rsidRPr="00A009D0">
        <w:rPr>
          <w:sz w:val="22"/>
          <w:szCs w:val="22"/>
        </w:rPr>
        <w:t>]</w:t>
      </w:r>
      <w:r w:rsidR="006047BD" w:rsidRPr="00A009D0">
        <w:rPr>
          <w:sz w:val="22"/>
          <w:szCs w:val="22"/>
        </w:rPr>
        <w:t xml:space="preserve"> </w:t>
      </w:r>
      <w:r w:rsidR="00B7509A" w:rsidRPr="00A009D0">
        <w:rPr>
          <w:sz w:val="22"/>
          <w:szCs w:val="22"/>
        </w:rPr>
        <w:t>(</w:t>
      </w:r>
      <w:r w:rsidR="000A5936" w:rsidRPr="00A009D0">
        <w:rPr>
          <w:sz w:val="22"/>
          <w:szCs w:val="22"/>
        </w:rPr>
        <w:t>the “</w:t>
      </w:r>
      <w:r w:rsidR="00A5644A" w:rsidRPr="00A009D0">
        <w:rPr>
          <w:sz w:val="22"/>
          <w:szCs w:val="22"/>
        </w:rPr>
        <w:t>D</w:t>
      </w:r>
      <w:r w:rsidRPr="00A009D0">
        <w:rPr>
          <w:sz w:val="22"/>
          <w:szCs w:val="22"/>
        </w:rPr>
        <w:t>escription</w:t>
      </w:r>
      <w:r w:rsidR="000A5936" w:rsidRPr="00A009D0">
        <w:rPr>
          <w:sz w:val="22"/>
          <w:szCs w:val="22"/>
        </w:rPr>
        <w:t>”</w:t>
      </w:r>
      <w:r w:rsidR="00B7509A" w:rsidRPr="00A009D0">
        <w:rPr>
          <w:sz w:val="22"/>
          <w:szCs w:val="22"/>
        </w:rPr>
        <w:t>)</w:t>
      </w:r>
      <w:r w:rsidRPr="00A009D0">
        <w:rPr>
          <w:sz w:val="22"/>
          <w:szCs w:val="22"/>
        </w:rPr>
        <w:t xml:space="preserve"> </w:t>
      </w:r>
      <w:r w:rsidR="00E841A8" w:rsidRPr="00A009D0">
        <w:rPr>
          <w:sz w:val="22"/>
          <w:szCs w:val="22"/>
        </w:rPr>
        <w:t xml:space="preserve">in accordance with the </w:t>
      </w:r>
      <w:r w:rsidR="00E841A8" w:rsidRPr="00A009D0">
        <w:rPr>
          <w:rFonts w:eastAsia="MS Mincho"/>
          <w:sz w:val="22"/>
          <w:szCs w:val="22"/>
          <w:lang w:bidi="he-IL"/>
        </w:rPr>
        <w:t xml:space="preserve">criteria for a description </w:t>
      </w:r>
      <w:r w:rsidR="00E841A8" w:rsidRPr="00A009D0">
        <w:rPr>
          <w:rFonts w:eastAsia="MS Mincho"/>
          <w:sz w:val="22"/>
          <w:szCs w:val="22"/>
        </w:rPr>
        <w:t xml:space="preserve">of </w:t>
      </w:r>
      <w:r w:rsidR="00E841A8" w:rsidRPr="00A009D0">
        <w:rPr>
          <w:rFonts w:eastAsia="MS Mincho"/>
          <w:sz w:val="22"/>
          <w:szCs w:val="22"/>
          <w:lang w:bidi="he-IL"/>
        </w:rPr>
        <w:t xml:space="preserve">a service </w:t>
      </w:r>
      <w:r w:rsidR="00E841A8" w:rsidRPr="00A009D0">
        <w:rPr>
          <w:rFonts w:eastAsia="MS Mincho"/>
          <w:sz w:val="22"/>
          <w:szCs w:val="22"/>
        </w:rPr>
        <w:t>organization’s system</w:t>
      </w:r>
      <w:r w:rsidR="00E841A8" w:rsidRPr="00A009D0">
        <w:rPr>
          <w:rFonts w:eastAsia="MS Mincho"/>
          <w:sz w:val="22"/>
          <w:szCs w:val="22"/>
          <w:lang w:bidi="he-IL"/>
        </w:rPr>
        <w:t xml:space="preserve"> set forth in the Description Criteria DC section 200</w:t>
      </w:r>
      <w:r w:rsidR="004F7253" w:rsidRPr="00A009D0">
        <w:rPr>
          <w:sz w:val="22"/>
          <w:szCs w:val="22"/>
          <w:lang w:eastAsia="zh-CN" w:bidi="he-IL"/>
        </w:rPr>
        <w:t>,</w:t>
      </w:r>
      <w:r w:rsidR="00E841A8" w:rsidRPr="00A009D0">
        <w:rPr>
          <w:rFonts w:eastAsia="MS Mincho"/>
          <w:sz w:val="22"/>
          <w:szCs w:val="22"/>
          <w:lang w:bidi="he-IL"/>
        </w:rPr>
        <w:t xml:space="preserve"> </w:t>
      </w:r>
      <w:r w:rsidR="00E841A8" w:rsidRPr="00A009D0">
        <w:rPr>
          <w:rFonts w:eastAsia="MS Mincho"/>
          <w:i/>
          <w:sz w:val="22"/>
          <w:szCs w:val="22"/>
          <w:lang w:bidi="he-IL"/>
        </w:rPr>
        <w:t>201</w:t>
      </w:r>
      <w:r w:rsidR="00D93861" w:rsidRPr="00A009D0">
        <w:rPr>
          <w:rFonts w:eastAsia="MS Mincho"/>
          <w:i/>
          <w:sz w:val="22"/>
          <w:szCs w:val="22"/>
          <w:lang w:bidi="he-IL"/>
        </w:rPr>
        <w:t>8</w:t>
      </w:r>
      <w:r w:rsidR="00E841A8" w:rsidRPr="00A009D0">
        <w:rPr>
          <w:rFonts w:eastAsia="MS Mincho"/>
          <w:i/>
          <w:sz w:val="22"/>
          <w:szCs w:val="22"/>
          <w:lang w:bidi="he-IL"/>
        </w:rPr>
        <w:t xml:space="preserve"> Description Criteria for a Description of a Service Organization</w:t>
      </w:r>
      <w:r w:rsidR="00646E84" w:rsidRPr="00A009D0">
        <w:rPr>
          <w:rFonts w:eastAsia="MS Mincho"/>
          <w:i/>
          <w:sz w:val="22"/>
          <w:szCs w:val="22"/>
          <w:lang w:bidi="he-IL"/>
        </w:rPr>
        <w:t>’s</w:t>
      </w:r>
      <w:r w:rsidR="00E841A8" w:rsidRPr="00A009D0">
        <w:rPr>
          <w:rFonts w:eastAsia="MS Mincho"/>
          <w:i/>
          <w:sz w:val="22"/>
          <w:szCs w:val="22"/>
          <w:lang w:bidi="he-IL"/>
        </w:rPr>
        <w:t xml:space="preserve"> System in a SOC 2 Report</w:t>
      </w:r>
      <w:r w:rsidR="00E841A8" w:rsidRPr="00A009D0">
        <w:rPr>
          <w:sz w:val="22"/>
          <w:szCs w:val="22"/>
        </w:rPr>
        <w:t xml:space="preserve"> </w:t>
      </w:r>
      <w:r w:rsidR="0041133C" w:rsidRPr="00A009D0">
        <w:rPr>
          <w:rFonts w:eastAsia="MS Mincho"/>
          <w:sz w:val="22"/>
          <w:szCs w:val="22"/>
          <w:lang w:bidi="he-IL"/>
        </w:rPr>
        <w:t>(</w:t>
      </w:r>
      <w:r w:rsidR="0016203E">
        <w:rPr>
          <w:rFonts w:eastAsia="MS Mincho"/>
          <w:sz w:val="22"/>
          <w:szCs w:val="22"/>
          <w:lang w:bidi="he-IL"/>
        </w:rPr>
        <w:t>the “</w:t>
      </w:r>
      <w:r w:rsidR="00053E83" w:rsidRPr="00A009D0">
        <w:rPr>
          <w:rFonts w:eastAsia="MS Mincho"/>
          <w:sz w:val="22"/>
          <w:szCs w:val="22"/>
          <w:lang w:bidi="he-IL"/>
        </w:rPr>
        <w:t>D</w:t>
      </w:r>
      <w:r w:rsidR="0041133C" w:rsidRPr="00A009D0">
        <w:rPr>
          <w:rFonts w:eastAsia="MS Mincho"/>
          <w:sz w:val="22"/>
          <w:szCs w:val="22"/>
          <w:lang w:bidi="he-IL"/>
        </w:rPr>
        <w:t xml:space="preserve">escription </w:t>
      </w:r>
      <w:r w:rsidR="00053E83" w:rsidRPr="00A009D0">
        <w:rPr>
          <w:rFonts w:eastAsia="MS Mincho"/>
          <w:sz w:val="22"/>
          <w:szCs w:val="22"/>
          <w:lang w:bidi="he-IL"/>
        </w:rPr>
        <w:t>C</w:t>
      </w:r>
      <w:r w:rsidR="0041133C" w:rsidRPr="00A009D0">
        <w:rPr>
          <w:rFonts w:eastAsia="MS Mincho"/>
          <w:sz w:val="22"/>
          <w:szCs w:val="22"/>
          <w:lang w:bidi="he-IL"/>
        </w:rPr>
        <w:t>riteria</w:t>
      </w:r>
      <w:r w:rsidR="0016203E">
        <w:rPr>
          <w:rFonts w:eastAsia="MS Mincho"/>
          <w:sz w:val="22"/>
          <w:szCs w:val="22"/>
          <w:lang w:bidi="he-IL"/>
        </w:rPr>
        <w:t>”</w:t>
      </w:r>
      <w:r w:rsidR="0041133C" w:rsidRPr="00A009D0">
        <w:rPr>
          <w:rFonts w:eastAsia="MS Mincho"/>
          <w:sz w:val="22"/>
          <w:szCs w:val="22"/>
          <w:lang w:bidi="he-IL"/>
        </w:rPr>
        <w:t xml:space="preserve">) </w:t>
      </w:r>
      <w:r w:rsidRPr="00A009D0">
        <w:rPr>
          <w:sz w:val="22"/>
          <w:szCs w:val="22"/>
        </w:rPr>
        <w:t xml:space="preserve">and </w:t>
      </w:r>
      <w:r w:rsidR="00B7509A" w:rsidRPr="00A009D0">
        <w:rPr>
          <w:sz w:val="22"/>
          <w:szCs w:val="22"/>
        </w:rPr>
        <w:t>the suitability of</w:t>
      </w:r>
      <w:r w:rsidRPr="00A009D0">
        <w:rPr>
          <w:sz w:val="22"/>
          <w:szCs w:val="22"/>
        </w:rPr>
        <w:t xml:space="preserve"> the design and </w:t>
      </w:r>
      <w:r w:rsidR="00B7509A" w:rsidRPr="00A009D0">
        <w:rPr>
          <w:sz w:val="22"/>
          <w:szCs w:val="22"/>
        </w:rPr>
        <w:t>operating effectiveness</w:t>
      </w:r>
      <w:r w:rsidRPr="00A009D0">
        <w:rPr>
          <w:sz w:val="22"/>
          <w:szCs w:val="22"/>
        </w:rPr>
        <w:t xml:space="preserve"> of controls</w:t>
      </w:r>
      <w:r w:rsidR="00BD049B" w:rsidRPr="00A009D0">
        <w:rPr>
          <w:sz w:val="22"/>
          <w:szCs w:val="22"/>
        </w:rPr>
        <w:t xml:space="preserve"> included in the Description throughout the period [</w:t>
      </w:r>
      <w:r w:rsidR="00BD049B" w:rsidRPr="00A009D0">
        <w:rPr>
          <w:b/>
          <w:sz w:val="22"/>
          <w:szCs w:val="22"/>
        </w:rPr>
        <w:t xml:space="preserve">date] </w:t>
      </w:r>
      <w:r w:rsidR="00BD049B" w:rsidRPr="00A009D0">
        <w:rPr>
          <w:sz w:val="22"/>
          <w:szCs w:val="22"/>
        </w:rPr>
        <w:t>to [</w:t>
      </w:r>
      <w:r w:rsidR="00BD049B" w:rsidRPr="00A009D0">
        <w:rPr>
          <w:b/>
          <w:sz w:val="22"/>
          <w:szCs w:val="22"/>
        </w:rPr>
        <w:t>date</w:t>
      </w:r>
      <w:r w:rsidR="00BD049B" w:rsidRPr="00A009D0">
        <w:rPr>
          <w:sz w:val="22"/>
          <w:szCs w:val="22"/>
        </w:rPr>
        <w:t xml:space="preserve">] </w:t>
      </w:r>
      <w:r w:rsidR="00F3292F" w:rsidRPr="00A009D0">
        <w:rPr>
          <w:sz w:val="22"/>
          <w:szCs w:val="22"/>
        </w:rPr>
        <w:t xml:space="preserve">to </w:t>
      </w:r>
      <w:r w:rsidR="00726716" w:rsidRPr="00A009D0">
        <w:rPr>
          <w:sz w:val="22"/>
          <w:szCs w:val="22"/>
        </w:rPr>
        <w:t>provide reasonable assurance that the service commitments and system requirements were achieved based on</w:t>
      </w:r>
      <w:r w:rsidR="00F3292F" w:rsidRPr="00A009D0">
        <w:rPr>
          <w:sz w:val="22"/>
          <w:szCs w:val="22"/>
        </w:rPr>
        <w:t xml:space="preserve"> the</w:t>
      </w:r>
      <w:r w:rsidR="00726716" w:rsidRPr="00A009D0">
        <w:rPr>
          <w:sz w:val="22"/>
          <w:szCs w:val="22"/>
        </w:rPr>
        <w:t xml:space="preserve"> trust services</w:t>
      </w:r>
      <w:r w:rsidR="00F3292F" w:rsidRPr="00A009D0">
        <w:rPr>
          <w:sz w:val="22"/>
          <w:szCs w:val="22"/>
        </w:rPr>
        <w:t xml:space="preserve"> criteria for [</w:t>
      </w:r>
      <w:commentRangeStart w:id="6"/>
      <w:r w:rsidR="00F3292F" w:rsidRPr="00A009D0">
        <w:rPr>
          <w:b/>
          <w:sz w:val="22"/>
          <w:szCs w:val="22"/>
        </w:rPr>
        <w:t>security</w:t>
      </w:r>
      <w:r w:rsidR="00F3292F" w:rsidRPr="00A009D0">
        <w:rPr>
          <w:sz w:val="22"/>
          <w:szCs w:val="22"/>
        </w:rPr>
        <w:t xml:space="preserve">, </w:t>
      </w:r>
      <w:r w:rsidR="00F3292F" w:rsidRPr="00A009D0">
        <w:rPr>
          <w:b/>
          <w:sz w:val="22"/>
          <w:szCs w:val="22"/>
        </w:rPr>
        <w:t>availability</w:t>
      </w:r>
      <w:r w:rsidR="00F3292F" w:rsidRPr="00A009D0">
        <w:rPr>
          <w:sz w:val="22"/>
          <w:szCs w:val="22"/>
        </w:rPr>
        <w:t xml:space="preserve">, </w:t>
      </w:r>
      <w:r w:rsidR="00F3292F" w:rsidRPr="00A009D0">
        <w:rPr>
          <w:b/>
          <w:sz w:val="22"/>
          <w:szCs w:val="22"/>
        </w:rPr>
        <w:t>processing</w:t>
      </w:r>
      <w:r w:rsidR="00F3292F" w:rsidRPr="00A009D0">
        <w:rPr>
          <w:sz w:val="22"/>
          <w:szCs w:val="22"/>
        </w:rPr>
        <w:t xml:space="preserve"> </w:t>
      </w:r>
      <w:r w:rsidR="00F3292F" w:rsidRPr="00A009D0">
        <w:rPr>
          <w:b/>
          <w:sz w:val="22"/>
          <w:szCs w:val="22"/>
        </w:rPr>
        <w:t>integrity</w:t>
      </w:r>
      <w:r w:rsidR="00F3292F" w:rsidRPr="00A009D0">
        <w:rPr>
          <w:sz w:val="22"/>
          <w:szCs w:val="22"/>
        </w:rPr>
        <w:t xml:space="preserve">, </w:t>
      </w:r>
      <w:r w:rsidR="00F3292F" w:rsidRPr="00A009D0">
        <w:rPr>
          <w:b/>
          <w:sz w:val="22"/>
          <w:szCs w:val="22"/>
        </w:rPr>
        <w:t>confidentiality</w:t>
      </w:r>
      <w:r w:rsidR="00034FC3" w:rsidRPr="00A009D0">
        <w:rPr>
          <w:b/>
          <w:sz w:val="22"/>
          <w:szCs w:val="22"/>
        </w:rPr>
        <w:t xml:space="preserve">, </w:t>
      </w:r>
      <w:r w:rsidR="00034FC3" w:rsidRPr="00A009D0">
        <w:rPr>
          <w:sz w:val="22"/>
          <w:szCs w:val="22"/>
        </w:rPr>
        <w:t>and</w:t>
      </w:r>
      <w:r w:rsidR="00034FC3" w:rsidRPr="00A009D0">
        <w:rPr>
          <w:b/>
          <w:sz w:val="22"/>
          <w:szCs w:val="22"/>
        </w:rPr>
        <w:t xml:space="preserve"> privacy</w:t>
      </w:r>
      <w:commentRangeEnd w:id="6"/>
      <w:r w:rsidR="000A5936" w:rsidRPr="00A009D0">
        <w:rPr>
          <w:rStyle w:val="a9"/>
          <w:sz w:val="22"/>
          <w:szCs w:val="22"/>
        </w:rPr>
        <w:commentReference w:id="6"/>
      </w:r>
      <w:r w:rsidR="00F3292F" w:rsidRPr="00A009D0">
        <w:rPr>
          <w:sz w:val="22"/>
          <w:szCs w:val="22"/>
        </w:rPr>
        <w:t xml:space="preserve">] set forth in TSP section 100, </w:t>
      </w:r>
      <w:r w:rsidR="00726716" w:rsidRPr="00A009D0">
        <w:rPr>
          <w:i/>
          <w:sz w:val="22"/>
          <w:szCs w:val="22"/>
        </w:rPr>
        <w:t xml:space="preserve">2017 </w:t>
      </w:r>
      <w:r w:rsidR="00F3292F" w:rsidRPr="00A009D0">
        <w:rPr>
          <w:i/>
          <w:sz w:val="22"/>
          <w:szCs w:val="22"/>
        </w:rPr>
        <w:t>Trust Services Criteria for Security, Availability, Processing Integrity, Confidentiality, and Privacy</w:t>
      </w:r>
      <w:r w:rsidR="007D5FCD" w:rsidRPr="00A009D0">
        <w:rPr>
          <w:sz w:val="22"/>
          <w:szCs w:val="22"/>
        </w:rPr>
        <w:t xml:space="preserve"> (</w:t>
      </w:r>
      <w:r w:rsidR="000A5936" w:rsidRPr="00A009D0">
        <w:rPr>
          <w:sz w:val="22"/>
          <w:szCs w:val="22"/>
          <w:lang w:eastAsia="zh-CN"/>
        </w:rPr>
        <w:t>the</w:t>
      </w:r>
      <w:r w:rsidR="000A5936" w:rsidRPr="00A009D0">
        <w:rPr>
          <w:sz w:val="22"/>
          <w:szCs w:val="22"/>
        </w:rPr>
        <w:t xml:space="preserve"> “</w:t>
      </w:r>
      <w:r w:rsidR="00F3292F" w:rsidRPr="00A009D0">
        <w:rPr>
          <w:sz w:val="22"/>
          <w:szCs w:val="22"/>
        </w:rPr>
        <w:t>applicable trust services criteria</w:t>
      </w:r>
      <w:r w:rsidR="000A5936" w:rsidRPr="00A009D0">
        <w:rPr>
          <w:sz w:val="22"/>
          <w:szCs w:val="22"/>
        </w:rPr>
        <w:t>”</w:t>
      </w:r>
      <w:r w:rsidR="00F3292F" w:rsidRPr="00A009D0">
        <w:rPr>
          <w:sz w:val="22"/>
          <w:szCs w:val="22"/>
        </w:rPr>
        <w:t>)</w:t>
      </w:r>
      <w:r w:rsidR="00B22A07" w:rsidRPr="00A009D0">
        <w:rPr>
          <w:sz w:val="22"/>
          <w:szCs w:val="22"/>
        </w:rPr>
        <w:t xml:space="preserve">. </w:t>
      </w:r>
    </w:p>
    <w:p w14:paraId="042A7BB2" w14:textId="6044DC25" w:rsidR="00001465" w:rsidRPr="00A009D0" w:rsidRDefault="00001465" w:rsidP="00A009D0">
      <w:pPr>
        <w:widowControl w:val="0"/>
        <w:snapToGrid w:val="0"/>
        <w:spacing w:line="276" w:lineRule="auto"/>
        <w:jc w:val="both"/>
        <w:rPr>
          <w:sz w:val="22"/>
          <w:szCs w:val="22"/>
        </w:rPr>
      </w:pPr>
    </w:p>
    <w:p w14:paraId="1BAE989A" w14:textId="741C795C" w:rsidR="00001465" w:rsidRPr="00A009D0" w:rsidRDefault="00001465" w:rsidP="00A009D0">
      <w:pPr>
        <w:widowControl w:val="0"/>
        <w:snapToGrid w:val="0"/>
        <w:spacing w:line="276" w:lineRule="auto"/>
        <w:jc w:val="both"/>
        <w:rPr>
          <w:b/>
          <w:sz w:val="22"/>
          <w:szCs w:val="22"/>
          <w:vertAlign w:val="superscript"/>
        </w:rPr>
      </w:pPr>
      <w:r w:rsidRPr="00A009D0">
        <w:rPr>
          <w:sz w:val="22"/>
          <w:szCs w:val="22"/>
        </w:rPr>
        <w:t>[</w:t>
      </w:r>
      <w:r w:rsidRPr="00A009D0">
        <w:rPr>
          <w:b/>
          <w:sz w:val="22"/>
          <w:szCs w:val="22"/>
        </w:rPr>
        <w:t>Service organization short name</w:t>
      </w:r>
      <w:r w:rsidRPr="00A009D0">
        <w:rPr>
          <w:sz w:val="22"/>
          <w:szCs w:val="22"/>
        </w:rPr>
        <w:t>] uses [</w:t>
      </w:r>
      <w:r w:rsidR="00D47B67" w:rsidRPr="00A009D0">
        <w:rPr>
          <w:b/>
          <w:sz w:val="22"/>
          <w:szCs w:val="22"/>
        </w:rPr>
        <w:t>S</w:t>
      </w:r>
      <w:r w:rsidRPr="00A009D0">
        <w:rPr>
          <w:b/>
          <w:sz w:val="22"/>
          <w:szCs w:val="22"/>
        </w:rPr>
        <w:t>ubservice organization name</w:t>
      </w:r>
      <w:r w:rsidRPr="00A009D0">
        <w:rPr>
          <w:sz w:val="22"/>
          <w:szCs w:val="22"/>
        </w:rPr>
        <w:t>]</w:t>
      </w:r>
      <w:r w:rsidRPr="00A009D0">
        <w:rPr>
          <w:b/>
          <w:sz w:val="22"/>
          <w:szCs w:val="22"/>
        </w:rPr>
        <w:t xml:space="preserve"> </w:t>
      </w:r>
      <w:r w:rsidRPr="00A009D0">
        <w:rPr>
          <w:sz w:val="22"/>
          <w:szCs w:val="22"/>
        </w:rPr>
        <w:t>(“</w:t>
      </w:r>
      <w:r w:rsidR="009F13C8">
        <w:rPr>
          <w:sz w:val="22"/>
          <w:szCs w:val="22"/>
        </w:rPr>
        <w:t>[</w:t>
      </w:r>
      <w:commentRangeStart w:id="7"/>
      <w:r w:rsidR="009F13C8" w:rsidRPr="009F13C8">
        <w:rPr>
          <w:b/>
          <w:bCs/>
          <w:sz w:val="22"/>
          <w:szCs w:val="22"/>
        </w:rPr>
        <w:t>S</w:t>
      </w:r>
      <w:r w:rsidRPr="009F13C8">
        <w:rPr>
          <w:b/>
          <w:bCs/>
          <w:sz w:val="22"/>
          <w:szCs w:val="22"/>
        </w:rPr>
        <w:t>ubservice organization</w:t>
      </w:r>
      <w:r w:rsidR="009F13C8" w:rsidRPr="009F13C8">
        <w:rPr>
          <w:b/>
          <w:bCs/>
          <w:sz w:val="22"/>
          <w:szCs w:val="22"/>
        </w:rPr>
        <w:t xml:space="preserve"> short name</w:t>
      </w:r>
      <w:commentRangeEnd w:id="7"/>
      <w:r w:rsidR="00420880">
        <w:rPr>
          <w:rStyle w:val="a9"/>
        </w:rPr>
        <w:commentReference w:id="7"/>
      </w:r>
      <w:r w:rsidR="009F13C8">
        <w:rPr>
          <w:sz w:val="22"/>
          <w:szCs w:val="22"/>
        </w:rPr>
        <w:t>]</w:t>
      </w:r>
      <w:r w:rsidRPr="00A009D0">
        <w:rPr>
          <w:sz w:val="22"/>
          <w:szCs w:val="22"/>
        </w:rPr>
        <w:t>”) to provide</w:t>
      </w:r>
      <w:r w:rsidRPr="00A009D0">
        <w:rPr>
          <w:b/>
          <w:sz w:val="22"/>
          <w:szCs w:val="22"/>
        </w:rPr>
        <w:t xml:space="preserve"> </w:t>
      </w:r>
      <w:r w:rsidRPr="00A009D0">
        <w:rPr>
          <w:sz w:val="22"/>
          <w:szCs w:val="22"/>
        </w:rPr>
        <w:t>[</w:t>
      </w:r>
      <w:r w:rsidRPr="00A009D0">
        <w:rPr>
          <w:b/>
          <w:sz w:val="22"/>
          <w:szCs w:val="22"/>
        </w:rPr>
        <w:t>description of services provided</w:t>
      </w:r>
      <w:r w:rsidRPr="00A009D0">
        <w:rPr>
          <w:sz w:val="22"/>
          <w:szCs w:val="22"/>
        </w:rPr>
        <w:t xml:space="preserve">]. </w:t>
      </w:r>
      <w:r w:rsidR="000E3A9B" w:rsidRPr="009E217A">
        <w:rPr>
          <w:rFonts w:eastAsia="MS Mincho"/>
          <w:sz w:val="22"/>
          <w:szCs w:val="22"/>
          <w:lang w:bidi="he-IL"/>
        </w:rPr>
        <w:t>[</w:t>
      </w:r>
      <w:r w:rsidR="000E3A9B" w:rsidRPr="00DB589D">
        <w:rPr>
          <w:rFonts w:eastAsia="MS Mincho"/>
          <w:b/>
          <w:bCs/>
          <w:sz w:val="22"/>
          <w:szCs w:val="22"/>
          <w:lang w:bidi="he-IL"/>
        </w:rPr>
        <w:t>Subservice organization</w:t>
      </w:r>
      <w:r w:rsidR="000E3A9B" w:rsidRPr="00DB589D">
        <w:rPr>
          <w:b/>
          <w:bCs/>
          <w:sz w:val="22"/>
          <w:szCs w:val="22"/>
          <w:lang w:eastAsia="zh-CN" w:bidi="he-IL"/>
        </w:rPr>
        <w:t xml:space="preserve"> A short name</w:t>
      </w:r>
      <w:r w:rsidR="000E3A9B" w:rsidRPr="00A230FC">
        <w:rPr>
          <w:rFonts w:eastAsia="MS Mincho"/>
          <w:sz w:val="22"/>
          <w:szCs w:val="22"/>
          <w:lang w:bidi="he-IL"/>
        </w:rPr>
        <w:t>]</w:t>
      </w:r>
      <w:r w:rsidR="000E3A9B" w:rsidRPr="00A230FC">
        <w:rPr>
          <w:rFonts w:eastAsia="MS Mincho"/>
          <w:bCs/>
          <w:sz w:val="22"/>
          <w:szCs w:val="22"/>
          <w:lang w:bidi="he-IL"/>
        </w:rPr>
        <w:t xml:space="preserve">, </w:t>
      </w:r>
      <w:r w:rsidR="000E3A9B" w:rsidRPr="00A230FC">
        <w:rPr>
          <w:rFonts w:eastAsia="MS Mincho"/>
          <w:sz w:val="22"/>
          <w:szCs w:val="22"/>
          <w:lang w:bidi="he-IL"/>
        </w:rPr>
        <w:t>[</w:t>
      </w:r>
      <w:r w:rsidR="000E3A9B" w:rsidRPr="00DB589D">
        <w:rPr>
          <w:rFonts w:eastAsia="MS Mincho"/>
          <w:b/>
          <w:bCs/>
          <w:sz w:val="22"/>
          <w:szCs w:val="22"/>
          <w:lang w:bidi="he-IL"/>
        </w:rPr>
        <w:t>Subservice organization</w:t>
      </w:r>
      <w:r w:rsidR="000E3A9B" w:rsidRPr="00DB589D">
        <w:rPr>
          <w:b/>
          <w:bCs/>
          <w:sz w:val="22"/>
          <w:szCs w:val="22"/>
          <w:lang w:eastAsia="zh-CN" w:bidi="he-IL"/>
        </w:rPr>
        <w:t xml:space="preserve"> B short name</w:t>
      </w:r>
      <w:r w:rsidR="000E3A9B" w:rsidRPr="00A230FC">
        <w:rPr>
          <w:rFonts w:eastAsia="MS Mincho"/>
          <w:sz w:val="22"/>
          <w:szCs w:val="22"/>
          <w:lang w:bidi="he-IL"/>
        </w:rPr>
        <w:t>]</w:t>
      </w:r>
      <w:r w:rsidR="000E3A9B" w:rsidRPr="00A230FC">
        <w:rPr>
          <w:rFonts w:eastAsia="MS Mincho"/>
          <w:bCs/>
          <w:sz w:val="22"/>
          <w:szCs w:val="22"/>
          <w:lang w:bidi="he-IL"/>
        </w:rPr>
        <w:t xml:space="preserve">, and </w:t>
      </w:r>
      <w:r w:rsidR="000E3A9B" w:rsidRPr="00A230FC">
        <w:rPr>
          <w:rFonts w:eastAsia="MS Mincho"/>
          <w:sz w:val="22"/>
          <w:szCs w:val="22"/>
          <w:lang w:bidi="he-IL"/>
        </w:rPr>
        <w:t>[</w:t>
      </w:r>
      <w:r w:rsidR="000E3A9B" w:rsidRPr="00DB589D">
        <w:rPr>
          <w:rFonts w:eastAsia="MS Mincho"/>
          <w:b/>
          <w:bCs/>
          <w:sz w:val="22"/>
          <w:szCs w:val="22"/>
          <w:lang w:bidi="he-IL"/>
        </w:rPr>
        <w:t>Subservice organization</w:t>
      </w:r>
      <w:r w:rsidR="000E3A9B" w:rsidRPr="00DB589D">
        <w:rPr>
          <w:b/>
          <w:bCs/>
          <w:sz w:val="22"/>
          <w:szCs w:val="22"/>
          <w:lang w:eastAsia="zh-CN" w:bidi="he-IL"/>
        </w:rPr>
        <w:t xml:space="preserve"> C short name</w:t>
      </w:r>
      <w:r w:rsidR="000E3A9B" w:rsidRPr="00A230FC">
        <w:rPr>
          <w:rFonts w:eastAsia="MS Mincho"/>
          <w:sz w:val="22"/>
          <w:szCs w:val="22"/>
          <w:lang w:bidi="he-IL"/>
        </w:rPr>
        <w:t>]</w:t>
      </w:r>
      <w:r w:rsidR="000E3A9B" w:rsidRPr="00A230FC">
        <w:rPr>
          <w:rFonts w:eastAsia="MS Mincho"/>
          <w:bCs/>
          <w:sz w:val="22"/>
          <w:szCs w:val="22"/>
          <w:lang w:bidi="he-IL"/>
        </w:rPr>
        <w:t xml:space="preserve"> are hereinafter collectively referred to as the “subservice organizations”.</w:t>
      </w:r>
      <w:r w:rsidR="000E3A9B">
        <w:rPr>
          <w:rFonts w:eastAsia="MS Mincho"/>
          <w:bCs/>
          <w:sz w:val="22"/>
          <w:szCs w:val="22"/>
          <w:lang w:bidi="he-IL"/>
        </w:rPr>
        <w:t xml:space="preserve"> </w:t>
      </w:r>
      <w:r w:rsidRPr="00A009D0">
        <w:rPr>
          <w:sz w:val="22"/>
          <w:szCs w:val="22"/>
        </w:rPr>
        <w:t>The Description indicates that [</w:t>
      </w:r>
      <w:r w:rsidRPr="00A009D0">
        <w:rPr>
          <w:b/>
          <w:sz w:val="22"/>
          <w:szCs w:val="22"/>
        </w:rPr>
        <w:t>Service organization short name</w:t>
      </w:r>
      <w:r w:rsidRPr="00A009D0">
        <w:rPr>
          <w:sz w:val="22"/>
          <w:szCs w:val="22"/>
        </w:rPr>
        <w:t xml:space="preserve">]’s controls can provide reasonable assurance that certain service commitments and system requirements can be achieved only if the </w:t>
      </w:r>
      <w:r w:rsidRPr="00A009D0">
        <w:rPr>
          <w:bCs/>
          <w:sz w:val="22"/>
          <w:szCs w:val="22"/>
        </w:rPr>
        <w:t>subservice organization</w:t>
      </w:r>
      <w:r w:rsidRPr="00A009D0">
        <w:rPr>
          <w:sz w:val="22"/>
          <w:szCs w:val="22"/>
        </w:rPr>
        <w:t>s</w:t>
      </w:r>
      <w:r w:rsidR="009D144F">
        <w:rPr>
          <w:sz w:val="22"/>
          <w:szCs w:val="22"/>
        </w:rPr>
        <w:t>’</w:t>
      </w:r>
      <w:r w:rsidRPr="00A009D0">
        <w:rPr>
          <w:sz w:val="22"/>
          <w:szCs w:val="22"/>
        </w:rPr>
        <w:t xml:space="preserve"> controls, assumed in the design of [</w:t>
      </w:r>
      <w:r w:rsidRPr="00A009D0">
        <w:rPr>
          <w:b/>
          <w:sz w:val="22"/>
          <w:szCs w:val="22"/>
        </w:rPr>
        <w:t>Service organization short name</w:t>
      </w:r>
      <w:r w:rsidRPr="00A009D0">
        <w:rPr>
          <w:sz w:val="22"/>
          <w:szCs w:val="22"/>
        </w:rPr>
        <w:t xml:space="preserve">]’s controls, are suitably designed and operating effectively along with related controls at the </w:t>
      </w:r>
      <w:r w:rsidR="009D144F">
        <w:rPr>
          <w:sz w:val="22"/>
          <w:szCs w:val="22"/>
        </w:rPr>
        <w:t>S</w:t>
      </w:r>
      <w:r w:rsidRPr="00A009D0">
        <w:rPr>
          <w:sz w:val="22"/>
          <w:szCs w:val="22"/>
        </w:rPr>
        <w:t xml:space="preserve">ervice </w:t>
      </w:r>
      <w:r w:rsidR="009D144F">
        <w:rPr>
          <w:sz w:val="22"/>
          <w:szCs w:val="22"/>
        </w:rPr>
        <w:t>O</w:t>
      </w:r>
      <w:r w:rsidRPr="00A009D0">
        <w:rPr>
          <w:sz w:val="22"/>
          <w:szCs w:val="22"/>
        </w:rPr>
        <w:t xml:space="preserve">rganization. The Description presents </w:t>
      </w:r>
      <w:r w:rsidR="00F76943" w:rsidRPr="00F348E0">
        <w:rPr>
          <w:sz w:val="22"/>
          <w:szCs w:val="22"/>
        </w:rPr>
        <w:t>[</w:t>
      </w:r>
      <w:r w:rsidR="00F76943" w:rsidRPr="00F348E0">
        <w:rPr>
          <w:b/>
          <w:bCs/>
          <w:sz w:val="22"/>
          <w:szCs w:val="22"/>
        </w:rPr>
        <w:t>Service organization short name</w:t>
      </w:r>
      <w:r w:rsidR="00F76943" w:rsidRPr="00F348E0">
        <w:rPr>
          <w:sz w:val="22"/>
          <w:szCs w:val="22"/>
        </w:rPr>
        <w:t xml:space="preserve">]’s </w:t>
      </w:r>
      <w:r w:rsidR="00F76943" w:rsidRPr="001837D6">
        <w:rPr>
          <w:sz w:val="22"/>
          <w:szCs w:val="22"/>
        </w:rPr>
        <w:t>[</w:t>
      </w:r>
      <w:r w:rsidR="00F76943" w:rsidRPr="001837D6">
        <w:rPr>
          <w:b/>
          <w:bCs/>
          <w:sz w:val="22"/>
          <w:szCs w:val="22"/>
        </w:rPr>
        <w:t>Service organization’s system</w:t>
      </w:r>
      <w:r w:rsidR="00F76943" w:rsidRPr="001837D6">
        <w:rPr>
          <w:sz w:val="22"/>
          <w:szCs w:val="22"/>
        </w:rPr>
        <w:t>]</w:t>
      </w:r>
      <w:r w:rsidR="00F76943" w:rsidRPr="00F348E0">
        <w:rPr>
          <w:sz w:val="22"/>
          <w:szCs w:val="22"/>
        </w:rPr>
        <w:t xml:space="preserve"> (the “System”)</w:t>
      </w:r>
      <w:r w:rsidRPr="00A009D0">
        <w:rPr>
          <w:sz w:val="22"/>
          <w:szCs w:val="22"/>
        </w:rPr>
        <w:t xml:space="preserve">; </w:t>
      </w:r>
      <w:r w:rsidR="00F76943">
        <w:rPr>
          <w:rFonts w:hint="eastAsia"/>
          <w:sz w:val="22"/>
          <w:szCs w:val="22"/>
          <w:lang w:eastAsia="zh-CN"/>
        </w:rPr>
        <w:t>its</w:t>
      </w:r>
      <w:r w:rsidR="00F76943">
        <w:rPr>
          <w:sz w:val="22"/>
          <w:szCs w:val="22"/>
        </w:rPr>
        <w:t xml:space="preserve"> </w:t>
      </w:r>
      <w:r w:rsidRPr="00A009D0">
        <w:rPr>
          <w:sz w:val="22"/>
          <w:szCs w:val="22"/>
        </w:rPr>
        <w:t>controls; and the types of controls that the Service Organization assumes have been implemented, suitably designed, and operating effectively at the</w:t>
      </w:r>
      <w:r w:rsidRPr="000D5BB2">
        <w:rPr>
          <w:bCs/>
          <w:sz w:val="22"/>
          <w:szCs w:val="22"/>
        </w:rPr>
        <w:t xml:space="preserve"> subservice organization</w:t>
      </w:r>
      <w:r w:rsidR="000D5BB2" w:rsidRPr="000D5BB2">
        <w:rPr>
          <w:bCs/>
          <w:sz w:val="22"/>
          <w:szCs w:val="22"/>
        </w:rPr>
        <w:t>s</w:t>
      </w:r>
      <w:r w:rsidRPr="00A009D0">
        <w:rPr>
          <w:sz w:val="22"/>
          <w:szCs w:val="22"/>
        </w:rPr>
        <w:t xml:space="preserve">. Our examination did not extend to the services provided by </w:t>
      </w:r>
      <w:r w:rsidR="000D5BB2" w:rsidRPr="000D5BB2">
        <w:rPr>
          <w:bCs/>
          <w:sz w:val="22"/>
          <w:szCs w:val="22"/>
        </w:rPr>
        <w:t xml:space="preserve">the </w:t>
      </w:r>
      <w:r w:rsidRPr="000D5BB2">
        <w:rPr>
          <w:bCs/>
          <w:sz w:val="22"/>
          <w:szCs w:val="22"/>
        </w:rPr>
        <w:t>subservice organization</w:t>
      </w:r>
      <w:r w:rsidR="000D5BB2" w:rsidRPr="000D5BB2">
        <w:rPr>
          <w:bCs/>
          <w:sz w:val="22"/>
          <w:szCs w:val="22"/>
        </w:rPr>
        <w:t>s</w:t>
      </w:r>
      <w:r w:rsidRPr="00A009D0">
        <w:rPr>
          <w:sz w:val="22"/>
          <w:szCs w:val="22"/>
        </w:rPr>
        <w:t xml:space="preserve"> and we have not evaluated whether the controls management assumes have been implemented at the </w:t>
      </w:r>
      <w:r w:rsidR="000D5BB2">
        <w:rPr>
          <w:sz w:val="22"/>
          <w:szCs w:val="22"/>
        </w:rPr>
        <w:t>s</w:t>
      </w:r>
      <w:r w:rsidRPr="00A009D0">
        <w:rPr>
          <w:sz w:val="22"/>
          <w:szCs w:val="22"/>
        </w:rPr>
        <w:t>ubservice organization</w:t>
      </w:r>
      <w:r w:rsidR="000D5BB2">
        <w:rPr>
          <w:sz w:val="22"/>
          <w:szCs w:val="22"/>
        </w:rPr>
        <w:t>s</w:t>
      </w:r>
      <w:r w:rsidRPr="00A009D0">
        <w:rPr>
          <w:sz w:val="22"/>
          <w:szCs w:val="22"/>
        </w:rPr>
        <w:t xml:space="preserve"> have been implemented or whether such controls were suitably designed and operating effectively throughout the period [</w:t>
      </w:r>
      <w:r w:rsidRPr="00A009D0">
        <w:rPr>
          <w:b/>
          <w:sz w:val="22"/>
          <w:szCs w:val="22"/>
        </w:rPr>
        <w:t>date</w:t>
      </w:r>
      <w:r w:rsidRPr="00A009D0">
        <w:rPr>
          <w:sz w:val="22"/>
          <w:szCs w:val="22"/>
        </w:rPr>
        <w:t>] to [</w:t>
      </w:r>
      <w:r w:rsidRPr="00A009D0">
        <w:rPr>
          <w:b/>
          <w:sz w:val="22"/>
          <w:szCs w:val="22"/>
        </w:rPr>
        <w:t>date</w:t>
      </w:r>
      <w:r w:rsidRPr="00A009D0">
        <w:rPr>
          <w:sz w:val="22"/>
          <w:szCs w:val="22"/>
        </w:rPr>
        <w:t>].</w:t>
      </w:r>
    </w:p>
    <w:p w14:paraId="39077B0C" w14:textId="77777777" w:rsidR="003F7389" w:rsidRPr="00A009D0" w:rsidRDefault="003F7389" w:rsidP="00A009D0">
      <w:pPr>
        <w:widowControl w:val="0"/>
        <w:snapToGrid w:val="0"/>
        <w:spacing w:line="276" w:lineRule="auto"/>
        <w:jc w:val="both"/>
        <w:rPr>
          <w:sz w:val="22"/>
          <w:szCs w:val="22"/>
        </w:rPr>
      </w:pPr>
    </w:p>
    <w:p w14:paraId="741330EB" w14:textId="44B03FB8" w:rsidR="00135C6A" w:rsidRPr="00A009D0" w:rsidRDefault="00135C6A" w:rsidP="00A009D0">
      <w:pPr>
        <w:widowControl w:val="0"/>
        <w:snapToGrid w:val="0"/>
        <w:spacing w:line="276" w:lineRule="auto"/>
        <w:jc w:val="both"/>
        <w:rPr>
          <w:sz w:val="22"/>
          <w:szCs w:val="22"/>
        </w:rPr>
      </w:pPr>
      <w:r w:rsidRPr="00A009D0">
        <w:rPr>
          <w:sz w:val="22"/>
          <w:szCs w:val="22"/>
        </w:rPr>
        <w:t xml:space="preserve">The Description indicates </w:t>
      </w:r>
      <w:r w:rsidR="009D6CD3" w:rsidRPr="00A009D0">
        <w:rPr>
          <w:sz w:val="22"/>
          <w:szCs w:val="22"/>
        </w:rPr>
        <w:t xml:space="preserve">that </w:t>
      </w:r>
      <w:r w:rsidR="009D6CD3" w:rsidRPr="00A009D0">
        <w:rPr>
          <w:b/>
          <w:bCs/>
          <w:sz w:val="22"/>
          <w:szCs w:val="22"/>
        </w:rPr>
        <w:t xml:space="preserve">[Service organization </w:t>
      </w:r>
      <w:r w:rsidR="0047284C" w:rsidRPr="00A009D0">
        <w:rPr>
          <w:b/>
          <w:bCs/>
          <w:sz w:val="22"/>
          <w:szCs w:val="22"/>
        </w:rPr>
        <w:t xml:space="preserve">short </w:t>
      </w:r>
      <w:r w:rsidR="009D6CD3" w:rsidRPr="00A009D0">
        <w:rPr>
          <w:b/>
          <w:bCs/>
          <w:sz w:val="22"/>
          <w:szCs w:val="22"/>
        </w:rPr>
        <w:t>name]</w:t>
      </w:r>
      <w:r w:rsidR="009D6CD3" w:rsidRPr="00A009D0">
        <w:rPr>
          <w:sz w:val="22"/>
          <w:szCs w:val="22"/>
        </w:rPr>
        <w:t>’s controls can provide reasonable assurance that certain service commitments and system requirements can be achieved</w:t>
      </w:r>
      <w:r w:rsidRPr="00A009D0">
        <w:rPr>
          <w:sz w:val="22"/>
          <w:szCs w:val="22"/>
        </w:rPr>
        <w:t xml:space="preserve"> only if complementary user entity controls assumed in the design of </w:t>
      </w:r>
      <w:r w:rsidRPr="00A009D0">
        <w:rPr>
          <w:b/>
          <w:bCs/>
          <w:sz w:val="22"/>
          <w:szCs w:val="22"/>
        </w:rPr>
        <w:t>[Service organization</w:t>
      </w:r>
      <w:r w:rsidR="0047284C" w:rsidRPr="00A009D0">
        <w:rPr>
          <w:b/>
          <w:bCs/>
          <w:sz w:val="22"/>
          <w:szCs w:val="22"/>
        </w:rPr>
        <w:t xml:space="preserve"> short</w:t>
      </w:r>
      <w:r w:rsidRPr="00A009D0">
        <w:rPr>
          <w:b/>
          <w:bCs/>
          <w:sz w:val="22"/>
          <w:szCs w:val="22"/>
        </w:rPr>
        <w:t xml:space="preserve"> </w:t>
      </w:r>
      <w:r w:rsidRPr="00A009D0">
        <w:rPr>
          <w:b/>
          <w:bCs/>
          <w:sz w:val="22"/>
          <w:szCs w:val="22"/>
        </w:rPr>
        <w:lastRenderedPageBreak/>
        <w:t>name]</w:t>
      </w:r>
      <w:r w:rsidRPr="00A009D0">
        <w:rPr>
          <w:sz w:val="22"/>
          <w:szCs w:val="22"/>
        </w:rPr>
        <w:t xml:space="preserve">’s controls are suitably designed and operating effectively, along with related controls at the </w:t>
      </w:r>
      <w:r w:rsidR="004F7253" w:rsidRPr="00A009D0">
        <w:rPr>
          <w:sz w:val="22"/>
          <w:szCs w:val="22"/>
        </w:rPr>
        <w:t>S</w:t>
      </w:r>
      <w:r w:rsidRPr="00A009D0">
        <w:rPr>
          <w:sz w:val="22"/>
          <w:szCs w:val="22"/>
        </w:rPr>
        <w:t xml:space="preserve">ervice </w:t>
      </w:r>
      <w:r w:rsidR="004F7253" w:rsidRPr="00A009D0">
        <w:rPr>
          <w:sz w:val="22"/>
          <w:szCs w:val="22"/>
        </w:rPr>
        <w:t>O</w:t>
      </w:r>
      <w:r w:rsidRPr="00A009D0">
        <w:rPr>
          <w:sz w:val="22"/>
          <w:szCs w:val="22"/>
        </w:rPr>
        <w:t xml:space="preserve">rganization. Our </w:t>
      </w:r>
      <w:r w:rsidR="001B644C" w:rsidRPr="00A009D0">
        <w:rPr>
          <w:sz w:val="22"/>
          <w:szCs w:val="22"/>
        </w:rPr>
        <w:t xml:space="preserve">procedures </w:t>
      </w:r>
      <w:r w:rsidRPr="00A009D0">
        <w:rPr>
          <w:sz w:val="22"/>
          <w:szCs w:val="22"/>
        </w:rPr>
        <w:t>did not extend to such complementary user entity controls and we have not evaluated the suitability of the design or operating effectiveness of such complementary user entity controls.</w:t>
      </w:r>
    </w:p>
    <w:p w14:paraId="33D7FC40" w14:textId="77777777" w:rsidR="007D5FCD" w:rsidRPr="00A009D0" w:rsidRDefault="007D5FCD" w:rsidP="00A009D0">
      <w:pPr>
        <w:widowControl w:val="0"/>
        <w:snapToGrid w:val="0"/>
        <w:spacing w:line="276" w:lineRule="auto"/>
        <w:jc w:val="both"/>
        <w:rPr>
          <w:sz w:val="22"/>
          <w:szCs w:val="22"/>
        </w:rPr>
      </w:pPr>
    </w:p>
    <w:p w14:paraId="6F084888" w14:textId="48E432CB" w:rsidR="006062BE" w:rsidRPr="00A009D0" w:rsidRDefault="006062BE" w:rsidP="00A009D0">
      <w:pPr>
        <w:widowControl w:val="0"/>
        <w:snapToGrid w:val="0"/>
        <w:spacing w:line="276" w:lineRule="auto"/>
        <w:jc w:val="both"/>
        <w:rPr>
          <w:sz w:val="22"/>
          <w:szCs w:val="22"/>
        </w:rPr>
      </w:pPr>
      <w:r w:rsidRPr="00A009D0">
        <w:rPr>
          <w:sz w:val="22"/>
          <w:szCs w:val="22"/>
        </w:rPr>
        <w:t xml:space="preserve">The information in the accompanying </w:t>
      </w:r>
      <w:commentRangeStart w:id="9"/>
      <w:r w:rsidR="009E6208" w:rsidRPr="00A009D0">
        <w:rPr>
          <w:i/>
          <w:iCs/>
          <w:sz w:val="22"/>
          <w:szCs w:val="22"/>
        </w:rPr>
        <w:t>Section V – Other Information Provided by [</w:t>
      </w:r>
      <w:r w:rsidR="009E6208" w:rsidRPr="008B6560">
        <w:rPr>
          <w:b/>
          <w:bCs/>
          <w:i/>
          <w:iCs/>
          <w:sz w:val="22"/>
          <w:szCs w:val="22"/>
        </w:rPr>
        <w:t xml:space="preserve">Service organization </w:t>
      </w:r>
      <w:r w:rsidR="008B6560" w:rsidRPr="008B6560">
        <w:rPr>
          <w:b/>
          <w:bCs/>
          <w:i/>
          <w:iCs/>
          <w:sz w:val="22"/>
          <w:szCs w:val="22"/>
        </w:rPr>
        <w:t xml:space="preserve">short </w:t>
      </w:r>
      <w:r w:rsidR="009E6208" w:rsidRPr="008B6560">
        <w:rPr>
          <w:b/>
          <w:bCs/>
          <w:i/>
          <w:iCs/>
          <w:sz w:val="22"/>
          <w:szCs w:val="22"/>
        </w:rPr>
        <w:t>name</w:t>
      </w:r>
      <w:commentRangeEnd w:id="9"/>
      <w:r w:rsidR="00381809" w:rsidRPr="008B6560">
        <w:rPr>
          <w:rStyle w:val="a9"/>
          <w:b/>
          <w:bCs/>
          <w:sz w:val="22"/>
          <w:szCs w:val="22"/>
        </w:rPr>
        <w:commentReference w:id="9"/>
      </w:r>
      <w:r w:rsidR="009E6208" w:rsidRPr="00A009D0">
        <w:rPr>
          <w:i/>
          <w:iCs/>
          <w:sz w:val="22"/>
          <w:szCs w:val="22"/>
        </w:rPr>
        <w:t>]</w:t>
      </w:r>
      <w:r w:rsidRPr="00A009D0">
        <w:rPr>
          <w:sz w:val="22"/>
          <w:szCs w:val="22"/>
        </w:rPr>
        <w:t xml:space="preserve"> is presented by </w:t>
      </w:r>
      <w:r w:rsidR="00AD71A2" w:rsidRPr="00A009D0">
        <w:rPr>
          <w:sz w:val="22"/>
          <w:szCs w:val="22"/>
        </w:rPr>
        <w:t xml:space="preserve">management of </w:t>
      </w:r>
      <w:r w:rsidRPr="00A009D0">
        <w:rPr>
          <w:sz w:val="22"/>
          <w:szCs w:val="22"/>
        </w:rPr>
        <w:t>[</w:t>
      </w:r>
      <w:r w:rsidR="00FB6A5F" w:rsidRPr="00A009D0">
        <w:rPr>
          <w:b/>
          <w:sz w:val="22"/>
          <w:szCs w:val="22"/>
        </w:rPr>
        <w:t>Service organization</w:t>
      </w:r>
      <w:r w:rsidR="00B12BF2" w:rsidRPr="00A009D0">
        <w:rPr>
          <w:b/>
          <w:sz w:val="22"/>
          <w:szCs w:val="22"/>
        </w:rPr>
        <w:t xml:space="preserve"> short</w:t>
      </w:r>
      <w:r w:rsidRPr="00A009D0">
        <w:rPr>
          <w:b/>
          <w:sz w:val="22"/>
          <w:szCs w:val="22"/>
        </w:rPr>
        <w:t xml:space="preserve"> </w:t>
      </w:r>
      <w:r w:rsidR="009B4A04" w:rsidRPr="00A009D0">
        <w:rPr>
          <w:b/>
          <w:sz w:val="22"/>
          <w:szCs w:val="22"/>
        </w:rPr>
        <w:t>n</w:t>
      </w:r>
      <w:r w:rsidRPr="00A009D0">
        <w:rPr>
          <w:b/>
          <w:sz w:val="22"/>
          <w:szCs w:val="22"/>
        </w:rPr>
        <w:t>ame</w:t>
      </w:r>
      <w:r w:rsidRPr="00A009D0">
        <w:rPr>
          <w:sz w:val="22"/>
          <w:szCs w:val="22"/>
        </w:rPr>
        <w:t>]</w:t>
      </w:r>
      <w:r w:rsidRPr="00A009D0">
        <w:rPr>
          <w:b/>
          <w:sz w:val="22"/>
          <w:szCs w:val="22"/>
        </w:rPr>
        <w:t xml:space="preserve"> </w:t>
      </w:r>
      <w:r w:rsidRPr="00A009D0">
        <w:rPr>
          <w:sz w:val="22"/>
          <w:szCs w:val="22"/>
        </w:rPr>
        <w:t>to provide additional information and is not part of [</w:t>
      </w:r>
      <w:r w:rsidR="00FB6A5F" w:rsidRPr="00A009D0">
        <w:rPr>
          <w:b/>
          <w:sz w:val="22"/>
          <w:szCs w:val="22"/>
        </w:rPr>
        <w:t>Service organization</w:t>
      </w:r>
      <w:r w:rsidR="00B12BF2" w:rsidRPr="00A009D0">
        <w:rPr>
          <w:b/>
          <w:sz w:val="22"/>
          <w:szCs w:val="22"/>
        </w:rPr>
        <w:t xml:space="preserve"> short</w:t>
      </w:r>
      <w:r w:rsidRPr="00A009D0">
        <w:rPr>
          <w:b/>
          <w:sz w:val="22"/>
          <w:szCs w:val="22"/>
        </w:rPr>
        <w:t xml:space="preserve"> </w:t>
      </w:r>
      <w:r w:rsidR="009B4A04" w:rsidRPr="00A009D0">
        <w:rPr>
          <w:b/>
          <w:sz w:val="22"/>
          <w:szCs w:val="22"/>
        </w:rPr>
        <w:t>n</w:t>
      </w:r>
      <w:r w:rsidRPr="00A009D0">
        <w:rPr>
          <w:b/>
          <w:sz w:val="22"/>
          <w:szCs w:val="22"/>
        </w:rPr>
        <w:t>ame</w:t>
      </w:r>
      <w:r w:rsidRPr="00A009D0">
        <w:rPr>
          <w:sz w:val="22"/>
          <w:szCs w:val="22"/>
        </w:rPr>
        <w:t xml:space="preserve">]’s Description. Such information has not been subjected to the procedures applied in our </w:t>
      </w:r>
      <w:r w:rsidR="001B644C" w:rsidRPr="00A009D0">
        <w:rPr>
          <w:sz w:val="22"/>
          <w:szCs w:val="22"/>
        </w:rPr>
        <w:t xml:space="preserve">engagement </w:t>
      </w:r>
      <w:r w:rsidR="001E1C5B" w:rsidRPr="00A009D0">
        <w:rPr>
          <w:sz w:val="22"/>
          <w:szCs w:val="22"/>
        </w:rPr>
        <w:t>and, accordingly we express no opinion on it</w:t>
      </w:r>
      <w:r w:rsidRPr="00A009D0">
        <w:rPr>
          <w:sz w:val="22"/>
          <w:szCs w:val="22"/>
        </w:rPr>
        <w:t>.</w:t>
      </w:r>
    </w:p>
    <w:p w14:paraId="2BD38D0F" w14:textId="6128A82B" w:rsidR="00C87C60" w:rsidRPr="00A009D0" w:rsidRDefault="00C87C60" w:rsidP="00A009D0">
      <w:pPr>
        <w:widowControl w:val="0"/>
        <w:snapToGrid w:val="0"/>
        <w:spacing w:line="276" w:lineRule="auto"/>
        <w:jc w:val="both"/>
        <w:rPr>
          <w:sz w:val="22"/>
          <w:szCs w:val="22"/>
        </w:rPr>
      </w:pPr>
    </w:p>
    <w:p w14:paraId="6FC85781" w14:textId="77777777" w:rsidR="00CD0586" w:rsidRPr="00A009D0" w:rsidRDefault="00CD0586" w:rsidP="00A009D0">
      <w:pPr>
        <w:widowControl w:val="0"/>
        <w:snapToGrid w:val="0"/>
        <w:spacing w:line="276" w:lineRule="auto"/>
        <w:jc w:val="both"/>
        <w:rPr>
          <w:sz w:val="22"/>
          <w:szCs w:val="22"/>
        </w:rPr>
      </w:pPr>
    </w:p>
    <w:p w14:paraId="6DD73178" w14:textId="730280E5" w:rsidR="00B7509A" w:rsidRPr="00A009D0" w:rsidRDefault="009A3D07" w:rsidP="00A009D0">
      <w:pPr>
        <w:widowControl w:val="0"/>
        <w:snapToGrid w:val="0"/>
        <w:spacing w:line="276" w:lineRule="auto"/>
        <w:jc w:val="both"/>
        <w:rPr>
          <w:i/>
          <w:sz w:val="22"/>
          <w:szCs w:val="22"/>
        </w:rPr>
      </w:pPr>
      <w:r w:rsidRPr="00A009D0">
        <w:rPr>
          <w:i/>
          <w:sz w:val="22"/>
          <w:szCs w:val="22"/>
        </w:rPr>
        <w:t>[</w:t>
      </w:r>
      <w:r w:rsidR="00522AF2" w:rsidRPr="00A009D0">
        <w:rPr>
          <w:b/>
          <w:i/>
          <w:sz w:val="22"/>
          <w:szCs w:val="22"/>
        </w:rPr>
        <w:t>Service organization</w:t>
      </w:r>
      <w:r w:rsidR="009B4A04" w:rsidRPr="00A009D0">
        <w:rPr>
          <w:b/>
          <w:i/>
          <w:sz w:val="22"/>
          <w:szCs w:val="22"/>
        </w:rPr>
        <w:t xml:space="preserve"> </w:t>
      </w:r>
      <w:r w:rsidR="00B12BF2" w:rsidRPr="00A009D0">
        <w:rPr>
          <w:b/>
          <w:i/>
          <w:sz w:val="22"/>
          <w:szCs w:val="22"/>
        </w:rPr>
        <w:t xml:space="preserve">short </w:t>
      </w:r>
      <w:r w:rsidR="009B4A04" w:rsidRPr="00A009D0">
        <w:rPr>
          <w:b/>
          <w:i/>
          <w:sz w:val="22"/>
          <w:szCs w:val="22"/>
        </w:rPr>
        <w:t>n</w:t>
      </w:r>
      <w:r w:rsidRPr="00A009D0">
        <w:rPr>
          <w:b/>
          <w:i/>
          <w:sz w:val="22"/>
          <w:szCs w:val="22"/>
        </w:rPr>
        <w:t>ame</w:t>
      </w:r>
      <w:r w:rsidRPr="00A009D0">
        <w:rPr>
          <w:i/>
          <w:sz w:val="22"/>
          <w:szCs w:val="22"/>
        </w:rPr>
        <w:t>]’s</w:t>
      </w:r>
      <w:r w:rsidR="00B7509A" w:rsidRPr="00A009D0">
        <w:rPr>
          <w:i/>
          <w:sz w:val="22"/>
          <w:szCs w:val="22"/>
        </w:rPr>
        <w:t xml:space="preserve"> responsibilities</w:t>
      </w:r>
    </w:p>
    <w:p w14:paraId="7391AB32" w14:textId="0368BA22" w:rsidR="00F07F1B" w:rsidRPr="00A009D0" w:rsidRDefault="00726716" w:rsidP="00A009D0">
      <w:pPr>
        <w:widowControl w:val="0"/>
        <w:snapToGrid w:val="0"/>
        <w:spacing w:line="276" w:lineRule="auto"/>
        <w:jc w:val="both"/>
        <w:rPr>
          <w:sz w:val="22"/>
          <w:szCs w:val="22"/>
        </w:rPr>
      </w:pPr>
      <w:r w:rsidRPr="00A009D0">
        <w:rPr>
          <w:b/>
          <w:sz w:val="22"/>
          <w:szCs w:val="22"/>
        </w:rPr>
        <w:t xml:space="preserve">[Service organization </w:t>
      </w:r>
      <w:r w:rsidR="00B12BF2" w:rsidRPr="00A009D0">
        <w:rPr>
          <w:b/>
          <w:sz w:val="22"/>
          <w:szCs w:val="22"/>
        </w:rPr>
        <w:t xml:space="preserve">short </w:t>
      </w:r>
      <w:r w:rsidRPr="00A009D0">
        <w:rPr>
          <w:b/>
          <w:sz w:val="22"/>
          <w:szCs w:val="22"/>
        </w:rPr>
        <w:t>name]</w:t>
      </w:r>
      <w:r w:rsidRPr="00A009D0">
        <w:rPr>
          <w:sz w:val="22"/>
          <w:szCs w:val="22"/>
        </w:rPr>
        <w:t xml:space="preserve"> is responsible for its service commitments and system requirements and for designing, implementing, and operating effective controls within the </w:t>
      </w:r>
      <w:r w:rsidR="00A07035">
        <w:rPr>
          <w:sz w:val="22"/>
          <w:szCs w:val="22"/>
        </w:rPr>
        <w:t>S</w:t>
      </w:r>
      <w:r w:rsidRPr="00A009D0">
        <w:rPr>
          <w:sz w:val="22"/>
          <w:szCs w:val="22"/>
        </w:rPr>
        <w:t xml:space="preserve">ystem to provide reasonable assurance that the service commitments and system requirements were achieved. </w:t>
      </w:r>
      <w:r w:rsidR="00B92850" w:rsidRPr="00A009D0">
        <w:rPr>
          <w:sz w:val="22"/>
          <w:szCs w:val="22"/>
        </w:rPr>
        <w:t>[</w:t>
      </w:r>
      <w:r w:rsidR="00522AF2" w:rsidRPr="00A009D0">
        <w:rPr>
          <w:b/>
          <w:sz w:val="22"/>
          <w:szCs w:val="22"/>
        </w:rPr>
        <w:t>Service organization</w:t>
      </w:r>
      <w:r w:rsidR="009B4A04" w:rsidRPr="00A009D0">
        <w:rPr>
          <w:b/>
          <w:sz w:val="22"/>
          <w:szCs w:val="22"/>
        </w:rPr>
        <w:t xml:space="preserve"> </w:t>
      </w:r>
      <w:r w:rsidR="00B12BF2" w:rsidRPr="00A009D0">
        <w:rPr>
          <w:b/>
          <w:sz w:val="22"/>
          <w:szCs w:val="22"/>
        </w:rPr>
        <w:t xml:space="preserve">short </w:t>
      </w:r>
      <w:r w:rsidR="009B4A04" w:rsidRPr="00A009D0">
        <w:rPr>
          <w:b/>
          <w:sz w:val="22"/>
          <w:szCs w:val="22"/>
        </w:rPr>
        <w:t>n</w:t>
      </w:r>
      <w:r w:rsidR="00A5644A" w:rsidRPr="00A009D0">
        <w:rPr>
          <w:b/>
          <w:sz w:val="22"/>
          <w:szCs w:val="22"/>
        </w:rPr>
        <w:t>ame</w:t>
      </w:r>
      <w:r w:rsidR="00B92850" w:rsidRPr="00A009D0">
        <w:rPr>
          <w:sz w:val="22"/>
          <w:szCs w:val="22"/>
        </w:rPr>
        <w:t>]</w:t>
      </w:r>
      <w:r w:rsidR="00B7509A" w:rsidRPr="00A009D0">
        <w:rPr>
          <w:sz w:val="22"/>
          <w:szCs w:val="22"/>
        </w:rPr>
        <w:t xml:space="preserve"> </w:t>
      </w:r>
      <w:r w:rsidR="00712829" w:rsidRPr="00A009D0">
        <w:rPr>
          <w:sz w:val="22"/>
          <w:szCs w:val="22"/>
        </w:rPr>
        <w:t xml:space="preserve">has </w:t>
      </w:r>
      <w:r w:rsidR="001B4C2E" w:rsidRPr="00A009D0">
        <w:rPr>
          <w:sz w:val="22"/>
          <w:szCs w:val="22"/>
        </w:rPr>
        <w:t xml:space="preserve">provided </w:t>
      </w:r>
      <w:r w:rsidR="00712829" w:rsidRPr="00A009D0">
        <w:rPr>
          <w:sz w:val="22"/>
          <w:szCs w:val="22"/>
        </w:rPr>
        <w:t xml:space="preserve">the </w:t>
      </w:r>
      <w:r w:rsidR="0038216C" w:rsidRPr="00A009D0">
        <w:rPr>
          <w:sz w:val="22"/>
          <w:szCs w:val="22"/>
        </w:rPr>
        <w:t>accompanying</w:t>
      </w:r>
      <w:r w:rsidR="00A5644A" w:rsidRPr="00A009D0">
        <w:rPr>
          <w:sz w:val="22"/>
          <w:szCs w:val="22"/>
        </w:rPr>
        <w:t xml:space="preserve"> assertion</w:t>
      </w:r>
      <w:r w:rsidR="00712829" w:rsidRPr="00A009D0">
        <w:rPr>
          <w:sz w:val="22"/>
          <w:szCs w:val="22"/>
        </w:rPr>
        <w:t xml:space="preserve"> titled, </w:t>
      </w:r>
      <w:commentRangeStart w:id="10"/>
      <w:r w:rsidR="009E6208" w:rsidRPr="00A009D0">
        <w:rPr>
          <w:i/>
          <w:iCs/>
          <w:sz w:val="22"/>
          <w:szCs w:val="22"/>
        </w:rPr>
        <w:t xml:space="preserve">Section I – </w:t>
      </w:r>
      <w:r w:rsidR="009E6208" w:rsidRPr="00A009D0">
        <w:rPr>
          <w:i/>
          <w:iCs/>
          <w:sz w:val="22"/>
          <w:szCs w:val="22"/>
          <w:lang w:eastAsia="zh-CN"/>
        </w:rPr>
        <w:t>[</w:t>
      </w:r>
      <w:r w:rsidR="009E6208" w:rsidRPr="0013544F">
        <w:rPr>
          <w:b/>
          <w:bCs/>
          <w:i/>
          <w:iCs/>
          <w:sz w:val="22"/>
          <w:szCs w:val="22"/>
          <w:lang w:eastAsia="zh-CN"/>
        </w:rPr>
        <w:t>Service organization name</w:t>
      </w:r>
      <w:r w:rsidR="009E6208" w:rsidRPr="00A009D0">
        <w:rPr>
          <w:i/>
          <w:iCs/>
          <w:sz w:val="22"/>
          <w:szCs w:val="22"/>
          <w:lang w:eastAsia="zh-CN"/>
        </w:rPr>
        <w:t>]</w:t>
      </w:r>
      <w:r w:rsidR="009E6208" w:rsidRPr="00A009D0">
        <w:rPr>
          <w:i/>
          <w:iCs/>
          <w:sz w:val="22"/>
          <w:szCs w:val="22"/>
        </w:rPr>
        <w:t>’s Management Assertion</w:t>
      </w:r>
      <w:commentRangeEnd w:id="10"/>
      <w:r w:rsidR="00381809" w:rsidRPr="00A009D0">
        <w:rPr>
          <w:rStyle w:val="a9"/>
          <w:sz w:val="22"/>
          <w:szCs w:val="22"/>
        </w:rPr>
        <w:commentReference w:id="10"/>
      </w:r>
      <w:r w:rsidR="00712829" w:rsidRPr="00A009D0">
        <w:rPr>
          <w:sz w:val="22"/>
          <w:szCs w:val="22"/>
        </w:rPr>
        <w:t xml:space="preserve"> (</w:t>
      </w:r>
      <w:r w:rsidR="009E6208" w:rsidRPr="00A009D0">
        <w:rPr>
          <w:sz w:val="22"/>
          <w:szCs w:val="22"/>
        </w:rPr>
        <w:t>the “</w:t>
      </w:r>
      <w:r w:rsidR="0063567F" w:rsidRPr="00A009D0">
        <w:rPr>
          <w:sz w:val="22"/>
          <w:szCs w:val="22"/>
        </w:rPr>
        <w:t>Assertion</w:t>
      </w:r>
      <w:r w:rsidR="009E6208" w:rsidRPr="00A009D0">
        <w:rPr>
          <w:sz w:val="22"/>
          <w:szCs w:val="22"/>
        </w:rPr>
        <w:t>”</w:t>
      </w:r>
      <w:r w:rsidR="00712829" w:rsidRPr="00A009D0">
        <w:rPr>
          <w:sz w:val="22"/>
          <w:szCs w:val="22"/>
        </w:rPr>
        <w:t xml:space="preserve">) </w:t>
      </w:r>
      <w:r w:rsidR="00B7509A" w:rsidRPr="00A009D0">
        <w:rPr>
          <w:sz w:val="22"/>
          <w:szCs w:val="22"/>
        </w:rPr>
        <w:t xml:space="preserve">about the </w:t>
      </w:r>
      <w:r w:rsidR="00374AD1" w:rsidRPr="00A009D0">
        <w:rPr>
          <w:sz w:val="22"/>
          <w:szCs w:val="22"/>
        </w:rPr>
        <w:t>presentation of the D</w:t>
      </w:r>
      <w:r w:rsidR="00B7509A" w:rsidRPr="00A009D0">
        <w:rPr>
          <w:sz w:val="22"/>
          <w:szCs w:val="22"/>
        </w:rPr>
        <w:t>escription</w:t>
      </w:r>
      <w:r w:rsidR="001547E6" w:rsidRPr="00A009D0">
        <w:rPr>
          <w:sz w:val="22"/>
          <w:szCs w:val="22"/>
        </w:rPr>
        <w:t xml:space="preserve"> </w:t>
      </w:r>
      <w:r w:rsidR="004B75A1" w:rsidRPr="00A009D0">
        <w:rPr>
          <w:sz w:val="22"/>
          <w:szCs w:val="22"/>
        </w:rPr>
        <w:t xml:space="preserve">based on </w:t>
      </w:r>
      <w:r w:rsidR="001547E6" w:rsidRPr="00A009D0">
        <w:rPr>
          <w:sz w:val="22"/>
          <w:szCs w:val="22"/>
        </w:rPr>
        <w:t xml:space="preserve">the </w:t>
      </w:r>
      <w:r w:rsidR="00053E83" w:rsidRPr="00A009D0">
        <w:rPr>
          <w:sz w:val="22"/>
          <w:szCs w:val="22"/>
        </w:rPr>
        <w:t>D</w:t>
      </w:r>
      <w:r w:rsidR="001547E6" w:rsidRPr="00A009D0">
        <w:rPr>
          <w:sz w:val="22"/>
          <w:szCs w:val="22"/>
        </w:rPr>
        <w:t xml:space="preserve">escription </w:t>
      </w:r>
      <w:r w:rsidR="00053E83" w:rsidRPr="00A009D0">
        <w:rPr>
          <w:sz w:val="22"/>
          <w:szCs w:val="22"/>
        </w:rPr>
        <w:t>C</w:t>
      </w:r>
      <w:r w:rsidR="001547E6" w:rsidRPr="00A009D0">
        <w:rPr>
          <w:sz w:val="22"/>
          <w:szCs w:val="22"/>
        </w:rPr>
        <w:t>riteria</w:t>
      </w:r>
      <w:r w:rsidR="00B7509A" w:rsidRPr="00A009D0">
        <w:rPr>
          <w:sz w:val="22"/>
          <w:szCs w:val="22"/>
        </w:rPr>
        <w:t xml:space="preserve"> and suitability of the design and operating effectiveness of the controls</w:t>
      </w:r>
      <w:r w:rsidR="00D04117" w:rsidRPr="00A009D0">
        <w:rPr>
          <w:sz w:val="22"/>
          <w:szCs w:val="22"/>
        </w:rPr>
        <w:t xml:space="preserve"> described therein</w:t>
      </w:r>
      <w:r w:rsidR="004B75A1" w:rsidRPr="00A009D0">
        <w:rPr>
          <w:sz w:val="22"/>
          <w:szCs w:val="22"/>
        </w:rPr>
        <w:t xml:space="preserve"> to </w:t>
      </w:r>
      <w:r w:rsidR="009D6CD3" w:rsidRPr="00A009D0">
        <w:rPr>
          <w:sz w:val="22"/>
          <w:szCs w:val="22"/>
        </w:rPr>
        <w:t>provide reasonable assurance that the service commitments and system requirement</w:t>
      </w:r>
      <w:r w:rsidR="00034FC3" w:rsidRPr="00A009D0">
        <w:rPr>
          <w:sz w:val="22"/>
          <w:szCs w:val="22"/>
        </w:rPr>
        <w:t>s</w:t>
      </w:r>
      <w:r w:rsidR="009D6CD3" w:rsidRPr="00A009D0">
        <w:rPr>
          <w:sz w:val="22"/>
          <w:szCs w:val="22"/>
        </w:rPr>
        <w:t xml:space="preserve"> would </w:t>
      </w:r>
      <w:r w:rsidR="00AB3362" w:rsidRPr="00A009D0">
        <w:rPr>
          <w:sz w:val="22"/>
          <w:szCs w:val="22"/>
        </w:rPr>
        <w:t xml:space="preserve">be </w:t>
      </w:r>
      <w:r w:rsidR="009D6CD3" w:rsidRPr="00A009D0">
        <w:rPr>
          <w:sz w:val="22"/>
          <w:szCs w:val="22"/>
        </w:rPr>
        <w:t>achieved based on</w:t>
      </w:r>
      <w:r w:rsidR="004B75A1" w:rsidRPr="00A009D0">
        <w:rPr>
          <w:sz w:val="22"/>
          <w:szCs w:val="22"/>
        </w:rPr>
        <w:t xml:space="preserve"> the app</w:t>
      </w:r>
      <w:r w:rsidR="00A33EE4" w:rsidRPr="00A009D0">
        <w:rPr>
          <w:sz w:val="22"/>
          <w:szCs w:val="22"/>
        </w:rPr>
        <w:t>licable trust services criteria</w:t>
      </w:r>
      <w:r w:rsidR="002B435E" w:rsidRPr="00A009D0">
        <w:rPr>
          <w:sz w:val="22"/>
          <w:szCs w:val="22"/>
        </w:rPr>
        <w:t xml:space="preserve">. </w:t>
      </w:r>
      <w:r w:rsidR="001B4C2E" w:rsidRPr="00A009D0">
        <w:rPr>
          <w:sz w:val="22"/>
          <w:szCs w:val="22"/>
        </w:rPr>
        <w:t>[</w:t>
      </w:r>
      <w:r w:rsidR="00522AF2" w:rsidRPr="00A009D0">
        <w:rPr>
          <w:b/>
          <w:sz w:val="22"/>
          <w:szCs w:val="22"/>
        </w:rPr>
        <w:t>Service organization</w:t>
      </w:r>
      <w:r w:rsidR="009B4A04" w:rsidRPr="00A009D0">
        <w:rPr>
          <w:b/>
          <w:sz w:val="22"/>
          <w:szCs w:val="22"/>
        </w:rPr>
        <w:t xml:space="preserve"> </w:t>
      </w:r>
      <w:r w:rsidR="009E6208" w:rsidRPr="00A009D0">
        <w:rPr>
          <w:b/>
          <w:sz w:val="22"/>
          <w:szCs w:val="22"/>
        </w:rPr>
        <w:t xml:space="preserve">short </w:t>
      </w:r>
      <w:r w:rsidR="009B4A04" w:rsidRPr="00A009D0">
        <w:rPr>
          <w:b/>
          <w:sz w:val="22"/>
          <w:szCs w:val="22"/>
        </w:rPr>
        <w:t>n</w:t>
      </w:r>
      <w:r w:rsidR="001B4C2E" w:rsidRPr="00A009D0">
        <w:rPr>
          <w:b/>
          <w:sz w:val="22"/>
          <w:szCs w:val="22"/>
        </w:rPr>
        <w:t>ame</w:t>
      </w:r>
      <w:r w:rsidR="001B4C2E" w:rsidRPr="00A009D0">
        <w:rPr>
          <w:sz w:val="22"/>
          <w:szCs w:val="22"/>
        </w:rPr>
        <w:t>]</w:t>
      </w:r>
      <w:r w:rsidR="007B56F1" w:rsidRPr="00A009D0">
        <w:rPr>
          <w:sz w:val="22"/>
          <w:szCs w:val="22"/>
        </w:rPr>
        <w:t xml:space="preserve"> </w:t>
      </w:r>
      <w:r w:rsidR="00416202" w:rsidRPr="00A009D0">
        <w:rPr>
          <w:sz w:val="22"/>
          <w:szCs w:val="22"/>
        </w:rPr>
        <w:t>is</w:t>
      </w:r>
      <w:r w:rsidR="00374AD1" w:rsidRPr="00A009D0">
        <w:rPr>
          <w:sz w:val="22"/>
          <w:szCs w:val="22"/>
        </w:rPr>
        <w:t xml:space="preserve"> responsible for</w:t>
      </w:r>
      <w:r w:rsidR="00522AF2" w:rsidRPr="00A009D0">
        <w:rPr>
          <w:sz w:val="22"/>
          <w:szCs w:val="22"/>
        </w:rPr>
        <w:t xml:space="preserve"> (1)</w:t>
      </w:r>
      <w:r w:rsidR="00374AD1" w:rsidRPr="00A009D0">
        <w:rPr>
          <w:sz w:val="22"/>
          <w:szCs w:val="22"/>
        </w:rPr>
        <w:t xml:space="preserve"> preparing the D</w:t>
      </w:r>
      <w:r w:rsidR="00416202" w:rsidRPr="00A009D0">
        <w:rPr>
          <w:sz w:val="22"/>
          <w:szCs w:val="22"/>
        </w:rPr>
        <w:t xml:space="preserve">escription and </w:t>
      </w:r>
      <w:r w:rsidR="00374AD1" w:rsidRPr="00A009D0">
        <w:rPr>
          <w:sz w:val="22"/>
          <w:szCs w:val="22"/>
        </w:rPr>
        <w:t>A</w:t>
      </w:r>
      <w:r w:rsidR="00416202" w:rsidRPr="00A009D0">
        <w:rPr>
          <w:sz w:val="22"/>
          <w:szCs w:val="22"/>
        </w:rPr>
        <w:t>ssertion</w:t>
      </w:r>
      <w:r w:rsidR="00522AF2" w:rsidRPr="00A009D0">
        <w:rPr>
          <w:sz w:val="22"/>
          <w:szCs w:val="22"/>
        </w:rPr>
        <w:t>;</w:t>
      </w:r>
      <w:r w:rsidR="00416202" w:rsidRPr="00A009D0">
        <w:rPr>
          <w:sz w:val="22"/>
          <w:szCs w:val="22"/>
        </w:rPr>
        <w:t xml:space="preserve"> </w:t>
      </w:r>
      <w:r w:rsidR="00522AF2" w:rsidRPr="00A009D0">
        <w:rPr>
          <w:sz w:val="22"/>
          <w:szCs w:val="22"/>
        </w:rPr>
        <w:t xml:space="preserve">(2) </w:t>
      </w:r>
      <w:r w:rsidR="00416202" w:rsidRPr="00A009D0">
        <w:rPr>
          <w:sz w:val="22"/>
          <w:szCs w:val="22"/>
        </w:rPr>
        <w:t>the completeness, accuracy</w:t>
      </w:r>
      <w:r w:rsidR="00B7509A" w:rsidRPr="00A009D0">
        <w:rPr>
          <w:sz w:val="22"/>
          <w:szCs w:val="22"/>
        </w:rPr>
        <w:t>,</w:t>
      </w:r>
      <w:r w:rsidR="00416202" w:rsidRPr="00A009D0">
        <w:rPr>
          <w:sz w:val="22"/>
          <w:szCs w:val="22"/>
        </w:rPr>
        <w:t xml:space="preserve"> and</w:t>
      </w:r>
      <w:r w:rsidR="00374AD1" w:rsidRPr="00A009D0">
        <w:rPr>
          <w:sz w:val="22"/>
          <w:szCs w:val="22"/>
        </w:rPr>
        <w:t xml:space="preserve"> method of presentation of the Description and A</w:t>
      </w:r>
      <w:r w:rsidR="00416202" w:rsidRPr="00A009D0">
        <w:rPr>
          <w:sz w:val="22"/>
          <w:szCs w:val="22"/>
        </w:rPr>
        <w:t>ssertion</w:t>
      </w:r>
      <w:r w:rsidR="00522AF2" w:rsidRPr="00A009D0">
        <w:rPr>
          <w:sz w:val="22"/>
          <w:szCs w:val="22"/>
        </w:rPr>
        <w:t>; (3)</w:t>
      </w:r>
      <w:r w:rsidR="007D2EE2" w:rsidRPr="00A009D0">
        <w:rPr>
          <w:sz w:val="22"/>
          <w:szCs w:val="22"/>
        </w:rPr>
        <w:t xml:space="preserve"> providi</w:t>
      </w:r>
      <w:r w:rsidR="00F07F1B" w:rsidRPr="00A009D0">
        <w:rPr>
          <w:sz w:val="22"/>
          <w:szCs w:val="22"/>
        </w:rPr>
        <w:t>ng the services covered by the D</w:t>
      </w:r>
      <w:r w:rsidR="007D2EE2" w:rsidRPr="00A009D0">
        <w:rPr>
          <w:sz w:val="22"/>
          <w:szCs w:val="22"/>
        </w:rPr>
        <w:t>escription</w:t>
      </w:r>
      <w:r w:rsidR="00522AF2" w:rsidRPr="00A009D0">
        <w:rPr>
          <w:sz w:val="22"/>
          <w:szCs w:val="22"/>
        </w:rPr>
        <w:t xml:space="preserve">; </w:t>
      </w:r>
      <w:r w:rsidR="008669A9" w:rsidRPr="00A009D0">
        <w:rPr>
          <w:sz w:val="22"/>
          <w:szCs w:val="22"/>
        </w:rPr>
        <w:t>(4) s</w:t>
      </w:r>
      <w:r w:rsidR="00955D68" w:rsidRPr="00A009D0">
        <w:rPr>
          <w:sz w:val="22"/>
          <w:szCs w:val="22"/>
        </w:rPr>
        <w:t xml:space="preserve">electing the trust services categories addressed by the engagement and stating the applicable trust services criteria and related controls in the description of the </w:t>
      </w:r>
      <w:r w:rsidR="00AB6A45">
        <w:rPr>
          <w:sz w:val="22"/>
          <w:szCs w:val="22"/>
        </w:rPr>
        <w:t>S</w:t>
      </w:r>
      <w:r w:rsidR="00955D68" w:rsidRPr="00A009D0">
        <w:rPr>
          <w:sz w:val="22"/>
          <w:szCs w:val="22"/>
        </w:rPr>
        <w:t xml:space="preserve">ystem </w:t>
      </w:r>
      <w:r w:rsidR="00522AF2" w:rsidRPr="00A009D0">
        <w:rPr>
          <w:sz w:val="22"/>
          <w:szCs w:val="22"/>
        </w:rPr>
        <w:t>(</w:t>
      </w:r>
      <w:r w:rsidR="00FC2A3E" w:rsidRPr="00A009D0">
        <w:rPr>
          <w:sz w:val="22"/>
          <w:szCs w:val="22"/>
        </w:rPr>
        <w:t>5</w:t>
      </w:r>
      <w:r w:rsidR="00522AF2" w:rsidRPr="00A009D0">
        <w:rPr>
          <w:sz w:val="22"/>
          <w:szCs w:val="22"/>
        </w:rPr>
        <w:t xml:space="preserve">) </w:t>
      </w:r>
      <w:r w:rsidR="00666C6B" w:rsidRPr="00A009D0">
        <w:rPr>
          <w:sz w:val="22"/>
          <w:szCs w:val="22"/>
        </w:rPr>
        <w:t xml:space="preserve">identifying the risks that would </w:t>
      </w:r>
      <w:r w:rsidRPr="00A009D0">
        <w:rPr>
          <w:sz w:val="22"/>
          <w:szCs w:val="22"/>
        </w:rPr>
        <w:t xml:space="preserve">threaten the achievement of the </w:t>
      </w:r>
      <w:r w:rsidR="00AB6A45">
        <w:rPr>
          <w:sz w:val="22"/>
          <w:szCs w:val="22"/>
        </w:rPr>
        <w:t>S</w:t>
      </w:r>
      <w:r w:rsidRPr="00A009D0">
        <w:rPr>
          <w:sz w:val="22"/>
          <w:szCs w:val="22"/>
        </w:rPr>
        <w:t xml:space="preserve">ervice </w:t>
      </w:r>
      <w:r w:rsidR="00AB6A45">
        <w:rPr>
          <w:sz w:val="22"/>
          <w:szCs w:val="22"/>
        </w:rPr>
        <w:t>O</w:t>
      </w:r>
      <w:r w:rsidRPr="00A009D0">
        <w:rPr>
          <w:sz w:val="22"/>
          <w:szCs w:val="22"/>
        </w:rPr>
        <w:t>rganization’s service commitments and system requirements</w:t>
      </w:r>
      <w:r w:rsidR="00666C6B" w:rsidRPr="00A009D0">
        <w:rPr>
          <w:sz w:val="22"/>
          <w:szCs w:val="22"/>
        </w:rPr>
        <w:t xml:space="preserve">; </w:t>
      </w:r>
      <w:r w:rsidR="007D2EE2" w:rsidRPr="00A009D0">
        <w:rPr>
          <w:sz w:val="22"/>
          <w:szCs w:val="22"/>
        </w:rPr>
        <w:t>and</w:t>
      </w:r>
      <w:r w:rsidR="00522AF2" w:rsidRPr="00A009D0">
        <w:rPr>
          <w:sz w:val="22"/>
          <w:szCs w:val="22"/>
        </w:rPr>
        <w:t xml:space="preserve"> (</w:t>
      </w:r>
      <w:r w:rsidR="00FC2A3E" w:rsidRPr="00A009D0">
        <w:rPr>
          <w:sz w:val="22"/>
          <w:szCs w:val="22"/>
        </w:rPr>
        <w:t>6</w:t>
      </w:r>
      <w:r w:rsidR="00522AF2" w:rsidRPr="00A009D0">
        <w:rPr>
          <w:sz w:val="22"/>
          <w:szCs w:val="22"/>
        </w:rPr>
        <w:t>)</w:t>
      </w:r>
      <w:r w:rsidR="007D2EE2" w:rsidRPr="00A009D0">
        <w:rPr>
          <w:sz w:val="22"/>
          <w:szCs w:val="22"/>
        </w:rPr>
        <w:t xml:space="preserve"> designing, implementing, and documenting controls </w:t>
      </w:r>
      <w:r w:rsidR="00666C6B" w:rsidRPr="00A009D0">
        <w:rPr>
          <w:sz w:val="22"/>
          <w:szCs w:val="22"/>
        </w:rPr>
        <w:t xml:space="preserve">that are suitably designed and operating effectively </w:t>
      </w:r>
      <w:r w:rsidR="007D2EE2" w:rsidRPr="00A009D0">
        <w:rPr>
          <w:sz w:val="22"/>
          <w:szCs w:val="22"/>
        </w:rPr>
        <w:t xml:space="preserve">to </w:t>
      </w:r>
      <w:r w:rsidR="00522AF2" w:rsidRPr="00A009D0">
        <w:rPr>
          <w:sz w:val="22"/>
          <w:szCs w:val="22"/>
        </w:rPr>
        <w:t>meet</w:t>
      </w:r>
      <w:r w:rsidR="007D2EE2" w:rsidRPr="00A009D0">
        <w:rPr>
          <w:sz w:val="22"/>
          <w:szCs w:val="22"/>
        </w:rPr>
        <w:t xml:space="preserve"> the </w:t>
      </w:r>
      <w:r w:rsidR="005A30B3" w:rsidRPr="00A009D0">
        <w:rPr>
          <w:sz w:val="22"/>
          <w:szCs w:val="22"/>
        </w:rPr>
        <w:t>applicable trust services criteria</w:t>
      </w:r>
      <w:r w:rsidR="00666C6B" w:rsidRPr="00A009D0">
        <w:rPr>
          <w:sz w:val="22"/>
          <w:szCs w:val="22"/>
        </w:rPr>
        <w:t xml:space="preserve"> stated in the Description</w:t>
      </w:r>
      <w:r w:rsidR="0063567F" w:rsidRPr="00A009D0">
        <w:rPr>
          <w:sz w:val="22"/>
          <w:szCs w:val="22"/>
        </w:rPr>
        <w:t>.</w:t>
      </w:r>
    </w:p>
    <w:p w14:paraId="258C8278" w14:textId="12258D04" w:rsidR="00CD0586" w:rsidRPr="00A009D0" w:rsidRDefault="00CD0586" w:rsidP="00A009D0">
      <w:pPr>
        <w:widowControl w:val="0"/>
        <w:snapToGrid w:val="0"/>
        <w:spacing w:line="276" w:lineRule="auto"/>
        <w:jc w:val="both"/>
        <w:rPr>
          <w:sz w:val="22"/>
          <w:szCs w:val="22"/>
        </w:rPr>
      </w:pPr>
    </w:p>
    <w:p w14:paraId="459F9AD5" w14:textId="77777777" w:rsidR="004F7253" w:rsidRPr="00A009D0" w:rsidRDefault="004F7253" w:rsidP="00A009D0">
      <w:pPr>
        <w:widowControl w:val="0"/>
        <w:snapToGrid w:val="0"/>
        <w:spacing w:line="276" w:lineRule="auto"/>
        <w:jc w:val="both"/>
        <w:rPr>
          <w:sz w:val="22"/>
          <w:szCs w:val="22"/>
        </w:rPr>
      </w:pPr>
    </w:p>
    <w:p w14:paraId="5A186E4F" w14:textId="101A16FC" w:rsidR="00416202" w:rsidRPr="00A009D0" w:rsidRDefault="006654E5" w:rsidP="00A009D0">
      <w:pPr>
        <w:widowControl w:val="0"/>
        <w:snapToGrid w:val="0"/>
        <w:spacing w:line="276" w:lineRule="auto"/>
        <w:jc w:val="both"/>
        <w:rPr>
          <w:i/>
          <w:sz w:val="22"/>
          <w:szCs w:val="22"/>
        </w:rPr>
      </w:pPr>
      <w:r w:rsidRPr="00A009D0">
        <w:rPr>
          <w:i/>
          <w:sz w:val="22"/>
          <w:szCs w:val="22"/>
        </w:rPr>
        <w:t>Our</w:t>
      </w:r>
      <w:r w:rsidR="00B7509A" w:rsidRPr="00A009D0">
        <w:rPr>
          <w:i/>
          <w:sz w:val="22"/>
          <w:szCs w:val="22"/>
        </w:rPr>
        <w:t xml:space="preserve"> responsibilities</w:t>
      </w:r>
    </w:p>
    <w:p w14:paraId="2A53B965" w14:textId="3697CF61" w:rsidR="009E4A78" w:rsidRPr="00A009D0" w:rsidRDefault="00416202" w:rsidP="00A009D0">
      <w:pPr>
        <w:pStyle w:val="Default"/>
        <w:widowControl w:val="0"/>
        <w:snapToGrid w:val="0"/>
        <w:spacing w:line="276" w:lineRule="auto"/>
        <w:jc w:val="both"/>
        <w:rPr>
          <w:sz w:val="22"/>
          <w:szCs w:val="22"/>
        </w:rPr>
      </w:pPr>
      <w:r w:rsidRPr="2233E214">
        <w:rPr>
          <w:sz w:val="22"/>
          <w:szCs w:val="22"/>
        </w:rPr>
        <w:t xml:space="preserve">Our responsibility is to express an opinion on </w:t>
      </w:r>
      <w:r w:rsidR="00B7509A" w:rsidRPr="2233E214">
        <w:rPr>
          <w:sz w:val="22"/>
          <w:szCs w:val="22"/>
        </w:rPr>
        <w:t>the presentation of the</w:t>
      </w:r>
      <w:r w:rsidRPr="2233E214">
        <w:rPr>
          <w:sz w:val="22"/>
          <w:szCs w:val="22"/>
        </w:rPr>
        <w:t xml:space="preserve"> </w:t>
      </w:r>
      <w:r w:rsidR="00845632" w:rsidRPr="2233E214">
        <w:rPr>
          <w:sz w:val="22"/>
          <w:szCs w:val="22"/>
        </w:rPr>
        <w:t>D</w:t>
      </w:r>
      <w:r w:rsidRPr="2233E214">
        <w:rPr>
          <w:sz w:val="22"/>
          <w:szCs w:val="22"/>
        </w:rPr>
        <w:t>escription</w:t>
      </w:r>
      <w:r w:rsidR="005E2AAC" w:rsidRPr="2233E214">
        <w:rPr>
          <w:sz w:val="22"/>
          <w:szCs w:val="22"/>
        </w:rPr>
        <w:t xml:space="preserve"> </w:t>
      </w:r>
      <w:r w:rsidRPr="2233E214">
        <w:rPr>
          <w:sz w:val="22"/>
          <w:szCs w:val="22"/>
        </w:rPr>
        <w:t xml:space="preserve">and on the </w:t>
      </w:r>
      <w:r w:rsidR="00B7509A" w:rsidRPr="2233E214">
        <w:rPr>
          <w:sz w:val="22"/>
          <w:szCs w:val="22"/>
        </w:rPr>
        <w:t xml:space="preserve">suitability of the </w:t>
      </w:r>
      <w:r w:rsidRPr="2233E214">
        <w:rPr>
          <w:sz w:val="22"/>
          <w:szCs w:val="22"/>
        </w:rPr>
        <w:t xml:space="preserve">design and </w:t>
      </w:r>
      <w:r w:rsidR="00B7509A" w:rsidRPr="2233E214">
        <w:rPr>
          <w:sz w:val="22"/>
          <w:szCs w:val="22"/>
        </w:rPr>
        <w:t>operating effectiveness</w:t>
      </w:r>
      <w:r w:rsidRPr="2233E214">
        <w:rPr>
          <w:sz w:val="22"/>
          <w:szCs w:val="22"/>
        </w:rPr>
        <w:t xml:space="preserve"> of </w:t>
      </w:r>
      <w:r w:rsidR="00B7509A" w:rsidRPr="2233E214">
        <w:rPr>
          <w:sz w:val="22"/>
          <w:szCs w:val="22"/>
        </w:rPr>
        <w:t xml:space="preserve">the </w:t>
      </w:r>
      <w:r w:rsidRPr="2233E214">
        <w:rPr>
          <w:sz w:val="22"/>
          <w:szCs w:val="22"/>
        </w:rPr>
        <w:t xml:space="preserve">controls </w:t>
      </w:r>
      <w:r w:rsidR="00D04117" w:rsidRPr="2233E214">
        <w:rPr>
          <w:sz w:val="22"/>
          <w:szCs w:val="22"/>
        </w:rPr>
        <w:t xml:space="preserve">described therein </w:t>
      </w:r>
      <w:r w:rsidR="00B7509A" w:rsidRPr="2233E214">
        <w:rPr>
          <w:sz w:val="22"/>
          <w:szCs w:val="22"/>
        </w:rPr>
        <w:t xml:space="preserve">to </w:t>
      </w:r>
      <w:r w:rsidR="005A30B3" w:rsidRPr="2233E214">
        <w:rPr>
          <w:sz w:val="22"/>
          <w:szCs w:val="22"/>
        </w:rPr>
        <w:t>meet the applicable trust services criteria</w:t>
      </w:r>
      <w:r w:rsidRPr="2233E214">
        <w:rPr>
          <w:sz w:val="22"/>
          <w:szCs w:val="22"/>
        </w:rPr>
        <w:t xml:space="preserve"> based on our </w:t>
      </w:r>
      <w:r w:rsidR="001B644C" w:rsidRPr="2233E214">
        <w:rPr>
          <w:sz w:val="22"/>
          <w:szCs w:val="22"/>
        </w:rPr>
        <w:t>procedures</w:t>
      </w:r>
      <w:r w:rsidRPr="2233E214">
        <w:rPr>
          <w:sz w:val="22"/>
          <w:szCs w:val="22"/>
        </w:rPr>
        <w:t xml:space="preserve">. </w:t>
      </w:r>
    </w:p>
    <w:p w14:paraId="2A87084D" w14:textId="77777777" w:rsidR="009E4A78" w:rsidRPr="00A009D0" w:rsidRDefault="009E4A78" w:rsidP="00A009D0">
      <w:pPr>
        <w:pStyle w:val="Default"/>
        <w:widowControl w:val="0"/>
        <w:snapToGrid w:val="0"/>
        <w:spacing w:line="276" w:lineRule="auto"/>
        <w:jc w:val="both"/>
        <w:rPr>
          <w:sz w:val="22"/>
          <w:szCs w:val="22"/>
        </w:rPr>
      </w:pPr>
    </w:p>
    <w:p w14:paraId="764CA75C" w14:textId="302690A6" w:rsidR="003C52BA" w:rsidRPr="00A009D0" w:rsidRDefault="00666C6B" w:rsidP="00A009D0">
      <w:pPr>
        <w:pStyle w:val="Default"/>
        <w:widowControl w:val="0"/>
        <w:snapToGrid w:val="0"/>
        <w:spacing w:line="276" w:lineRule="auto"/>
        <w:jc w:val="both"/>
        <w:rPr>
          <w:sz w:val="22"/>
          <w:szCs w:val="22"/>
        </w:rPr>
      </w:pPr>
      <w:r w:rsidRPr="00A009D0">
        <w:rPr>
          <w:sz w:val="22"/>
          <w:szCs w:val="22"/>
        </w:rPr>
        <w:t>O</w:t>
      </w:r>
      <w:r w:rsidR="00416202" w:rsidRPr="00A009D0">
        <w:rPr>
          <w:sz w:val="22"/>
          <w:szCs w:val="22"/>
        </w:rPr>
        <w:t xml:space="preserve">ur </w:t>
      </w:r>
      <w:r w:rsidR="001B644C" w:rsidRPr="00A009D0">
        <w:rPr>
          <w:sz w:val="22"/>
          <w:szCs w:val="22"/>
        </w:rPr>
        <w:t xml:space="preserve">engagement </w:t>
      </w:r>
      <w:r w:rsidRPr="00A009D0">
        <w:rPr>
          <w:sz w:val="22"/>
          <w:szCs w:val="22"/>
        </w:rPr>
        <w:t xml:space="preserve">was conducted </w:t>
      </w:r>
      <w:r w:rsidR="00416202" w:rsidRPr="00A009D0">
        <w:rPr>
          <w:sz w:val="22"/>
          <w:szCs w:val="22"/>
        </w:rPr>
        <w:t xml:space="preserve">in accordance with </w:t>
      </w:r>
      <w:r w:rsidR="000E7F23" w:rsidRPr="00A009D0">
        <w:rPr>
          <w:sz w:val="22"/>
          <w:szCs w:val="22"/>
        </w:rPr>
        <w:t xml:space="preserve">International Standard on Assurance Engagements 3000 (Revised), </w:t>
      </w:r>
      <w:r w:rsidR="000E7F23" w:rsidRPr="00A009D0">
        <w:rPr>
          <w:i/>
          <w:sz w:val="22"/>
          <w:szCs w:val="22"/>
        </w:rPr>
        <w:t>Assurance Engagements Other Than Audits or Review</w:t>
      </w:r>
      <w:r w:rsidR="00973334" w:rsidRPr="00A009D0">
        <w:rPr>
          <w:i/>
          <w:sz w:val="22"/>
          <w:szCs w:val="22"/>
        </w:rPr>
        <w:t>s</w:t>
      </w:r>
      <w:r w:rsidR="000E7F23" w:rsidRPr="00A009D0">
        <w:rPr>
          <w:i/>
          <w:sz w:val="22"/>
          <w:szCs w:val="22"/>
        </w:rPr>
        <w:t xml:space="preserve"> of Historical Financial Information</w:t>
      </w:r>
      <w:r w:rsidR="000E7F23" w:rsidRPr="00A009D0">
        <w:rPr>
          <w:sz w:val="22"/>
          <w:szCs w:val="22"/>
        </w:rPr>
        <w:t>, issued by the International Auditing and Assurance Standards Board</w:t>
      </w:r>
      <w:r w:rsidR="00B7509A" w:rsidRPr="00A009D0">
        <w:rPr>
          <w:sz w:val="22"/>
          <w:szCs w:val="22"/>
        </w:rPr>
        <w:t>. Those standards require</w:t>
      </w:r>
      <w:r w:rsidR="00416202" w:rsidRPr="00A009D0">
        <w:rPr>
          <w:sz w:val="22"/>
          <w:szCs w:val="22"/>
        </w:rPr>
        <w:t xml:space="preserve"> that we plan and perform our </w:t>
      </w:r>
      <w:r w:rsidR="001B644C" w:rsidRPr="00A009D0">
        <w:rPr>
          <w:sz w:val="22"/>
          <w:szCs w:val="22"/>
        </w:rPr>
        <w:t xml:space="preserve">procedures </w:t>
      </w:r>
      <w:r w:rsidR="00416202" w:rsidRPr="00A009D0">
        <w:rPr>
          <w:sz w:val="22"/>
          <w:szCs w:val="22"/>
        </w:rPr>
        <w:t>to obtain reasonable assurance about whether, in all material respects,</w:t>
      </w:r>
      <w:r w:rsidR="005E2AAC" w:rsidRPr="00A009D0">
        <w:rPr>
          <w:sz w:val="22"/>
          <w:szCs w:val="22"/>
        </w:rPr>
        <w:t xml:space="preserve"> (1)</w:t>
      </w:r>
      <w:r w:rsidR="00416202" w:rsidRPr="00A009D0">
        <w:rPr>
          <w:sz w:val="22"/>
          <w:szCs w:val="22"/>
        </w:rPr>
        <w:t xml:space="preserve"> the </w:t>
      </w:r>
      <w:r w:rsidR="008B337F" w:rsidRPr="00A009D0">
        <w:rPr>
          <w:sz w:val="22"/>
          <w:szCs w:val="22"/>
        </w:rPr>
        <w:t>Description</w:t>
      </w:r>
      <w:r w:rsidR="00416202" w:rsidRPr="00A009D0">
        <w:rPr>
          <w:sz w:val="22"/>
          <w:szCs w:val="22"/>
        </w:rPr>
        <w:t xml:space="preserve"> is presented </w:t>
      </w:r>
      <w:r w:rsidR="00B648F3" w:rsidRPr="00A009D0">
        <w:rPr>
          <w:sz w:val="22"/>
          <w:szCs w:val="22"/>
        </w:rPr>
        <w:t>in accordance with</w:t>
      </w:r>
      <w:r w:rsidR="005E2AAC" w:rsidRPr="00A009D0">
        <w:rPr>
          <w:sz w:val="22"/>
          <w:szCs w:val="22"/>
        </w:rPr>
        <w:t xml:space="preserve"> the </w:t>
      </w:r>
      <w:r w:rsidR="00053E83" w:rsidRPr="00A009D0">
        <w:rPr>
          <w:sz w:val="22"/>
          <w:szCs w:val="22"/>
        </w:rPr>
        <w:t>D</w:t>
      </w:r>
      <w:r w:rsidR="005E2AAC" w:rsidRPr="00A009D0">
        <w:rPr>
          <w:sz w:val="22"/>
          <w:szCs w:val="22"/>
        </w:rPr>
        <w:t xml:space="preserve">escription </w:t>
      </w:r>
      <w:r w:rsidR="00053E83" w:rsidRPr="00A009D0">
        <w:rPr>
          <w:sz w:val="22"/>
          <w:szCs w:val="22"/>
        </w:rPr>
        <w:t>C</w:t>
      </w:r>
      <w:r w:rsidR="005E2AAC" w:rsidRPr="00A009D0">
        <w:rPr>
          <w:sz w:val="22"/>
          <w:szCs w:val="22"/>
        </w:rPr>
        <w:t xml:space="preserve">riteria, </w:t>
      </w:r>
      <w:r w:rsidR="00416202" w:rsidRPr="00A009D0">
        <w:rPr>
          <w:sz w:val="22"/>
          <w:szCs w:val="22"/>
        </w:rPr>
        <w:t>and</w:t>
      </w:r>
      <w:r w:rsidR="005E2AAC" w:rsidRPr="00A009D0">
        <w:rPr>
          <w:sz w:val="22"/>
          <w:szCs w:val="22"/>
        </w:rPr>
        <w:t xml:space="preserve"> (2)</w:t>
      </w:r>
      <w:r w:rsidR="00416202" w:rsidRPr="00A009D0">
        <w:rPr>
          <w:sz w:val="22"/>
          <w:szCs w:val="22"/>
        </w:rPr>
        <w:t xml:space="preserve"> the controls </w:t>
      </w:r>
      <w:r w:rsidR="00F97D50" w:rsidRPr="00A009D0">
        <w:rPr>
          <w:sz w:val="22"/>
          <w:szCs w:val="22"/>
        </w:rPr>
        <w:t xml:space="preserve">described therein </w:t>
      </w:r>
      <w:r w:rsidR="00631F02" w:rsidRPr="00A009D0">
        <w:rPr>
          <w:sz w:val="22"/>
          <w:szCs w:val="22"/>
        </w:rPr>
        <w:t>are</w:t>
      </w:r>
      <w:r w:rsidR="00416202" w:rsidRPr="00A009D0">
        <w:rPr>
          <w:sz w:val="22"/>
          <w:szCs w:val="22"/>
        </w:rPr>
        <w:t xml:space="preserve"> suitably designed and operating effectively</w:t>
      </w:r>
      <w:r w:rsidR="00B7509A" w:rsidRPr="00A009D0">
        <w:rPr>
          <w:sz w:val="22"/>
          <w:szCs w:val="22"/>
        </w:rPr>
        <w:t xml:space="preserve"> to </w:t>
      </w:r>
      <w:r w:rsidR="005E2CD5" w:rsidRPr="00A009D0">
        <w:rPr>
          <w:sz w:val="22"/>
          <w:szCs w:val="22"/>
        </w:rPr>
        <w:t xml:space="preserve">provide reasonable assurance that the </w:t>
      </w:r>
      <w:r w:rsidR="00793765">
        <w:rPr>
          <w:sz w:val="22"/>
          <w:szCs w:val="22"/>
        </w:rPr>
        <w:t>S</w:t>
      </w:r>
      <w:r w:rsidR="005E2CD5" w:rsidRPr="00A009D0">
        <w:rPr>
          <w:sz w:val="22"/>
          <w:szCs w:val="22"/>
        </w:rPr>
        <w:t xml:space="preserve">ervice </w:t>
      </w:r>
      <w:r w:rsidR="00793765">
        <w:rPr>
          <w:sz w:val="22"/>
          <w:szCs w:val="22"/>
        </w:rPr>
        <w:t>O</w:t>
      </w:r>
      <w:r w:rsidR="005E2CD5" w:rsidRPr="00A009D0">
        <w:rPr>
          <w:sz w:val="22"/>
          <w:szCs w:val="22"/>
        </w:rPr>
        <w:t xml:space="preserve">rganization’s service commitments and system </w:t>
      </w:r>
      <w:r w:rsidR="005E2CD5" w:rsidRPr="00A009D0">
        <w:rPr>
          <w:sz w:val="22"/>
          <w:szCs w:val="22"/>
        </w:rPr>
        <w:lastRenderedPageBreak/>
        <w:t xml:space="preserve">requirements would </w:t>
      </w:r>
      <w:r w:rsidR="00AB3362" w:rsidRPr="00A009D0">
        <w:rPr>
          <w:sz w:val="22"/>
          <w:szCs w:val="22"/>
        </w:rPr>
        <w:t xml:space="preserve">be </w:t>
      </w:r>
      <w:r w:rsidR="005E2CD5" w:rsidRPr="00A009D0">
        <w:rPr>
          <w:sz w:val="22"/>
          <w:szCs w:val="22"/>
        </w:rPr>
        <w:t xml:space="preserve">achieved </w:t>
      </w:r>
      <w:r w:rsidR="00E020DA" w:rsidRPr="00A009D0">
        <w:rPr>
          <w:sz w:val="22"/>
          <w:szCs w:val="22"/>
        </w:rPr>
        <w:t xml:space="preserve">based on </w:t>
      </w:r>
      <w:r w:rsidR="003F23C9" w:rsidRPr="00A009D0">
        <w:rPr>
          <w:sz w:val="22"/>
          <w:szCs w:val="22"/>
        </w:rPr>
        <w:t>the applicable trust services criteria</w:t>
      </w:r>
      <w:r w:rsidR="00B7509A" w:rsidRPr="00A009D0">
        <w:rPr>
          <w:sz w:val="22"/>
          <w:szCs w:val="22"/>
        </w:rPr>
        <w:t xml:space="preserve"> throughout the period [</w:t>
      </w:r>
      <w:r w:rsidR="00B7509A" w:rsidRPr="00A009D0">
        <w:rPr>
          <w:b/>
          <w:sz w:val="22"/>
          <w:szCs w:val="22"/>
        </w:rPr>
        <w:t>date</w:t>
      </w:r>
      <w:r w:rsidR="00B7509A" w:rsidRPr="00A009D0">
        <w:rPr>
          <w:sz w:val="22"/>
          <w:szCs w:val="22"/>
        </w:rPr>
        <w:t>] to [</w:t>
      </w:r>
      <w:r w:rsidR="00B7509A" w:rsidRPr="00A009D0">
        <w:rPr>
          <w:b/>
          <w:sz w:val="22"/>
          <w:szCs w:val="22"/>
        </w:rPr>
        <w:t>date</w:t>
      </w:r>
      <w:r w:rsidR="00B7509A" w:rsidRPr="00A009D0">
        <w:rPr>
          <w:sz w:val="22"/>
          <w:szCs w:val="22"/>
        </w:rPr>
        <w:t>].</w:t>
      </w:r>
      <w:r w:rsidRPr="00A009D0">
        <w:rPr>
          <w:sz w:val="22"/>
          <w:szCs w:val="22"/>
        </w:rPr>
        <w:t xml:space="preserve"> </w:t>
      </w:r>
      <w:r w:rsidR="00DC3F53" w:rsidRPr="00A009D0">
        <w:rPr>
          <w:sz w:val="22"/>
          <w:szCs w:val="22"/>
        </w:rPr>
        <w:t xml:space="preserve">The nature, timing, and extent of the procedures selected depend on our judgment, including an assessment of the risk of material misstatement, whether due to fraud or error. </w:t>
      </w:r>
      <w:r w:rsidRPr="00A009D0">
        <w:rPr>
          <w:sz w:val="22"/>
          <w:szCs w:val="22"/>
        </w:rPr>
        <w:t>We believe that the evidence we have obtained is sufficient and appropriate to provide a reasonable basis for our opinion.</w:t>
      </w:r>
    </w:p>
    <w:p w14:paraId="75BD6C61" w14:textId="77777777" w:rsidR="00416202" w:rsidRPr="00A009D0" w:rsidRDefault="00416202" w:rsidP="00A009D0">
      <w:pPr>
        <w:pStyle w:val="Default"/>
        <w:widowControl w:val="0"/>
        <w:snapToGrid w:val="0"/>
        <w:spacing w:line="276" w:lineRule="auto"/>
        <w:jc w:val="both"/>
        <w:rPr>
          <w:sz w:val="22"/>
          <w:szCs w:val="22"/>
        </w:rPr>
      </w:pPr>
    </w:p>
    <w:p w14:paraId="7400F461" w14:textId="63A0C7EC" w:rsidR="00666C6B" w:rsidRPr="00A009D0" w:rsidRDefault="00416202" w:rsidP="00A009D0">
      <w:pPr>
        <w:pStyle w:val="Default"/>
        <w:widowControl w:val="0"/>
        <w:snapToGrid w:val="0"/>
        <w:spacing w:line="276" w:lineRule="auto"/>
        <w:jc w:val="both"/>
        <w:rPr>
          <w:sz w:val="22"/>
          <w:szCs w:val="22"/>
        </w:rPr>
      </w:pPr>
      <w:r w:rsidRPr="00A009D0">
        <w:rPr>
          <w:sz w:val="22"/>
          <w:szCs w:val="22"/>
        </w:rPr>
        <w:t>A</w:t>
      </w:r>
      <w:r w:rsidR="001B644C" w:rsidRPr="00A009D0">
        <w:rPr>
          <w:sz w:val="22"/>
          <w:szCs w:val="22"/>
        </w:rPr>
        <w:t xml:space="preserve"> reasonable assurance engagement</w:t>
      </w:r>
      <w:r w:rsidR="003C52BA" w:rsidRPr="00A009D0">
        <w:rPr>
          <w:sz w:val="22"/>
          <w:szCs w:val="22"/>
        </w:rPr>
        <w:t xml:space="preserve"> of</w:t>
      </w:r>
      <w:r w:rsidR="00B7509A" w:rsidRPr="00A009D0">
        <w:rPr>
          <w:sz w:val="22"/>
          <w:szCs w:val="22"/>
        </w:rPr>
        <w:t xml:space="preserve"> a description of a service organization’s system and</w:t>
      </w:r>
      <w:r w:rsidRPr="00A009D0">
        <w:rPr>
          <w:sz w:val="22"/>
          <w:szCs w:val="22"/>
        </w:rPr>
        <w:t xml:space="preserve"> the </w:t>
      </w:r>
      <w:r w:rsidR="00B7509A" w:rsidRPr="00A009D0">
        <w:rPr>
          <w:sz w:val="22"/>
          <w:szCs w:val="22"/>
        </w:rPr>
        <w:t>suitability of the</w:t>
      </w:r>
      <w:r w:rsidRPr="00A009D0">
        <w:rPr>
          <w:sz w:val="22"/>
          <w:szCs w:val="22"/>
        </w:rPr>
        <w:t xml:space="preserve"> design and operating effectiveness of controls involves</w:t>
      </w:r>
      <w:r w:rsidR="00666C6B" w:rsidRPr="00A009D0">
        <w:rPr>
          <w:sz w:val="22"/>
          <w:szCs w:val="22"/>
        </w:rPr>
        <w:t>:</w:t>
      </w:r>
      <w:r w:rsidRPr="00A009D0">
        <w:rPr>
          <w:sz w:val="22"/>
          <w:szCs w:val="22"/>
        </w:rPr>
        <w:t xml:space="preserve"> </w:t>
      </w:r>
    </w:p>
    <w:p w14:paraId="33F82B5A" w14:textId="1440E9B3" w:rsidR="00726716"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O</w:t>
      </w:r>
      <w:r w:rsidR="00726716" w:rsidRPr="00A009D0">
        <w:rPr>
          <w:sz w:val="22"/>
          <w:szCs w:val="22"/>
        </w:rPr>
        <w:t xml:space="preserve">btaining an understanding of the </w:t>
      </w:r>
      <w:r>
        <w:rPr>
          <w:sz w:val="22"/>
          <w:szCs w:val="22"/>
        </w:rPr>
        <w:t>S</w:t>
      </w:r>
      <w:r w:rsidR="00726716" w:rsidRPr="00A009D0">
        <w:rPr>
          <w:sz w:val="22"/>
          <w:szCs w:val="22"/>
        </w:rPr>
        <w:t xml:space="preserve">ystem and the </w:t>
      </w:r>
      <w:r w:rsidR="004F7253" w:rsidRPr="00A009D0">
        <w:rPr>
          <w:sz w:val="22"/>
          <w:szCs w:val="22"/>
          <w:lang w:eastAsia="zh-CN"/>
        </w:rPr>
        <w:t>S</w:t>
      </w:r>
      <w:r w:rsidR="00726716" w:rsidRPr="00A009D0">
        <w:rPr>
          <w:sz w:val="22"/>
          <w:szCs w:val="22"/>
        </w:rPr>
        <w:t xml:space="preserve">ervice </w:t>
      </w:r>
      <w:r w:rsidR="004F7253" w:rsidRPr="00A009D0">
        <w:rPr>
          <w:sz w:val="22"/>
          <w:szCs w:val="22"/>
        </w:rPr>
        <w:t>O</w:t>
      </w:r>
      <w:r w:rsidR="00726716" w:rsidRPr="00A009D0">
        <w:rPr>
          <w:sz w:val="22"/>
          <w:szCs w:val="22"/>
        </w:rPr>
        <w:t>rganization’s service commitments and system requirements</w:t>
      </w:r>
      <w:r w:rsidR="00A07035">
        <w:rPr>
          <w:sz w:val="22"/>
          <w:szCs w:val="22"/>
        </w:rPr>
        <w:t>.</w:t>
      </w:r>
    </w:p>
    <w:p w14:paraId="4D5AE310" w14:textId="6645B9A7" w:rsidR="00301ED3"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P</w:t>
      </w:r>
      <w:r w:rsidR="00416202" w:rsidRPr="00A009D0">
        <w:rPr>
          <w:sz w:val="22"/>
          <w:szCs w:val="22"/>
        </w:rPr>
        <w:t>erforming procedures to obtain evidence about</w:t>
      </w:r>
      <w:r w:rsidR="00301ED3" w:rsidRPr="00A009D0">
        <w:rPr>
          <w:sz w:val="22"/>
          <w:szCs w:val="22"/>
        </w:rPr>
        <w:t xml:space="preserve"> whether the description is presented in accordance with the </w:t>
      </w:r>
      <w:r w:rsidR="00053E83" w:rsidRPr="00A009D0">
        <w:rPr>
          <w:sz w:val="22"/>
          <w:szCs w:val="22"/>
        </w:rPr>
        <w:t>D</w:t>
      </w:r>
      <w:r w:rsidR="005E2CD5" w:rsidRPr="00A009D0">
        <w:rPr>
          <w:sz w:val="22"/>
          <w:szCs w:val="22"/>
        </w:rPr>
        <w:t xml:space="preserve">escription </w:t>
      </w:r>
      <w:r w:rsidR="00053E83" w:rsidRPr="00A009D0">
        <w:rPr>
          <w:sz w:val="22"/>
          <w:szCs w:val="22"/>
        </w:rPr>
        <w:t>C</w:t>
      </w:r>
      <w:r w:rsidR="00301ED3" w:rsidRPr="00A009D0">
        <w:rPr>
          <w:sz w:val="22"/>
          <w:szCs w:val="22"/>
        </w:rPr>
        <w:t>riteria</w:t>
      </w:r>
      <w:r w:rsidR="00A07035">
        <w:rPr>
          <w:sz w:val="22"/>
          <w:szCs w:val="22"/>
        </w:rPr>
        <w:t>.</w:t>
      </w:r>
    </w:p>
    <w:p w14:paraId="5B2DB4EE" w14:textId="1EF7CACC" w:rsidR="00666C6B"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P</w:t>
      </w:r>
      <w:r w:rsidR="00301ED3" w:rsidRPr="00A009D0">
        <w:rPr>
          <w:sz w:val="22"/>
          <w:szCs w:val="22"/>
        </w:rPr>
        <w:t xml:space="preserve">erforming procedures to obtain evidence about whether controls stated in the </w:t>
      </w:r>
      <w:r>
        <w:rPr>
          <w:sz w:val="22"/>
          <w:szCs w:val="22"/>
        </w:rPr>
        <w:t>D</w:t>
      </w:r>
      <w:r w:rsidR="00301ED3" w:rsidRPr="00A009D0">
        <w:rPr>
          <w:sz w:val="22"/>
          <w:szCs w:val="22"/>
        </w:rPr>
        <w:t>escription were</w:t>
      </w:r>
      <w:r w:rsidR="00B7509A" w:rsidRPr="00A009D0">
        <w:rPr>
          <w:sz w:val="22"/>
          <w:szCs w:val="22"/>
        </w:rPr>
        <w:t xml:space="preserve"> suitabl</w:t>
      </w:r>
      <w:r w:rsidR="00AB3362" w:rsidRPr="00A009D0">
        <w:rPr>
          <w:sz w:val="22"/>
          <w:szCs w:val="22"/>
        </w:rPr>
        <w:t>y</w:t>
      </w:r>
      <w:r w:rsidR="00B7509A" w:rsidRPr="00A009D0">
        <w:rPr>
          <w:sz w:val="22"/>
          <w:szCs w:val="22"/>
        </w:rPr>
        <w:t xml:space="preserve"> </w:t>
      </w:r>
      <w:r w:rsidR="00416202" w:rsidRPr="00A009D0">
        <w:rPr>
          <w:sz w:val="22"/>
          <w:szCs w:val="22"/>
        </w:rPr>
        <w:t>design</w:t>
      </w:r>
      <w:r w:rsidR="00301ED3" w:rsidRPr="00A009D0">
        <w:rPr>
          <w:sz w:val="22"/>
          <w:szCs w:val="22"/>
        </w:rPr>
        <w:t xml:space="preserve">ed to provide reasonable assurance that the </w:t>
      </w:r>
      <w:r>
        <w:rPr>
          <w:sz w:val="22"/>
          <w:szCs w:val="22"/>
        </w:rPr>
        <w:t>S</w:t>
      </w:r>
      <w:r w:rsidR="00301ED3" w:rsidRPr="00A009D0">
        <w:rPr>
          <w:sz w:val="22"/>
          <w:szCs w:val="22"/>
        </w:rPr>
        <w:t xml:space="preserve">ervice </w:t>
      </w:r>
      <w:r>
        <w:rPr>
          <w:sz w:val="22"/>
          <w:szCs w:val="22"/>
        </w:rPr>
        <w:t>O</w:t>
      </w:r>
      <w:r w:rsidR="00301ED3" w:rsidRPr="00A009D0">
        <w:rPr>
          <w:sz w:val="22"/>
          <w:szCs w:val="22"/>
        </w:rPr>
        <w:t xml:space="preserve">rganization achieved its service commitments and system requirements based </w:t>
      </w:r>
      <w:r w:rsidR="00C51B96" w:rsidRPr="00A009D0">
        <w:rPr>
          <w:sz w:val="22"/>
          <w:szCs w:val="22"/>
        </w:rPr>
        <w:t>on the</w:t>
      </w:r>
      <w:r w:rsidR="003F23C9" w:rsidRPr="00A009D0">
        <w:rPr>
          <w:sz w:val="22"/>
          <w:szCs w:val="22"/>
        </w:rPr>
        <w:t xml:space="preserve"> </w:t>
      </w:r>
      <w:r w:rsidR="009956D0" w:rsidRPr="00A009D0">
        <w:rPr>
          <w:sz w:val="22"/>
          <w:szCs w:val="22"/>
        </w:rPr>
        <w:t xml:space="preserve">applicable </w:t>
      </w:r>
      <w:r w:rsidR="003F23C9" w:rsidRPr="00A009D0">
        <w:rPr>
          <w:sz w:val="22"/>
          <w:szCs w:val="22"/>
        </w:rPr>
        <w:t>trust services criteria</w:t>
      </w:r>
      <w:r w:rsidR="00B7509A" w:rsidRPr="00A009D0">
        <w:rPr>
          <w:sz w:val="22"/>
          <w:szCs w:val="22"/>
        </w:rPr>
        <w:t xml:space="preserve">. </w:t>
      </w:r>
    </w:p>
    <w:p w14:paraId="51E49912" w14:textId="61B9BE42" w:rsidR="00666C6B"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A</w:t>
      </w:r>
      <w:r w:rsidR="00B7509A" w:rsidRPr="00A009D0">
        <w:rPr>
          <w:sz w:val="22"/>
          <w:szCs w:val="22"/>
        </w:rPr>
        <w:t xml:space="preserve">ssessing the </w:t>
      </w:r>
      <w:r w:rsidR="008F572F" w:rsidRPr="00A009D0">
        <w:rPr>
          <w:sz w:val="22"/>
          <w:szCs w:val="22"/>
        </w:rPr>
        <w:t>risks</w:t>
      </w:r>
      <w:r w:rsidR="008B337F" w:rsidRPr="00A009D0">
        <w:rPr>
          <w:sz w:val="22"/>
          <w:szCs w:val="22"/>
        </w:rPr>
        <w:t xml:space="preserve"> that the D</w:t>
      </w:r>
      <w:r w:rsidR="00416202" w:rsidRPr="00A009D0">
        <w:rPr>
          <w:sz w:val="22"/>
          <w:szCs w:val="22"/>
        </w:rPr>
        <w:t>escription is not presented</w:t>
      </w:r>
      <w:r w:rsidR="00B648F3" w:rsidRPr="00A009D0">
        <w:rPr>
          <w:sz w:val="22"/>
          <w:szCs w:val="22"/>
        </w:rPr>
        <w:t xml:space="preserve"> in accordance with the </w:t>
      </w:r>
      <w:r w:rsidR="00053E83" w:rsidRPr="00A009D0">
        <w:rPr>
          <w:sz w:val="22"/>
          <w:szCs w:val="22"/>
        </w:rPr>
        <w:t>D</w:t>
      </w:r>
      <w:r w:rsidR="00B648F3" w:rsidRPr="00A009D0">
        <w:rPr>
          <w:sz w:val="22"/>
          <w:szCs w:val="22"/>
        </w:rPr>
        <w:t xml:space="preserve">escription </w:t>
      </w:r>
      <w:r w:rsidR="00053E83" w:rsidRPr="00A009D0">
        <w:rPr>
          <w:sz w:val="22"/>
          <w:szCs w:val="22"/>
        </w:rPr>
        <w:t>C</w:t>
      </w:r>
      <w:r w:rsidR="00B648F3" w:rsidRPr="00A009D0">
        <w:rPr>
          <w:sz w:val="22"/>
          <w:szCs w:val="22"/>
        </w:rPr>
        <w:t>riteria</w:t>
      </w:r>
      <w:r w:rsidR="00416202" w:rsidRPr="00A009D0">
        <w:rPr>
          <w:sz w:val="22"/>
          <w:szCs w:val="22"/>
        </w:rPr>
        <w:t xml:space="preserve"> and that </w:t>
      </w:r>
      <w:r w:rsidR="00B7509A" w:rsidRPr="00A009D0">
        <w:rPr>
          <w:sz w:val="22"/>
          <w:szCs w:val="22"/>
        </w:rPr>
        <w:t xml:space="preserve">the </w:t>
      </w:r>
      <w:r w:rsidR="00416202" w:rsidRPr="00A009D0">
        <w:rPr>
          <w:sz w:val="22"/>
          <w:szCs w:val="22"/>
        </w:rPr>
        <w:t>controls</w:t>
      </w:r>
      <w:r w:rsidR="006007A9" w:rsidRPr="00A009D0">
        <w:rPr>
          <w:sz w:val="22"/>
          <w:szCs w:val="22"/>
        </w:rPr>
        <w:t xml:space="preserve"> </w:t>
      </w:r>
      <w:r w:rsidR="00B7509A" w:rsidRPr="00A009D0">
        <w:rPr>
          <w:sz w:val="22"/>
          <w:szCs w:val="22"/>
        </w:rPr>
        <w:t>were</w:t>
      </w:r>
      <w:r w:rsidR="00416202" w:rsidRPr="00A009D0">
        <w:rPr>
          <w:sz w:val="22"/>
          <w:szCs w:val="22"/>
        </w:rPr>
        <w:t xml:space="preserve"> not suitably designed</w:t>
      </w:r>
      <w:r w:rsidR="008F572F" w:rsidRPr="00A009D0">
        <w:rPr>
          <w:sz w:val="22"/>
          <w:szCs w:val="22"/>
        </w:rPr>
        <w:t xml:space="preserve"> or operating effectively</w:t>
      </w:r>
      <w:r w:rsidR="00666C6B" w:rsidRPr="00A009D0">
        <w:rPr>
          <w:sz w:val="22"/>
          <w:szCs w:val="22"/>
        </w:rPr>
        <w:t xml:space="preserve"> to meet the applicable trust services criteria</w:t>
      </w:r>
      <w:r w:rsidR="00B7509A" w:rsidRPr="00A009D0">
        <w:rPr>
          <w:sz w:val="22"/>
          <w:szCs w:val="22"/>
        </w:rPr>
        <w:t>.</w:t>
      </w:r>
      <w:r w:rsidR="00416202" w:rsidRPr="00A009D0">
        <w:rPr>
          <w:sz w:val="22"/>
          <w:szCs w:val="22"/>
        </w:rPr>
        <w:t xml:space="preserve"> </w:t>
      </w:r>
    </w:p>
    <w:p w14:paraId="5F0FDF7D" w14:textId="384A8178" w:rsidR="00666C6B"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T</w:t>
      </w:r>
      <w:r w:rsidR="008F572F" w:rsidRPr="00A009D0">
        <w:rPr>
          <w:sz w:val="22"/>
          <w:szCs w:val="22"/>
        </w:rPr>
        <w:t xml:space="preserve">esting the operating effectiveness of those controls to provide reasonable assurance that the </w:t>
      </w:r>
      <w:r>
        <w:rPr>
          <w:sz w:val="22"/>
          <w:szCs w:val="22"/>
        </w:rPr>
        <w:t>S</w:t>
      </w:r>
      <w:r w:rsidR="00AB3362" w:rsidRPr="00A009D0">
        <w:rPr>
          <w:sz w:val="22"/>
          <w:szCs w:val="22"/>
        </w:rPr>
        <w:t xml:space="preserve">ervice </w:t>
      </w:r>
      <w:r>
        <w:rPr>
          <w:sz w:val="22"/>
          <w:szCs w:val="22"/>
        </w:rPr>
        <w:t>O</w:t>
      </w:r>
      <w:r w:rsidR="00AB3362" w:rsidRPr="00A009D0">
        <w:rPr>
          <w:sz w:val="22"/>
          <w:szCs w:val="22"/>
        </w:rPr>
        <w:t xml:space="preserve">rganization achieved its service commitments and system requirements based on the </w:t>
      </w:r>
      <w:r w:rsidR="009956D0" w:rsidRPr="00A009D0">
        <w:rPr>
          <w:sz w:val="22"/>
          <w:szCs w:val="22"/>
        </w:rPr>
        <w:t>applicable trust services criteria</w:t>
      </w:r>
      <w:r w:rsidR="008F572F" w:rsidRPr="00A009D0">
        <w:rPr>
          <w:sz w:val="22"/>
          <w:szCs w:val="22"/>
        </w:rPr>
        <w:t xml:space="preserve">. </w:t>
      </w:r>
    </w:p>
    <w:p w14:paraId="7EF3BE18" w14:textId="698F41C7" w:rsidR="00416202" w:rsidRPr="00A009D0" w:rsidRDefault="00793765" w:rsidP="00A009D0">
      <w:pPr>
        <w:pStyle w:val="Default"/>
        <w:widowControl w:val="0"/>
        <w:numPr>
          <w:ilvl w:val="0"/>
          <w:numId w:val="3"/>
        </w:numPr>
        <w:snapToGrid w:val="0"/>
        <w:spacing w:line="276" w:lineRule="auto"/>
        <w:jc w:val="both"/>
        <w:rPr>
          <w:sz w:val="22"/>
          <w:szCs w:val="22"/>
        </w:rPr>
      </w:pPr>
      <w:r>
        <w:rPr>
          <w:sz w:val="22"/>
          <w:szCs w:val="22"/>
        </w:rPr>
        <w:t>E</w:t>
      </w:r>
      <w:r w:rsidR="008F572F" w:rsidRPr="00A009D0">
        <w:rPr>
          <w:sz w:val="22"/>
          <w:szCs w:val="22"/>
        </w:rPr>
        <w:t>valuating t</w:t>
      </w:r>
      <w:r w:rsidR="008B337F" w:rsidRPr="00A009D0">
        <w:rPr>
          <w:sz w:val="22"/>
          <w:szCs w:val="22"/>
        </w:rPr>
        <w:t>he overall presentation of the D</w:t>
      </w:r>
      <w:r w:rsidR="008F572F" w:rsidRPr="00A009D0">
        <w:rPr>
          <w:sz w:val="22"/>
          <w:szCs w:val="22"/>
        </w:rPr>
        <w:t>escription</w:t>
      </w:r>
      <w:r w:rsidR="00E41D99" w:rsidRPr="00A009D0">
        <w:rPr>
          <w:sz w:val="22"/>
          <w:szCs w:val="22"/>
        </w:rPr>
        <w:t>.</w:t>
      </w:r>
      <w:r w:rsidR="00B7509A" w:rsidRPr="00A009D0">
        <w:rPr>
          <w:sz w:val="22"/>
          <w:szCs w:val="22"/>
        </w:rPr>
        <w:t xml:space="preserve"> </w:t>
      </w:r>
    </w:p>
    <w:p w14:paraId="67D09E78" w14:textId="703421EB" w:rsidR="003242CA" w:rsidRPr="00A009D0" w:rsidRDefault="003242CA" w:rsidP="00A009D0">
      <w:pPr>
        <w:pStyle w:val="Default"/>
        <w:widowControl w:val="0"/>
        <w:snapToGrid w:val="0"/>
        <w:spacing w:line="276" w:lineRule="auto"/>
        <w:jc w:val="both"/>
        <w:rPr>
          <w:sz w:val="22"/>
          <w:szCs w:val="22"/>
        </w:rPr>
      </w:pPr>
    </w:p>
    <w:p w14:paraId="687EE58A" w14:textId="2A2297A1" w:rsidR="00E020DA" w:rsidRPr="00A009D0" w:rsidRDefault="00E020DA" w:rsidP="00A009D0">
      <w:pPr>
        <w:pStyle w:val="Default"/>
        <w:widowControl w:val="0"/>
        <w:snapToGrid w:val="0"/>
        <w:spacing w:line="276" w:lineRule="auto"/>
        <w:jc w:val="both"/>
        <w:rPr>
          <w:sz w:val="22"/>
          <w:szCs w:val="22"/>
        </w:rPr>
      </w:pPr>
      <w:r w:rsidRPr="00A009D0">
        <w:rPr>
          <w:sz w:val="22"/>
          <w:szCs w:val="22"/>
        </w:rPr>
        <w:t xml:space="preserve">Our </w:t>
      </w:r>
      <w:r w:rsidR="001B644C" w:rsidRPr="00A009D0">
        <w:rPr>
          <w:sz w:val="22"/>
          <w:szCs w:val="22"/>
        </w:rPr>
        <w:t xml:space="preserve">engagement </w:t>
      </w:r>
      <w:r w:rsidRPr="00A009D0">
        <w:rPr>
          <w:sz w:val="22"/>
          <w:szCs w:val="22"/>
        </w:rPr>
        <w:t>also included performing such other procedures as we considered necessary in the circumstances.</w:t>
      </w:r>
    </w:p>
    <w:p w14:paraId="41655BC8" w14:textId="73D1E08D" w:rsidR="00E020DA" w:rsidRPr="00A009D0" w:rsidRDefault="00E020DA" w:rsidP="00A009D0">
      <w:pPr>
        <w:pStyle w:val="Default"/>
        <w:widowControl w:val="0"/>
        <w:snapToGrid w:val="0"/>
        <w:spacing w:line="276" w:lineRule="auto"/>
        <w:jc w:val="both"/>
        <w:rPr>
          <w:sz w:val="22"/>
          <w:szCs w:val="22"/>
        </w:rPr>
      </w:pPr>
    </w:p>
    <w:p w14:paraId="55A0889E" w14:textId="77777777" w:rsidR="00CD0586" w:rsidRPr="00A009D0" w:rsidRDefault="00CD0586" w:rsidP="00A009D0">
      <w:pPr>
        <w:pStyle w:val="Default"/>
        <w:widowControl w:val="0"/>
        <w:snapToGrid w:val="0"/>
        <w:spacing w:line="276" w:lineRule="auto"/>
        <w:jc w:val="both"/>
        <w:rPr>
          <w:sz w:val="22"/>
          <w:szCs w:val="22"/>
        </w:rPr>
      </w:pPr>
    </w:p>
    <w:p w14:paraId="44F3DB97" w14:textId="77777777" w:rsidR="00F075EA" w:rsidRPr="00A009D0" w:rsidRDefault="00F075EA" w:rsidP="00A009D0">
      <w:pPr>
        <w:widowControl w:val="0"/>
        <w:snapToGrid w:val="0"/>
        <w:spacing w:line="276" w:lineRule="auto"/>
        <w:jc w:val="both"/>
        <w:rPr>
          <w:i/>
          <w:sz w:val="22"/>
          <w:szCs w:val="22"/>
        </w:rPr>
      </w:pPr>
      <w:r w:rsidRPr="00A009D0">
        <w:rPr>
          <w:i/>
          <w:sz w:val="22"/>
          <w:szCs w:val="22"/>
        </w:rPr>
        <w:t>Our independence and quality control</w:t>
      </w:r>
    </w:p>
    <w:p w14:paraId="5A3BFE74" w14:textId="1275AAB7" w:rsidR="00F075EA" w:rsidRPr="00A009D0" w:rsidRDefault="00F075EA" w:rsidP="00A009D0">
      <w:pPr>
        <w:widowControl w:val="0"/>
        <w:snapToGrid w:val="0"/>
        <w:spacing w:line="276" w:lineRule="auto"/>
        <w:jc w:val="both"/>
        <w:rPr>
          <w:sz w:val="22"/>
          <w:szCs w:val="22"/>
        </w:rPr>
      </w:pPr>
      <w:r w:rsidRPr="00A009D0">
        <w:rPr>
          <w:sz w:val="22"/>
          <w:szCs w:val="22"/>
        </w:rPr>
        <w:t>We have complied with the independence and other ethical requirements of the International Ethics Standards Board for Accountants</w:t>
      </w:r>
      <w:r w:rsidR="00915446" w:rsidRPr="00A009D0">
        <w:rPr>
          <w:sz w:val="22"/>
          <w:szCs w:val="22"/>
        </w:rPr>
        <w:t>’ International Code of Ethics for Professional Accountants (including International Independence Standards)</w:t>
      </w:r>
      <w:r w:rsidRPr="00A009D0">
        <w:rPr>
          <w:sz w:val="22"/>
          <w:szCs w:val="22"/>
        </w:rPr>
        <w:t>, which is founded on fundamental principles of integrity, objectivity, professional competence and due care, confidentiality and professional behavior.</w:t>
      </w:r>
    </w:p>
    <w:p w14:paraId="4A9D96BC" w14:textId="77777777" w:rsidR="00F075EA" w:rsidRPr="00A009D0" w:rsidRDefault="00F075EA" w:rsidP="00A009D0">
      <w:pPr>
        <w:widowControl w:val="0"/>
        <w:snapToGrid w:val="0"/>
        <w:spacing w:line="276" w:lineRule="auto"/>
        <w:jc w:val="both"/>
        <w:rPr>
          <w:sz w:val="22"/>
          <w:szCs w:val="22"/>
        </w:rPr>
      </w:pPr>
    </w:p>
    <w:p w14:paraId="5D083FE4" w14:textId="77777777" w:rsidR="005F15F6" w:rsidRDefault="005F15F6" w:rsidP="005F15F6">
      <w:pPr>
        <w:jc w:val="both"/>
        <w:rPr>
          <w:rFonts w:ascii="Arial" w:hAnsi="Arial" w:cs="Arial"/>
          <w:sz w:val="22"/>
          <w:szCs w:val="22"/>
        </w:rPr>
      </w:pPr>
      <w:r w:rsidRPr="00785750">
        <w:rPr>
          <w:sz w:val="22"/>
          <w:szCs w:val="22"/>
        </w:rPr>
        <w:t xml:space="preserve">We apply International Standard on Quality Management 1, </w:t>
      </w:r>
      <w:r w:rsidRPr="00785750">
        <w:rPr>
          <w:i/>
          <w:iCs/>
          <w:sz w:val="22"/>
          <w:szCs w:val="22"/>
        </w:rPr>
        <w:t>Quality Management for Firms that Perform Audits or Reviews of Financial Statements, or Other Assurance or Related Services engagements</w:t>
      </w:r>
      <w:r w:rsidRPr="00785750">
        <w:rPr>
          <w:sz w:val="22"/>
          <w:szCs w:val="22"/>
        </w:rPr>
        <w:t>, which requires that we design, implement and operate a system of quality management including policies or procedures regarding compliance with ethical requirements, professional standards and applicable legal and regulatory requirements.</w:t>
      </w:r>
    </w:p>
    <w:p w14:paraId="2A8B95EC" w14:textId="0AA5F7EF" w:rsidR="000A5A83" w:rsidRPr="00A009D0" w:rsidRDefault="000A5A83" w:rsidP="00A009D0">
      <w:pPr>
        <w:widowControl w:val="0"/>
        <w:snapToGrid w:val="0"/>
        <w:spacing w:line="276" w:lineRule="auto"/>
        <w:jc w:val="both"/>
        <w:rPr>
          <w:sz w:val="22"/>
          <w:szCs w:val="22"/>
        </w:rPr>
      </w:pPr>
    </w:p>
    <w:p w14:paraId="1C2539D5" w14:textId="77777777" w:rsidR="00CD0586" w:rsidRPr="00A009D0" w:rsidRDefault="00CD0586" w:rsidP="00A009D0">
      <w:pPr>
        <w:widowControl w:val="0"/>
        <w:snapToGrid w:val="0"/>
        <w:spacing w:line="276" w:lineRule="auto"/>
        <w:jc w:val="both"/>
        <w:rPr>
          <w:sz w:val="22"/>
          <w:szCs w:val="22"/>
        </w:rPr>
      </w:pPr>
    </w:p>
    <w:p w14:paraId="6CD69B31" w14:textId="238FE2C1" w:rsidR="006A6E40" w:rsidRPr="00A009D0" w:rsidRDefault="006A6E40" w:rsidP="00A009D0">
      <w:pPr>
        <w:widowControl w:val="0"/>
        <w:snapToGrid w:val="0"/>
        <w:spacing w:line="276" w:lineRule="auto"/>
        <w:jc w:val="both"/>
        <w:rPr>
          <w:i/>
          <w:sz w:val="22"/>
          <w:szCs w:val="22"/>
        </w:rPr>
      </w:pPr>
      <w:r w:rsidRPr="00A009D0">
        <w:rPr>
          <w:i/>
          <w:sz w:val="22"/>
          <w:szCs w:val="22"/>
        </w:rPr>
        <w:t>Inherent limitations</w:t>
      </w:r>
    </w:p>
    <w:p w14:paraId="00DE3B2A" w14:textId="508B3BC2" w:rsidR="00A531E5" w:rsidRPr="00A009D0" w:rsidRDefault="006A6E40" w:rsidP="00A009D0">
      <w:pPr>
        <w:widowControl w:val="0"/>
        <w:snapToGrid w:val="0"/>
        <w:spacing w:line="276" w:lineRule="auto"/>
        <w:jc w:val="both"/>
        <w:rPr>
          <w:i/>
          <w:sz w:val="22"/>
          <w:szCs w:val="22"/>
        </w:rPr>
      </w:pPr>
      <w:commentRangeStart w:id="11"/>
      <w:r w:rsidRPr="00A009D0">
        <w:rPr>
          <w:sz w:val="22"/>
          <w:szCs w:val="22"/>
        </w:rPr>
        <w:t>[</w:t>
      </w:r>
      <w:r w:rsidRPr="00A009D0">
        <w:rPr>
          <w:b/>
          <w:sz w:val="22"/>
          <w:szCs w:val="22"/>
        </w:rPr>
        <w:t xml:space="preserve">The Description is prepared to meet the common needs of a broad range of users and may not, therefore, include every aspect of the system that each individual user may consider </w:t>
      </w:r>
      <w:r w:rsidRPr="00A009D0">
        <w:rPr>
          <w:b/>
          <w:sz w:val="22"/>
          <w:szCs w:val="22"/>
        </w:rPr>
        <w:lastRenderedPageBreak/>
        <w:t>important to its own particular needs</w:t>
      </w:r>
      <w:r w:rsidRPr="00A009D0">
        <w:rPr>
          <w:sz w:val="22"/>
          <w:szCs w:val="22"/>
        </w:rPr>
        <w:t>.]</w:t>
      </w:r>
      <w:commentRangeEnd w:id="11"/>
      <w:r w:rsidR="00432C81" w:rsidRPr="00A009D0">
        <w:rPr>
          <w:rStyle w:val="a9"/>
          <w:sz w:val="22"/>
          <w:szCs w:val="22"/>
        </w:rPr>
        <w:commentReference w:id="11"/>
      </w:r>
      <w:r w:rsidRPr="00A009D0">
        <w:rPr>
          <w:sz w:val="22"/>
          <w:szCs w:val="22"/>
        </w:rPr>
        <w:t xml:space="preserve"> Because of their nature, controls at a service organization may not always operate effectively to </w:t>
      </w:r>
      <w:r w:rsidR="00D43923" w:rsidRPr="00A009D0">
        <w:rPr>
          <w:sz w:val="22"/>
          <w:szCs w:val="22"/>
        </w:rPr>
        <w:t xml:space="preserve">provide reasonable assurance that the </w:t>
      </w:r>
      <w:r w:rsidR="00A352FE">
        <w:rPr>
          <w:sz w:val="22"/>
          <w:szCs w:val="22"/>
        </w:rPr>
        <w:t>S</w:t>
      </w:r>
      <w:r w:rsidR="00D43923" w:rsidRPr="00A009D0">
        <w:rPr>
          <w:sz w:val="22"/>
          <w:szCs w:val="22"/>
        </w:rPr>
        <w:t xml:space="preserve">ervice </w:t>
      </w:r>
      <w:r w:rsidR="00A352FE">
        <w:rPr>
          <w:sz w:val="22"/>
          <w:szCs w:val="22"/>
        </w:rPr>
        <w:t>O</w:t>
      </w:r>
      <w:r w:rsidR="00D43923" w:rsidRPr="00A009D0">
        <w:rPr>
          <w:sz w:val="22"/>
          <w:szCs w:val="22"/>
        </w:rPr>
        <w:t>rganization’s service commitments and system requirements are achieved based on</w:t>
      </w:r>
      <w:r w:rsidRPr="00A009D0">
        <w:rPr>
          <w:sz w:val="22"/>
          <w:szCs w:val="22"/>
        </w:rPr>
        <w:t xml:space="preserve"> the applicable trust services criteria. Also, the projection to the future of any evaluation of the presentation of the Description, or conclusions about the suitability of the design or operating effectiveness of the controls to meet the applicable trust services criteria</w:t>
      </w:r>
      <w:r w:rsidR="00D43923" w:rsidRPr="00A009D0">
        <w:rPr>
          <w:sz w:val="22"/>
          <w:szCs w:val="22"/>
        </w:rPr>
        <w:t>,</w:t>
      </w:r>
      <w:r w:rsidRPr="00A009D0">
        <w:rPr>
          <w:sz w:val="22"/>
          <w:szCs w:val="22"/>
        </w:rPr>
        <w:t xml:space="preserve"> is subject to the risk that the </w:t>
      </w:r>
      <w:r w:rsidR="00244864">
        <w:rPr>
          <w:sz w:val="22"/>
          <w:szCs w:val="22"/>
        </w:rPr>
        <w:t>S</w:t>
      </w:r>
      <w:r w:rsidRPr="00A009D0">
        <w:rPr>
          <w:sz w:val="22"/>
          <w:szCs w:val="22"/>
        </w:rPr>
        <w:t>ystem may change or that controls at a service organization may become ineffective.</w:t>
      </w:r>
    </w:p>
    <w:p w14:paraId="63CC9FE3" w14:textId="5B286815" w:rsidR="006A6E40" w:rsidRPr="00A009D0" w:rsidRDefault="006A6E40" w:rsidP="00A009D0">
      <w:pPr>
        <w:widowControl w:val="0"/>
        <w:snapToGrid w:val="0"/>
        <w:spacing w:line="276" w:lineRule="auto"/>
        <w:jc w:val="both"/>
        <w:rPr>
          <w:i/>
          <w:sz w:val="22"/>
          <w:szCs w:val="22"/>
        </w:rPr>
      </w:pPr>
    </w:p>
    <w:p w14:paraId="382DE750" w14:textId="77777777" w:rsidR="00CD0586" w:rsidRPr="00A009D0" w:rsidRDefault="00CD0586" w:rsidP="00A009D0">
      <w:pPr>
        <w:widowControl w:val="0"/>
        <w:snapToGrid w:val="0"/>
        <w:spacing w:line="276" w:lineRule="auto"/>
        <w:jc w:val="both"/>
        <w:rPr>
          <w:i/>
          <w:sz w:val="22"/>
          <w:szCs w:val="22"/>
        </w:rPr>
      </w:pPr>
    </w:p>
    <w:p w14:paraId="663D6415" w14:textId="15C399C7" w:rsidR="00666C6B" w:rsidRPr="00A009D0" w:rsidRDefault="00666C6B" w:rsidP="00A009D0">
      <w:pPr>
        <w:widowControl w:val="0"/>
        <w:snapToGrid w:val="0"/>
        <w:spacing w:line="276" w:lineRule="auto"/>
        <w:jc w:val="both"/>
        <w:rPr>
          <w:i/>
          <w:sz w:val="22"/>
          <w:szCs w:val="22"/>
        </w:rPr>
      </w:pPr>
      <w:r w:rsidRPr="00A009D0">
        <w:rPr>
          <w:i/>
          <w:sz w:val="22"/>
          <w:szCs w:val="22"/>
        </w:rPr>
        <w:t>Description of tests of controls</w:t>
      </w:r>
    </w:p>
    <w:p w14:paraId="52FCBE2A" w14:textId="6A86C6E1" w:rsidR="00666C6B" w:rsidRPr="00A009D0" w:rsidRDefault="00666C6B" w:rsidP="00A009D0">
      <w:pPr>
        <w:widowControl w:val="0"/>
        <w:snapToGrid w:val="0"/>
        <w:spacing w:line="276" w:lineRule="auto"/>
        <w:jc w:val="both"/>
        <w:rPr>
          <w:i/>
          <w:sz w:val="22"/>
          <w:szCs w:val="22"/>
        </w:rPr>
      </w:pPr>
      <w:r w:rsidRPr="00A009D0">
        <w:rPr>
          <w:sz w:val="22"/>
          <w:szCs w:val="22"/>
        </w:rPr>
        <w:t xml:space="preserve">The specific controls we tested and the nature, timing, and results of those tests are listed in the accompanying </w:t>
      </w:r>
      <w:commentRangeStart w:id="12"/>
      <w:r w:rsidR="00381809" w:rsidRPr="00A009D0">
        <w:rPr>
          <w:i/>
          <w:iCs/>
          <w:sz w:val="22"/>
          <w:szCs w:val="22"/>
        </w:rPr>
        <w:t>Section IV</w:t>
      </w:r>
      <w:commentRangeEnd w:id="12"/>
      <w:r w:rsidR="00381809" w:rsidRPr="00A009D0">
        <w:rPr>
          <w:rStyle w:val="a9"/>
          <w:sz w:val="22"/>
          <w:szCs w:val="22"/>
        </w:rPr>
        <w:commentReference w:id="12"/>
      </w:r>
      <w:r w:rsidR="00381809" w:rsidRPr="00A009D0">
        <w:rPr>
          <w:i/>
          <w:iCs/>
          <w:sz w:val="22"/>
          <w:szCs w:val="22"/>
        </w:rPr>
        <w:t xml:space="preserve"> – Description of Trust Service</w:t>
      </w:r>
      <w:r w:rsidR="00AF3E7A">
        <w:rPr>
          <w:rFonts w:hint="eastAsia"/>
          <w:i/>
          <w:iCs/>
          <w:sz w:val="22"/>
          <w:szCs w:val="22"/>
          <w:lang w:eastAsia="zh-CN"/>
        </w:rPr>
        <w:t>s</w:t>
      </w:r>
      <w:r w:rsidR="00381809" w:rsidRPr="00A009D0">
        <w:rPr>
          <w:i/>
          <w:iCs/>
          <w:sz w:val="22"/>
          <w:szCs w:val="22"/>
        </w:rPr>
        <w:t xml:space="preserve"> Category, Criteria, Related Controls, and Test</w:t>
      </w:r>
      <w:r w:rsidR="00AF3E7A">
        <w:rPr>
          <w:rFonts w:hint="eastAsia"/>
          <w:i/>
          <w:iCs/>
          <w:sz w:val="22"/>
          <w:szCs w:val="22"/>
          <w:lang w:eastAsia="zh-CN"/>
        </w:rPr>
        <w:t>s</w:t>
      </w:r>
      <w:r w:rsidR="00381809" w:rsidRPr="00A009D0">
        <w:rPr>
          <w:i/>
          <w:iCs/>
          <w:sz w:val="22"/>
          <w:szCs w:val="22"/>
        </w:rPr>
        <w:t xml:space="preserve"> of Controls</w:t>
      </w:r>
      <w:r w:rsidRPr="00A009D0">
        <w:rPr>
          <w:sz w:val="22"/>
          <w:szCs w:val="22"/>
        </w:rPr>
        <w:t xml:space="preserve"> (</w:t>
      </w:r>
      <w:r w:rsidR="00381809" w:rsidRPr="00A009D0">
        <w:rPr>
          <w:sz w:val="22"/>
          <w:szCs w:val="22"/>
        </w:rPr>
        <w:t>the “</w:t>
      </w:r>
      <w:r w:rsidRPr="00A009D0">
        <w:rPr>
          <w:sz w:val="22"/>
          <w:szCs w:val="22"/>
        </w:rPr>
        <w:t>Description of Tests and Results</w:t>
      </w:r>
      <w:r w:rsidR="00381809" w:rsidRPr="00A009D0">
        <w:rPr>
          <w:sz w:val="22"/>
          <w:szCs w:val="22"/>
        </w:rPr>
        <w:t>”</w:t>
      </w:r>
      <w:r w:rsidRPr="00A009D0">
        <w:rPr>
          <w:sz w:val="22"/>
          <w:szCs w:val="22"/>
        </w:rPr>
        <w:t>).</w:t>
      </w:r>
    </w:p>
    <w:p w14:paraId="45184612" w14:textId="540FC14D" w:rsidR="00666C6B" w:rsidRPr="00A009D0" w:rsidRDefault="00666C6B" w:rsidP="00A009D0">
      <w:pPr>
        <w:widowControl w:val="0"/>
        <w:snapToGrid w:val="0"/>
        <w:spacing w:line="276" w:lineRule="auto"/>
        <w:jc w:val="both"/>
        <w:rPr>
          <w:i/>
          <w:sz w:val="22"/>
          <w:szCs w:val="22"/>
        </w:rPr>
      </w:pPr>
    </w:p>
    <w:p w14:paraId="7B778D9F" w14:textId="77777777" w:rsidR="00CD0586" w:rsidRPr="00A009D0" w:rsidRDefault="00CD0586" w:rsidP="00A009D0">
      <w:pPr>
        <w:widowControl w:val="0"/>
        <w:snapToGrid w:val="0"/>
        <w:spacing w:line="276" w:lineRule="auto"/>
        <w:jc w:val="both"/>
        <w:rPr>
          <w:i/>
          <w:sz w:val="22"/>
          <w:szCs w:val="22"/>
        </w:rPr>
      </w:pPr>
    </w:p>
    <w:p w14:paraId="209E4570" w14:textId="77777777" w:rsidR="00416202" w:rsidRPr="00A009D0" w:rsidRDefault="00416202" w:rsidP="00A009D0">
      <w:pPr>
        <w:widowControl w:val="0"/>
        <w:snapToGrid w:val="0"/>
        <w:spacing w:line="276" w:lineRule="auto"/>
        <w:jc w:val="both"/>
        <w:rPr>
          <w:i/>
          <w:sz w:val="22"/>
          <w:szCs w:val="22"/>
        </w:rPr>
      </w:pPr>
      <w:r w:rsidRPr="00A009D0">
        <w:rPr>
          <w:i/>
          <w:sz w:val="22"/>
          <w:szCs w:val="22"/>
        </w:rPr>
        <w:t>Opinion</w:t>
      </w:r>
    </w:p>
    <w:p w14:paraId="72DA8B4A" w14:textId="3352D368" w:rsidR="003242CA" w:rsidRDefault="00416202" w:rsidP="00A009D0">
      <w:pPr>
        <w:pStyle w:val="Default"/>
        <w:widowControl w:val="0"/>
        <w:snapToGrid w:val="0"/>
        <w:spacing w:line="276" w:lineRule="auto"/>
        <w:jc w:val="both"/>
        <w:rPr>
          <w:sz w:val="22"/>
          <w:szCs w:val="22"/>
        </w:rPr>
      </w:pPr>
      <w:r w:rsidRPr="00A009D0">
        <w:rPr>
          <w:sz w:val="22"/>
          <w:szCs w:val="22"/>
        </w:rPr>
        <w:t>In our opinion, in all material respects</w:t>
      </w:r>
      <w:r w:rsidR="003242CA" w:rsidRPr="00A009D0">
        <w:rPr>
          <w:sz w:val="22"/>
          <w:szCs w:val="22"/>
        </w:rPr>
        <w:t>:</w:t>
      </w:r>
    </w:p>
    <w:p w14:paraId="0EBE26CC" w14:textId="77777777" w:rsidR="00244864" w:rsidRPr="00A009D0" w:rsidRDefault="00244864" w:rsidP="00A009D0">
      <w:pPr>
        <w:pStyle w:val="Default"/>
        <w:widowControl w:val="0"/>
        <w:snapToGrid w:val="0"/>
        <w:spacing w:line="276" w:lineRule="auto"/>
        <w:jc w:val="both"/>
        <w:rPr>
          <w:sz w:val="22"/>
          <w:szCs w:val="22"/>
        </w:rPr>
      </w:pPr>
    </w:p>
    <w:p w14:paraId="76D95564" w14:textId="6D021355" w:rsidR="00110A11" w:rsidRDefault="00244864" w:rsidP="00A009D0">
      <w:pPr>
        <w:pStyle w:val="Default"/>
        <w:widowControl w:val="0"/>
        <w:numPr>
          <w:ilvl w:val="0"/>
          <w:numId w:val="9"/>
        </w:numPr>
        <w:snapToGrid w:val="0"/>
        <w:spacing w:line="276" w:lineRule="auto"/>
        <w:jc w:val="both"/>
        <w:rPr>
          <w:sz w:val="22"/>
          <w:szCs w:val="22"/>
        </w:rPr>
      </w:pPr>
      <w:r>
        <w:rPr>
          <w:sz w:val="22"/>
          <w:szCs w:val="22"/>
        </w:rPr>
        <w:t>T</w:t>
      </w:r>
      <w:r w:rsidR="00B7509A" w:rsidRPr="00A009D0">
        <w:rPr>
          <w:sz w:val="22"/>
          <w:szCs w:val="22"/>
        </w:rPr>
        <w:t>he</w:t>
      </w:r>
      <w:r w:rsidR="008B337F" w:rsidRPr="00A009D0">
        <w:rPr>
          <w:sz w:val="22"/>
          <w:szCs w:val="22"/>
        </w:rPr>
        <w:t xml:space="preserve"> D</w:t>
      </w:r>
      <w:r w:rsidR="00416202" w:rsidRPr="00A009D0">
        <w:rPr>
          <w:sz w:val="22"/>
          <w:szCs w:val="22"/>
        </w:rPr>
        <w:t xml:space="preserve">escription presents the </w:t>
      </w:r>
      <w:r w:rsidR="00381809" w:rsidRPr="00A009D0">
        <w:rPr>
          <w:iCs/>
          <w:sz w:val="22"/>
          <w:szCs w:val="22"/>
        </w:rPr>
        <w:t>System</w:t>
      </w:r>
      <w:r w:rsidR="00416202" w:rsidRPr="00A009D0">
        <w:rPr>
          <w:sz w:val="22"/>
          <w:szCs w:val="22"/>
        </w:rPr>
        <w:t xml:space="preserve"> </w:t>
      </w:r>
      <w:r w:rsidR="00B7509A" w:rsidRPr="00A009D0">
        <w:rPr>
          <w:sz w:val="22"/>
          <w:szCs w:val="22"/>
        </w:rPr>
        <w:t>that was</w:t>
      </w:r>
      <w:r w:rsidR="00416202" w:rsidRPr="00A009D0">
        <w:rPr>
          <w:sz w:val="22"/>
          <w:szCs w:val="22"/>
        </w:rPr>
        <w:t xml:space="preserve"> designed and implemented </w:t>
      </w:r>
      <w:r w:rsidR="00B7509A" w:rsidRPr="00A009D0">
        <w:rPr>
          <w:sz w:val="22"/>
          <w:szCs w:val="22"/>
        </w:rPr>
        <w:t>throughout the period</w:t>
      </w:r>
      <w:r w:rsidR="00416202" w:rsidRPr="00A009D0">
        <w:rPr>
          <w:sz w:val="22"/>
          <w:szCs w:val="22"/>
        </w:rPr>
        <w:t xml:space="preserve"> </w:t>
      </w:r>
      <w:r w:rsidR="00416202" w:rsidRPr="00A009D0">
        <w:rPr>
          <w:iCs/>
          <w:sz w:val="22"/>
          <w:szCs w:val="22"/>
        </w:rPr>
        <w:t>[</w:t>
      </w:r>
      <w:r w:rsidR="00416202" w:rsidRPr="00A009D0">
        <w:rPr>
          <w:b/>
          <w:iCs/>
          <w:sz w:val="22"/>
          <w:szCs w:val="22"/>
        </w:rPr>
        <w:t>date</w:t>
      </w:r>
      <w:r w:rsidR="00B7509A" w:rsidRPr="00A009D0">
        <w:rPr>
          <w:sz w:val="22"/>
          <w:szCs w:val="22"/>
        </w:rPr>
        <w:t>] to [</w:t>
      </w:r>
      <w:r w:rsidR="00B7509A" w:rsidRPr="00A009D0">
        <w:rPr>
          <w:b/>
          <w:sz w:val="22"/>
          <w:szCs w:val="22"/>
        </w:rPr>
        <w:t>date</w:t>
      </w:r>
      <w:r w:rsidR="00B7509A" w:rsidRPr="00A009D0">
        <w:rPr>
          <w:sz w:val="22"/>
          <w:szCs w:val="22"/>
        </w:rPr>
        <w:t>]</w:t>
      </w:r>
      <w:r w:rsidR="00E841A8" w:rsidRPr="00A009D0">
        <w:rPr>
          <w:sz w:val="22"/>
          <w:szCs w:val="22"/>
        </w:rPr>
        <w:t xml:space="preserve"> in accordance with the </w:t>
      </w:r>
      <w:r w:rsidR="00053E83" w:rsidRPr="00A009D0">
        <w:rPr>
          <w:sz w:val="22"/>
          <w:szCs w:val="22"/>
        </w:rPr>
        <w:t>D</w:t>
      </w:r>
      <w:r w:rsidR="00E841A8" w:rsidRPr="00A009D0">
        <w:rPr>
          <w:sz w:val="22"/>
          <w:szCs w:val="22"/>
        </w:rPr>
        <w:t xml:space="preserve">escription </w:t>
      </w:r>
      <w:r w:rsidR="00053E83" w:rsidRPr="00A009D0">
        <w:rPr>
          <w:sz w:val="22"/>
          <w:szCs w:val="22"/>
        </w:rPr>
        <w:t>C</w:t>
      </w:r>
      <w:r w:rsidR="00E841A8" w:rsidRPr="00A009D0">
        <w:rPr>
          <w:sz w:val="22"/>
          <w:szCs w:val="22"/>
        </w:rPr>
        <w:t>riteria</w:t>
      </w:r>
      <w:r w:rsidR="00B7509A" w:rsidRPr="00A009D0">
        <w:rPr>
          <w:sz w:val="22"/>
          <w:szCs w:val="22"/>
        </w:rPr>
        <w:t>.</w:t>
      </w:r>
      <w:r w:rsidR="00416202" w:rsidRPr="00A009D0">
        <w:rPr>
          <w:sz w:val="22"/>
          <w:szCs w:val="22"/>
        </w:rPr>
        <w:t xml:space="preserve"> </w:t>
      </w:r>
    </w:p>
    <w:p w14:paraId="351FD6EA" w14:textId="77777777" w:rsidR="00244864" w:rsidRPr="00A009D0" w:rsidRDefault="00244864" w:rsidP="00244864">
      <w:pPr>
        <w:pStyle w:val="Default"/>
        <w:widowControl w:val="0"/>
        <w:snapToGrid w:val="0"/>
        <w:spacing w:line="276" w:lineRule="auto"/>
        <w:ind w:left="720"/>
        <w:jc w:val="both"/>
        <w:rPr>
          <w:sz w:val="22"/>
          <w:szCs w:val="22"/>
        </w:rPr>
      </w:pPr>
    </w:p>
    <w:p w14:paraId="11347260" w14:textId="60025D1E" w:rsidR="00110A11" w:rsidRDefault="00244864" w:rsidP="00A009D0">
      <w:pPr>
        <w:pStyle w:val="Default"/>
        <w:widowControl w:val="0"/>
        <w:numPr>
          <w:ilvl w:val="0"/>
          <w:numId w:val="9"/>
        </w:numPr>
        <w:snapToGrid w:val="0"/>
        <w:spacing w:line="276" w:lineRule="auto"/>
        <w:jc w:val="both"/>
        <w:rPr>
          <w:sz w:val="22"/>
          <w:szCs w:val="22"/>
        </w:rPr>
      </w:pPr>
      <w:r>
        <w:rPr>
          <w:sz w:val="22"/>
          <w:szCs w:val="22"/>
        </w:rPr>
        <w:t>T</w:t>
      </w:r>
      <w:r w:rsidR="00B7509A" w:rsidRPr="00A009D0">
        <w:rPr>
          <w:sz w:val="22"/>
          <w:szCs w:val="22"/>
        </w:rPr>
        <w:t>he</w:t>
      </w:r>
      <w:r w:rsidR="00416202" w:rsidRPr="00A009D0">
        <w:rPr>
          <w:sz w:val="22"/>
          <w:szCs w:val="22"/>
        </w:rPr>
        <w:t xml:space="preserve"> controls stated in the </w:t>
      </w:r>
      <w:r w:rsidR="008B337F" w:rsidRPr="00A009D0">
        <w:rPr>
          <w:sz w:val="22"/>
          <w:szCs w:val="22"/>
        </w:rPr>
        <w:t>Description</w:t>
      </w:r>
      <w:r w:rsidR="00416202" w:rsidRPr="00A009D0">
        <w:rPr>
          <w:sz w:val="22"/>
          <w:szCs w:val="22"/>
        </w:rPr>
        <w:t xml:space="preserve"> were suitably designed </w:t>
      </w:r>
      <w:r w:rsidR="00B7509A" w:rsidRPr="00A009D0">
        <w:rPr>
          <w:sz w:val="22"/>
          <w:szCs w:val="22"/>
        </w:rPr>
        <w:t xml:space="preserve">to provide reasonable assurance that the </w:t>
      </w:r>
      <w:r w:rsidR="00301ED3" w:rsidRPr="00A009D0">
        <w:rPr>
          <w:sz w:val="22"/>
          <w:szCs w:val="22"/>
        </w:rPr>
        <w:t xml:space="preserve">service commitments and system requirements would be achieved based on the </w:t>
      </w:r>
      <w:r w:rsidR="008F6AC0" w:rsidRPr="00A009D0">
        <w:rPr>
          <w:sz w:val="22"/>
          <w:szCs w:val="22"/>
        </w:rPr>
        <w:t>applicable trust services criteria</w:t>
      </w:r>
      <w:r w:rsidR="00B7509A" w:rsidRPr="00A009D0">
        <w:rPr>
          <w:sz w:val="22"/>
          <w:szCs w:val="22"/>
        </w:rPr>
        <w:t xml:space="preserve"> if the controls operated effectively </w:t>
      </w:r>
      <w:r w:rsidR="00964CDA" w:rsidRPr="00A009D0">
        <w:rPr>
          <w:sz w:val="22"/>
          <w:szCs w:val="22"/>
        </w:rPr>
        <w:t>[</w:t>
      </w:r>
      <w:r w:rsidR="006241AA" w:rsidRPr="00A009D0">
        <w:rPr>
          <w:sz w:val="22"/>
          <w:szCs w:val="22"/>
        </w:rPr>
        <w:t xml:space="preserve">and </w:t>
      </w:r>
      <w:r w:rsidR="00C07655" w:rsidRPr="00A009D0">
        <w:rPr>
          <w:sz w:val="22"/>
          <w:szCs w:val="22"/>
        </w:rPr>
        <w:t xml:space="preserve">if </w:t>
      </w:r>
      <w:r w:rsidR="006F749A" w:rsidRPr="00A009D0">
        <w:rPr>
          <w:sz w:val="22"/>
          <w:szCs w:val="22"/>
        </w:rPr>
        <w:t>the subservice organization</w:t>
      </w:r>
      <w:r w:rsidR="004C5B5F" w:rsidRPr="00A009D0">
        <w:rPr>
          <w:sz w:val="22"/>
          <w:szCs w:val="22"/>
        </w:rPr>
        <w:t>s</w:t>
      </w:r>
      <w:r w:rsidR="006F749A" w:rsidRPr="00A009D0">
        <w:rPr>
          <w:sz w:val="22"/>
          <w:szCs w:val="22"/>
        </w:rPr>
        <w:t xml:space="preserve"> and </w:t>
      </w:r>
      <w:commentRangeStart w:id="14"/>
      <w:r w:rsidR="006241AA" w:rsidRPr="00A009D0">
        <w:rPr>
          <w:sz w:val="22"/>
          <w:szCs w:val="22"/>
        </w:rPr>
        <w:t>user entities</w:t>
      </w:r>
      <w:commentRangeEnd w:id="14"/>
      <w:r w:rsidR="004F7253" w:rsidRPr="00A009D0">
        <w:rPr>
          <w:rStyle w:val="a9"/>
          <w:color w:val="auto"/>
          <w:sz w:val="22"/>
          <w:szCs w:val="22"/>
          <w:lang w:val="en-US" w:eastAsia="en-US"/>
        </w:rPr>
        <w:commentReference w:id="14"/>
      </w:r>
      <w:r w:rsidR="006241AA" w:rsidRPr="00A009D0">
        <w:rPr>
          <w:sz w:val="22"/>
          <w:szCs w:val="22"/>
        </w:rPr>
        <w:t xml:space="preserve"> applied the control</w:t>
      </w:r>
      <w:r w:rsidR="00FD4525" w:rsidRPr="00A009D0">
        <w:rPr>
          <w:sz w:val="22"/>
          <w:szCs w:val="22"/>
        </w:rPr>
        <w:t>s</w:t>
      </w:r>
      <w:r w:rsidR="002B377D" w:rsidRPr="00A009D0">
        <w:rPr>
          <w:sz w:val="22"/>
          <w:szCs w:val="22"/>
        </w:rPr>
        <w:t xml:space="preserve"> </w:t>
      </w:r>
      <w:r w:rsidR="006F749A" w:rsidRPr="00A009D0">
        <w:rPr>
          <w:sz w:val="22"/>
          <w:szCs w:val="22"/>
        </w:rPr>
        <w:t xml:space="preserve">assumed </w:t>
      </w:r>
      <w:r w:rsidR="00516102" w:rsidRPr="00A009D0">
        <w:rPr>
          <w:sz w:val="22"/>
          <w:szCs w:val="22"/>
        </w:rPr>
        <w:t>in the design of [</w:t>
      </w:r>
      <w:r w:rsidR="00631F02" w:rsidRPr="00A009D0">
        <w:rPr>
          <w:b/>
          <w:sz w:val="22"/>
          <w:szCs w:val="22"/>
        </w:rPr>
        <w:t>Service organization</w:t>
      </w:r>
      <w:r w:rsidR="009B4A04" w:rsidRPr="00A009D0">
        <w:rPr>
          <w:b/>
          <w:sz w:val="22"/>
          <w:szCs w:val="22"/>
        </w:rPr>
        <w:t xml:space="preserve"> </w:t>
      </w:r>
      <w:r w:rsidR="00432C81" w:rsidRPr="00A009D0">
        <w:rPr>
          <w:b/>
          <w:sz w:val="22"/>
          <w:szCs w:val="22"/>
        </w:rPr>
        <w:t xml:space="preserve">short </w:t>
      </w:r>
      <w:r w:rsidR="009B4A04" w:rsidRPr="00A009D0">
        <w:rPr>
          <w:b/>
          <w:sz w:val="22"/>
          <w:szCs w:val="22"/>
        </w:rPr>
        <w:t>n</w:t>
      </w:r>
      <w:r w:rsidR="00516102" w:rsidRPr="00A009D0">
        <w:rPr>
          <w:b/>
          <w:sz w:val="22"/>
          <w:szCs w:val="22"/>
        </w:rPr>
        <w:t>ame</w:t>
      </w:r>
      <w:r w:rsidR="00516102" w:rsidRPr="00A009D0">
        <w:rPr>
          <w:sz w:val="22"/>
          <w:szCs w:val="22"/>
        </w:rPr>
        <w:t>]’s controls</w:t>
      </w:r>
      <w:r w:rsidR="006241AA" w:rsidRPr="00A009D0">
        <w:rPr>
          <w:sz w:val="22"/>
          <w:szCs w:val="22"/>
        </w:rPr>
        <w:t xml:space="preserve"> throughout the period [</w:t>
      </w:r>
      <w:r w:rsidR="006241AA" w:rsidRPr="00A009D0">
        <w:rPr>
          <w:b/>
          <w:sz w:val="22"/>
          <w:szCs w:val="22"/>
        </w:rPr>
        <w:t>date</w:t>
      </w:r>
      <w:r w:rsidR="006241AA" w:rsidRPr="00A009D0">
        <w:rPr>
          <w:sz w:val="22"/>
          <w:szCs w:val="22"/>
        </w:rPr>
        <w:t>] to [</w:t>
      </w:r>
      <w:r w:rsidR="006241AA" w:rsidRPr="00A009D0">
        <w:rPr>
          <w:b/>
          <w:sz w:val="22"/>
          <w:szCs w:val="22"/>
        </w:rPr>
        <w:t>date</w:t>
      </w:r>
      <w:r w:rsidR="006241AA" w:rsidRPr="00A009D0">
        <w:rPr>
          <w:sz w:val="22"/>
          <w:szCs w:val="22"/>
        </w:rPr>
        <w:t>]</w:t>
      </w:r>
      <w:r w:rsidR="005265A4" w:rsidRPr="00A009D0">
        <w:rPr>
          <w:sz w:val="22"/>
          <w:szCs w:val="22"/>
        </w:rPr>
        <w:t>]</w:t>
      </w:r>
      <w:r w:rsidR="006241AA" w:rsidRPr="00A009D0">
        <w:rPr>
          <w:sz w:val="22"/>
          <w:szCs w:val="22"/>
        </w:rPr>
        <w:t>.</w:t>
      </w:r>
    </w:p>
    <w:p w14:paraId="2755AABD" w14:textId="77777777" w:rsidR="00244864" w:rsidRPr="00A009D0" w:rsidRDefault="00244864" w:rsidP="00244864">
      <w:pPr>
        <w:pStyle w:val="Default"/>
        <w:widowControl w:val="0"/>
        <w:snapToGrid w:val="0"/>
        <w:spacing w:line="276" w:lineRule="auto"/>
        <w:jc w:val="both"/>
        <w:rPr>
          <w:sz w:val="22"/>
          <w:szCs w:val="22"/>
        </w:rPr>
      </w:pPr>
    </w:p>
    <w:p w14:paraId="465ED5A7" w14:textId="36427D11" w:rsidR="00C87C60" w:rsidRPr="00A009D0" w:rsidRDefault="00244864" w:rsidP="00A009D0">
      <w:pPr>
        <w:pStyle w:val="Default"/>
        <w:widowControl w:val="0"/>
        <w:numPr>
          <w:ilvl w:val="0"/>
          <w:numId w:val="9"/>
        </w:numPr>
        <w:snapToGrid w:val="0"/>
        <w:spacing w:line="276" w:lineRule="auto"/>
        <w:jc w:val="both"/>
        <w:rPr>
          <w:sz w:val="22"/>
          <w:szCs w:val="22"/>
        </w:rPr>
      </w:pPr>
      <w:r>
        <w:rPr>
          <w:sz w:val="22"/>
          <w:szCs w:val="22"/>
        </w:rPr>
        <w:t>T</w:t>
      </w:r>
      <w:r w:rsidR="00B7509A" w:rsidRPr="00A009D0">
        <w:rPr>
          <w:sz w:val="22"/>
          <w:szCs w:val="22"/>
        </w:rPr>
        <w:t>he</w:t>
      </w:r>
      <w:r w:rsidR="009A2073" w:rsidRPr="00A009D0">
        <w:rPr>
          <w:sz w:val="22"/>
          <w:szCs w:val="22"/>
        </w:rPr>
        <w:t xml:space="preserve"> controls</w:t>
      </w:r>
      <w:r w:rsidR="00885D33" w:rsidRPr="00A009D0">
        <w:rPr>
          <w:sz w:val="22"/>
          <w:szCs w:val="22"/>
        </w:rPr>
        <w:t xml:space="preserve"> </w:t>
      </w:r>
      <w:r w:rsidR="00E020DA" w:rsidRPr="00A009D0">
        <w:rPr>
          <w:sz w:val="22"/>
          <w:szCs w:val="22"/>
        </w:rPr>
        <w:t xml:space="preserve">stated in the description </w:t>
      </w:r>
      <w:r w:rsidR="00885D33" w:rsidRPr="00A009D0">
        <w:rPr>
          <w:sz w:val="22"/>
          <w:szCs w:val="22"/>
        </w:rPr>
        <w:t>operated effectively</w:t>
      </w:r>
      <w:r w:rsidR="009A2073" w:rsidRPr="00A009D0">
        <w:rPr>
          <w:sz w:val="22"/>
          <w:szCs w:val="22"/>
        </w:rPr>
        <w:t xml:space="preserve"> </w:t>
      </w:r>
      <w:r w:rsidR="00885D33" w:rsidRPr="00A009D0">
        <w:rPr>
          <w:sz w:val="22"/>
          <w:szCs w:val="22"/>
        </w:rPr>
        <w:t xml:space="preserve">to </w:t>
      </w:r>
      <w:r w:rsidR="009A2073" w:rsidRPr="00A009D0">
        <w:rPr>
          <w:sz w:val="22"/>
          <w:szCs w:val="22"/>
        </w:rPr>
        <w:t xml:space="preserve">provide reasonable assurance that the </w:t>
      </w:r>
      <w:r w:rsidR="00301ED3" w:rsidRPr="00A009D0">
        <w:rPr>
          <w:sz w:val="22"/>
          <w:szCs w:val="22"/>
        </w:rPr>
        <w:t xml:space="preserve">service commitments and system requirements were achieved based on the </w:t>
      </w:r>
      <w:r w:rsidR="00322806" w:rsidRPr="00A009D0">
        <w:rPr>
          <w:sz w:val="22"/>
          <w:szCs w:val="22"/>
        </w:rPr>
        <w:t>applicable trust service</w:t>
      </w:r>
      <w:r w:rsidR="00E020DA" w:rsidRPr="00A009D0">
        <w:rPr>
          <w:sz w:val="22"/>
          <w:szCs w:val="22"/>
        </w:rPr>
        <w:t>s</w:t>
      </w:r>
      <w:r w:rsidR="00322806" w:rsidRPr="00A009D0">
        <w:rPr>
          <w:sz w:val="22"/>
          <w:szCs w:val="22"/>
        </w:rPr>
        <w:t xml:space="preserve"> criteria </w:t>
      </w:r>
      <w:r w:rsidR="009A2073" w:rsidRPr="00A009D0">
        <w:rPr>
          <w:sz w:val="22"/>
          <w:szCs w:val="22"/>
        </w:rPr>
        <w:t xml:space="preserve">throughout the period </w:t>
      </w:r>
      <w:r w:rsidR="009A2073" w:rsidRPr="00A009D0">
        <w:rPr>
          <w:iCs/>
          <w:sz w:val="22"/>
          <w:szCs w:val="22"/>
        </w:rPr>
        <w:t>[</w:t>
      </w:r>
      <w:r w:rsidR="009A2073" w:rsidRPr="00A009D0">
        <w:rPr>
          <w:b/>
          <w:iCs/>
          <w:sz w:val="22"/>
          <w:szCs w:val="22"/>
        </w:rPr>
        <w:t>date</w:t>
      </w:r>
      <w:r w:rsidR="009A2073" w:rsidRPr="00A009D0">
        <w:rPr>
          <w:iCs/>
          <w:sz w:val="22"/>
          <w:szCs w:val="22"/>
        </w:rPr>
        <w:t>]</w:t>
      </w:r>
      <w:r w:rsidR="009A2073" w:rsidRPr="00A009D0">
        <w:rPr>
          <w:i/>
          <w:iCs/>
          <w:sz w:val="22"/>
          <w:szCs w:val="22"/>
        </w:rPr>
        <w:t xml:space="preserve"> </w:t>
      </w:r>
      <w:r w:rsidR="009A2073" w:rsidRPr="00A009D0">
        <w:rPr>
          <w:sz w:val="22"/>
          <w:szCs w:val="22"/>
        </w:rPr>
        <w:t xml:space="preserve">to </w:t>
      </w:r>
      <w:r w:rsidR="009A2073" w:rsidRPr="00A009D0">
        <w:rPr>
          <w:iCs/>
          <w:sz w:val="22"/>
          <w:szCs w:val="22"/>
        </w:rPr>
        <w:t>[</w:t>
      </w:r>
      <w:r w:rsidR="009A2073" w:rsidRPr="00A009D0">
        <w:rPr>
          <w:b/>
          <w:iCs/>
          <w:sz w:val="22"/>
          <w:szCs w:val="22"/>
        </w:rPr>
        <w:t>date</w:t>
      </w:r>
      <w:r w:rsidR="009A2073" w:rsidRPr="00A009D0">
        <w:rPr>
          <w:iCs/>
          <w:sz w:val="22"/>
          <w:szCs w:val="22"/>
        </w:rPr>
        <w:t>]</w:t>
      </w:r>
      <w:r w:rsidR="00F566D1" w:rsidRPr="00A009D0">
        <w:rPr>
          <w:iCs/>
          <w:sz w:val="22"/>
          <w:szCs w:val="22"/>
        </w:rPr>
        <w:t xml:space="preserve"> [, if the </w:t>
      </w:r>
      <w:r w:rsidR="006F749A" w:rsidRPr="00A009D0">
        <w:rPr>
          <w:iCs/>
          <w:sz w:val="22"/>
          <w:szCs w:val="22"/>
        </w:rPr>
        <w:t xml:space="preserve">subservice organization and </w:t>
      </w:r>
      <w:commentRangeStart w:id="15"/>
      <w:r w:rsidR="00F566D1" w:rsidRPr="00A009D0">
        <w:rPr>
          <w:iCs/>
          <w:sz w:val="22"/>
          <w:szCs w:val="22"/>
        </w:rPr>
        <w:t>user entity</w:t>
      </w:r>
      <w:commentRangeEnd w:id="15"/>
      <w:r w:rsidR="004F7253" w:rsidRPr="00A009D0">
        <w:rPr>
          <w:rStyle w:val="a9"/>
          <w:color w:val="auto"/>
          <w:sz w:val="22"/>
          <w:szCs w:val="22"/>
          <w:lang w:val="en-US" w:eastAsia="en-US"/>
        </w:rPr>
        <w:commentReference w:id="15"/>
      </w:r>
      <w:r w:rsidR="00F566D1" w:rsidRPr="00A009D0">
        <w:rPr>
          <w:iCs/>
          <w:sz w:val="22"/>
          <w:szCs w:val="22"/>
        </w:rPr>
        <w:t xml:space="preserve"> controls </w:t>
      </w:r>
      <w:r w:rsidR="006F749A" w:rsidRPr="00A009D0">
        <w:rPr>
          <w:iCs/>
          <w:sz w:val="22"/>
          <w:szCs w:val="22"/>
        </w:rPr>
        <w:t xml:space="preserve">assumed in the design of </w:t>
      </w:r>
      <w:r w:rsidR="006F749A" w:rsidRPr="00A009D0">
        <w:rPr>
          <w:sz w:val="22"/>
          <w:szCs w:val="22"/>
        </w:rPr>
        <w:t>[</w:t>
      </w:r>
      <w:r w:rsidR="006F749A" w:rsidRPr="00A009D0">
        <w:rPr>
          <w:b/>
          <w:sz w:val="22"/>
          <w:szCs w:val="22"/>
        </w:rPr>
        <w:t xml:space="preserve">Service organization </w:t>
      </w:r>
      <w:r w:rsidR="00432C81" w:rsidRPr="00A009D0">
        <w:rPr>
          <w:b/>
          <w:sz w:val="22"/>
          <w:szCs w:val="22"/>
        </w:rPr>
        <w:t xml:space="preserve">short </w:t>
      </w:r>
      <w:r w:rsidR="006F749A" w:rsidRPr="00A009D0">
        <w:rPr>
          <w:b/>
          <w:sz w:val="22"/>
          <w:szCs w:val="22"/>
        </w:rPr>
        <w:t>name</w:t>
      </w:r>
      <w:r w:rsidR="006F749A" w:rsidRPr="00A009D0">
        <w:rPr>
          <w:sz w:val="22"/>
          <w:szCs w:val="22"/>
        </w:rPr>
        <w:t>]’s</w:t>
      </w:r>
      <w:r w:rsidR="004577CE" w:rsidRPr="00A009D0">
        <w:rPr>
          <w:sz w:val="22"/>
          <w:szCs w:val="22"/>
        </w:rPr>
        <w:t xml:space="preserve"> </w:t>
      </w:r>
      <w:r w:rsidR="006F749A" w:rsidRPr="00A009D0">
        <w:rPr>
          <w:sz w:val="22"/>
          <w:szCs w:val="22"/>
        </w:rPr>
        <w:t>controls</w:t>
      </w:r>
      <w:r w:rsidR="006F749A" w:rsidRPr="00A009D0">
        <w:rPr>
          <w:b/>
          <w:sz w:val="22"/>
          <w:szCs w:val="22"/>
          <w:vertAlign w:val="superscript"/>
        </w:rPr>
        <w:t xml:space="preserve"> </w:t>
      </w:r>
      <w:r w:rsidR="006F749A" w:rsidRPr="00A009D0">
        <w:rPr>
          <w:iCs/>
          <w:sz w:val="22"/>
          <w:szCs w:val="22"/>
        </w:rPr>
        <w:t xml:space="preserve">operated </w:t>
      </w:r>
      <w:r w:rsidR="00F566D1" w:rsidRPr="00A009D0">
        <w:rPr>
          <w:iCs/>
          <w:sz w:val="22"/>
          <w:szCs w:val="22"/>
        </w:rPr>
        <w:t>effectively</w:t>
      </w:r>
      <w:r w:rsidR="00AD6B4B" w:rsidRPr="00A009D0">
        <w:rPr>
          <w:sz w:val="22"/>
          <w:szCs w:val="22"/>
        </w:rPr>
        <w:t xml:space="preserve"> </w:t>
      </w:r>
      <w:r w:rsidR="00AD6B4B" w:rsidRPr="00A009D0">
        <w:rPr>
          <w:iCs/>
          <w:sz w:val="22"/>
          <w:szCs w:val="22"/>
        </w:rPr>
        <w:t>throughout the period [</w:t>
      </w:r>
      <w:r w:rsidR="00AD6B4B" w:rsidRPr="00A009D0">
        <w:rPr>
          <w:b/>
          <w:iCs/>
          <w:sz w:val="22"/>
          <w:szCs w:val="22"/>
        </w:rPr>
        <w:t>date</w:t>
      </w:r>
      <w:r w:rsidR="00AD6B4B" w:rsidRPr="00A009D0">
        <w:rPr>
          <w:iCs/>
          <w:sz w:val="22"/>
          <w:szCs w:val="22"/>
        </w:rPr>
        <w:t>]</w:t>
      </w:r>
      <w:r w:rsidR="00AD6B4B" w:rsidRPr="00A009D0">
        <w:rPr>
          <w:sz w:val="22"/>
          <w:szCs w:val="22"/>
        </w:rPr>
        <w:t xml:space="preserve"> </w:t>
      </w:r>
      <w:r w:rsidR="00AD6B4B" w:rsidRPr="00A009D0">
        <w:rPr>
          <w:iCs/>
          <w:sz w:val="22"/>
          <w:szCs w:val="22"/>
        </w:rPr>
        <w:t>to [</w:t>
      </w:r>
      <w:r w:rsidR="00AD6B4B" w:rsidRPr="00A009D0">
        <w:rPr>
          <w:b/>
          <w:iCs/>
          <w:sz w:val="22"/>
          <w:szCs w:val="22"/>
        </w:rPr>
        <w:t>date</w:t>
      </w:r>
      <w:r w:rsidR="00AD6B4B" w:rsidRPr="00A009D0">
        <w:rPr>
          <w:iCs/>
          <w:sz w:val="22"/>
          <w:szCs w:val="22"/>
        </w:rPr>
        <w:t>]</w:t>
      </w:r>
      <w:r w:rsidR="00F566D1" w:rsidRPr="00A009D0">
        <w:rPr>
          <w:iCs/>
          <w:sz w:val="22"/>
          <w:szCs w:val="22"/>
        </w:rPr>
        <w:t>]</w:t>
      </w:r>
      <w:r w:rsidR="00416202" w:rsidRPr="00A009D0">
        <w:rPr>
          <w:sz w:val="22"/>
          <w:szCs w:val="22"/>
        </w:rPr>
        <w:t>.</w:t>
      </w:r>
    </w:p>
    <w:p w14:paraId="3F37446E" w14:textId="3481071F" w:rsidR="00C87C60" w:rsidRPr="00A009D0" w:rsidRDefault="00C87C60" w:rsidP="00A009D0">
      <w:pPr>
        <w:widowControl w:val="0"/>
        <w:snapToGrid w:val="0"/>
        <w:spacing w:line="276" w:lineRule="auto"/>
        <w:jc w:val="both"/>
        <w:rPr>
          <w:spacing w:val="-30"/>
          <w:position w:val="4"/>
          <w:sz w:val="22"/>
          <w:szCs w:val="22"/>
          <w:vertAlign w:val="superscript"/>
        </w:rPr>
      </w:pPr>
    </w:p>
    <w:p w14:paraId="54FAFB90" w14:textId="77777777" w:rsidR="00CD0586" w:rsidRPr="00A009D0" w:rsidRDefault="00CD0586" w:rsidP="00A009D0">
      <w:pPr>
        <w:widowControl w:val="0"/>
        <w:snapToGrid w:val="0"/>
        <w:spacing w:line="276" w:lineRule="auto"/>
        <w:jc w:val="both"/>
        <w:rPr>
          <w:spacing w:val="-30"/>
          <w:position w:val="4"/>
          <w:sz w:val="22"/>
          <w:szCs w:val="22"/>
          <w:vertAlign w:val="superscript"/>
        </w:rPr>
      </w:pPr>
    </w:p>
    <w:p w14:paraId="07922395" w14:textId="77777777" w:rsidR="00B7509A" w:rsidRPr="00A009D0" w:rsidRDefault="006C384B" w:rsidP="00A009D0">
      <w:pPr>
        <w:widowControl w:val="0"/>
        <w:snapToGrid w:val="0"/>
        <w:spacing w:line="276" w:lineRule="auto"/>
        <w:jc w:val="both"/>
        <w:rPr>
          <w:i/>
          <w:sz w:val="22"/>
          <w:szCs w:val="22"/>
        </w:rPr>
      </w:pPr>
      <w:r w:rsidRPr="00A009D0">
        <w:rPr>
          <w:i/>
          <w:sz w:val="22"/>
          <w:szCs w:val="22"/>
        </w:rPr>
        <w:t xml:space="preserve">Restricted use </w:t>
      </w:r>
    </w:p>
    <w:p w14:paraId="0C6BBDDC" w14:textId="06273E21" w:rsidR="00322806" w:rsidRPr="00A009D0" w:rsidRDefault="00B7509A" w:rsidP="00A009D0">
      <w:pPr>
        <w:widowControl w:val="0"/>
        <w:snapToGrid w:val="0"/>
        <w:spacing w:line="276" w:lineRule="auto"/>
        <w:jc w:val="both"/>
        <w:rPr>
          <w:sz w:val="22"/>
          <w:szCs w:val="22"/>
        </w:rPr>
      </w:pPr>
      <w:r w:rsidRPr="00A009D0">
        <w:rPr>
          <w:sz w:val="22"/>
          <w:szCs w:val="22"/>
        </w:rPr>
        <w:t>This report</w:t>
      </w:r>
      <w:r w:rsidR="003A21BE" w:rsidRPr="00A009D0">
        <w:rPr>
          <w:sz w:val="22"/>
          <w:szCs w:val="22"/>
        </w:rPr>
        <w:t>, including</w:t>
      </w:r>
      <w:r w:rsidRPr="00A009D0">
        <w:rPr>
          <w:sz w:val="22"/>
          <w:szCs w:val="22"/>
        </w:rPr>
        <w:t xml:space="preserve"> the description of tests of controls and results thereof</w:t>
      </w:r>
      <w:r w:rsidR="007C3870" w:rsidRPr="00A009D0">
        <w:rPr>
          <w:sz w:val="22"/>
          <w:szCs w:val="22"/>
        </w:rPr>
        <w:t xml:space="preserve"> in </w:t>
      </w:r>
      <w:r w:rsidR="00E15B9E" w:rsidRPr="00A009D0">
        <w:rPr>
          <w:sz w:val="22"/>
          <w:szCs w:val="22"/>
        </w:rPr>
        <w:t xml:space="preserve">the Description of Tests </w:t>
      </w:r>
      <w:r w:rsidR="008B337F" w:rsidRPr="00A009D0">
        <w:rPr>
          <w:sz w:val="22"/>
          <w:szCs w:val="22"/>
        </w:rPr>
        <w:t>and Results</w:t>
      </w:r>
      <w:r w:rsidR="00A7735A" w:rsidRPr="00A009D0">
        <w:rPr>
          <w:sz w:val="22"/>
          <w:szCs w:val="22"/>
        </w:rPr>
        <w:t>,</w:t>
      </w:r>
      <w:r w:rsidRPr="00A009D0">
        <w:rPr>
          <w:sz w:val="22"/>
          <w:szCs w:val="22"/>
        </w:rPr>
        <w:t xml:space="preserve"> </w:t>
      </w:r>
      <w:r w:rsidR="00A7735A" w:rsidRPr="00A009D0">
        <w:rPr>
          <w:sz w:val="22"/>
          <w:szCs w:val="22"/>
        </w:rPr>
        <w:t>is</w:t>
      </w:r>
      <w:r w:rsidRPr="00A009D0">
        <w:rPr>
          <w:sz w:val="22"/>
          <w:szCs w:val="22"/>
        </w:rPr>
        <w:t xml:space="preserve"> intended solely for the information and use of </w:t>
      </w:r>
      <w:r w:rsidR="00E15B9E" w:rsidRPr="00A009D0">
        <w:rPr>
          <w:sz w:val="22"/>
          <w:szCs w:val="22"/>
        </w:rPr>
        <w:t>[</w:t>
      </w:r>
      <w:r w:rsidR="00631F02" w:rsidRPr="00A009D0">
        <w:rPr>
          <w:b/>
          <w:sz w:val="22"/>
          <w:szCs w:val="22"/>
        </w:rPr>
        <w:t xml:space="preserve">Service </w:t>
      </w:r>
      <w:r w:rsidR="008F6E62">
        <w:rPr>
          <w:b/>
          <w:sz w:val="22"/>
          <w:szCs w:val="22"/>
        </w:rPr>
        <w:t>o</w:t>
      </w:r>
      <w:r w:rsidR="00631F02" w:rsidRPr="00A009D0">
        <w:rPr>
          <w:b/>
          <w:sz w:val="22"/>
          <w:szCs w:val="22"/>
        </w:rPr>
        <w:t>rganization</w:t>
      </w:r>
      <w:r w:rsidR="009B4A04" w:rsidRPr="00A009D0">
        <w:rPr>
          <w:b/>
          <w:sz w:val="22"/>
          <w:szCs w:val="22"/>
        </w:rPr>
        <w:t xml:space="preserve"> </w:t>
      </w:r>
      <w:r w:rsidR="00DD4FDE" w:rsidRPr="00A009D0">
        <w:rPr>
          <w:b/>
          <w:sz w:val="22"/>
          <w:szCs w:val="22"/>
          <w:lang w:eastAsia="zh-CN"/>
        </w:rPr>
        <w:t>short</w:t>
      </w:r>
      <w:r w:rsidR="00DD4FDE" w:rsidRPr="00A009D0">
        <w:rPr>
          <w:b/>
          <w:sz w:val="22"/>
          <w:szCs w:val="22"/>
        </w:rPr>
        <w:t xml:space="preserve"> </w:t>
      </w:r>
      <w:r w:rsidR="009B4A04" w:rsidRPr="00A009D0">
        <w:rPr>
          <w:b/>
          <w:sz w:val="22"/>
          <w:szCs w:val="22"/>
        </w:rPr>
        <w:t>n</w:t>
      </w:r>
      <w:r w:rsidR="00E15B9E" w:rsidRPr="00A009D0">
        <w:rPr>
          <w:b/>
          <w:sz w:val="22"/>
          <w:szCs w:val="22"/>
        </w:rPr>
        <w:t>ame</w:t>
      </w:r>
      <w:r w:rsidR="00E15B9E" w:rsidRPr="00A009D0">
        <w:rPr>
          <w:sz w:val="22"/>
          <w:szCs w:val="22"/>
        </w:rPr>
        <w:t>]</w:t>
      </w:r>
      <w:r w:rsidRPr="00A009D0">
        <w:rPr>
          <w:sz w:val="22"/>
          <w:szCs w:val="22"/>
        </w:rPr>
        <w:t xml:space="preserve">, user entities of </w:t>
      </w:r>
      <w:r w:rsidR="00381809" w:rsidRPr="00A009D0">
        <w:rPr>
          <w:sz w:val="22"/>
          <w:szCs w:val="22"/>
        </w:rPr>
        <w:t xml:space="preserve">the System </w:t>
      </w:r>
      <w:r w:rsidR="006F749A" w:rsidRPr="00A009D0">
        <w:rPr>
          <w:sz w:val="22"/>
          <w:szCs w:val="22"/>
        </w:rPr>
        <w:t>during some or all of the period [</w:t>
      </w:r>
      <w:r w:rsidR="006F749A" w:rsidRPr="00A009D0">
        <w:rPr>
          <w:b/>
          <w:sz w:val="22"/>
          <w:szCs w:val="22"/>
        </w:rPr>
        <w:t>date</w:t>
      </w:r>
      <w:r w:rsidR="006F749A" w:rsidRPr="00A009D0">
        <w:rPr>
          <w:sz w:val="22"/>
          <w:szCs w:val="22"/>
        </w:rPr>
        <w:t>] to [</w:t>
      </w:r>
      <w:r w:rsidR="006F749A" w:rsidRPr="00A009D0">
        <w:rPr>
          <w:b/>
          <w:sz w:val="22"/>
          <w:szCs w:val="22"/>
        </w:rPr>
        <w:t>date</w:t>
      </w:r>
      <w:r w:rsidR="006F749A" w:rsidRPr="00A009D0">
        <w:rPr>
          <w:sz w:val="22"/>
          <w:szCs w:val="22"/>
        </w:rPr>
        <w:t xml:space="preserve">] </w:t>
      </w:r>
      <w:r w:rsidR="00CF30F7" w:rsidRPr="00A009D0">
        <w:rPr>
          <w:sz w:val="22"/>
          <w:szCs w:val="22"/>
        </w:rPr>
        <w:t>[</w:t>
      </w:r>
      <w:r w:rsidRPr="00A009D0">
        <w:rPr>
          <w:sz w:val="22"/>
          <w:szCs w:val="22"/>
        </w:rPr>
        <w:t xml:space="preserve">and </w:t>
      </w:r>
      <w:r w:rsidR="00322806" w:rsidRPr="00A009D0">
        <w:rPr>
          <w:sz w:val="22"/>
          <w:szCs w:val="22"/>
        </w:rPr>
        <w:t xml:space="preserve">prospective user entities, </w:t>
      </w:r>
      <w:r w:rsidRPr="00A009D0">
        <w:rPr>
          <w:sz w:val="22"/>
          <w:szCs w:val="22"/>
        </w:rPr>
        <w:t xml:space="preserve">independent auditors </w:t>
      </w:r>
      <w:r w:rsidR="00322806" w:rsidRPr="00A009D0">
        <w:rPr>
          <w:sz w:val="22"/>
          <w:szCs w:val="22"/>
        </w:rPr>
        <w:t>and practitioners providing service</w:t>
      </w:r>
      <w:r w:rsidR="00631F02" w:rsidRPr="00A009D0">
        <w:rPr>
          <w:sz w:val="22"/>
          <w:szCs w:val="22"/>
        </w:rPr>
        <w:t>s</w:t>
      </w:r>
      <w:r w:rsidR="00322806" w:rsidRPr="00A009D0">
        <w:rPr>
          <w:sz w:val="22"/>
          <w:szCs w:val="22"/>
        </w:rPr>
        <w:t xml:space="preserve"> </w:t>
      </w:r>
      <w:r w:rsidR="00631F02" w:rsidRPr="00A009D0">
        <w:rPr>
          <w:sz w:val="22"/>
          <w:szCs w:val="22"/>
        </w:rPr>
        <w:t>to</w:t>
      </w:r>
      <w:r w:rsidRPr="00A009D0">
        <w:rPr>
          <w:sz w:val="22"/>
          <w:szCs w:val="22"/>
        </w:rPr>
        <w:t xml:space="preserve"> such user entities</w:t>
      </w:r>
      <w:r w:rsidR="00CF30F7" w:rsidRPr="00A009D0">
        <w:rPr>
          <w:sz w:val="22"/>
          <w:szCs w:val="22"/>
        </w:rPr>
        <w:t>]</w:t>
      </w:r>
      <w:r w:rsidR="008F572F" w:rsidRPr="00A009D0">
        <w:rPr>
          <w:sz w:val="22"/>
          <w:szCs w:val="22"/>
        </w:rPr>
        <w:t xml:space="preserve"> who have sufficient</w:t>
      </w:r>
      <w:r w:rsidR="00322806" w:rsidRPr="00A009D0">
        <w:rPr>
          <w:sz w:val="22"/>
          <w:szCs w:val="22"/>
        </w:rPr>
        <w:t xml:space="preserve"> knowledge and</w:t>
      </w:r>
      <w:r w:rsidR="008F572F" w:rsidRPr="00A009D0">
        <w:rPr>
          <w:sz w:val="22"/>
          <w:szCs w:val="22"/>
        </w:rPr>
        <w:t xml:space="preserve"> understanding </w:t>
      </w:r>
      <w:r w:rsidR="00322806" w:rsidRPr="00A009D0">
        <w:rPr>
          <w:sz w:val="22"/>
          <w:szCs w:val="22"/>
        </w:rPr>
        <w:t>of the following:</w:t>
      </w:r>
    </w:p>
    <w:p w14:paraId="100A80AB" w14:textId="3CC03619"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 xml:space="preserve">The nature of the service provided by the </w:t>
      </w:r>
      <w:r w:rsidR="00D9089A">
        <w:rPr>
          <w:sz w:val="22"/>
          <w:szCs w:val="22"/>
        </w:rPr>
        <w:t>S</w:t>
      </w:r>
      <w:r w:rsidRPr="00A009D0">
        <w:rPr>
          <w:sz w:val="22"/>
          <w:szCs w:val="22"/>
        </w:rPr>
        <w:t xml:space="preserve">ervice </w:t>
      </w:r>
      <w:r w:rsidR="00D9089A">
        <w:rPr>
          <w:sz w:val="22"/>
          <w:szCs w:val="22"/>
        </w:rPr>
        <w:t>O</w:t>
      </w:r>
      <w:r w:rsidRPr="00A009D0">
        <w:rPr>
          <w:sz w:val="22"/>
          <w:szCs w:val="22"/>
        </w:rPr>
        <w:t>rganization</w:t>
      </w:r>
      <w:r w:rsidR="00D9089A">
        <w:rPr>
          <w:sz w:val="22"/>
          <w:szCs w:val="22"/>
        </w:rPr>
        <w:t>.</w:t>
      </w:r>
    </w:p>
    <w:p w14:paraId="7DF6EA99" w14:textId="1C90A41E"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 xml:space="preserve">How the </w:t>
      </w:r>
      <w:r w:rsidR="00D9089A">
        <w:rPr>
          <w:sz w:val="22"/>
          <w:szCs w:val="22"/>
        </w:rPr>
        <w:t>S</w:t>
      </w:r>
      <w:r w:rsidRPr="00A009D0">
        <w:rPr>
          <w:sz w:val="22"/>
          <w:szCs w:val="22"/>
        </w:rPr>
        <w:t xml:space="preserve">ystem interacts with user entities, </w:t>
      </w:r>
      <w:r w:rsidR="00D9089A">
        <w:rPr>
          <w:sz w:val="22"/>
          <w:szCs w:val="22"/>
        </w:rPr>
        <w:t xml:space="preserve">the </w:t>
      </w:r>
      <w:r w:rsidRPr="00A009D0">
        <w:rPr>
          <w:sz w:val="22"/>
          <w:szCs w:val="22"/>
        </w:rPr>
        <w:t>subservice organizations, or other parties</w:t>
      </w:r>
      <w:r w:rsidR="00DE2335">
        <w:rPr>
          <w:sz w:val="22"/>
          <w:szCs w:val="22"/>
        </w:rPr>
        <w:t>[</w:t>
      </w:r>
      <w:r w:rsidR="001B569D" w:rsidRPr="00A009D0">
        <w:rPr>
          <w:sz w:val="22"/>
          <w:szCs w:val="22"/>
        </w:rPr>
        <w:t xml:space="preserve">, </w:t>
      </w:r>
      <w:commentRangeStart w:id="16"/>
      <w:r w:rsidR="006F749A" w:rsidRPr="00A009D0">
        <w:rPr>
          <w:sz w:val="22"/>
          <w:szCs w:val="22"/>
        </w:rPr>
        <w:t xml:space="preserve">including </w:t>
      </w:r>
      <w:r w:rsidR="005265A4" w:rsidRPr="00A009D0">
        <w:rPr>
          <w:sz w:val="22"/>
          <w:szCs w:val="22"/>
        </w:rPr>
        <w:t>complementary</w:t>
      </w:r>
      <w:commentRangeEnd w:id="16"/>
      <w:r w:rsidR="00E82967" w:rsidRPr="00A009D0">
        <w:rPr>
          <w:rStyle w:val="a9"/>
          <w:sz w:val="22"/>
          <w:szCs w:val="22"/>
        </w:rPr>
        <w:commentReference w:id="16"/>
      </w:r>
      <w:r w:rsidR="005265A4" w:rsidRPr="00A009D0">
        <w:rPr>
          <w:sz w:val="22"/>
          <w:szCs w:val="22"/>
        </w:rPr>
        <w:t xml:space="preserve"> user entity controls and </w:t>
      </w:r>
      <w:r w:rsidR="006F749A" w:rsidRPr="00A009D0">
        <w:rPr>
          <w:sz w:val="22"/>
          <w:szCs w:val="22"/>
        </w:rPr>
        <w:t xml:space="preserve">subservice organization controls assumed in the design of the </w:t>
      </w:r>
      <w:r w:rsidR="00D9089A">
        <w:rPr>
          <w:sz w:val="22"/>
          <w:szCs w:val="22"/>
        </w:rPr>
        <w:t>S</w:t>
      </w:r>
      <w:r w:rsidR="006F749A" w:rsidRPr="00A009D0">
        <w:rPr>
          <w:sz w:val="22"/>
          <w:szCs w:val="22"/>
        </w:rPr>
        <w:t xml:space="preserve">ervice </w:t>
      </w:r>
      <w:r w:rsidR="00D9089A">
        <w:rPr>
          <w:sz w:val="22"/>
          <w:szCs w:val="22"/>
        </w:rPr>
        <w:t>O</w:t>
      </w:r>
      <w:r w:rsidR="006F749A" w:rsidRPr="00A009D0">
        <w:rPr>
          <w:sz w:val="22"/>
          <w:szCs w:val="22"/>
        </w:rPr>
        <w:t>rganization’s controls</w:t>
      </w:r>
      <w:r w:rsidR="00CF30F7" w:rsidRPr="00A009D0">
        <w:rPr>
          <w:sz w:val="22"/>
          <w:szCs w:val="22"/>
        </w:rPr>
        <w:t>]</w:t>
      </w:r>
      <w:r w:rsidR="00D9089A">
        <w:rPr>
          <w:sz w:val="22"/>
          <w:szCs w:val="22"/>
        </w:rPr>
        <w:t>.</w:t>
      </w:r>
    </w:p>
    <w:p w14:paraId="0492DE8E" w14:textId="7B8D6CE8"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lastRenderedPageBreak/>
        <w:t>Internal control and its limitations</w:t>
      </w:r>
      <w:r w:rsidR="00D9089A">
        <w:rPr>
          <w:sz w:val="22"/>
          <w:szCs w:val="22"/>
        </w:rPr>
        <w:t>.</w:t>
      </w:r>
    </w:p>
    <w:p w14:paraId="1170A184" w14:textId="4B4B0DEB" w:rsidR="00322806" w:rsidRPr="00A009D0" w:rsidRDefault="006F749A" w:rsidP="00A009D0">
      <w:pPr>
        <w:pStyle w:val="ae"/>
        <w:widowControl w:val="0"/>
        <w:numPr>
          <w:ilvl w:val="0"/>
          <w:numId w:val="2"/>
        </w:numPr>
        <w:snapToGrid w:val="0"/>
        <w:spacing w:line="276" w:lineRule="auto"/>
        <w:contextualSpacing w:val="0"/>
        <w:jc w:val="both"/>
        <w:rPr>
          <w:sz w:val="22"/>
          <w:szCs w:val="22"/>
        </w:rPr>
      </w:pPr>
      <w:r w:rsidRPr="00A009D0">
        <w:rPr>
          <w:sz w:val="22"/>
          <w:szCs w:val="22"/>
        </w:rPr>
        <w:t>User entity responsibilities and how they interact with related contr</w:t>
      </w:r>
      <w:r w:rsidR="00CF30F7" w:rsidRPr="00A009D0">
        <w:rPr>
          <w:sz w:val="22"/>
          <w:szCs w:val="22"/>
        </w:rPr>
        <w:t xml:space="preserve">ols at the </w:t>
      </w:r>
      <w:r w:rsidR="00D9089A">
        <w:rPr>
          <w:sz w:val="22"/>
          <w:szCs w:val="22"/>
        </w:rPr>
        <w:t>S</w:t>
      </w:r>
      <w:r w:rsidR="00CF30F7" w:rsidRPr="00A009D0">
        <w:rPr>
          <w:sz w:val="22"/>
          <w:szCs w:val="22"/>
        </w:rPr>
        <w:t xml:space="preserve">ervice </w:t>
      </w:r>
      <w:r w:rsidR="00D9089A">
        <w:rPr>
          <w:sz w:val="22"/>
          <w:szCs w:val="22"/>
        </w:rPr>
        <w:t>O</w:t>
      </w:r>
      <w:r w:rsidR="00CF30F7" w:rsidRPr="00A009D0">
        <w:rPr>
          <w:sz w:val="22"/>
          <w:szCs w:val="22"/>
        </w:rPr>
        <w:t>rganization</w:t>
      </w:r>
      <w:r w:rsidR="00D9089A">
        <w:rPr>
          <w:sz w:val="22"/>
          <w:szCs w:val="22"/>
        </w:rPr>
        <w:t>.</w:t>
      </w:r>
    </w:p>
    <w:p w14:paraId="28F0F3B6" w14:textId="108E2FDA"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The applicable trust services criteria</w:t>
      </w:r>
      <w:r w:rsidR="00D9089A">
        <w:rPr>
          <w:sz w:val="22"/>
          <w:szCs w:val="22"/>
        </w:rPr>
        <w:t>.</w:t>
      </w:r>
    </w:p>
    <w:p w14:paraId="3EC24DC8" w14:textId="3F65FBD1" w:rsidR="00322806" w:rsidRPr="00A009D0" w:rsidRDefault="00322806" w:rsidP="00A009D0">
      <w:pPr>
        <w:pStyle w:val="ae"/>
        <w:widowControl w:val="0"/>
        <w:numPr>
          <w:ilvl w:val="0"/>
          <w:numId w:val="2"/>
        </w:numPr>
        <w:snapToGrid w:val="0"/>
        <w:spacing w:line="276" w:lineRule="auto"/>
        <w:contextualSpacing w:val="0"/>
        <w:jc w:val="both"/>
        <w:rPr>
          <w:sz w:val="22"/>
          <w:szCs w:val="22"/>
        </w:rPr>
      </w:pPr>
      <w:r w:rsidRPr="00A009D0">
        <w:rPr>
          <w:sz w:val="22"/>
          <w:szCs w:val="22"/>
        </w:rPr>
        <w:t xml:space="preserve">The risks that may threaten the achievement of the </w:t>
      </w:r>
      <w:r w:rsidR="00D9089A">
        <w:rPr>
          <w:sz w:val="22"/>
          <w:szCs w:val="22"/>
        </w:rPr>
        <w:t>S</w:t>
      </w:r>
      <w:r w:rsidR="00D43923" w:rsidRPr="00A009D0">
        <w:rPr>
          <w:sz w:val="22"/>
          <w:szCs w:val="22"/>
        </w:rPr>
        <w:t xml:space="preserve">ervice </w:t>
      </w:r>
      <w:r w:rsidR="00D9089A">
        <w:rPr>
          <w:sz w:val="22"/>
          <w:szCs w:val="22"/>
        </w:rPr>
        <w:t>O</w:t>
      </w:r>
      <w:r w:rsidR="00D43923" w:rsidRPr="00A009D0">
        <w:rPr>
          <w:sz w:val="22"/>
          <w:szCs w:val="22"/>
        </w:rPr>
        <w:t>rganization’s service commitments and system requirements</w:t>
      </w:r>
      <w:r w:rsidRPr="00A009D0">
        <w:rPr>
          <w:sz w:val="22"/>
          <w:szCs w:val="22"/>
        </w:rPr>
        <w:t xml:space="preserve"> and how controls address those risks</w:t>
      </w:r>
      <w:r w:rsidR="00D9089A">
        <w:rPr>
          <w:sz w:val="22"/>
          <w:szCs w:val="22"/>
        </w:rPr>
        <w:t>.</w:t>
      </w:r>
    </w:p>
    <w:p w14:paraId="3F2EC221" w14:textId="77777777" w:rsidR="007F245D" w:rsidRPr="00A009D0" w:rsidRDefault="007F245D" w:rsidP="00A009D0">
      <w:pPr>
        <w:widowControl w:val="0"/>
        <w:snapToGrid w:val="0"/>
        <w:spacing w:line="276" w:lineRule="auto"/>
        <w:jc w:val="both"/>
        <w:rPr>
          <w:sz w:val="22"/>
          <w:szCs w:val="22"/>
        </w:rPr>
      </w:pPr>
    </w:p>
    <w:p w14:paraId="7FDA48F9" w14:textId="76457EB2" w:rsidR="00C87C60" w:rsidRPr="00A009D0" w:rsidRDefault="00B7509A" w:rsidP="00A009D0">
      <w:pPr>
        <w:widowControl w:val="0"/>
        <w:snapToGrid w:val="0"/>
        <w:spacing w:line="276" w:lineRule="auto"/>
        <w:jc w:val="both"/>
        <w:rPr>
          <w:sz w:val="22"/>
          <w:szCs w:val="22"/>
        </w:rPr>
      </w:pPr>
      <w:r w:rsidRPr="00A009D0">
        <w:rPr>
          <w:sz w:val="22"/>
          <w:szCs w:val="22"/>
        </w:rPr>
        <w:t>This report is not intended to be</w:t>
      </w:r>
      <w:r w:rsidR="006F749A" w:rsidRPr="00A009D0">
        <w:rPr>
          <w:sz w:val="22"/>
          <w:szCs w:val="22"/>
        </w:rPr>
        <w:t>,</w:t>
      </w:r>
      <w:r w:rsidRPr="00A009D0">
        <w:rPr>
          <w:sz w:val="22"/>
          <w:szCs w:val="22"/>
        </w:rPr>
        <w:t xml:space="preserve"> and should not be</w:t>
      </w:r>
      <w:r w:rsidR="006F749A" w:rsidRPr="00A009D0">
        <w:rPr>
          <w:sz w:val="22"/>
          <w:szCs w:val="22"/>
        </w:rPr>
        <w:t>,</w:t>
      </w:r>
      <w:r w:rsidRPr="00A009D0">
        <w:rPr>
          <w:sz w:val="22"/>
          <w:szCs w:val="22"/>
        </w:rPr>
        <w:t xml:space="preserve"> used by anyone other than these specified parties</w:t>
      </w:r>
      <w:r w:rsidR="008F572F" w:rsidRPr="00A009D0">
        <w:rPr>
          <w:sz w:val="22"/>
          <w:szCs w:val="22"/>
        </w:rPr>
        <w:t>.</w:t>
      </w:r>
    </w:p>
    <w:p w14:paraId="742E6241" w14:textId="77777777" w:rsidR="00C706D1" w:rsidRPr="00A009D0" w:rsidRDefault="00C706D1" w:rsidP="00A009D0">
      <w:pPr>
        <w:widowControl w:val="0"/>
        <w:snapToGrid w:val="0"/>
        <w:spacing w:line="276" w:lineRule="auto"/>
        <w:jc w:val="both"/>
        <w:rPr>
          <w:sz w:val="22"/>
          <w:szCs w:val="22"/>
        </w:rPr>
      </w:pPr>
    </w:p>
    <w:p w14:paraId="1AFDA809" w14:textId="77777777" w:rsidR="008D3E76" w:rsidRPr="00A009D0" w:rsidRDefault="008D3E76" w:rsidP="00A009D0">
      <w:pPr>
        <w:widowControl w:val="0"/>
        <w:snapToGrid w:val="0"/>
        <w:spacing w:line="276" w:lineRule="auto"/>
        <w:jc w:val="both"/>
        <w:rPr>
          <w:sz w:val="22"/>
          <w:szCs w:val="22"/>
        </w:rPr>
      </w:pPr>
    </w:p>
    <w:p w14:paraId="528A7D13" w14:textId="5A554F9D" w:rsidR="008D3E76" w:rsidRPr="00A009D0" w:rsidRDefault="008D3E76" w:rsidP="00A009D0">
      <w:pPr>
        <w:widowControl w:val="0"/>
        <w:snapToGrid w:val="0"/>
        <w:spacing w:line="276" w:lineRule="auto"/>
        <w:jc w:val="both"/>
        <w:rPr>
          <w:sz w:val="22"/>
          <w:szCs w:val="22"/>
        </w:rPr>
      </w:pPr>
    </w:p>
    <w:p w14:paraId="15DC1C1F" w14:textId="382F7BD2" w:rsidR="008D3E76" w:rsidRPr="00A009D0" w:rsidRDefault="008D3E76" w:rsidP="00A009D0">
      <w:pPr>
        <w:widowControl w:val="0"/>
        <w:snapToGrid w:val="0"/>
        <w:spacing w:line="276" w:lineRule="auto"/>
        <w:jc w:val="both"/>
        <w:rPr>
          <w:sz w:val="22"/>
          <w:szCs w:val="22"/>
        </w:rPr>
      </w:pPr>
    </w:p>
    <w:p w14:paraId="10AE07BA" w14:textId="77777777" w:rsidR="008D3E76" w:rsidRPr="00A009D0" w:rsidRDefault="008D3E76" w:rsidP="00A009D0">
      <w:pPr>
        <w:widowControl w:val="0"/>
        <w:snapToGrid w:val="0"/>
        <w:spacing w:line="276" w:lineRule="auto"/>
        <w:jc w:val="both"/>
        <w:rPr>
          <w:sz w:val="22"/>
          <w:szCs w:val="22"/>
        </w:rPr>
      </w:pPr>
    </w:p>
    <w:p w14:paraId="18086EC3" w14:textId="77777777" w:rsidR="008D3E76" w:rsidRDefault="008D3E76" w:rsidP="00A009D0">
      <w:pPr>
        <w:widowControl w:val="0"/>
        <w:snapToGrid w:val="0"/>
        <w:spacing w:line="276" w:lineRule="auto"/>
        <w:jc w:val="both"/>
        <w:rPr>
          <w:sz w:val="22"/>
          <w:szCs w:val="22"/>
        </w:rPr>
      </w:pPr>
    </w:p>
    <w:p w14:paraId="5E80284E" w14:textId="77777777" w:rsidR="00D9089A" w:rsidRPr="00A009D0" w:rsidRDefault="00D9089A" w:rsidP="00A009D0">
      <w:pPr>
        <w:widowControl w:val="0"/>
        <w:snapToGrid w:val="0"/>
        <w:spacing w:line="276" w:lineRule="auto"/>
        <w:jc w:val="both"/>
        <w:rPr>
          <w:sz w:val="22"/>
          <w:szCs w:val="22"/>
        </w:rPr>
      </w:pPr>
    </w:p>
    <w:p w14:paraId="5E0D39A1" w14:textId="77777777" w:rsidR="008D3E76" w:rsidRPr="00A009D0" w:rsidRDefault="008D3E76" w:rsidP="00A009D0">
      <w:pPr>
        <w:widowControl w:val="0"/>
        <w:snapToGrid w:val="0"/>
        <w:spacing w:line="276" w:lineRule="auto"/>
        <w:jc w:val="both"/>
        <w:rPr>
          <w:sz w:val="22"/>
          <w:szCs w:val="22"/>
        </w:rPr>
      </w:pPr>
    </w:p>
    <w:p w14:paraId="3C68B552" w14:textId="77777777" w:rsidR="008D3E76" w:rsidRPr="00A009D0" w:rsidRDefault="008D3E76" w:rsidP="00A009D0">
      <w:pPr>
        <w:widowControl w:val="0"/>
        <w:snapToGrid w:val="0"/>
        <w:spacing w:line="276" w:lineRule="auto"/>
        <w:jc w:val="both"/>
        <w:rPr>
          <w:b/>
          <w:bCs/>
          <w:iCs/>
          <w:sz w:val="22"/>
          <w:szCs w:val="22"/>
        </w:rPr>
      </w:pPr>
      <w:commentRangeStart w:id="17"/>
      <w:r w:rsidRPr="00A009D0">
        <w:rPr>
          <w:b/>
          <w:sz w:val="22"/>
          <w:szCs w:val="22"/>
        </w:rPr>
        <w:t>Ernst &amp; Young Hua Ming LLP Shanghai Branch[Ernst &amp; Young Hua Ming LLP]</w:t>
      </w:r>
    </w:p>
    <w:p w14:paraId="1800F0D8" w14:textId="77777777" w:rsidR="008D3E76" w:rsidRPr="00A009D0" w:rsidRDefault="008D3E76" w:rsidP="00A009D0">
      <w:pPr>
        <w:widowControl w:val="0"/>
        <w:snapToGrid w:val="0"/>
        <w:spacing w:line="276" w:lineRule="auto"/>
        <w:jc w:val="both"/>
        <w:rPr>
          <w:b/>
          <w:sz w:val="22"/>
          <w:szCs w:val="22"/>
          <w:vertAlign w:val="superscript"/>
        </w:rPr>
      </w:pPr>
      <w:r w:rsidRPr="00A009D0">
        <w:rPr>
          <w:sz w:val="22"/>
          <w:szCs w:val="22"/>
        </w:rPr>
        <w:t>[</w:t>
      </w:r>
      <w:r w:rsidRPr="00A009D0">
        <w:rPr>
          <w:b/>
          <w:sz w:val="22"/>
          <w:szCs w:val="22"/>
        </w:rPr>
        <w:t>Date of the service auditor’s report</w:t>
      </w:r>
      <w:r w:rsidRPr="00A009D0">
        <w:rPr>
          <w:sz w:val="22"/>
          <w:szCs w:val="22"/>
        </w:rPr>
        <w:t>]</w:t>
      </w:r>
    </w:p>
    <w:p w14:paraId="6E85D224" w14:textId="68D9EF5D" w:rsidR="00AE01E6" w:rsidRPr="00A009D0" w:rsidRDefault="008D3E76" w:rsidP="00A009D0">
      <w:pPr>
        <w:widowControl w:val="0"/>
        <w:snapToGrid w:val="0"/>
        <w:spacing w:line="276" w:lineRule="auto"/>
        <w:jc w:val="both"/>
        <w:rPr>
          <w:sz w:val="22"/>
          <w:szCs w:val="22"/>
        </w:rPr>
      </w:pPr>
      <w:r w:rsidRPr="00A009D0">
        <w:rPr>
          <w:b/>
          <w:sz w:val="22"/>
          <w:szCs w:val="22"/>
        </w:rPr>
        <w:t>Shanghai[Beijing, Shenzhen</w:t>
      </w:r>
      <w:r w:rsidRPr="00A009D0">
        <w:rPr>
          <w:b/>
          <w:bCs/>
          <w:sz w:val="22"/>
          <w:szCs w:val="22"/>
          <w:lang w:eastAsia="zh-CN"/>
        </w:rPr>
        <w:t>]</w:t>
      </w:r>
      <w:r w:rsidRPr="00A009D0">
        <w:rPr>
          <w:b/>
          <w:sz w:val="22"/>
          <w:szCs w:val="22"/>
        </w:rPr>
        <w:t>, China</w:t>
      </w:r>
      <w:commentRangeEnd w:id="17"/>
      <w:r w:rsidRPr="00A009D0">
        <w:rPr>
          <w:rStyle w:val="a9"/>
          <w:sz w:val="22"/>
          <w:szCs w:val="22"/>
        </w:rPr>
        <w:commentReference w:id="17"/>
      </w:r>
    </w:p>
    <w:sectPr w:rsidR="00AE01E6" w:rsidRPr="00A009D0" w:rsidSect="00A009D0">
      <w:footerReference w:type="default" r:id="rId14"/>
      <w:footerReference w:type="first" r:id="rId15"/>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48DB1C11" w14:textId="77777777" w:rsidR="000A5936" w:rsidRDefault="000A5936" w:rsidP="000A5936">
      <w:pPr>
        <w:pStyle w:val="aa"/>
        <w:rPr>
          <w:lang w:eastAsia="zh-CN"/>
        </w:rPr>
      </w:pPr>
      <w:r>
        <w:rPr>
          <w:rStyle w:val="a9"/>
        </w:rPr>
        <w:annotationRef/>
      </w:r>
      <w:bookmarkStart w:id="1" w:name="_Hlk99110778"/>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bookmarkEnd w:id="1"/>
    </w:p>
  </w:comment>
  <w:comment w:id="2" w:author="作者" w:initials="A">
    <w:p w14:paraId="1C31AFD7" w14:textId="4EADD09C" w:rsidR="007B01DF" w:rsidRDefault="007B01DF">
      <w:pPr>
        <w:pStyle w:val="aa"/>
        <w:rPr>
          <w:lang w:eastAsia="zh-CN"/>
        </w:rPr>
      </w:pPr>
      <w:r>
        <w:rPr>
          <w:rStyle w:val="a9"/>
        </w:rPr>
        <w:annotationRef/>
      </w:r>
      <w:r w:rsidR="00264161">
        <w:rPr>
          <w:rFonts w:hint="eastAsia"/>
          <w:lang w:eastAsia="zh-CN"/>
        </w:rPr>
        <w:t>每个小标题距离上文空两行</w:t>
      </w:r>
    </w:p>
  </w:comment>
  <w:comment w:id="3" w:author="作者" w:initials="A">
    <w:p w14:paraId="3342962A" w14:textId="17610C19" w:rsidR="00196CEC" w:rsidRDefault="00196CEC">
      <w:pPr>
        <w:pStyle w:val="aa"/>
      </w:pPr>
      <w:r>
        <w:rPr>
          <w:rStyle w:val="a9"/>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4" w:author="作者" w:initials="A">
    <w:p w14:paraId="5B582437" w14:textId="75C636FF" w:rsidR="000A5936" w:rsidRDefault="000A5936">
      <w:pPr>
        <w:pStyle w:val="aa"/>
        <w:rPr>
          <w:lang w:eastAsia="zh-CN"/>
        </w:rPr>
      </w:pPr>
      <w:r>
        <w:rPr>
          <w:rStyle w:val="a9"/>
        </w:rPr>
        <w:annotationRef/>
      </w:r>
      <w:bookmarkStart w:id="5" w:name="_Hlk99452441"/>
      <w:r>
        <w:rPr>
          <w:rFonts w:hint="eastAsia"/>
          <w:lang w:eastAsia="zh-CN"/>
        </w:rPr>
        <w:t>注：选择适用的可信服务标准</w:t>
      </w:r>
      <w:bookmarkEnd w:id="5"/>
    </w:p>
  </w:comment>
  <w:comment w:id="6" w:author="作者" w:initials="A">
    <w:p w14:paraId="54C3A215" w14:textId="328E352F" w:rsidR="000A5936" w:rsidRDefault="000A5936">
      <w:pPr>
        <w:pStyle w:val="aa"/>
        <w:rPr>
          <w:lang w:eastAsia="zh-CN"/>
        </w:rPr>
      </w:pPr>
      <w:r>
        <w:rPr>
          <w:rStyle w:val="a9"/>
        </w:rPr>
        <w:annotationRef/>
      </w:r>
      <w:r>
        <w:rPr>
          <w:rFonts w:hint="eastAsia"/>
          <w:lang w:eastAsia="zh-CN"/>
        </w:rPr>
        <w:t>注：选择适用的可信服务标准</w:t>
      </w:r>
    </w:p>
  </w:comment>
  <w:comment w:id="7" w:author="作者" w:initials="A">
    <w:p w14:paraId="55C0682F" w14:textId="77777777" w:rsidR="00420880" w:rsidRPr="00A230FC" w:rsidRDefault="00420880" w:rsidP="00420880">
      <w:pPr>
        <w:pStyle w:val="aa"/>
        <w:rPr>
          <w:rFonts w:eastAsia="黑体"/>
          <w:b/>
          <w:bCs/>
          <w:sz w:val="22"/>
          <w:lang w:eastAsia="zh-CN"/>
        </w:rPr>
      </w:pPr>
      <w:r>
        <w:rPr>
          <w:rStyle w:val="a9"/>
        </w:rPr>
        <w:annotationRef/>
      </w:r>
      <w:bookmarkStart w:id="8" w:name="_Hlk133570885"/>
      <w:r w:rsidRPr="00A230FC">
        <w:rPr>
          <w:rFonts w:eastAsia="黑体" w:cs="微软雅黑" w:hint="eastAsia"/>
          <w:bCs/>
          <w:sz w:val="22"/>
          <w:lang w:eastAsia="zh-CN"/>
        </w:rPr>
        <w:t>注：</w:t>
      </w:r>
      <w:r w:rsidRPr="00A230FC">
        <w:rPr>
          <w:rFonts w:eastAsia="黑体"/>
          <w:bCs/>
          <w:sz w:val="22"/>
        </w:rPr>
        <w:t>如果是</w:t>
      </w:r>
      <w:r w:rsidRPr="00A230FC">
        <w:rPr>
          <w:rFonts w:eastAsia="黑体"/>
          <w:bCs/>
          <w:sz w:val="22"/>
        </w:rPr>
        <w:t>single SSO</w:t>
      </w:r>
      <w:r w:rsidRPr="00A230FC">
        <w:rPr>
          <w:rFonts w:eastAsia="黑体"/>
          <w:bCs/>
          <w:sz w:val="22"/>
        </w:rPr>
        <w:t>，则这里定义简称</w:t>
      </w:r>
      <w:r w:rsidRPr="00A230FC">
        <w:rPr>
          <w:rFonts w:eastAsia="黑体" w:hint="eastAsia"/>
          <w:bCs/>
          <w:sz w:val="22"/>
          <w:lang w:eastAsia="zh-CN"/>
        </w:rPr>
        <w:t xml:space="preserve"> (</w:t>
      </w:r>
      <w:r w:rsidRPr="00A230FC">
        <w:rPr>
          <w:rFonts w:eastAsia="黑体"/>
          <w:bCs/>
          <w:sz w:val="22"/>
        </w:rPr>
        <w:t>the “subservice organization”</w:t>
      </w:r>
      <w:r w:rsidRPr="00A230FC">
        <w:rPr>
          <w:rFonts w:eastAsia="黑体"/>
          <w:bCs/>
          <w:sz w:val="22"/>
          <w:lang w:eastAsia="zh-CN"/>
        </w:rPr>
        <w:t>）</w:t>
      </w:r>
      <w:r w:rsidRPr="00A230FC">
        <w:rPr>
          <w:rFonts w:eastAsia="黑体" w:hint="eastAsia"/>
          <w:bCs/>
          <w:sz w:val="22"/>
          <w:lang w:eastAsia="zh-CN"/>
        </w:rPr>
        <w:t>；并删除后一句</w:t>
      </w:r>
      <w:r w:rsidRPr="009E217A">
        <w:rPr>
          <w:rFonts w:eastAsia="黑体"/>
          <w:bCs/>
          <w:sz w:val="22"/>
          <w:szCs w:val="22"/>
          <w:lang w:bidi="he-IL"/>
        </w:rPr>
        <w:t>[Subservice organization</w:t>
      </w:r>
      <w:r w:rsidRPr="009E217A">
        <w:rPr>
          <w:rFonts w:eastAsia="黑体"/>
          <w:bCs/>
          <w:sz w:val="22"/>
          <w:szCs w:val="22"/>
          <w:lang w:eastAsia="zh-CN" w:bidi="he-IL"/>
        </w:rPr>
        <w:t xml:space="preserve"> A short name</w:t>
      </w:r>
      <w:r w:rsidRPr="009E217A">
        <w:rPr>
          <w:rFonts w:eastAsia="黑体"/>
          <w:bCs/>
          <w:sz w:val="22"/>
          <w:szCs w:val="22"/>
          <w:lang w:bidi="he-IL"/>
        </w:rPr>
        <w:t>], [Subservice organization</w:t>
      </w:r>
      <w:r w:rsidRPr="009E217A">
        <w:rPr>
          <w:rFonts w:eastAsia="黑体"/>
          <w:bCs/>
          <w:sz w:val="22"/>
          <w:szCs w:val="22"/>
          <w:lang w:eastAsia="zh-CN" w:bidi="he-IL"/>
        </w:rPr>
        <w:t xml:space="preserve"> B short name</w:t>
      </w:r>
      <w:r w:rsidRPr="009E217A">
        <w:rPr>
          <w:rFonts w:eastAsia="黑体"/>
          <w:bCs/>
          <w:sz w:val="22"/>
          <w:szCs w:val="22"/>
          <w:lang w:bidi="he-IL"/>
        </w:rPr>
        <w:t>], and [Subservice organization</w:t>
      </w:r>
      <w:r w:rsidRPr="009E217A">
        <w:rPr>
          <w:rFonts w:eastAsia="黑体"/>
          <w:bCs/>
          <w:sz w:val="22"/>
          <w:szCs w:val="22"/>
          <w:lang w:eastAsia="zh-CN" w:bidi="he-IL"/>
        </w:rPr>
        <w:t xml:space="preserve"> C short name</w:t>
      </w:r>
      <w:r w:rsidRPr="009E217A">
        <w:rPr>
          <w:rFonts w:eastAsia="黑体"/>
          <w:bCs/>
          <w:sz w:val="22"/>
          <w:szCs w:val="22"/>
          <w:lang w:bidi="he-IL"/>
        </w:rPr>
        <w:t>] are hereinafter collectively referred to as the “subservice organizations”.</w:t>
      </w:r>
      <w:r w:rsidRPr="009E217A">
        <w:rPr>
          <w:rStyle w:val="a9"/>
          <w:rFonts w:eastAsia="黑体"/>
          <w:bCs/>
          <w:sz w:val="22"/>
        </w:rPr>
        <w:annotationRef/>
      </w:r>
    </w:p>
    <w:p w14:paraId="5169B96D" w14:textId="77777777" w:rsidR="00420880" w:rsidRPr="00A230FC" w:rsidRDefault="00420880" w:rsidP="00420880">
      <w:pPr>
        <w:pStyle w:val="aa"/>
        <w:rPr>
          <w:rFonts w:eastAsia="黑体"/>
          <w:b/>
          <w:bCs/>
          <w:sz w:val="22"/>
          <w:lang w:eastAsia="zh-CN"/>
        </w:rPr>
      </w:pPr>
    </w:p>
    <w:p w14:paraId="5FFB6915" w14:textId="77777777" w:rsidR="00420880" w:rsidRDefault="00420880" w:rsidP="00420880">
      <w:pPr>
        <w:pStyle w:val="aa"/>
      </w:pPr>
      <w:r w:rsidRPr="00A230FC">
        <w:rPr>
          <w:rFonts w:eastAsia="黑体"/>
          <w:bCs/>
          <w:sz w:val="22"/>
        </w:rPr>
        <w:t>下文</w:t>
      </w:r>
      <w:r w:rsidRPr="00A230FC">
        <w:rPr>
          <w:rFonts w:eastAsia="黑体" w:hint="eastAsia"/>
          <w:bCs/>
          <w:sz w:val="22"/>
          <w:lang w:eastAsia="zh-CN"/>
        </w:rPr>
        <w:t>中</w:t>
      </w:r>
      <w:r w:rsidRPr="00A230FC">
        <w:rPr>
          <w:rFonts w:eastAsia="黑体" w:hint="eastAsia"/>
          <w:bCs/>
          <w:sz w:val="22"/>
          <w:lang w:eastAsia="zh-CN"/>
        </w:rPr>
        <w:t xml:space="preserve"> the</w:t>
      </w:r>
      <w:r w:rsidRPr="00A230FC">
        <w:rPr>
          <w:rFonts w:eastAsia="黑体"/>
          <w:bCs/>
          <w:sz w:val="22"/>
          <w:lang w:eastAsia="zh-CN"/>
        </w:rPr>
        <w:t xml:space="preserve"> </w:t>
      </w:r>
      <w:r w:rsidRPr="00A230FC">
        <w:rPr>
          <w:rFonts w:eastAsia="黑体"/>
          <w:bCs/>
          <w:sz w:val="22"/>
        </w:rPr>
        <w:t xml:space="preserve">subservice organizations </w:t>
      </w:r>
      <w:r w:rsidRPr="00A230FC">
        <w:rPr>
          <w:rFonts w:eastAsia="黑体"/>
          <w:bCs/>
          <w:sz w:val="22"/>
        </w:rPr>
        <w:t>都修改为</w:t>
      </w:r>
      <w:r w:rsidRPr="00A230FC">
        <w:rPr>
          <w:rFonts w:eastAsia="黑体" w:hint="eastAsia"/>
          <w:bCs/>
          <w:sz w:val="22"/>
          <w:lang w:eastAsia="zh-CN"/>
        </w:rPr>
        <w:t xml:space="preserve"> t</w:t>
      </w:r>
      <w:r w:rsidRPr="00A230FC">
        <w:rPr>
          <w:rFonts w:eastAsia="黑体"/>
          <w:bCs/>
          <w:sz w:val="22"/>
          <w:lang w:eastAsia="zh-CN"/>
        </w:rPr>
        <w:t xml:space="preserve">he </w:t>
      </w:r>
      <w:r w:rsidRPr="00A230FC">
        <w:rPr>
          <w:rFonts w:eastAsia="黑体"/>
          <w:bCs/>
          <w:sz w:val="22"/>
        </w:rPr>
        <w:t>subservice organization</w:t>
      </w:r>
      <w:bookmarkEnd w:id="8"/>
    </w:p>
    <w:p w14:paraId="4B3BB889" w14:textId="4AFB2657" w:rsidR="00420880" w:rsidRDefault="00420880">
      <w:pPr>
        <w:pStyle w:val="aa"/>
      </w:pPr>
    </w:p>
  </w:comment>
  <w:comment w:id="9" w:author="作者" w:initials="A">
    <w:p w14:paraId="040F212C" w14:textId="2A61A6DC" w:rsidR="00381809" w:rsidRDefault="00381809">
      <w:pPr>
        <w:pStyle w:val="aa"/>
        <w:rPr>
          <w:lang w:eastAsia="zh-CN"/>
        </w:rPr>
      </w:pPr>
      <w:r>
        <w:rPr>
          <w:rStyle w:val="a9"/>
        </w:rPr>
        <w:annotationRef/>
      </w:r>
      <w:r>
        <w:rPr>
          <w:rFonts w:hint="eastAsia"/>
          <w:lang w:eastAsia="zh-CN"/>
        </w:rPr>
        <w:t>注：确保和报告正文的序号以及文字保持一致</w:t>
      </w:r>
    </w:p>
  </w:comment>
  <w:comment w:id="10" w:author="作者" w:initials="A">
    <w:p w14:paraId="10CAFFE3" w14:textId="395EC743" w:rsidR="00381809" w:rsidRDefault="00381809">
      <w:pPr>
        <w:pStyle w:val="aa"/>
        <w:rPr>
          <w:lang w:eastAsia="zh-CN"/>
        </w:rPr>
      </w:pPr>
      <w:r>
        <w:rPr>
          <w:rStyle w:val="a9"/>
        </w:rPr>
        <w:annotationRef/>
      </w:r>
      <w:r>
        <w:rPr>
          <w:rFonts w:hint="eastAsia"/>
          <w:lang w:eastAsia="zh-CN"/>
        </w:rPr>
        <w:t>注：确保和报告正文的序号以及文字保持一致</w:t>
      </w:r>
    </w:p>
  </w:comment>
  <w:comment w:id="11" w:author="作者" w:initials="A">
    <w:p w14:paraId="261D3D6A" w14:textId="2C435C08" w:rsidR="00432C81" w:rsidRDefault="00432C81">
      <w:pPr>
        <w:pStyle w:val="aa"/>
      </w:pPr>
      <w:r>
        <w:rPr>
          <w:rStyle w:val="a9"/>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12" w:author="作者" w:initials="A">
    <w:p w14:paraId="609BE0D2" w14:textId="561F7B53" w:rsidR="00381809" w:rsidRDefault="00381809">
      <w:pPr>
        <w:pStyle w:val="aa"/>
        <w:rPr>
          <w:lang w:eastAsia="zh-CN"/>
        </w:rPr>
      </w:pPr>
      <w:r>
        <w:rPr>
          <w:rStyle w:val="a9"/>
        </w:rPr>
        <w:annotationRef/>
      </w:r>
      <w:r>
        <w:rPr>
          <w:rFonts w:hint="eastAsia"/>
          <w:lang w:eastAsia="zh-CN"/>
        </w:rPr>
        <w:t>注：</w:t>
      </w:r>
      <w:bookmarkStart w:id="13" w:name="_Hlk99113162"/>
      <w:r>
        <w:rPr>
          <w:rFonts w:hint="eastAsia"/>
          <w:lang w:eastAsia="zh-CN"/>
        </w:rPr>
        <w:t>确保和报告正文的序号以及文字保持一致</w:t>
      </w:r>
      <w:bookmarkEnd w:id="13"/>
    </w:p>
  </w:comment>
  <w:comment w:id="14" w:author="作者" w:initials="A">
    <w:p w14:paraId="36D5B7EB" w14:textId="6824ED74" w:rsidR="004F7253" w:rsidRDefault="004F7253">
      <w:pPr>
        <w:pStyle w:val="aa"/>
        <w:rPr>
          <w:lang w:eastAsia="zh-CN"/>
        </w:rPr>
      </w:pPr>
      <w:r>
        <w:rPr>
          <w:rStyle w:val="a9"/>
        </w:rPr>
        <w:annotationRef/>
      </w:r>
      <w:r>
        <w:rPr>
          <w:rStyle w:val="a9"/>
        </w:rPr>
        <w:annotationRef/>
      </w:r>
      <w:r>
        <w:rPr>
          <w:rFonts w:hint="eastAsia"/>
          <w:lang w:eastAsia="zh-CN"/>
        </w:rPr>
        <w:t>注：若无</w:t>
      </w:r>
      <w:r w:rsidRPr="009E3998">
        <w:rPr>
          <w:sz w:val="22"/>
          <w:szCs w:val="22"/>
          <w:lang w:eastAsia="zh-CN"/>
        </w:rPr>
        <w:t>User entity</w:t>
      </w:r>
      <w:r>
        <w:rPr>
          <w:rFonts w:hint="eastAsia"/>
          <w:lang w:eastAsia="zh-CN"/>
        </w:rPr>
        <w:t>补偿性控制</w:t>
      </w:r>
      <w:r w:rsidR="00524D5B">
        <w:rPr>
          <w:rFonts w:hint="eastAsia"/>
          <w:lang w:eastAsia="zh-CN"/>
        </w:rPr>
        <w:t>或子服务机构无偿性控制</w:t>
      </w:r>
      <w:r>
        <w:rPr>
          <w:rFonts w:hint="eastAsia"/>
          <w:lang w:eastAsia="zh-CN"/>
        </w:rPr>
        <w:t>，则删除</w:t>
      </w:r>
    </w:p>
  </w:comment>
  <w:comment w:id="15" w:author="作者" w:initials="A">
    <w:p w14:paraId="0037B7A5" w14:textId="602AE1CA" w:rsidR="004F7253" w:rsidRDefault="004F7253">
      <w:pPr>
        <w:pStyle w:val="aa"/>
        <w:rPr>
          <w:lang w:eastAsia="zh-CN"/>
        </w:rPr>
      </w:pPr>
      <w:r>
        <w:rPr>
          <w:rStyle w:val="a9"/>
        </w:rPr>
        <w:annotationRef/>
      </w:r>
      <w:r>
        <w:rPr>
          <w:rStyle w:val="a9"/>
        </w:rPr>
        <w:annotationRef/>
      </w:r>
      <w:r>
        <w:rPr>
          <w:rFonts w:hint="eastAsia"/>
          <w:lang w:eastAsia="zh-CN"/>
        </w:rPr>
        <w:t>注：若无</w:t>
      </w:r>
      <w:r w:rsidRPr="009E3998">
        <w:rPr>
          <w:sz w:val="22"/>
          <w:szCs w:val="22"/>
          <w:lang w:eastAsia="zh-CN"/>
        </w:rPr>
        <w:t>User entity</w:t>
      </w:r>
      <w:r>
        <w:rPr>
          <w:rFonts w:hint="eastAsia"/>
          <w:lang w:eastAsia="zh-CN"/>
        </w:rPr>
        <w:t>补偿性控制</w:t>
      </w:r>
      <w:r w:rsidR="00524D5B">
        <w:rPr>
          <w:rFonts w:hint="eastAsia"/>
          <w:lang w:eastAsia="zh-CN"/>
        </w:rPr>
        <w:t>或子服务机构无偿性控制</w:t>
      </w:r>
      <w:r>
        <w:rPr>
          <w:rFonts w:hint="eastAsia"/>
          <w:lang w:eastAsia="zh-CN"/>
        </w:rPr>
        <w:t>，则删除</w:t>
      </w:r>
    </w:p>
  </w:comment>
  <w:comment w:id="16" w:author="作者" w:initials="A">
    <w:p w14:paraId="075034E4" w14:textId="445C861B" w:rsidR="00E82967" w:rsidRDefault="00E82967">
      <w:pPr>
        <w:pStyle w:val="aa"/>
        <w:rPr>
          <w:lang w:eastAsia="zh-CN"/>
        </w:rPr>
      </w:pPr>
      <w:r>
        <w:rPr>
          <w:rStyle w:val="a9"/>
        </w:rPr>
        <w:annotationRef/>
      </w:r>
      <w:r>
        <w:rPr>
          <w:rFonts w:hint="eastAsia"/>
          <w:lang w:eastAsia="zh-CN"/>
        </w:rPr>
        <w:t>若无用户补偿性控制</w:t>
      </w:r>
      <w:r w:rsidR="00524D5B">
        <w:rPr>
          <w:rFonts w:hint="eastAsia"/>
          <w:lang w:eastAsia="zh-CN"/>
        </w:rPr>
        <w:t>或子服务机构无偿性控制</w:t>
      </w:r>
      <w:r>
        <w:rPr>
          <w:rFonts w:hint="eastAsia"/>
          <w:lang w:eastAsia="zh-CN"/>
        </w:rPr>
        <w:t>，则删除</w:t>
      </w:r>
    </w:p>
  </w:comment>
  <w:comment w:id="17" w:author="作者" w:initials="A">
    <w:p w14:paraId="47475876" w14:textId="77777777" w:rsidR="008D3E76" w:rsidRDefault="008D3E76" w:rsidP="008D3E76">
      <w:pPr>
        <w:pStyle w:val="aa"/>
        <w:rPr>
          <w:lang w:eastAsia="zh-CN"/>
        </w:rPr>
      </w:pPr>
      <w:r>
        <w:rPr>
          <w:rStyle w:val="a9"/>
        </w:rPr>
        <w:annotationRef/>
      </w:r>
      <w:r>
        <w:rPr>
          <w:rFonts w:hint="eastAsia"/>
          <w:lang w:eastAsia="zh-CN"/>
        </w:rPr>
        <w:t>注：</w:t>
      </w:r>
      <w:bookmarkStart w:id="18" w:name="_Hlk99113289"/>
      <w:r>
        <w:rPr>
          <w:rFonts w:hint="eastAsia"/>
          <w:lang w:eastAsia="zh-CN"/>
        </w:rPr>
        <w:t>1</w:t>
      </w:r>
      <w:r>
        <w:rPr>
          <w:lang w:eastAsia="zh-CN"/>
        </w:rPr>
        <w:t xml:space="preserve">) </w:t>
      </w:r>
      <w:r w:rsidRPr="002576A4">
        <w:rPr>
          <w:rFonts w:hint="eastAsia"/>
          <w:lang w:eastAsia="zh-CN"/>
        </w:rPr>
        <w:t>落款要注意位置，不要单独一页</w:t>
      </w:r>
    </w:p>
    <w:p w14:paraId="17198BCC" w14:textId="77777777" w:rsidR="008D3E76" w:rsidRDefault="008D3E76" w:rsidP="008D3E76">
      <w:pPr>
        <w:pStyle w:val="aa"/>
        <w:rPr>
          <w:lang w:eastAsia="zh-CN"/>
        </w:rPr>
      </w:pPr>
      <w:r>
        <w:rPr>
          <w:rFonts w:hint="eastAsia"/>
          <w:lang w:eastAsia="zh-CN"/>
        </w:rPr>
        <w:t>2</w:t>
      </w:r>
      <w:r>
        <w:rPr>
          <w:lang w:eastAsia="zh-CN"/>
        </w:rPr>
        <w:t xml:space="preserve">) </w:t>
      </w:r>
      <w:r>
        <w:rPr>
          <w:rFonts w:hint="eastAsia"/>
          <w:lang w:eastAsia="zh-CN"/>
        </w:rPr>
        <w:t>根据项目选择相应的主体和地点</w:t>
      </w:r>
    </w:p>
    <w:p w14:paraId="4A14DE49" w14:textId="77777777" w:rsidR="008D3E76" w:rsidRPr="00F13341" w:rsidRDefault="008D3E76" w:rsidP="008D3E76">
      <w:pPr>
        <w:pStyle w:val="aa"/>
        <w:rPr>
          <w:lang w:eastAsia="zh-CN"/>
        </w:rPr>
      </w:pPr>
      <w:r>
        <w:rPr>
          <w:lang w:eastAsia="zh-CN"/>
        </w:rPr>
        <w:t xml:space="preserve">3) </w:t>
      </w:r>
      <w:r>
        <w:rPr>
          <w:rFonts w:hint="eastAsia"/>
          <w:lang w:eastAsia="zh-CN"/>
        </w:rPr>
        <w:t>落款须给签字人留足够的空间</w:t>
      </w:r>
      <w:bookmarkEnd w:id="1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DB1C11" w15:done="0"/>
  <w15:commentEx w15:paraId="1C31AFD7" w15:done="0"/>
  <w15:commentEx w15:paraId="3342962A" w15:done="0"/>
  <w15:commentEx w15:paraId="5B582437" w15:done="0"/>
  <w15:commentEx w15:paraId="54C3A215" w15:done="0"/>
  <w15:commentEx w15:paraId="4B3BB889" w15:done="0"/>
  <w15:commentEx w15:paraId="040F212C" w15:done="0"/>
  <w15:commentEx w15:paraId="10CAFFE3" w15:done="0"/>
  <w15:commentEx w15:paraId="261D3D6A" w15:done="0"/>
  <w15:commentEx w15:paraId="609BE0D2" w15:done="0"/>
  <w15:commentEx w15:paraId="36D5B7EB" w15:done="0"/>
  <w15:commentEx w15:paraId="0037B7A5" w15:done="0"/>
  <w15:commentEx w15:paraId="075034E4" w15:done="0"/>
  <w15:commentEx w15:paraId="4A14DE4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DB1C11" w16cid:durableId="25E78707"/>
  <w16cid:commentId w16cid:paraId="1C31AFD7" w16cid:durableId="2821EE22"/>
  <w16cid:commentId w16cid:paraId="3342962A" w16cid:durableId="25ECA51D"/>
  <w16cid:commentId w16cid:paraId="5B582437" w16cid:durableId="25EC9CC0"/>
  <w16cid:commentId w16cid:paraId="54C3A215" w16cid:durableId="25EC9BBE"/>
  <w16cid:commentId w16cid:paraId="4B3BB889" w16cid:durableId="2821F20D"/>
  <w16cid:commentId w16cid:paraId="040F212C" w16cid:durableId="25ECA484"/>
  <w16cid:commentId w16cid:paraId="10CAFFE3" w16cid:durableId="25ECA46A"/>
  <w16cid:commentId w16cid:paraId="261D3D6A" w16cid:durableId="25ECA2CF"/>
  <w16cid:commentId w16cid:paraId="609BE0D2" w16cid:durableId="25ECA40C"/>
  <w16cid:commentId w16cid:paraId="36D5B7EB" w16cid:durableId="25ED8560"/>
  <w16cid:commentId w16cid:paraId="0037B7A5" w16cid:durableId="25ED8571"/>
  <w16cid:commentId w16cid:paraId="075034E4" w16cid:durableId="25ECA6EE"/>
  <w16cid:commentId w16cid:paraId="4A14DE49" w16cid:durableId="25E70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DA9C" w14:textId="77777777" w:rsidR="00384E43" w:rsidRDefault="00384E43">
      <w:r>
        <w:separator/>
      </w:r>
    </w:p>
  </w:endnote>
  <w:endnote w:type="continuationSeparator" w:id="0">
    <w:p w14:paraId="0DF80C9B" w14:textId="77777777" w:rsidR="00384E43" w:rsidRDefault="00384E43">
      <w:r>
        <w:continuationSeparator/>
      </w:r>
    </w:p>
  </w:endnote>
  <w:endnote w:type="continuationNotice" w:id="1">
    <w:p w14:paraId="5A28A880" w14:textId="77777777" w:rsidR="00384E43" w:rsidRDefault="00384E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4904" w14:textId="04764C5D" w:rsidR="006D0761" w:rsidRPr="008C5227" w:rsidRDefault="006D0761">
    <w:pPr>
      <w:pStyle w:val="a6"/>
      <w:jc w:val="right"/>
      <w:rPr>
        <w:rFonts w:ascii="Arial" w:hAnsi="Arial" w:cs="Arial"/>
        <w:sz w:val="22"/>
        <w:szCs w:val="22"/>
      </w:rPr>
    </w:pPr>
  </w:p>
  <w:p w14:paraId="623CCD95" w14:textId="77777777" w:rsidR="006D0761" w:rsidRDefault="006D076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6753" w14:textId="3EA9CC50" w:rsidR="00FA58DB" w:rsidRPr="008C5227" w:rsidRDefault="00FA58DB" w:rsidP="008C5227">
    <w:pPr>
      <w:pStyle w:val="a6"/>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9FB2" w14:textId="77777777" w:rsidR="00384E43" w:rsidRDefault="00384E43"/>
  </w:footnote>
  <w:footnote w:type="continuationSeparator" w:id="0">
    <w:p w14:paraId="0DD6EFF0" w14:textId="77777777" w:rsidR="00384E43" w:rsidRDefault="00384E43">
      <w:r>
        <w:continuationSeparator/>
      </w:r>
    </w:p>
  </w:footnote>
  <w:footnote w:type="continuationNotice" w:id="1">
    <w:p w14:paraId="1033CC3B" w14:textId="77777777" w:rsidR="00384E43" w:rsidRDefault="00384E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B1"/>
    <w:multiLevelType w:val="hybridMultilevel"/>
    <w:tmpl w:val="000000B1"/>
    <w:lvl w:ilvl="0" w:tplc="3D50ABE4">
      <w:start w:val="1"/>
      <w:numFmt w:val="bullet"/>
      <w:lvlText w:val=""/>
      <w:lvlJc w:val="left"/>
      <w:pPr>
        <w:ind w:left="720" w:hanging="360"/>
      </w:pPr>
      <w:rPr>
        <w:rFonts w:ascii="Symbol" w:hAnsi="Symbol"/>
      </w:rPr>
    </w:lvl>
    <w:lvl w:ilvl="1" w:tplc="EA80E7BA">
      <w:start w:val="1"/>
      <w:numFmt w:val="bullet"/>
      <w:lvlText w:val=""/>
      <w:lvlJc w:val="left"/>
      <w:pPr>
        <w:ind w:left="1440" w:hanging="360"/>
      </w:pPr>
      <w:rPr>
        <w:rFonts w:ascii="Symbol" w:hAnsi="Symbol"/>
      </w:rPr>
    </w:lvl>
    <w:lvl w:ilvl="2" w:tplc="62F01FAA">
      <w:start w:val="1"/>
      <w:numFmt w:val="bullet"/>
      <w:lvlText w:val=""/>
      <w:lvlJc w:val="left"/>
      <w:pPr>
        <w:tabs>
          <w:tab w:val="num" w:pos="2160"/>
        </w:tabs>
        <w:ind w:left="2160" w:hanging="360"/>
      </w:pPr>
      <w:rPr>
        <w:rFonts w:ascii="Wingdings" w:hAnsi="Wingdings"/>
      </w:rPr>
    </w:lvl>
    <w:lvl w:ilvl="3" w:tplc="1D8495F4">
      <w:start w:val="1"/>
      <w:numFmt w:val="bullet"/>
      <w:lvlText w:val=""/>
      <w:lvlJc w:val="left"/>
      <w:pPr>
        <w:tabs>
          <w:tab w:val="num" w:pos="2880"/>
        </w:tabs>
        <w:ind w:left="2880" w:hanging="360"/>
      </w:pPr>
      <w:rPr>
        <w:rFonts w:ascii="Symbol" w:hAnsi="Symbol"/>
      </w:rPr>
    </w:lvl>
    <w:lvl w:ilvl="4" w:tplc="32065710">
      <w:start w:val="1"/>
      <w:numFmt w:val="bullet"/>
      <w:lvlText w:val="o"/>
      <w:lvlJc w:val="left"/>
      <w:pPr>
        <w:tabs>
          <w:tab w:val="num" w:pos="3600"/>
        </w:tabs>
        <w:ind w:left="3600" w:hanging="360"/>
      </w:pPr>
      <w:rPr>
        <w:rFonts w:ascii="Courier New" w:hAnsi="Courier New"/>
      </w:rPr>
    </w:lvl>
    <w:lvl w:ilvl="5" w:tplc="77E05F92">
      <w:start w:val="1"/>
      <w:numFmt w:val="bullet"/>
      <w:lvlText w:val=""/>
      <w:lvlJc w:val="left"/>
      <w:pPr>
        <w:tabs>
          <w:tab w:val="num" w:pos="4320"/>
        </w:tabs>
        <w:ind w:left="4320" w:hanging="360"/>
      </w:pPr>
      <w:rPr>
        <w:rFonts w:ascii="Wingdings" w:hAnsi="Wingdings"/>
      </w:rPr>
    </w:lvl>
    <w:lvl w:ilvl="6" w:tplc="E648E986">
      <w:start w:val="1"/>
      <w:numFmt w:val="bullet"/>
      <w:lvlText w:val=""/>
      <w:lvlJc w:val="left"/>
      <w:pPr>
        <w:tabs>
          <w:tab w:val="num" w:pos="5040"/>
        </w:tabs>
        <w:ind w:left="5040" w:hanging="360"/>
      </w:pPr>
      <w:rPr>
        <w:rFonts w:ascii="Symbol" w:hAnsi="Symbol"/>
      </w:rPr>
    </w:lvl>
    <w:lvl w:ilvl="7" w:tplc="8056FBD6">
      <w:start w:val="1"/>
      <w:numFmt w:val="bullet"/>
      <w:lvlText w:val="o"/>
      <w:lvlJc w:val="left"/>
      <w:pPr>
        <w:tabs>
          <w:tab w:val="num" w:pos="5760"/>
        </w:tabs>
        <w:ind w:left="5760" w:hanging="360"/>
      </w:pPr>
      <w:rPr>
        <w:rFonts w:ascii="Courier New" w:hAnsi="Courier New"/>
      </w:rPr>
    </w:lvl>
    <w:lvl w:ilvl="8" w:tplc="01661F22">
      <w:start w:val="1"/>
      <w:numFmt w:val="bullet"/>
      <w:lvlText w:val=""/>
      <w:lvlJc w:val="left"/>
      <w:pPr>
        <w:tabs>
          <w:tab w:val="num" w:pos="6480"/>
        </w:tabs>
        <w:ind w:left="6480" w:hanging="360"/>
      </w:pPr>
      <w:rPr>
        <w:rFonts w:ascii="Wingdings" w:hAnsi="Wingdings"/>
      </w:rPr>
    </w:lvl>
  </w:abstractNum>
  <w:abstractNum w:abstractNumId="1" w15:restartNumberingAfterBreak="0">
    <w:nsid w:val="08FD036A"/>
    <w:multiLevelType w:val="hybridMultilevel"/>
    <w:tmpl w:val="77208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E32C0"/>
    <w:multiLevelType w:val="singleLevel"/>
    <w:tmpl w:val="F762010E"/>
    <w:lvl w:ilvl="0">
      <w:start w:val="1"/>
      <w:numFmt w:val="upperLetter"/>
      <w:lvlText w:val="(%1)"/>
      <w:legacy w:legacy="1" w:legacySpace="0" w:legacyIndent="360"/>
      <w:lvlJc w:val="left"/>
      <w:pPr>
        <w:ind w:left="360" w:hanging="360"/>
      </w:pPr>
    </w:lvl>
  </w:abstractNum>
  <w:abstractNum w:abstractNumId="3" w15:restartNumberingAfterBreak="0">
    <w:nsid w:val="24A167E8"/>
    <w:multiLevelType w:val="hybridMultilevel"/>
    <w:tmpl w:val="0E58C8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2E7E"/>
    <w:multiLevelType w:val="multilevel"/>
    <w:tmpl w:val="922A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045E5"/>
    <w:multiLevelType w:val="hybridMultilevel"/>
    <w:tmpl w:val="26CE1EEC"/>
    <w:lvl w:ilvl="0" w:tplc="B08EEF52">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71300"/>
    <w:multiLevelType w:val="multilevel"/>
    <w:tmpl w:val="191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70690"/>
    <w:multiLevelType w:val="singleLevel"/>
    <w:tmpl w:val="D95E7CB6"/>
    <w:lvl w:ilvl="0">
      <w:start w:val="1"/>
      <w:numFmt w:val="upperLetter"/>
      <w:pStyle w:val="Indent3"/>
      <w:lvlText w:val="(%1) "/>
      <w:legacy w:legacy="1" w:legacySpace="0" w:legacyIndent="360"/>
      <w:lvlJc w:val="left"/>
      <w:pPr>
        <w:ind w:left="810" w:hanging="360"/>
      </w:pPr>
      <w:rPr>
        <w:b w:val="0"/>
        <w:i w:val="0"/>
        <w:sz w:val="22"/>
        <w:szCs w:val="22"/>
      </w:rPr>
    </w:lvl>
  </w:abstractNum>
  <w:abstractNum w:abstractNumId="8" w15:restartNumberingAfterBreak="0">
    <w:nsid w:val="4A514F82"/>
    <w:multiLevelType w:val="multilevel"/>
    <w:tmpl w:val="0C70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4B7F2A"/>
    <w:multiLevelType w:val="hybridMultilevel"/>
    <w:tmpl w:val="706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055395">
    <w:abstractNumId w:val="7"/>
  </w:num>
  <w:num w:numId="2" w16cid:durableId="252981478">
    <w:abstractNumId w:val="9"/>
  </w:num>
  <w:num w:numId="3" w16cid:durableId="1890072202">
    <w:abstractNumId w:val="5"/>
  </w:num>
  <w:num w:numId="4" w16cid:durableId="1184056769">
    <w:abstractNumId w:val="2"/>
  </w:num>
  <w:num w:numId="5" w16cid:durableId="238294773">
    <w:abstractNumId w:val="1"/>
  </w:num>
  <w:num w:numId="6" w16cid:durableId="1129395466">
    <w:abstractNumId w:val="8"/>
  </w:num>
  <w:num w:numId="7" w16cid:durableId="1654679625">
    <w:abstractNumId w:val="4"/>
  </w:num>
  <w:num w:numId="8" w16cid:durableId="516895914">
    <w:abstractNumId w:val="6"/>
  </w:num>
  <w:num w:numId="9" w16cid:durableId="1916744941">
    <w:abstractNumId w:val="3"/>
  </w:num>
  <w:num w:numId="10" w16cid:durableId="148157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9A"/>
    <w:rsid w:val="00001465"/>
    <w:rsid w:val="0000254A"/>
    <w:rsid w:val="00005462"/>
    <w:rsid w:val="00006F42"/>
    <w:rsid w:val="00012FA2"/>
    <w:rsid w:val="00015DEA"/>
    <w:rsid w:val="00016054"/>
    <w:rsid w:val="00016144"/>
    <w:rsid w:val="00017A19"/>
    <w:rsid w:val="000246B0"/>
    <w:rsid w:val="00025923"/>
    <w:rsid w:val="00030CF8"/>
    <w:rsid w:val="0003182D"/>
    <w:rsid w:val="00031CCD"/>
    <w:rsid w:val="00034FC3"/>
    <w:rsid w:val="00036D69"/>
    <w:rsid w:val="00040578"/>
    <w:rsid w:val="000420B9"/>
    <w:rsid w:val="00052ACF"/>
    <w:rsid w:val="00053847"/>
    <w:rsid w:val="00053C82"/>
    <w:rsid w:val="00053E83"/>
    <w:rsid w:val="00056195"/>
    <w:rsid w:val="00060105"/>
    <w:rsid w:val="00061E64"/>
    <w:rsid w:val="000624C4"/>
    <w:rsid w:val="00062A54"/>
    <w:rsid w:val="000633D1"/>
    <w:rsid w:val="00065181"/>
    <w:rsid w:val="00067481"/>
    <w:rsid w:val="000725AB"/>
    <w:rsid w:val="00074020"/>
    <w:rsid w:val="00075A01"/>
    <w:rsid w:val="0008100D"/>
    <w:rsid w:val="00085193"/>
    <w:rsid w:val="000867DA"/>
    <w:rsid w:val="00090389"/>
    <w:rsid w:val="00090A39"/>
    <w:rsid w:val="0009142D"/>
    <w:rsid w:val="00091E9B"/>
    <w:rsid w:val="00096890"/>
    <w:rsid w:val="00096C89"/>
    <w:rsid w:val="000A3DFD"/>
    <w:rsid w:val="000A5936"/>
    <w:rsid w:val="000A5A83"/>
    <w:rsid w:val="000A642D"/>
    <w:rsid w:val="000B1AD5"/>
    <w:rsid w:val="000B3D7B"/>
    <w:rsid w:val="000C011C"/>
    <w:rsid w:val="000C1752"/>
    <w:rsid w:val="000C4345"/>
    <w:rsid w:val="000C79B7"/>
    <w:rsid w:val="000D04AB"/>
    <w:rsid w:val="000D307A"/>
    <w:rsid w:val="000D547D"/>
    <w:rsid w:val="000D5BB2"/>
    <w:rsid w:val="000D7669"/>
    <w:rsid w:val="000D766F"/>
    <w:rsid w:val="000E2983"/>
    <w:rsid w:val="000E3A9B"/>
    <w:rsid w:val="000E5684"/>
    <w:rsid w:val="000E66D1"/>
    <w:rsid w:val="000E71A3"/>
    <w:rsid w:val="000E7F23"/>
    <w:rsid w:val="000F2B70"/>
    <w:rsid w:val="000F61F5"/>
    <w:rsid w:val="000F6993"/>
    <w:rsid w:val="00100BA2"/>
    <w:rsid w:val="00102214"/>
    <w:rsid w:val="00110A11"/>
    <w:rsid w:val="00110F9D"/>
    <w:rsid w:val="001153F1"/>
    <w:rsid w:val="001164CF"/>
    <w:rsid w:val="00120452"/>
    <w:rsid w:val="00120FD3"/>
    <w:rsid w:val="001231F0"/>
    <w:rsid w:val="001273DF"/>
    <w:rsid w:val="0013544F"/>
    <w:rsid w:val="00135C6A"/>
    <w:rsid w:val="00136F96"/>
    <w:rsid w:val="00141003"/>
    <w:rsid w:val="00142B16"/>
    <w:rsid w:val="00146AF5"/>
    <w:rsid w:val="00146F19"/>
    <w:rsid w:val="00151D93"/>
    <w:rsid w:val="00151F28"/>
    <w:rsid w:val="00152E12"/>
    <w:rsid w:val="0015300A"/>
    <w:rsid w:val="0015471F"/>
    <w:rsid w:val="001547E6"/>
    <w:rsid w:val="00154EC1"/>
    <w:rsid w:val="00156CE0"/>
    <w:rsid w:val="00156D60"/>
    <w:rsid w:val="001600F7"/>
    <w:rsid w:val="00161554"/>
    <w:rsid w:val="0016203E"/>
    <w:rsid w:val="00164A75"/>
    <w:rsid w:val="00173518"/>
    <w:rsid w:val="00177066"/>
    <w:rsid w:val="001837B8"/>
    <w:rsid w:val="00191F5D"/>
    <w:rsid w:val="00196CEC"/>
    <w:rsid w:val="001A279E"/>
    <w:rsid w:val="001A462E"/>
    <w:rsid w:val="001A5B84"/>
    <w:rsid w:val="001B308C"/>
    <w:rsid w:val="001B309F"/>
    <w:rsid w:val="001B3D04"/>
    <w:rsid w:val="001B3D2A"/>
    <w:rsid w:val="001B4531"/>
    <w:rsid w:val="001B4C2E"/>
    <w:rsid w:val="001B4E4B"/>
    <w:rsid w:val="001B569D"/>
    <w:rsid w:val="001B644C"/>
    <w:rsid w:val="001C1679"/>
    <w:rsid w:val="001C312D"/>
    <w:rsid w:val="001C64A3"/>
    <w:rsid w:val="001C6921"/>
    <w:rsid w:val="001C7511"/>
    <w:rsid w:val="001C7D5E"/>
    <w:rsid w:val="001D033E"/>
    <w:rsid w:val="001D0A3F"/>
    <w:rsid w:val="001D2F3C"/>
    <w:rsid w:val="001D5C50"/>
    <w:rsid w:val="001D6FED"/>
    <w:rsid w:val="001E14D7"/>
    <w:rsid w:val="001E1C5B"/>
    <w:rsid w:val="001E44B3"/>
    <w:rsid w:val="001E7534"/>
    <w:rsid w:val="001F6BCC"/>
    <w:rsid w:val="002009E9"/>
    <w:rsid w:val="00200A16"/>
    <w:rsid w:val="00211EA2"/>
    <w:rsid w:val="00212470"/>
    <w:rsid w:val="002139A3"/>
    <w:rsid w:val="00222340"/>
    <w:rsid w:val="00227A16"/>
    <w:rsid w:val="002302A9"/>
    <w:rsid w:val="00242BCC"/>
    <w:rsid w:val="00243A60"/>
    <w:rsid w:val="00244863"/>
    <w:rsid w:val="00244864"/>
    <w:rsid w:val="00244EFA"/>
    <w:rsid w:val="002452E0"/>
    <w:rsid w:val="002458D2"/>
    <w:rsid w:val="002541FD"/>
    <w:rsid w:val="00255934"/>
    <w:rsid w:val="00256982"/>
    <w:rsid w:val="002572EE"/>
    <w:rsid w:val="00264161"/>
    <w:rsid w:val="00266AF0"/>
    <w:rsid w:val="00271198"/>
    <w:rsid w:val="002757B1"/>
    <w:rsid w:val="00275909"/>
    <w:rsid w:val="00277A48"/>
    <w:rsid w:val="00277C1C"/>
    <w:rsid w:val="0028230E"/>
    <w:rsid w:val="002827ED"/>
    <w:rsid w:val="0028290D"/>
    <w:rsid w:val="00284C41"/>
    <w:rsid w:val="00284F72"/>
    <w:rsid w:val="00290026"/>
    <w:rsid w:val="002A568E"/>
    <w:rsid w:val="002B377D"/>
    <w:rsid w:val="002B435E"/>
    <w:rsid w:val="002B6E3F"/>
    <w:rsid w:val="002C173F"/>
    <w:rsid w:val="002C1BA1"/>
    <w:rsid w:val="002C6904"/>
    <w:rsid w:val="002D1A51"/>
    <w:rsid w:val="002D2868"/>
    <w:rsid w:val="002D3C57"/>
    <w:rsid w:val="002D7636"/>
    <w:rsid w:val="002E14DC"/>
    <w:rsid w:val="002E1BAB"/>
    <w:rsid w:val="002E3919"/>
    <w:rsid w:val="002E3F91"/>
    <w:rsid w:val="002F7419"/>
    <w:rsid w:val="00301ED3"/>
    <w:rsid w:val="00302F07"/>
    <w:rsid w:val="0030366C"/>
    <w:rsid w:val="00305679"/>
    <w:rsid w:val="00310193"/>
    <w:rsid w:val="00315046"/>
    <w:rsid w:val="00316DF8"/>
    <w:rsid w:val="00317B41"/>
    <w:rsid w:val="00322806"/>
    <w:rsid w:val="003242CA"/>
    <w:rsid w:val="00325A79"/>
    <w:rsid w:val="00335FE2"/>
    <w:rsid w:val="00340779"/>
    <w:rsid w:val="003470C9"/>
    <w:rsid w:val="00361CA3"/>
    <w:rsid w:val="00366500"/>
    <w:rsid w:val="00373911"/>
    <w:rsid w:val="00374AD1"/>
    <w:rsid w:val="00375895"/>
    <w:rsid w:val="00381809"/>
    <w:rsid w:val="003818E1"/>
    <w:rsid w:val="0038216C"/>
    <w:rsid w:val="003821D2"/>
    <w:rsid w:val="00383C42"/>
    <w:rsid w:val="0038461A"/>
    <w:rsid w:val="00384E43"/>
    <w:rsid w:val="00386096"/>
    <w:rsid w:val="00393650"/>
    <w:rsid w:val="00397D7C"/>
    <w:rsid w:val="003A0001"/>
    <w:rsid w:val="003A21BE"/>
    <w:rsid w:val="003A3A66"/>
    <w:rsid w:val="003A4199"/>
    <w:rsid w:val="003A5351"/>
    <w:rsid w:val="003A6119"/>
    <w:rsid w:val="003A7BEF"/>
    <w:rsid w:val="003B11C0"/>
    <w:rsid w:val="003B2153"/>
    <w:rsid w:val="003B5B1F"/>
    <w:rsid w:val="003C16FD"/>
    <w:rsid w:val="003C314B"/>
    <w:rsid w:val="003C52BA"/>
    <w:rsid w:val="003D2821"/>
    <w:rsid w:val="003D344A"/>
    <w:rsid w:val="003E73E3"/>
    <w:rsid w:val="003F0E37"/>
    <w:rsid w:val="003F23C9"/>
    <w:rsid w:val="003F2A28"/>
    <w:rsid w:val="003F7389"/>
    <w:rsid w:val="00402530"/>
    <w:rsid w:val="004056E3"/>
    <w:rsid w:val="00406B90"/>
    <w:rsid w:val="004100E7"/>
    <w:rsid w:val="0041133C"/>
    <w:rsid w:val="004130AE"/>
    <w:rsid w:val="00413DD6"/>
    <w:rsid w:val="004140F0"/>
    <w:rsid w:val="00416169"/>
    <w:rsid w:val="00416202"/>
    <w:rsid w:val="00416BB6"/>
    <w:rsid w:val="00420880"/>
    <w:rsid w:val="004227CB"/>
    <w:rsid w:val="00424BDD"/>
    <w:rsid w:val="00424DE5"/>
    <w:rsid w:val="0042587A"/>
    <w:rsid w:val="00432C81"/>
    <w:rsid w:val="00434D93"/>
    <w:rsid w:val="00434E32"/>
    <w:rsid w:val="004352A3"/>
    <w:rsid w:val="00445DC2"/>
    <w:rsid w:val="004470B4"/>
    <w:rsid w:val="00447CE8"/>
    <w:rsid w:val="00453249"/>
    <w:rsid w:val="004547B6"/>
    <w:rsid w:val="004577CE"/>
    <w:rsid w:val="00457910"/>
    <w:rsid w:val="00463740"/>
    <w:rsid w:val="00467BDA"/>
    <w:rsid w:val="0047217C"/>
    <w:rsid w:val="0047284C"/>
    <w:rsid w:val="00475D54"/>
    <w:rsid w:val="0047744C"/>
    <w:rsid w:val="00483110"/>
    <w:rsid w:val="00483DCC"/>
    <w:rsid w:val="00485470"/>
    <w:rsid w:val="00485EDE"/>
    <w:rsid w:val="004A09C3"/>
    <w:rsid w:val="004A16CA"/>
    <w:rsid w:val="004A35F4"/>
    <w:rsid w:val="004A3908"/>
    <w:rsid w:val="004A4706"/>
    <w:rsid w:val="004A4B3E"/>
    <w:rsid w:val="004A7DF6"/>
    <w:rsid w:val="004B5EF1"/>
    <w:rsid w:val="004B75A1"/>
    <w:rsid w:val="004B7AF2"/>
    <w:rsid w:val="004B7C79"/>
    <w:rsid w:val="004C24E2"/>
    <w:rsid w:val="004C5B49"/>
    <w:rsid w:val="004C5B5F"/>
    <w:rsid w:val="004C68D4"/>
    <w:rsid w:val="004D1E2D"/>
    <w:rsid w:val="004D4CC8"/>
    <w:rsid w:val="004E15FF"/>
    <w:rsid w:val="004F004D"/>
    <w:rsid w:val="004F083C"/>
    <w:rsid w:val="004F7253"/>
    <w:rsid w:val="00501AA7"/>
    <w:rsid w:val="0050457C"/>
    <w:rsid w:val="00507BF0"/>
    <w:rsid w:val="00514197"/>
    <w:rsid w:val="00516102"/>
    <w:rsid w:val="005168EE"/>
    <w:rsid w:val="00522AF2"/>
    <w:rsid w:val="00524319"/>
    <w:rsid w:val="00524D5B"/>
    <w:rsid w:val="005265A4"/>
    <w:rsid w:val="00530CD6"/>
    <w:rsid w:val="00531E52"/>
    <w:rsid w:val="00541541"/>
    <w:rsid w:val="005456D8"/>
    <w:rsid w:val="005539D1"/>
    <w:rsid w:val="00554C72"/>
    <w:rsid w:val="005554DA"/>
    <w:rsid w:val="005572AA"/>
    <w:rsid w:val="005646EB"/>
    <w:rsid w:val="00564E3E"/>
    <w:rsid w:val="00570EF3"/>
    <w:rsid w:val="005748CB"/>
    <w:rsid w:val="00577A98"/>
    <w:rsid w:val="00581354"/>
    <w:rsid w:val="00583131"/>
    <w:rsid w:val="005838CB"/>
    <w:rsid w:val="00594A1D"/>
    <w:rsid w:val="005A0BB4"/>
    <w:rsid w:val="005A30B3"/>
    <w:rsid w:val="005A5376"/>
    <w:rsid w:val="005B5DF1"/>
    <w:rsid w:val="005C3020"/>
    <w:rsid w:val="005C4A41"/>
    <w:rsid w:val="005C5769"/>
    <w:rsid w:val="005C5827"/>
    <w:rsid w:val="005C600B"/>
    <w:rsid w:val="005D457F"/>
    <w:rsid w:val="005E0A7D"/>
    <w:rsid w:val="005E2AAC"/>
    <w:rsid w:val="005E2CD5"/>
    <w:rsid w:val="005E329B"/>
    <w:rsid w:val="005E4458"/>
    <w:rsid w:val="005F0197"/>
    <w:rsid w:val="005F15F6"/>
    <w:rsid w:val="005F5B8E"/>
    <w:rsid w:val="005F7BAD"/>
    <w:rsid w:val="006007A9"/>
    <w:rsid w:val="00602638"/>
    <w:rsid w:val="00604281"/>
    <w:rsid w:val="00604359"/>
    <w:rsid w:val="0060470C"/>
    <w:rsid w:val="006047BD"/>
    <w:rsid w:val="0060509A"/>
    <w:rsid w:val="006062BE"/>
    <w:rsid w:val="00612AA7"/>
    <w:rsid w:val="00612CDF"/>
    <w:rsid w:val="006159FE"/>
    <w:rsid w:val="0061661C"/>
    <w:rsid w:val="00617B73"/>
    <w:rsid w:val="00620CEC"/>
    <w:rsid w:val="00623EDD"/>
    <w:rsid w:val="006241AA"/>
    <w:rsid w:val="0062473A"/>
    <w:rsid w:val="006253A9"/>
    <w:rsid w:val="00625DCD"/>
    <w:rsid w:val="00631F02"/>
    <w:rsid w:val="0063567F"/>
    <w:rsid w:val="00635988"/>
    <w:rsid w:val="00642593"/>
    <w:rsid w:val="00642B30"/>
    <w:rsid w:val="006440FF"/>
    <w:rsid w:val="006459A2"/>
    <w:rsid w:val="00645A2D"/>
    <w:rsid w:val="00646E84"/>
    <w:rsid w:val="006474DA"/>
    <w:rsid w:val="006536B2"/>
    <w:rsid w:val="00653E69"/>
    <w:rsid w:val="00654F65"/>
    <w:rsid w:val="006576A7"/>
    <w:rsid w:val="006654E5"/>
    <w:rsid w:val="00665F33"/>
    <w:rsid w:val="00666C6B"/>
    <w:rsid w:val="00675000"/>
    <w:rsid w:val="006804D5"/>
    <w:rsid w:val="0068082C"/>
    <w:rsid w:val="00684290"/>
    <w:rsid w:val="006936A7"/>
    <w:rsid w:val="00696426"/>
    <w:rsid w:val="006A0296"/>
    <w:rsid w:val="006A0461"/>
    <w:rsid w:val="006A3694"/>
    <w:rsid w:val="006A5636"/>
    <w:rsid w:val="006A5A34"/>
    <w:rsid w:val="006A6E40"/>
    <w:rsid w:val="006A7340"/>
    <w:rsid w:val="006C2EF6"/>
    <w:rsid w:val="006C3384"/>
    <w:rsid w:val="006C384B"/>
    <w:rsid w:val="006C6983"/>
    <w:rsid w:val="006C6A05"/>
    <w:rsid w:val="006C6DAA"/>
    <w:rsid w:val="006C6EAC"/>
    <w:rsid w:val="006D0761"/>
    <w:rsid w:val="006D11DB"/>
    <w:rsid w:val="006D36C6"/>
    <w:rsid w:val="006D5160"/>
    <w:rsid w:val="006E2565"/>
    <w:rsid w:val="006E6C44"/>
    <w:rsid w:val="006F2DC6"/>
    <w:rsid w:val="006F2F58"/>
    <w:rsid w:val="006F49CF"/>
    <w:rsid w:val="006F5F47"/>
    <w:rsid w:val="006F613D"/>
    <w:rsid w:val="006F749A"/>
    <w:rsid w:val="00701125"/>
    <w:rsid w:val="00701A76"/>
    <w:rsid w:val="00702E10"/>
    <w:rsid w:val="007045E8"/>
    <w:rsid w:val="00706ABD"/>
    <w:rsid w:val="007072BA"/>
    <w:rsid w:val="007118EE"/>
    <w:rsid w:val="00711A6F"/>
    <w:rsid w:val="00711EB1"/>
    <w:rsid w:val="0071222E"/>
    <w:rsid w:val="007122CD"/>
    <w:rsid w:val="00712829"/>
    <w:rsid w:val="00714B8C"/>
    <w:rsid w:val="00715D43"/>
    <w:rsid w:val="00717478"/>
    <w:rsid w:val="007207E4"/>
    <w:rsid w:val="00726148"/>
    <w:rsid w:val="00726716"/>
    <w:rsid w:val="00726AD7"/>
    <w:rsid w:val="00731B06"/>
    <w:rsid w:val="007335FA"/>
    <w:rsid w:val="0073796A"/>
    <w:rsid w:val="00742B08"/>
    <w:rsid w:val="007615B5"/>
    <w:rsid w:val="00761974"/>
    <w:rsid w:val="007620BD"/>
    <w:rsid w:val="007709AE"/>
    <w:rsid w:val="007734BC"/>
    <w:rsid w:val="00781C27"/>
    <w:rsid w:val="00783841"/>
    <w:rsid w:val="0078398F"/>
    <w:rsid w:val="00785152"/>
    <w:rsid w:val="0079019D"/>
    <w:rsid w:val="00790662"/>
    <w:rsid w:val="0079098E"/>
    <w:rsid w:val="00793765"/>
    <w:rsid w:val="007A2D13"/>
    <w:rsid w:val="007A5391"/>
    <w:rsid w:val="007A5C76"/>
    <w:rsid w:val="007A76B0"/>
    <w:rsid w:val="007B01DF"/>
    <w:rsid w:val="007B0B46"/>
    <w:rsid w:val="007B0B6F"/>
    <w:rsid w:val="007B33CD"/>
    <w:rsid w:val="007B56F1"/>
    <w:rsid w:val="007C0BD9"/>
    <w:rsid w:val="007C23BF"/>
    <w:rsid w:val="007C2AA5"/>
    <w:rsid w:val="007C3870"/>
    <w:rsid w:val="007C4174"/>
    <w:rsid w:val="007C4C9F"/>
    <w:rsid w:val="007C766E"/>
    <w:rsid w:val="007D0742"/>
    <w:rsid w:val="007D2580"/>
    <w:rsid w:val="007D2EE2"/>
    <w:rsid w:val="007D5FCD"/>
    <w:rsid w:val="007D614A"/>
    <w:rsid w:val="007E1F85"/>
    <w:rsid w:val="007E3010"/>
    <w:rsid w:val="007E51BD"/>
    <w:rsid w:val="007F18B1"/>
    <w:rsid w:val="007F245D"/>
    <w:rsid w:val="007F33AA"/>
    <w:rsid w:val="007F4997"/>
    <w:rsid w:val="007F7E87"/>
    <w:rsid w:val="0080079B"/>
    <w:rsid w:val="00803AF7"/>
    <w:rsid w:val="0080619E"/>
    <w:rsid w:val="0081154C"/>
    <w:rsid w:val="00812002"/>
    <w:rsid w:val="00817131"/>
    <w:rsid w:val="00817A4C"/>
    <w:rsid w:val="00822F28"/>
    <w:rsid w:val="00823325"/>
    <w:rsid w:val="00825011"/>
    <w:rsid w:val="008304AA"/>
    <w:rsid w:val="00836131"/>
    <w:rsid w:val="00845632"/>
    <w:rsid w:val="00846E37"/>
    <w:rsid w:val="00853E24"/>
    <w:rsid w:val="00855575"/>
    <w:rsid w:val="0086575B"/>
    <w:rsid w:val="00866619"/>
    <w:rsid w:val="008669A9"/>
    <w:rsid w:val="00874B4C"/>
    <w:rsid w:val="00877FCE"/>
    <w:rsid w:val="0088079C"/>
    <w:rsid w:val="00885D33"/>
    <w:rsid w:val="00893863"/>
    <w:rsid w:val="008A1AE2"/>
    <w:rsid w:val="008A215B"/>
    <w:rsid w:val="008A2440"/>
    <w:rsid w:val="008A37C2"/>
    <w:rsid w:val="008A4FFC"/>
    <w:rsid w:val="008A5170"/>
    <w:rsid w:val="008A54B9"/>
    <w:rsid w:val="008A7F1D"/>
    <w:rsid w:val="008B02A4"/>
    <w:rsid w:val="008B20B1"/>
    <w:rsid w:val="008B276E"/>
    <w:rsid w:val="008B337F"/>
    <w:rsid w:val="008B6560"/>
    <w:rsid w:val="008B66B6"/>
    <w:rsid w:val="008B6E00"/>
    <w:rsid w:val="008B7406"/>
    <w:rsid w:val="008C26CE"/>
    <w:rsid w:val="008C5227"/>
    <w:rsid w:val="008D3E76"/>
    <w:rsid w:val="008D77D2"/>
    <w:rsid w:val="008E1F24"/>
    <w:rsid w:val="008E3644"/>
    <w:rsid w:val="008F05F8"/>
    <w:rsid w:val="008F561C"/>
    <w:rsid w:val="008F572F"/>
    <w:rsid w:val="008F6AC0"/>
    <w:rsid w:val="008F6E62"/>
    <w:rsid w:val="009000DC"/>
    <w:rsid w:val="0090017D"/>
    <w:rsid w:val="00901CBC"/>
    <w:rsid w:val="00902749"/>
    <w:rsid w:val="00903DF8"/>
    <w:rsid w:val="00905665"/>
    <w:rsid w:val="0091234B"/>
    <w:rsid w:val="00913643"/>
    <w:rsid w:val="00914B70"/>
    <w:rsid w:val="00915446"/>
    <w:rsid w:val="00921F61"/>
    <w:rsid w:val="00924A9A"/>
    <w:rsid w:val="0093199D"/>
    <w:rsid w:val="00932FCA"/>
    <w:rsid w:val="00942673"/>
    <w:rsid w:val="00944BC6"/>
    <w:rsid w:val="009474FE"/>
    <w:rsid w:val="009527AB"/>
    <w:rsid w:val="00955D68"/>
    <w:rsid w:val="00962FEE"/>
    <w:rsid w:val="00964CDA"/>
    <w:rsid w:val="0097173C"/>
    <w:rsid w:val="00973334"/>
    <w:rsid w:val="00981AC1"/>
    <w:rsid w:val="009847C3"/>
    <w:rsid w:val="009879FC"/>
    <w:rsid w:val="00987BD8"/>
    <w:rsid w:val="00993843"/>
    <w:rsid w:val="009956D0"/>
    <w:rsid w:val="00995C51"/>
    <w:rsid w:val="009A0162"/>
    <w:rsid w:val="009A0362"/>
    <w:rsid w:val="009A2073"/>
    <w:rsid w:val="009A3D07"/>
    <w:rsid w:val="009A5D25"/>
    <w:rsid w:val="009B1967"/>
    <w:rsid w:val="009B38EF"/>
    <w:rsid w:val="009B4A04"/>
    <w:rsid w:val="009C475F"/>
    <w:rsid w:val="009C51FC"/>
    <w:rsid w:val="009D144F"/>
    <w:rsid w:val="009D3C70"/>
    <w:rsid w:val="009D498F"/>
    <w:rsid w:val="009D6CD3"/>
    <w:rsid w:val="009D7708"/>
    <w:rsid w:val="009D78FE"/>
    <w:rsid w:val="009E48AA"/>
    <w:rsid w:val="009E4A78"/>
    <w:rsid w:val="009E6208"/>
    <w:rsid w:val="009E7ABF"/>
    <w:rsid w:val="009E7B7C"/>
    <w:rsid w:val="009E7BAA"/>
    <w:rsid w:val="009F13C8"/>
    <w:rsid w:val="00A007EB"/>
    <w:rsid w:val="00A009D0"/>
    <w:rsid w:val="00A07035"/>
    <w:rsid w:val="00A079B2"/>
    <w:rsid w:val="00A10C16"/>
    <w:rsid w:val="00A11EEF"/>
    <w:rsid w:val="00A15300"/>
    <w:rsid w:val="00A2513B"/>
    <w:rsid w:val="00A309E9"/>
    <w:rsid w:val="00A32B2A"/>
    <w:rsid w:val="00A33EE4"/>
    <w:rsid w:val="00A352FE"/>
    <w:rsid w:val="00A40649"/>
    <w:rsid w:val="00A40819"/>
    <w:rsid w:val="00A41B1B"/>
    <w:rsid w:val="00A4312C"/>
    <w:rsid w:val="00A46B75"/>
    <w:rsid w:val="00A531E5"/>
    <w:rsid w:val="00A5612F"/>
    <w:rsid w:val="00A5644A"/>
    <w:rsid w:val="00A6323D"/>
    <w:rsid w:val="00A67CCF"/>
    <w:rsid w:val="00A71F21"/>
    <w:rsid w:val="00A73A5D"/>
    <w:rsid w:val="00A7720B"/>
    <w:rsid w:val="00A77273"/>
    <w:rsid w:val="00A7735A"/>
    <w:rsid w:val="00A8177B"/>
    <w:rsid w:val="00A819AA"/>
    <w:rsid w:val="00A82371"/>
    <w:rsid w:val="00A8391E"/>
    <w:rsid w:val="00A9662F"/>
    <w:rsid w:val="00A96A5B"/>
    <w:rsid w:val="00AA0B08"/>
    <w:rsid w:val="00AA249F"/>
    <w:rsid w:val="00AB08E2"/>
    <w:rsid w:val="00AB0FCE"/>
    <w:rsid w:val="00AB24D4"/>
    <w:rsid w:val="00AB274A"/>
    <w:rsid w:val="00AB3362"/>
    <w:rsid w:val="00AB6A45"/>
    <w:rsid w:val="00AC6B38"/>
    <w:rsid w:val="00AD0D54"/>
    <w:rsid w:val="00AD1B47"/>
    <w:rsid w:val="00AD252E"/>
    <w:rsid w:val="00AD3138"/>
    <w:rsid w:val="00AD3B8F"/>
    <w:rsid w:val="00AD4283"/>
    <w:rsid w:val="00AD6B4B"/>
    <w:rsid w:val="00AD71A2"/>
    <w:rsid w:val="00AD76B0"/>
    <w:rsid w:val="00AE01E6"/>
    <w:rsid w:val="00AE25EC"/>
    <w:rsid w:val="00AE4391"/>
    <w:rsid w:val="00AE6D57"/>
    <w:rsid w:val="00AF2DA1"/>
    <w:rsid w:val="00AF38B2"/>
    <w:rsid w:val="00AF3E7A"/>
    <w:rsid w:val="00AF6844"/>
    <w:rsid w:val="00B01555"/>
    <w:rsid w:val="00B01928"/>
    <w:rsid w:val="00B02A5D"/>
    <w:rsid w:val="00B10FDF"/>
    <w:rsid w:val="00B12893"/>
    <w:rsid w:val="00B12BF2"/>
    <w:rsid w:val="00B22A07"/>
    <w:rsid w:val="00B27CA0"/>
    <w:rsid w:val="00B304C2"/>
    <w:rsid w:val="00B31441"/>
    <w:rsid w:val="00B32DD0"/>
    <w:rsid w:val="00B40D72"/>
    <w:rsid w:val="00B427F3"/>
    <w:rsid w:val="00B55DA8"/>
    <w:rsid w:val="00B573D1"/>
    <w:rsid w:val="00B575D0"/>
    <w:rsid w:val="00B648F3"/>
    <w:rsid w:val="00B6588E"/>
    <w:rsid w:val="00B730D7"/>
    <w:rsid w:val="00B7314C"/>
    <w:rsid w:val="00B7509A"/>
    <w:rsid w:val="00B7656E"/>
    <w:rsid w:val="00B819B3"/>
    <w:rsid w:val="00B82E1C"/>
    <w:rsid w:val="00B87C43"/>
    <w:rsid w:val="00B904B3"/>
    <w:rsid w:val="00B92850"/>
    <w:rsid w:val="00B94613"/>
    <w:rsid w:val="00BA251C"/>
    <w:rsid w:val="00BA5EFC"/>
    <w:rsid w:val="00BA6128"/>
    <w:rsid w:val="00BA625E"/>
    <w:rsid w:val="00BA7B4B"/>
    <w:rsid w:val="00BB710B"/>
    <w:rsid w:val="00BB7AD5"/>
    <w:rsid w:val="00BC1140"/>
    <w:rsid w:val="00BC39B0"/>
    <w:rsid w:val="00BC5E29"/>
    <w:rsid w:val="00BC6E99"/>
    <w:rsid w:val="00BD049B"/>
    <w:rsid w:val="00BD15D6"/>
    <w:rsid w:val="00BD46EE"/>
    <w:rsid w:val="00BD4ADA"/>
    <w:rsid w:val="00BD7D22"/>
    <w:rsid w:val="00BE2674"/>
    <w:rsid w:val="00BE4627"/>
    <w:rsid w:val="00BF3C8C"/>
    <w:rsid w:val="00BF449F"/>
    <w:rsid w:val="00BF5B4E"/>
    <w:rsid w:val="00C04C2A"/>
    <w:rsid w:val="00C06471"/>
    <w:rsid w:val="00C0733A"/>
    <w:rsid w:val="00C07655"/>
    <w:rsid w:val="00C10D44"/>
    <w:rsid w:val="00C11175"/>
    <w:rsid w:val="00C12C1D"/>
    <w:rsid w:val="00C1472B"/>
    <w:rsid w:val="00C16057"/>
    <w:rsid w:val="00C16BF2"/>
    <w:rsid w:val="00C16CAF"/>
    <w:rsid w:val="00C17F45"/>
    <w:rsid w:val="00C215F2"/>
    <w:rsid w:val="00C22779"/>
    <w:rsid w:val="00C231E8"/>
    <w:rsid w:val="00C25A3F"/>
    <w:rsid w:val="00C30689"/>
    <w:rsid w:val="00C309A0"/>
    <w:rsid w:val="00C321DD"/>
    <w:rsid w:val="00C34CE4"/>
    <w:rsid w:val="00C50890"/>
    <w:rsid w:val="00C51B96"/>
    <w:rsid w:val="00C53256"/>
    <w:rsid w:val="00C546BF"/>
    <w:rsid w:val="00C560FB"/>
    <w:rsid w:val="00C60BD7"/>
    <w:rsid w:val="00C62E8F"/>
    <w:rsid w:val="00C63549"/>
    <w:rsid w:val="00C6560A"/>
    <w:rsid w:val="00C66CAC"/>
    <w:rsid w:val="00C706D1"/>
    <w:rsid w:val="00C7335F"/>
    <w:rsid w:val="00C73A0B"/>
    <w:rsid w:val="00C822B2"/>
    <w:rsid w:val="00C826F7"/>
    <w:rsid w:val="00C82E0F"/>
    <w:rsid w:val="00C84815"/>
    <w:rsid w:val="00C87C60"/>
    <w:rsid w:val="00C929E0"/>
    <w:rsid w:val="00CA1C8D"/>
    <w:rsid w:val="00CA23CF"/>
    <w:rsid w:val="00CA45EB"/>
    <w:rsid w:val="00CA4BAA"/>
    <w:rsid w:val="00CA57FD"/>
    <w:rsid w:val="00CA60F5"/>
    <w:rsid w:val="00CA6FD9"/>
    <w:rsid w:val="00CA73F7"/>
    <w:rsid w:val="00CB12F6"/>
    <w:rsid w:val="00CB21DB"/>
    <w:rsid w:val="00CB53A8"/>
    <w:rsid w:val="00CB582A"/>
    <w:rsid w:val="00CC0D98"/>
    <w:rsid w:val="00CC11DC"/>
    <w:rsid w:val="00CC1A7F"/>
    <w:rsid w:val="00CC2826"/>
    <w:rsid w:val="00CC461C"/>
    <w:rsid w:val="00CC7859"/>
    <w:rsid w:val="00CD0586"/>
    <w:rsid w:val="00CD3C3B"/>
    <w:rsid w:val="00CD3CA6"/>
    <w:rsid w:val="00CD5C26"/>
    <w:rsid w:val="00CE0050"/>
    <w:rsid w:val="00CE72AD"/>
    <w:rsid w:val="00CE7793"/>
    <w:rsid w:val="00CE78D7"/>
    <w:rsid w:val="00CF22D5"/>
    <w:rsid w:val="00CF293E"/>
    <w:rsid w:val="00CF30F7"/>
    <w:rsid w:val="00CF3142"/>
    <w:rsid w:val="00CF484F"/>
    <w:rsid w:val="00CF4B42"/>
    <w:rsid w:val="00CF4F6E"/>
    <w:rsid w:val="00CF7EE0"/>
    <w:rsid w:val="00D01671"/>
    <w:rsid w:val="00D01DBE"/>
    <w:rsid w:val="00D02919"/>
    <w:rsid w:val="00D04117"/>
    <w:rsid w:val="00D04C82"/>
    <w:rsid w:val="00D057D9"/>
    <w:rsid w:val="00D05C59"/>
    <w:rsid w:val="00D16C82"/>
    <w:rsid w:val="00D1731F"/>
    <w:rsid w:val="00D21209"/>
    <w:rsid w:val="00D24046"/>
    <w:rsid w:val="00D25059"/>
    <w:rsid w:val="00D2577D"/>
    <w:rsid w:val="00D31BDF"/>
    <w:rsid w:val="00D34396"/>
    <w:rsid w:val="00D34E74"/>
    <w:rsid w:val="00D35536"/>
    <w:rsid w:val="00D35F99"/>
    <w:rsid w:val="00D43923"/>
    <w:rsid w:val="00D43D82"/>
    <w:rsid w:val="00D447A7"/>
    <w:rsid w:val="00D47716"/>
    <w:rsid w:val="00D47B67"/>
    <w:rsid w:val="00D51B76"/>
    <w:rsid w:val="00D605F5"/>
    <w:rsid w:val="00D636BB"/>
    <w:rsid w:val="00D63EA4"/>
    <w:rsid w:val="00D63F05"/>
    <w:rsid w:val="00D707C5"/>
    <w:rsid w:val="00D72C43"/>
    <w:rsid w:val="00D8274D"/>
    <w:rsid w:val="00D851A3"/>
    <w:rsid w:val="00D9089A"/>
    <w:rsid w:val="00D93430"/>
    <w:rsid w:val="00D93861"/>
    <w:rsid w:val="00D93FA0"/>
    <w:rsid w:val="00D975F0"/>
    <w:rsid w:val="00DA06D0"/>
    <w:rsid w:val="00DA2662"/>
    <w:rsid w:val="00DA4162"/>
    <w:rsid w:val="00DA6AC2"/>
    <w:rsid w:val="00DC0382"/>
    <w:rsid w:val="00DC1A27"/>
    <w:rsid w:val="00DC3778"/>
    <w:rsid w:val="00DC3F53"/>
    <w:rsid w:val="00DC400D"/>
    <w:rsid w:val="00DC46E2"/>
    <w:rsid w:val="00DD0DA5"/>
    <w:rsid w:val="00DD4E32"/>
    <w:rsid w:val="00DD4FDE"/>
    <w:rsid w:val="00DE2335"/>
    <w:rsid w:val="00DE3927"/>
    <w:rsid w:val="00DE5BE9"/>
    <w:rsid w:val="00DE6975"/>
    <w:rsid w:val="00DE7738"/>
    <w:rsid w:val="00DE78AE"/>
    <w:rsid w:val="00DF2436"/>
    <w:rsid w:val="00E00C09"/>
    <w:rsid w:val="00E020DA"/>
    <w:rsid w:val="00E0563F"/>
    <w:rsid w:val="00E15B9E"/>
    <w:rsid w:val="00E20393"/>
    <w:rsid w:val="00E220CD"/>
    <w:rsid w:val="00E24105"/>
    <w:rsid w:val="00E25D00"/>
    <w:rsid w:val="00E25F79"/>
    <w:rsid w:val="00E26225"/>
    <w:rsid w:val="00E33210"/>
    <w:rsid w:val="00E41D99"/>
    <w:rsid w:val="00E430C4"/>
    <w:rsid w:val="00E52F54"/>
    <w:rsid w:val="00E56B78"/>
    <w:rsid w:val="00E622CA"/>
    <w:rsid w:val="00E67AC4"/>
    <w:rsid w:val="00E70BB4"/>
    <w:rsid w:val="00E82967"/>
    <w:rsid w:val="00E840E6"/>
    <w:rsid w:val="00E841A8"/>
    <w:rsid w:val="00E923B9"/>
    <w:rsid w:val="00EA456A"/>
    <w:rsid w:val="00EB0454"/>
    <w:rsid w:val="00EB0DE5"/>
    <w:rsid w:val="00EB21FA"/>
    <w:rsid w:val="00EC071E"/>
    <w:rsid w:val="00EC0D2F"/>
    <w:rsid w:val="00EC0DA1"/>
    <w:rsid w:val="00EC25C0"/>
    <w:rsid w:val="00EC3FB9"/>
    <w:rsid w:val="00EC4CDA"/>
    <w:rsid w:val="00EC658A"/>
    <w:rsid w:val="00EC6B9A"/>
    <w:rsid w:val="00ED2586"/>
    <w:rsid w:val="00ED5A5C"/>
    <w:rsid w:val="00ED5C26"/>
    <w:rsid w:val="00EE6C54"/>
    <w:rsid w:val="00EF13B2"/>
    <w:rsid w:val="00EF17EC"/>
    <w:rsid w:val="00EF1C13"/>
    <w:rsid w:val="00EF4A46"/>
    <w:rsid w:val="00EF7F37"/>
    <w:rsid w:val="00F04C2A"/>
    <w:rsid w:val="00F075EA"/>
    <w:rsid w:val="00F07F1B"/>
    <w:rsid w:val="00F166F8"/>
    <w:rsid w:val="00F20708"/>
    <w:rsid w:val="00F20D29"/>
    <w:rsid w:val="00F211C6"/>
    <w:rsid w:val="00F308AB"/>
    <w:rsid w:val="00F3292F"/>
    <w:rsid w:val="00F3331D"/>
    <w:rsid w:val="00F34497"/>
    <w:rsid w:val="00F36210"/>
    <w:rsid w:val="00F3654B"/>
    <w:rsid w:val="00F36572"/>
    <w:rsid w:val="00F4140E"/>
    <w:rsid w:val="00F44193"/>
    <w:rsid w:val="00F453CC"/>
    <w:rsid w:val="00F4682D"/>
    <w:rsid w:val="00F50692"/>
    <w:rsid w:val="00F51D3C"/>
    <w:rsid w:val="00F541AC"/>
    <w:rsid w:val="00F56663"/>
    <w:rsid w:val="00F566D1"/>
    <w:rsid w:val="00F56822"/>
    <w:rsid w:val="00F66BB5"/>
    <w:rsid w:val="00F72526"/>
    <w:rsid w:val="00F7352D"/>
    <w:rsid w:val="00F76943"/>
    <w:rsid w:val="00F85733"/>
    <w:rsid w:val="00F8690D"/>
    <w:rsid w:val="00F90CE6"/>
    <w:rsid w:val="00F939AE"/>
    <w:rsid w:val="00F94CBC"/>
    <w:rsid w:val="00F951A9"/>
    <w:rsid w:val="00F96571"/>
    <w:rsid w:val="00F9693B"/>
    <w:rsid w:val="00F977AA"/>
    <w:rsid w:val="00F97D50"/>
    <w:rsid w:val="00FA3881"/>
    <w:rsid w:val="00FA58DB"/>
    <w:rsid w:val="00FA5F62"/>
    <w:rsid w:val="00FA63CF"/>
    <w:rsid w:val="00FA647C"/>
    <w:rsid w:val="00FA748F"/>
    <w:rsid w:val="00FB1398"/>
    <w:rsid w:val="00FB2331"/>
    <w:rsid w:val="00FB62D3"/>
    <w:rsid w:val="00FB6A5F"/>
    <w:rsid w:val="00FC0C6F"/>
    <w:rsid w:val="00FC2A3E"/>
    <w:rsid w:val="00FC67CB"/>
    <w:rsid w:val="00FD146B"/>
    <w:rsid w:val="00FD3D3C"/>
    <w:rsid w:val="00FD3E29"/>
    <w:rsid w:val="00FD4093"/>
    <w:rsid w:val="00FD4525"/>
    <w:rsid w:val="00FD5E59"/>
    <w:rsid w:val="00FE20CA"/>
    <w:rsid w:val="00FE218E"/>
    <w:rsid w:val="00FE64C0"/>
    <w:rsid w:val="00FF0117"/>
    <w:rsid w:val="00FF4A62"/>
    <w:rsid w:val="2233E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3D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6C82"/>
    <w:pPr>
      <w:overflowPunct w:val="0"/>
      <w:autoSpaceDE w:val="0"/>
      <w:autoSpaceDN w:val="0"/>
      <w:adjustRightInd w:val="0"/>
      <w:textAlignment w:val="baseline"/>
    </w:pPr>
    <w:rPr>
      <w:sz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ubhead">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semiHidden/>
    <w:rsid w:val="00D16C82"/>
    <w:pPr>
      <w:spacing w:after="60"/>
      <w:ind w:left="360" w:hanging="360"/>
    </w:pPr>
    <w:rPr>
      <w:rFonts w:ascii="Times" w:hAnsi="Times"/>
      <w:sz w:val="18"/>
    </w:rPr>
  </w:style>
  <w:style w:type="paragraph" w:customStyle="1" w:styleId="ManualText">
    <w:name w:val="Manual Text"/>
    <w:basedOn w:val="a"/>
    <w:rsid w:val="00D16C82"/>
    <w:pPr>
      <w:spacing w:line="240" w:lineRule="atLeast"/>
    </w:pPr>
    <w:rPr>
      <w:rFonts w:ascii="Times" w:hAnsi="Times"/>
      <w:b/>
    </w:rPr>
  </w:style>
  <w:style w:type="paragraph" w:styleId="a5">
    <w:name w:val="header"/>
    <w:basedOn w:val="a"/>
    <w:rsid w:val="00D16C82"/>
    <w:pPr>
      <w:tabs>
        <w:tab w:val="center" w:pos="4320"/>
        <w:tab w:val="right" w:pos="8640"/>
      </w:tabs>
    </w:pPr>
  </w:style>
  <w:style w:type="paragraph" w:styleId="a6">
    <w:name w:val="footer"/>
    <w:basedOn w:val="a"/>
    <w:link w:val="a7"/>
    <w:uiPriority w:val="99"/>
    <w:rsid w:val="00D16C82"/>
    <w:pPr>
      <w:tabs>
        <w:tab w:val="center" w:pos="4320"/>
        <w:tab w:val="right" w:pos="8640"/>
      </w:tabs>
    </w:pPr>
  </w:style>
  <w:style w:type="paragraph" w:styleId="a8">
    <w:name w:val="Balloon Text"/>
    <w:basedOn w:val="a"/>
    <w:semiHidden/>
    <w:rsid w:val="000D307A"/>
    <w:rPr>
      <w:rFonts w:ascii="Tahoma" w:hAnsi="Tahoma" w:cs="Tahoma"/>
      <w:sz w:val="16"/>
      <w:szCs w:val="16"/>
    </w:rPr>
  </w:style>
  <w:style w:type="paragraph" w:customStyle="1" w:styleId="Default">
    <w:name w:val="Default"/>
    <w:rsid w:val="00416202"/>
    <w:pPr>
      <w:autoSpaceDE w:val="0"/>
      <w:autoSpaceDN w:val="0"/>
      <w:adjustRightInd w:val="0"/>
    </w:pPr>
    <w:rPr>
      <w:color w:val="000000"/>
      <w:sz w:val="24"/>
      <w:szCs w:val="24"/>
    </w:rPr>
  </w:style>
  <w:style w:type="character" w:styleId="a9">
    <w:name w:val="annotation reference"/>
    <w:basedOn w:val="a0"/>
    <w:uiPriority w:val="99"/>
    <w:rsid w:val="00DE5BE9"/>
    <w:rPr>
      <w:sz w:val="16"/>
      <w:szCs w:val="16"/>
    </w:rPr>
  </w:style>
  <w:style w:type="paragraph" w:styleId="aa">
    <w:name w:val="annotation text"/>
    <w:basedOn w:val="a"/>
    <w:link w:val="ab"/>
    <w:uiPriority w:val="99"/>
    <w:rsid w:val="00DE5BE9"/>
    <w:rPr>
      <w:sz w:val="20"/>
    </w:rPr>
  </w:style>
  <w:style w:type="character" w:customStyle="1" w:styleId="ab">
    <w:name w:val="批注文字 字符"/>
    <w:basedOn w:val="a0"/>
    <w:link w:val="aa"/>
    <w:uiPriority w:val="99"/>
    <w:rsid w:val="00DE5BE9"/>
    <w:rPr>
      <w:lang w:val="en-US" w:eastAsia="en-US"/>
    </w:rPr>
  </w:style>
  <w:style w:type="paragraph" w:styleId="ac">
    <w:name w:val="annotation subject"/>
    <w:basedOn w:val="aa"/>
    <w:next w:val="aa"/>
    <w:link w:val="ad"/>
    <w:rsid w:val="00DE5BE9"/>
    <w:rPr>
      <w:b/>
      <w:bCs/>
    </w:rPr>
  </w:style>
  <w:style w:type="character" w:customStyle="1" w:styleId="ad">
    <w:name w:val="批注主题 字符"/>
    <w:basedOn w:val="ab"/>
    <w:link w:val="ac"/>
    <w:rsid w:val="00DE5BE9"/>
    <w:rPr>
      <w:b/>
      <w:bCs/>
      <w:lang w:val="en-US" w:eastAsia="en-US"/>
    </w:rPr>
  </w:style>
  <w:style w:type="character" w:customStyle="1" w:styleId="a7">
    <w:name w:val="页脚 字符"/>
    <w:basedOn w:val="a0"/>
    <w:link w:val="a6"/>
    <w:uiPriority w:val="99"/>
    <w:rsid w:val="00C34CE4"/>
    <w:rPr>
      <w:sz w:val="24"/>
      <w:lang w:val="en-US" w:eastAsia="en-US"/>
    </w:rPr>
  </w:style>
  <w:style w:type="paragraph" w:customStyle="1" w:styleId="Indent3">
    <w:name w:val="Indent 3"/>
    <w:basedOn w:val="Subhead"/>
    <w:rsid w:val="00483DCC"/>
    <w:pPr>
      <w:numPr>
        <w:numId w:val="1"/>
      </w:numPr>
      <w:spacing w:before="80" w:after="240"/>
      <w:ind w:left="547" w:right="0" w:hanging="547"/>
      <w:jc w:val="both"/>
    </w:pPr>
    <w:rPr>
      <w:rFonts w:ascii="Times New Roman" w:hAnsi="Times New Roman"/>
      <w:b w:val="0"/>
    </w:rPr>
  </w:style>
  <w:style w:type="paragraph" w:styleId="ae">
    <w:name w:val="List Paragraph"/>
    <w:basedOn w:val="a"/>
    <w:uiPriority w:val="34"/>
    <w:qFormat/>
    <w:rsid w:val="00483DCC"/>
    <w:pPr>
      <w:ind w:left="720"/>
      <w:contextualSpacing/>
    </w:pPr>
  </w:style>
  <w:style w:type="paragraph" w:styleId="af">
    <w:name w:val="Revision"/>
    <w:hidden/>
    <w:uiPriority w:val="99"/>
    <w:semiHidden/>
    <w:rsid w:val="001D5C50"/>
    <w:rPr>
      <w:sz w:val="24"/>
      <w:lang w:val="en-US" w:eastAsia="en-US"/>
    </w:rPr>
  </w:style>
  <w:style w:type="paragraph" w:customStyle="1" w:styleId="BodyCopy">
    <w:name w:val="Body Copy"/>
    <w:basedOn w:val="a"/>
    <w:link w:val="BodyCopyChar"/>
    <w:uiPriority w:val="99"/>
    <w:rsid w:val="0047217C"/>
    <w:pPr>
      <w:keepNext/>
      <w:tabs>
        <w:tab w:val="left" w:pos="3240"/>
      </w:tabs>
      <w:spacing w:line="280" w:lineRule="exact"/>
      <w:jc w:val="both"/>
    </w:pPr>
  </w:style>
  <w:style w:type="character" w:customStyle="1" w:styleId="BodyCopyChar">
    <w:name w:val="Body Copy Char"/>
    <w:basedOn w:val="a0"/>
    <w:link w:val="BodyCopy"/>
    <w:uiPriority w:val="99"/>
    <w:locked/>
    <w:rsid w:val="0047217C"/>
    <w:rPr>
      <w:sz w:val="24"/>
      <w:lang w:val="en-US" w:eastAsia="en-US"/>
    </w:rPr>
  </w:style>
  <w:style w:type="character" w:customStyle="1" w:styleId="anyCharacter">
    <w:name w:val="any Character"/>
    <w:basedOn w:val="a0"/>
    <w:rsid w:val="00E20393"/>
  </w:style>
  <w:style w:type="paragraph" w:customStyle="1" w:styleId="print-contentmaincontentdata-tagp">
    <w:name w:val="print-content_maincontent_|data-tag=p"/>
    <w:basedOn w:val="a"/>
    <w:rsid w:val="00E20393"/>
    <w:pPr>
      <w:overflowPunct/>
      <w:autoSpaceDE/>
      <w:autoSpaceDN/>
      <w:adjustRightInd/>
      <w:spacing w:line="375" w:lineRule="atLeast"/>
      <w:textAlignment w:val="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037">
      <w:bodyDiv w:val="1"/>
      <w:marLeft w:val="0"/>
      <w:marRight w:val="0"/>
      <w:marTop w:val="0"/>
      <w:marBottom w:val="0"/>
      <w:divBdr>
        <w:top w:val="none" w:sz="0" w:space="0" w:color="auto"/>
        <w:left w:val="none" w:sz="0" w:space="0" w:color="auto"/>
        <w:bottom w:val="none" w:sz="0" w:space="0" w:color="auto"/>
        <w:right w:val="none" w:sz="0" w:space="0" w:color="auto"/>
      </w:divBdr>
      <w:divsChild>
        <w:div w:id="2086604271">
          <w:marLeft w:val="0"/>
          <w:marRight w:val="0"/>
          <w:marTop w:val="0"/>
          <w:marBottom w:val="0"/>
          <w:divBdr>
            <w:top w:val="none" w:sz="0" w:space="0" w:color="auto"/>
            <w:left w:val="none" w:sz="0" w:space="0" w:color="auto"/>
            <w:bottom w:val="none" w:sz="0" w:space="0" w:color="auto"/>
            <w:right w:val="none" w:sz="0" w:space="0" w:color="auto"/>
          </w:divBdr>
        </w:div>
      </w:divsChild>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1065178814">
      <w:bodyDiv w:val="1"/>
      <w:marLeft w:val="0"/>
      <w:marRight w:val="0"/>
      <w:marTop w:val="0"/>
      <w:marBottom w:val="0"/>
      <w:divBdr>
        <w:top w:val="none" w:sz="0" w:space="0" w:color="auto"/>
        <w:left w:val="none" w:sz="0" w:space="0" w:color="auto"/>
        <w:bottom w:val="none" w:sz="0" w:space="0" w:color="auto"/>
        <w:right w:val="none" w:sz="0" w:space="0" w:color="auto"/>
      </w:divBdr>
    </w:div>
    <w:div w:id="1096100232">
      <w:bodyDiv w:val="1"/>
      <w:marLeft w:val="0"/>
      <w:marRight w:val="0"/>
      <w:marTop w:val="0"/>
      <w:marBottom w:val="0"/>
      <w:divBdr>
        <w:top w:val="none" w:sz="0" w:space="0" w:color="auto"/>
        <w:left w:val="none" w:sz="0" w:space="0" w:color="auto"/>
        <w:bottom w:val="none" w:sz="0" w:space="0" w:color="auto"/>
        <w:right w:val="none" w:sz="0" w:space="0" w:color="auto"/>
      </w:divBdr>
      <w:divsChild>
        <w:div w:id="1418135050">
          <w:marLeft w:val="0"/>
          <w:marRight w:val="0"/>
          <w:marTop w:val="0"/>
          <w:marBottom w:val="0"/>
          <w:divBdr>
            <w:top w:val="none" w:sz="0" w:space="0" w:color="auto"/>
            <w:left w:val="none" w:sz="0" w:space="0" w:color="auto"/>
            <w:bottom w:val="none" w:sz="0" w:space="0" w:color="auto"/>
            <w:right w:val="none" w:sz="0" w:space="0" w:color="auto"/>
          </w:divBdr>
        </w:div>
      </w:divsChild>
    </w:div>
    <w:div w:id="1236670203">
      <w:bodyDiv w:val="1"/>
      <w:marLeft w:val="0"/>
      <w:marRight w:val="0"/>
      <w:marTop w:val="0"/>
      <w:marBottom w:val="0"/>
      <w:divBdr>
        <w:top w:val="none" w:sz="0" w:space="0" w:color="auto"/>
        <w:left w:val="none" w:sz="0" w:space="0" w:color="auto"/>
        <w:bottom w:val="none" w:sz="0" w:space="0" w:color="auto"/>
        <w:right w:val="none" w:sz="0" w:space="0" w:color="auto"/>
      </w:divBdr>
    </w:div>
    <w:div w:id="1500149621">
      <w:bodyDiv w:val="1"/>
      <w:marLeft w:val="0"/>
      <w:marRight w:val="0"/>
      <w:marTop w:val="0"/>
      <w:marBottom w:val="0"/>
      <w:divBdr>
        <w:top w:val="none" w:sz="0" w:space="0" w:color="auto"/>
        <w:left w:val="none" w:sz="0" w:space="0" w:color="auto"/>
        <w:bottom w:val="none" w:sz="0" w:space="0" w:color="auto"/>
        <w:right w:val="none" w:sz="0" w:space="0" w:color="auto"/>
      </w:divBdr>
      <w:divsChild>
        <w:div w:id="515269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164673-94F8-48D4-A46A-89242890EC6B}">
  <ds:schemaRefs>
    <ds:schemaRef ds:uri="http://schemas.openxmlformats.org/officeDocument/2006/bibliography"/>
  </ds:schemaRefs>
</ds:datastoreItem>
</file>

<file path=customXml/itemProps2.xml><?xml version="1.0" encoding="utf-8"?>
<ds:datastoreItem xmlns:ds="http://schemas.openxmlformats.org/officeDocument/2006/customXml" ds:itemID="{9C284D90-4337-4EC6-B2F1-E173002F8072}"/>
</file>

<file path=customXml/itemProps3.xml><?xml version="1.0" encoding="utf-8"?>
<ds:datastoreItem xmlns:ds="http://schemas.openxmlformats.org/officeDocument/2006/customXml" ds:itemID="{05FC8C82-B3CC-44EE-ACA8-7AAE6AE268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7CC33F7-EBA0-4D2B-9673-8CE7AE6724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1721</Words>
  <Characters>10718</Characters>
  <Application>Microsoft Office Word</Application>
  <DocSecurity>0</DocSecurity>
  <Lines>89</Lines>
  <Paragraphs>24</Paragraphs>
  <ScaleCrop>false</ScaleCrop>
  <Manager/>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2020-10-12T14:32:00Z</dcterms:created>
  <dcterms:modified xsi:type="dcterms:W3CDTF">2025-11-20T06:53:00Z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7222500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