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3D99" w14:textId="77777777" w:rsidR="00225331" w:rsidRDefault="00000000">
      <w:pPr>
        <w:spacing w:after="80"/>
        <w:rPr>
          <w:lang w:eastAsia="zh-CN"/>
        </w:rPr>
      </w:pPr>
      <w:r>
        <w:rPr>
          <w:b/>
          <w:color w:val="0B2545"/>
          <w:sz w:val="56"/>
          <w:lang w:eastAsia="zh-CN"/>
        </w:rPr>
        <w:t xml:space="preserve">WT32 </w:t>
      </w:r>
      <w:r>
        <w:rPr>
          <w:b/>
          <w:color w:val="0B2545"/>
          <w:sz w:val="56"/>
          <w:lang w:eastAsia="zh-CN"/>
        </w:rPr>
        <w:t>常规扫描模块测试用例</w:t>
      </w:r>
    </w:p>
    <w:p w14:paraId="6257E255" w14:textId="77777777" w:rsidR="00225331" w:rsidRDefault="00000000">
      <w:pPr>
        <w:spacing w:after="360"/>
      </w:pPr>
      <w:r>
        <w:rPr>
          <w:color w:val="64748B"/>
          <w:sz w:val="28"/>
        </w:rPr>
        <w:t xml:space="preserve">Smoke / P0 / P1 / P2 </w:t>
      </w:r>
      <w:r>
        <w:rPr>
          <w:color w:val="64748B"/>
          <w:sz w:val="28"/>
        </w:rPr>
        <w:t>覆盖矩阵</w:t>
      </w:r>
    </w:p>
    <w:p w14:paraId="6092C938" w14:textId="77777777" w:rsidR="00225331" w:rsidRDefault="00225331">
      <w:pPr>
        <w:pBdr>
          <w:bottom w:val="single" w:sz="16" w:space="1" w:color="2E74B5"/>
        </w:pBdr>
        <w:spacing w:after="360"/>
      </w:pPr>
    </w:p>
    <w:tbl>
      <w:tblPr>
        <w:tblW w:w="936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5331" w14:paraId="513CE17F" w14:textId="77777777">
        <w:tc>
          <w:tcPr>
            <w:tcW w:w="1800" w:type="dxa"/>
            <w:shd w:val="clear" w:color="auto" w:fill="F2F4F7"/>
            <w:vAlign w:val="center"/>
          </w:tcPr>
          <w:p w14:paraId="7A3E4A39" w14:textId="77777777" w:rsidR="00225331" w:rsidRDefault="00000000">
            <w:pPr>
              <w:spacing w:after="0"/>
            </w:pPr>
            <w:r>
              <w:rPr>
                <w:b/>
                <w:color w:val="64748B"/>
                <w:sz w:val="19"/>
              </w:rPr>
              <w:t>适用范围</w:t>
            </w:r>
          </w:p>
        </w:tc>
        <w:tc>
          <w:tcPr>
            <w:tcW w:w="7560" w:type="dxa"/>
            <w:vAlign w:val="center"/>
          </w:tcPr>
          <w:p w14:paraId="42B26797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常规扫描模块；不包含门控、</w:t>
            </w:r>
            <w:r>
              <w:rPr>
                <w:sz w:val="19"/>
                <w:lang w:eastAsia="zh-CN"/>
              </w:rPr>
              <w:t>4D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DOM </w:t>
            </w:r>
            <w:r>
              <w:rPr>
                <w:sz w:val="19"/>
                <w:lang w:eastAsia="zh-CN"/>
              </w:rPr>
              <w:t>专项</w:t>
            </w:r>
          </w:p>
        </w:tc>
      </w:tr>
      <w:tr w:rsidR="00225331" w14:paraId="70D53CB8" w14:textId="77777777">
        <w:tc>
          <w:tcPr>
            <w:tcW w:w="1800" w:type="dxa"/>
            <w:shd w:val="clear" w:color="auto" w:fill="F2F4F7"/>
            <w:vAlign w:val="center"/>
          </w:tcPr>
          <w:p w14:paraId="27A3B694" w14:textId="77777777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9"/>
              </w:rPr>
              <w:t>适用对象</w:t>
            </w:r>
            <w:proofErr w:type="spellEnd"/>
          </w:p>
        </w:tc>
        <w:tc>
          <w:tcPr>
            <w:tcW w:w="7560" w:type="dxa"/>
            <w:vAlign w:val="center"/>
          </w:tcPr>
          <w:p w14:paraId="4EA025C1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产品验证、系统测试、前端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后端回归测试</w:t>
            </w:r>
          </w:p>
        </w:tc>
      </w:tr>
      <w:tr w:rsidR="00225331" w14:paraId="5658EDD9" w14:textId="77777777">
        <w:tc>
          <w:tcPr>
            <w:tcW w:w="1800" w:type="dxa"/>
            <w:shd w:val="clear" w:color="auto" w:fill="F2F4F7"/>
            <w:vAlign w:val="center"/>
          </w:tcPr>
          <w:p w14:paraId="3F87565B" w14:textId="77777777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9"/>
              </w:rPr>
              <w:t>项目边界</w:t>
            </w:r>
            <w:proofErr w:type="spellEnd"/>
          </w:p>
        </w:tc>
        <w:tc>
          <w:tcPr>
            <w:tcW w:w="7560" w:type="dxa"/>
            <w:vAlign w:val="center"/>
          </w:tcPr>
          <w:p w14:paraId="4608B01C" w14:textId="0DEDC380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WT32 </w:t>
            </w:r>
            <w:r>
              <w:rPr>
                <w:sz w:val="19"/>
                <w:lang w:eastAsia="zh-CN"/>
              </w:rPr>
              <w:t>为</w:t>
            </w:r>
            <w:r>
              <w:rPr>
                <w:sz w:val="19"/>
                <w:lang w:eastAsia="zh-CN"/>
              </w:rPr>
              <w:t xml:space="preserve"> CT </w:t>
            </w:r>
            <w:r>
              <w:rPr>
                <w:sz w:val="19"/>
                <w:lang w:eastAsia="zh-CN"/>
              </w:rPr>
              <w:t>控制台原型</w:t>
            </w:r>
          </w:p>
        </w:tc>
      </w:tr>
      <w:tr w:rsidR="00225331" w14:paraId="75EE4955" w14:textId="77777777">
        <w:tc>
          <w:tcPr>
            <w:tcW w:w="1800" w:type="dxa"/>
            <w:shd w:val="clear" w:color="auto" w:fill="F2F4F7"/>
            <w:vAlign w:val="center"/>
          </w:tcPr>
          <w:p w14:paraId="2CA98935" w14:textId="77777777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9"/>
              </w:rPr>
              <w:t>生成日期</w:t>
            </w:r>
            <w:proofErr w:type="spellEnd"/>
          </w:p>
        </w:tc>
        <w:tc>
          <w:tcPr>
            <w:tcW w:w="7560" w:type="dxa"/>
            <w:vAlign w:val="center"/>
          </w:tcPr>
          <w:p w14:paraId="7F0174E4" w14:textId="2A8D6879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</w:rPr>
              <w:t>2026-06-2</w:t>
            </w:r>
            <w:r w:rsidR="00155A65">
              <w:rPr>
                <w:rFonts w:hint="eastAsia"/>
                <w:sz w:val="19"/>
                <w:lang w:eastAsia="zh-CN"/>
              </w:rPr>
              <w:t>2</w:t>
            </w:r>
          </w:p>
        </w:tc>
      </w:tr>
    </w:tbl>
    <w:p w14:paraId="5180417B" w14:textId="77777777" w:rsidR="00225331" w:rsidRDefault="00225331"/>
    <w:tbl>
      <w:tblPr>
        <w:tblW w:w="936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225331" w14:paraId="6881D647" w14:textId="77777777">
        <w:tc>
          <w:tcPr>
            <w:tcW w:w="9360" w:type="dxa"/>
            <w:shd w:val="clear" w:color="auto" w:fill="F4F8FF"/>
            <w:vAlign w:val="center"/>
          </w:tcPr>
          <w:p w14:paraId="405CF269" w14:textId="77777777" w:rsidR="0022533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阅读提示</w:t>
            </w:r>
          </w:p>
          <w:p w14:paraId="48CC811B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本文档将测试用例按</w:t>
            </w:r>
            <w:r>
              <w:rPr>
                <w:sz w:val="20"/>
                <w:lang w:eastAsia="zh-CN"/>
              </w:rPr>
              <w:t xml:space="preserve"> Smoke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P0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P1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P2 </w:t>
            </w:r>
            <w:r>
              <w:rPr>
                <w:sz w:val="20"/>
                <w:lang w:eastAsia="zh-CN"/>
              </w:rPr>
              <w:t>分层组织。涉及剂量、参数和安全相关</w:t>
            </w:r>
            <w:r>
              <w:rPr>
                <w:sz w:val="20"/>
                <w:lang w:eastAsia="zh-CN"/>
              </w:rPr>
              <w:t xml:space="preserve"> UI </w:t>
            </w:r>
            <w:r>
              <w:rPr>
                <w:sz w:val="20"/>
                <w:lang w:eastAsia="zh-CN"/>
              </w:rPr>
              <w:t>时，预期结果均采用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预计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参考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需确认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等原型边界表述。</w:t>
            </w:r>
          </w:p>
        </w:tc>
      </w:tr>
    </w:tbl>
    <w:p w14:paraId="58064A18" w14:textId="77777777" w:rsidR="00225331" w:rsidRDefault="00225331">
      <w:pPr>
        <w:spacing w:after="80"/>
        <w:rPr>
          <w:lang w:eastAsia="zh-CN"/>
        </w:rPr>
      </w:pPr>
    </w:p>
    <w:p w14:paraId="3372330C" w14:textId="77777777" w:rsidR="002253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F1D2196" w14:textId="77777777" w:rsidR="0022533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测试范围</w:t>
      </w:r>
    </w:p>
    <w:p w14:paraId="5B9E433E" w14:textId="6B539B8B" w:rsidR="00225331" w:rsidRDefault="00000000">
      <w:pPr>
        <w:rPr>
          <w:lang w:eastAsia="zh-CN"/>
        </w:rPr>
      </w:pPr>
      <w:r>
        <w:rPr>
          <w:sz w:val="21"/>
          <w:lang w:eastAsia="zh-CN"/>
        </w:rPr>
        <w:t>本文档覆盖</w:t>
      </w:r>
      <w:r>
        <w:rPr>
          <w:sz w:val="21"/>
          <w:lang w:eastAsia="zh-CN"/>
        </w:rPr>
        <w:t xml:space="preserve"> WT32 CT </w:t>
      </w:r>
      <w:r>
        <w:rPr>
          <w:sz w:val="21"/>
          <w:lang w:eastAsia="zh-CN"/>
        </w:rPr>
        <w:t>控制台原型的常规扫描模块测试用例，用于产品和</w:t>
      </w:r>
      <w:r w:rsidR="00155A65">
        <w:rPr>
          <w:rFonts w:hint="eastAsia"/>
          <w:sz w:val="21"/>
          <w:lang w:eastAsia="zh-CN"/>
        </w:rPr>
        <w:t>前端研发</w:t>
      </w:r>
      <w:r>
        <w:rPr>
          <w:sz w:val="21"/>
          <w:lang w:eastAsia="zh-CN"/>
        </w:rPr>
        <w:t>验证。</w:t>
      </w:r>
    </w:p>
    <w:p w14:paraId="618693DD" w14:textId="77777777" w:rsidR="00225331" w:rsidRDefault="00000000">
      <w:proofErr w:type="spellStart"/>
      <w:r>
        <w:rPr>
          <w:sz w:val="21"/>
        </w:rPr>
        <w:t>本轮测试包含</w:t>
      </w:r>
      <w:proofErr w:type="spellEnd"/>
      <w:r>
        <w:rPr>
          <w:sz w:val="21"/>
        </w:rPr>
        <w:t>：</w:t>
      </w:r>
    </w:p>
    <w:p w14:paraId="02E3662C" w14:textId="77777777" w:rsidR="00225331" w:rsidRDefault="00000000">
      <w:pPr>
        <w:pStyle w:val="a0"/>
      </w:pPr>
      <w:r>
        <w:rPr>
          <w:sz w:val="20"/>
        </w:rPr>
        <w:t>登录与基础导航</w:t>
      </w:r>
    </w:p>
    <w:p w14:paraId="68D35423" w14:textId="77777777" w:rsidR="00225331" w:rsidRDefault="00000000">
      <w:pPr>
        <w:pStyle w:val="a0"/>
      </w:pPr>
      <w:r>
        <w:rPr>
          <w:sz w:val="20"/>
        </w:rPr>
        <w:t>患者选择与检查上下文</w:t>
      </w:r>
    </w:p>
    <w:p w14:paraId="0E4FBEBA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常规协议选择与协议参数查看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编辑</w:t>
      </w:r>
    </w:p>
    <w:p w14:paraId="2454A14A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定位像准备、确认、执行</w:t>
      </w:r>
    </w:p>
    <w:p w14:paraId="5DBC64CE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常规螺旋扫描确认、执行、完成后图像查看</w:t>
      </w:r>
    </w:p>
    <w:p w14:paraId="1F741345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常规</w:t>
      </w:r>
      <w:proofErr w:type="gramStart"/>
      <w:r>
        <w:rPr>
          <w:sz w:val="20"/>
          <w:lang w:eastAsia="zh-CN"/>
        </w:rPr>
        <w:t>轴扫协议</w:t>
      </w:r>
      <w:proofErr w:type="gramEnd"/>
      <w:r>
        <w:rPr>
          <w:sz w:val="20"/>
          <w:lang w:eastAsia="zh-CN"/>
        </w:rPr>
        <w:t>的数据、参数和可达流程验证</w:t>
      </w:r>
    </w:p>
    <w:p w14:paraId="43140F24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重建参数、预计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参考剂量显示</w:t>
      </w:r>
    </w:p>
    <w:p w14:paraId="7395A015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扫描会话副本、刷新恢复、取消流程、接口与数据一致性</w:t>
      </w:r>
    </w:p>
    <w:p w14:paraId="4E2B34D2" w14:textId="77777777" w:rsidR="00225331" w:rsidRDefault="00000000">
      <w:proofErr w:type="spellStart"/>
      <w:r>
        <w:rPr>
          <w:sz w:val="21"/>
        </w:rPr>
        <w:t>本轮暂不包含</w:t>
      </w:r>
      <w:proofErr w:type="spellEnd"/>
      <w:r>
        <w:rPr>
          <w:sz w:val="21"/>
        </w:rPr>
        <w:t>：</w:t>
      </w:r>
    </w:p>
    <w:p w14:paraId="6A964B68" w14:textId="77777777" w:rsidR="00225331" w:rsidRDefault="00000000">
      <w:pPr>
        <w:pStyle w:val="a0"/>
      </w:pPr>
      <w:r>
        <w:rPr>
          <w:sz w:val="20"/>
        </w:rPr>
        <w:t>呼吸门控扫描，包括</w:t>
      </w:r>
      <w:r>
        <w:rPr>
          <w:sz w:val="20"/>
        </w:rPr>
        <w:t xml:space="preserve"> gated helical</w:t>
      </w:r>
      <w:r>
        <w:rPr>
          <w:sz w:val="20"/>
        </w:rPr>
        <w:t>、</w:t>
      </w:r>
      <w:r>
        <w:rPr>
          <w:sz w:val="20"/>
        </w:rPr>
        <w:t>gated axial</w:t>
      </w:r>
      <w:r>
        <w:rPr>
          <w:sz w:val="20"/>
        </w:rPr>
        <w:t>、</w:t>
      </w:r>
      <w:r>
        <w:rPr>
          <w:sz w:val="20"/>
        </w:rPr>
        <w:t>DIBH</w:t>
      </w:r>
      <w:r>
        <w:rPr>
          <w:sz w:val="20"/>
        </w:rPr>
        <w:t>、自由呼吸触发</w:t>
      </w:r>
    </w:p>
    <w:p w14:paraId="22D7BCEF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4D CT</w:t>
      </w:r>
      <w:r>
        <w:rPr>
          <w:sz w:val="20"/>
          <w:lang w:eastAsia="zh-CN"/>
        </w:rPr>
        <w:t>，包括呼吸训练、时相回顾、重扫选择</w:t>
      </w:r>
    </w:p>
    <w:p w14:paraId="4977E2BB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 xml:space="preserve">DOM / </w:t>
      </w:r>
      <w:r>
        <w:rPr>
          <w:sz w:val="20"/>
          <w:lang w:eastAsia="zh-CN"/>
        </w:rPr>
        <w:t>智能剂量调节，包括自动</w:t>
      </w:r>
      <w:r>
        <w:rPr>
          <w:sz w:val="20"/>
          <w:lang w:eastAsia="zh-CN"/>
        </w:rPr>
        <w:t xml:space="preserve"> mA </w:t>
      </w:r>
      <w:r>
        <w:rPr>
          <w:sz w:val="20"/>
          <w:lang w:eastAsia="zh-CN"/>
        </w:rPr>
        <w:t>曲线、上下限调节、</w:t>
      </w:r>
      <w:r>
        <w:rPr>
          <w:sz w:val="20"/>
          <w:lang w:eastAsia="zh-CN"/>
        </w:rPr>
        <w:t xml:space="preserve">DOM </w:t>
      </w:r>
      <w:r>
        <w:rPr>
          <w:sz w:val="20"/>
          <w:lang w:eastAsia="zh-CN"/>
        </w:rPr>
        <w:t>日志专项</w:t>
      </w:r>
    </w:p>
    <w:p w14:paraId="17420BD5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服务模式、移动端模式、真实</w:t>
      </w:r>
      <w:r>
        <w:rPr>
          <w:sz w:val="20"/>
          <w:lang w:eastAsia="zh-CN"/>
        </w:rPr>
        <w:t xml:space="preserve"> DICOM </w:t>
      </w:r>
      <w:r>
        <w:rPr>
          <w:sz w:val="20"/>
          <w:lang w:eastAsia="zh-CN"/>
        </w:rPr>
        <w:t>导入专项、权限管理专项</w:t>
      </w:r>
    </w:p>
    <w:p w14:paraId="5BCCB36F" w14:textId="77777777" w:rsidR="00225331" w:rsidRDefault="00000000">
      <w:pPr>
        <w:pStyle w:val="1"/>
      </w:pPr>
      <w:r>
        <w:t xml:space="preserve">2. </w:t>
      </w:r>
      <w:proofErr w:type="spellStart"/>
      <w:r>
        <w:t>测试优先级定义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703"/>
        <w:gridCol w:w="4257"/>
      </w:tblGrid>
      <w:tr w:rsidR="00225331" w14:paraId="0BB695C4" w14:textId="77777777" w:rsidTr="00742BB5">
        <w:trPr>
          <w:cantSplit/>
          <w:tblHeader/>
        </w:trPr>
        <w:tc>
          <w:tcPr>
            <w:tcW w:w="1400" w:type="dxa"/>
            <w:shd w:val="clear" w:color="auto" w:fill="E8EEF5"/>
            <w:vAlign w:val="center"/>
          </w:tcPr>
          <w:p w14:paraId="570C86FC" w14:textId="77777777" w:rsidR="0022533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标记</w:t>
            </w:r>
            <w:proofErr w:type="spellEnd"/>
          </w:p>
        </w:tc>
        <w:tc>
          <w:tcPr>
            <w:tcW w:w="3703" w:type="dxa"/>
            <w:shd w:val="clear" w:color="auto" w:fill="E8EEF5"/>
            <w:vAlign w:val="center"/>
          </w:tcPr>
          <w:p w14:paraId="16A34D56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含义</w:t>
            </w:r>
          </w:p>
        </w:tc>
        <w:tc>
          <w:tcPr>
            <w:tcW w:w="4257" w:type="dxa"/>
            <w:shd w:val="clear" w:color="auto" w:fill="E8EEF5"/>
            <w:vAlign w:val="center"/>
          </w:tcPr>
          <w:p w14:paraId="11DAA347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准入要求</w:t>
            </w:r>
          </w:p>
        </w:tc>
      </w:tr>
      <w:tr w:rsidR="00225331" w14:paraId="1D9338CD" w14:textId="77777777" w:rsidTr="00742BB5">
        <w:trPr>
          <w:cantSplit/>
        </w:trPr>
        <w:tc>
          <w:tcPr>
            <w:tcW w:w="1400" w:type="dxa"/>
            <w:shd w:val="clear" w:color="auto" w:fill="DBEAFE"/>
            <w:vAlign w:val="center"/>
          </w:tcPr>
          <w:p w14:paraId="769C31C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8"/>
              </w:rPr>
              <w:t>Smoke</w:t>
            </w:r>
          </w:p>
        </w:tc>
        <w:tc>
          <w:tcPr>
            <w:tcW w:w="3703" w:type="dxa"/>
            <w:vAlign w:val="center"/>
          </w:tcPr>
          <w:p w14:paraId="612F8F1D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冒烟用例，验证系统是否可进入主流程</w:t>
            </w:r>
          </w:p>
        </w:tc>
        <w:tc>
          <w:tcPr>
            <w:tcW w:w="4257" w:type="dxa"/>
            <w:vAlign w:val="center"/>
          </w:tcPr>
          <w:p w14:paraId="78923F4C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每次测试构建必须全部通过</w:t>
            </w:r>
          </w:p>
        </w:tc>
      </w:tr>
      <w:tr w:rsidR="00225331" w14:paraId="71917C81" w14:textId="77777777" w:rsidTr="00742BB5">
        <w:trPr>
          <w:cantSplit/>
        </w:trPr>
        <w:tc>
          <w:tcPr>
            <w:tcW w:w="1400" w:type="dxa"/>
            <w:shd w:val="clear" w:color="auto" w:fill="FEE2E2"/>
            <w:vAlign w:val="center"/>
          </w:tcPr>
          <w:p w14:paraId="33F6E36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P0</w:t>
            </w:r>
          </w:p>
        </w:tc>
        <w:tc>
          <w:tcPr>
            <w:tcW w:w="3703" w:type="dxa"/>
            <w:vAlign w:val="center"/>
          </w:tcPr>
          <w:p w14:paraId="217F5CA2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主链路与数据安全关键用例</w:t>
            </w:r>
          </w:p>
        </w:tc>
        <w:tc>
          <w:tcPr>
            <w:tcW w:w="4257" w:type="dxa"/>
            <w:vAlign w:val="center"/>
          </w:tcPr>
          <w:p w14:paraId="2E1187BF" w14:textId="77777777" w:rsidR="00225331" w:rsidRDefault="00000000">
            <w:pPr>
              <w:spacing w:after="0"/>
            </w:pPr>
            <w:proofErr w:type="spellStart"/>
            <w:r>
              <w:rPr>
                <w:sz w:val="18"/>
              </w:rPr>
              <w:t>发布前必须全部通过</w:t>
            </w:r>
            <w:proofErr w:type="spellEnd"/>
          </w:p>
        </w:tc>
      </w:tr>
      <w:tr w:rsidR="00225331" w14:paraId="3C273ACE" w14:textId="77777777" w:rsidTr="00742BB5">
        <w:trPr>
          <w:cantSplit/>
        </w:trPr>
        <w:tc>
          <w:tcPr>
            <w:tcW w:w="1400" w:type="dxa"/>
            <w:shd w:val="clear" w:color="auto" w:fill="FEF3C7"/>
            <w:vAlign w:val="center"/>
          </w:tcPr>
          <w:p w14:paraId="7562640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P1</w:t>
            </w:r>
          </w:p>
        </w:tc>
        <w:tc>
          <w:tcPr>
            <w:tcW w:w="3703" w:type="dxa"/>
            <w:vAlign w:val="center"/>
          </w:tcPr>
          <w:p w14:paraId="5AA595C0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重要功能与主要异常路径</w:t>
            </w:r>
          </w:p>
        </w:tc>
        <w:tc>
          <w:tcPr>
            <w:tcW w:w="4257" w:type="dxa"/>
            <w:vAlign w:val="center"/>
          </w:tcPr>
          <w:p w14:paraId="1D6EBBCC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发布前应通过，失败需评估风险</w:t>
            </w:r>
          </w:p>
        </w:tc>
      </w:tr>
      <w:tr w:rsidR="00225331" w14:paraId="16646ADD" w14:textId="77777777" w:rsidTr="00742BB5">
        <w:trPr>
          <w:cantSplit/>
        </w:trPr>
        <w:tc>
          <w:tcPr>
            <w:tcW w:w="1400" w:type="dxa"/>
            <w:shd w:val="clear" w:color="auto" w:fill="E5E7EB"/>
            <w:vAlign w:val="center"/>
          </w:tcPr>
          <w:p w14:paraId="4807C56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374151"/>
                <w:sz w:val="18"/>
              </w:rPr>
              <w:t>P2</w:t>
            </w:r>
          </w:p>
        </w:tc>
        <w:tc>
          <w:tcPr>
            <w:tcW w:w="3703" w:type="dxa"/>
            <w:vAlign w:val="center"/>
          </w:tcPr>
          <w:p w14:paraId="6D2DE992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兼容性、边界体验、</w:t>
            </w:r>
            <w:proofErr w:type="gramStart"/>
            <w:r>
              <w:rPr>
                <w:sz w:val="18"/>
                <w:lang w:eastAsia="zh-CN"/>
              </w:rPr>
              <w:t>弱网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刷新等补充覆盖</w:t>
            </w:r>
          </w:p>
        </w:tc>
        <w:tc>
          <w:tcPr>
            <w:tcW w:w="4257" w:type="dxa"/>
            <w:vAlign w:val="center"/>
          </w:tcPr>
          <w:p w14:paraId="1566735D" w14:textId="77777777" w:rsidR="00225331" w:rsidRDefault="00000000">
            <w:pPr>
              <w:spacing w:after="0"/>
            </w:pPr>
            <w:proofErr w:type="spellStart"/>
            <w:r>
              <w:rPr>
                <w:sz w:val="18"/>
              </w:rPr>
              <w:t>可按版本节奏安排</w:t>
            </w:r>
            <w:proofErr w:type="spellEnd"/>
          </w:p>
        </w:tc>
      </w:tr>
    </w:tbl>
    <w:p w14:paraId="25645CFB" w14:textId="77777777" w:rsidR="00225331" w:rsidRDefault="00225331">
      <w:pPr>
        <w:spacing w:after="160"/>
      </w:pPr>
    </w:p>
    <w:p w14:paraId="093D6333" w14:textId="00C6964E" w:rsidR="00225331" w:rsidRDefault="00DA7B4F">
      <w:pPr>
        <w:pStyle w:val="1"/>
      </w:pPr>
      <w:r>
        <w:rPr>
          <w:rFonts w:eastAsia="宋体" w:hint="eastAsia"/>
          <w:lang w:eastAsia="zh-CN"/>
        </w:rPr>
        <w:lastRenderedPageBreak/>
        <w:t>3</w:t>
      </w:r>
      <w:r>
        <w:t xml:space="preserve">. </w:t>
      </w:r>
      <w:proofErr w:type="spellStart"/>
      <w:r>
        <w:t>冒烟测试用例</w:t>
      </w:r>
      <w:proofErr w:type="spellEnd"/>
    </w:p>
    <w:tbl>
      <w:tblPr>
        <w:tblW w:w="936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225331" w14:paraId="2201098F" w14:textId="77777777">
        <w:tc>
          <w:tcPr>
            <w:tcW w:w="9360" w:type="dxa"/>
            <w:shd w:val="clear" w:color="auto" w:fill="F4F8FF"/>
            <w:vAlign w:val="center"/>
          </w:tcPr>
          <w:p w14:paraId="1313415F" w14:textId="77777777" w:rsidR="0022533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t>执行建议</w:t>
            </w:r>
          </w:p>
          <w:p w14:paraId="64BF8292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冒烟用例用于快速确认构建是否可进入常规扫描主流程。每次测试</w:t>
            </w:r>
            <w:proofErr w:type="gramStart"/>
            <w:r>
              <w:rPr>
                <w:sz w:val="20"/>
                <w:lang w:eastAsia="zh-CN"/>
              </w:rPr>
              <w:t>构建均</w:t>
            </w:r>
            <w:proofErr w:type="gramEnd"/>
            <w:r>
              <w:rPr>
                <w:sz w:val="20"/>
                <w:lang w:eastAsia="zh-CN"/>
              </w:rPr>
              <w:t>建议优先执行本节。</w:t>
            </w:r>
          </w:p>
        </w:tc>
      </w:tr>
    </w:tbl>
    <w:p w14:paraId="1CD889B8" w14:textId="77777777" w:rsidR="00225331" w:rsidRDefault="00225331">
      <w:pPr>
        <w:spacing w:after="80"/>
        <w:rPr>
          <w:lang w:eastAsia="zh-CN"/>
        </w:rPr>
      </w:pP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7C25ECD8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3A28185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2F3B43F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0FAAF33C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2C42077C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3565448A" w14:textId="77777777">
        <w:trPr>
          <w:cantSplit/>
        </w:trPr>
        <w:tc>
          <w:tcPr>
            <w:tcW w:w="1420" w:type="dxa"/>
          </w:tcPr>
          <w:p w14:paraId="55FC21A3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SMK-001</w:t>
            </w:r>
          </w:p>
        </w:tc>
        <w:tc>
          <w:tcPr>
            <w:tcW w:w="850" w:type="dxa"/>
            <w:shd w:val="clear" w:color="auto" w:fill="DBEAFE"/>
          </w:tcPr>
          <w:p w14:paraId="44A35E21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4A5EF1C1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登录进入系统</w:t>
            </w:r>
          </w:p>
        </w:tc>
        <w:tc>
          <w:tcPr>
            <w:tcW w:w="4990" w:type="dxa"/>
          </w:tcPr>
          <w:p w14:paraId="376D43D1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打开前端地址，输入测试账号密码登录</w:t>
            </w:r>
          </w:p>
          <w:p w14:paraId="75CF866F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登录成功，进入患者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首页相关入口，无白屏或路由死循环</w:t>
            </w:r>
          </w:p>
        </w:tc>
      </w:tr>
      <w:tr w:rsidR="00225331" w14:paraId="79B6BF9F" w14:textId="77777777">
        <w:trPr>
          <w:cantSplit/>
        </w:trPr>
        <w:tc>
          <w:tcPr>
            <w:tcW w:w="1420" w:type="dxa"/>
          </w:tcPr>
          <w:p w14:paraId="0903317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SMK-002</w:t>
            </w:r>
          </w:p>
        </w:tc>
        <w:tc>
          <w:tcPr>
            <w:tcW w:w="850" w:type="dxa"/>
            <w:shd w:val="clear" w:color="auto" w:fill="DBEAFE"/>
          </w:tcPr>
          <w:p w14:paraId="5A8E233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19EA8FB0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患者列表加载</w:t>
            </w:r>
          </w:p>
        </w:tc>
        <w:tc>
          <w:tcPr>
            <w:tcW w:w="4990" w:type="dxa"/>
          </w:tcPr>
          <w:p w14:paraId="56971313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进入患者列表页</w:t>
            </w:r>
          </w:p>
          <w:p w14:paraId="7CC3AC52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患者列表</w:t>
            </w:r>
            <w:proofErr w:type="gramStart"/>
            <w:r>
              <w:rPr>
                <w:sz w:val="17"/>
                <w:lang w:eastAsia="zh-CN"/>
              </w:rPr>
              <w:t>或空态正常</w:t>
            </w:r>
            <w:proofErr w:type="gramEnd"/>
            <w:r>
              <w:rPr>
                <w:sz w:val="17"/>
                <w:lang w:eastAsia="zh-CN"/>
              </w:rPr>
              <w:t>显示，页面无接口错误阻断</w:t>
            </w:r>
          </w:p>
        </w:tc>
      </w:tr>
      <w:tr w:rsidR="00225331" w14:paraId="11569E4F" w14:textId="77777777">
        <w:trPr>
          <w:cantSplit/>
        </w:trPr>
        <w:tc>
          <w:tcPr>
            <w:tcW w:w="1420" w:type="dxa"/>
          </w:tcPr>
          <w:p w14:paraId="72E21E1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SMK-003</w:t>
            </w:r>
          </w:p>
        </w:tc>
        <w:tc>
          <w:tcPr>
            <w:tcW w:w="850" w:type="dxa"/>
            <w:shd w:val="clear" w:color="auto" w:fill="DBEAFE"/>
          </w:tcPr>
          <w:p w14:paraId="67A91E6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5E009C0D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选择患者进入协议选择</w:t>
            </w:r>
          </w:p>
        </w:tc>
        <w:tc>
          <w:tcPr>
            <w:tcW w:w="4990" w:type="dxa"/>
          </w:tcPr>
          <w:p w14:paraId="586F8CDE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选择或新增一个患者，进入协议选择页</w:t>
            </w:r>
          </w:p>
          <w:p w14:paraId="4A7BFAF0" w14:textId="042F1B13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患者上下文被保存，协议选择</w:t>
            </w:r>
            <w:proofErr w:type="gramStart"/>
            <w:r>
              <w:rPr>
                <w:sz w:val="17"/>
                <w:lang w:eastAsia="zh-CN"/>
              </w:rPr>
              <w:t>页显示</w:t>
            </w:r>
            <w:proofErr w:type="gramEnd"/>
            <w:r>
              <w:rPr>
                <w:sz w:val="17"/>
                <w:lang w:eastAsia="zh-CN"/>
              </w:rPr>
              <w:t>患者信息</w:t>
            </w:r>
          </w:p>
        </w:tc>
      </w:tr>
      <w:tr w:rsidR="00225331" w14:paraId="3E465A33" w14:textId="77777777">
        <w:trPr>
          <w:cantSplit/>
        </w:trPr>
        <w:tc>
          <w:tcPr>
            <w:tcW w:w="1420" w:type="dxa"/>
          </w:tcPr>
          <w:p w14:paraId="4303FD5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SMK-004</w:t>
            </w:r>
          </w:p>
        </w:tc>
        <w:tc>
          <w:tcPr>
            <w:tcW w:w="850" w:type="dxa"/>
            <w:shd w:val="clear" w:color="auto" w:fill="DBEAFE"/>
          </w:tcPr>
          <w:p w14:paraId="0B1BA943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3F3925F7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常规协议列表加载</w:t>
            </w:r>
          </w:p>
        </w:tc>
        <w:tc>
          <w:tcPr>
            <w:tcW w:w="4990" w:type="dxa"/>
          </w:tcPr>
          <w:p w14:paraId="0E72382B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在协议选择页筛选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查看常规协议</w:t>
            </w:r>
          </w:p>
          <w:p w14:paraId="4EE18F61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仅选择常规扫描范围内协议，不进入门控或</w:t>
            </w:r>
            <w:r>
              <w:rPr>
                <w:sz w:val="17"/>
                <w:lang w:eastAsia="zh-CN"/>
              </w:rPr>
              <w:t xml:space="preserve"> 4D </w:t>
            </w:r>
            <w:r>
              <w:rPr>
                <w:sz w:val="17"/>
                <w:lang w:eastAsia="zh-CN"/>
              </w:rPr>
              <w:t>专项入口</w:t>
            </w:r>
          </w:p>
        </w:tc>
      </w:tr>
      <w:tr w:rsidR="00225331" w14:paraId="6EC16295" w14:textId="77777777">
        <w:trPr>
          <w:cantSplit/>
        </w:trPr>
        <w:tc>
          <w:tcPr>
            <w:tcW w:w="1420" w:type="dxa"/>
          </w:tcPr>
          <w:p w14:paraId="2BFF27D3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SMK-005</w:t>
            </w:r>
          </w:p>
        </w:tc>
        <w:tc>
          <w:tcPr>
            <w:tcW w:w="850" w:type="dxa"/>
            <w:shd w:val="clear" w:color="auto" w:fill="DBEAFE"/>
          </w:tcPr>
          <w:p w14:paraId="76A7A68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18ADC525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创建扫描会话</w:t>
            </w:r>
          </w:p>
        </w:tc>
        <w:tc>
          <w:tcPr>
            <w:tcW w:w="4990" w:type="dxa"/>
          </w:tcPr>
          <w:p w14:paraId="5D70E665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选择常规协议并点击下一步</w:t>
            </w:r>
          </w:p>
          <w:p w14:paraId="4F43953F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进入定位像准备页</w:t>
            </w:r>
          </w:p>
        </w:tc>
      </w:tr>
      <w:tr w:rsidR="00225331" w14:paraId="2BFC1A91" w14:textId="77777777">
        <w:trPr>
          <w:cantSplit/>
        </w:trPr>
        <w:tc>
          <w:tcPr>
            <w:tcW w:w="1420" w:type="dxa"/>
          </w:tcPr>
          <w:p w14:paraId="0BEFE00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SMK-006</w:t>
            </w:r>
          </w:p>
        </w:tc>
        <w:tc>
          <w:tcPr>
            <w:tcW w:w="850" w:type="dxa"/>
            <w:shd w:val="clear" w:color="auto" w:fill="DBEAFE"/>
          </w:tcPr>
          <w:p w14:paraId="0C71FD41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0C0D6D80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定位像参数确认</w:t>
            </w:r>
          </w:p>
        </w:tc>
        <w:tc>
          <w:tcPr>
            <w:tcW w:w="4990" w:type="dxa"/>
          </w:tcPr>
          <w:p w14:paraId="7A2E7487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在定位像准备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确认页查看参数并继续</w:t>
            </w:r>
          </w:p>
          <w:p w14:paraId="6339659D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显示</w:t>
            </w:r>
            <w:r>
              <w:rPr>
                <w:sz w:val="17"/>
                <w:lang w:eastAsia="zh-CN"/>
              </w:rPr>
              <w:t xml:space="preserve"> kV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mA</w:t>
            </w:r>
            <w:r>
              <w:rPr>
                <w:sz w:val="17"/>
                <w:lang w:eastAsia="zh-CN"/>
              </w:rPr>
              <w:t>、扫描长度、角度、</w:t>
            </w:r>
            <w:r>
              <w:rPr>
                <w:sz w:val="17"/>
                <w:lang w:eastAsia="zh-CN"/>
              </w:rPr>
              <w:t>FOV</w:t>
            </w:r>
            <w:r>
              <w:rPr>
                <w:sz w:val="17"/>
                <w:lang w:eastAsia="zh-CN"/>
              </w:rPr>
              <w:t>、预计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参考剂量等信息</w:t>
            </w:r>
          </w:p>
        </w:tc>
      </w:tr>
      <w:tr w:rsidR="00225331" w14:paraId="73F7C730" w14:textId="77777777">
        <w:trPr>
          <w:cantSplit/>
        </w:trPr>
        <w:tc>
          <w:tcPr>
            <w:tcW w:w="1420" w:type="dxa"/>
          </w:tcPr>
          <w:p w14:paraId="0194010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SMK-007</w:t>
            </w:r>
          </w:p>
        </w:tc>
        <w:tc>
          <w:tcPr>
            <w:tcW w:w="850" w:type="dxa"/>
            <w:shd w:val="clear" w:color="auto" w:fill="DBEAFE"/>
          </w:tcPr>
          <w:p w14:paraId="25F8F111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5A44EC7F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定位像执行</w:t>
            </w:r>
          </w:p>
        </w:tc>
        <w:tc>
          <w:tcPr>
            <w:tcW w:w="4990" w:type="dxa"/>
          </w:tcPr>
          <w:p w14:paraId="2131A8E1" w14:textId="726915EF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进入定位</w:t>
            </w:r>
            <w:proofErr w:type="gramStart"/>
            <w:r>
              <w:rPr>
                <w:sz w:val="17"/>
                <w:lang w:eastAsia="zh-CN"/>
              </w:rPr>
              <w:t>像执行页</w:t>
            </w:r>
            <w:proofErr w:type="gramEnd"/>
            <w:r>
              <w:rPr>
                <w:sz w:val="17"/>
                <w:lang w:eastAsia="zh-CN"/>
              </w:rPr>
              <w:t>，按住物理触发按钮完成曝光</w:t>
            </w:r>
          </w:p>
          <w:p w14:paraId="09288EB7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状态从准备进入曝光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生成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完成，生成定位像预览</w:t>
            </w:r>
          </w:p>
        </w:tc>
      </w:tr>
      <w:tr w:rsidR="00225331" w14:paraId="1BC880B3" w14:textId="77777777">
        <w:trPr>
          <w:cantSplit/>
        </w:trPr>
        <w:tc>
          <w:tcPr>
            <w:tcW w:w="1420" w:type="dxa"/>
          </w:tcPr>
          <w:p w14:paraId="03A16BE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SMK-008</w:t>
            </w:r>
          </w:p>
        </w:tc>
        <w:tc>
          <w:tcPr>
            <w:tcW w:w="850" w:type="dxa"/>
            <w:shd w:val="clear" w:color="auto" w:fill="DBEAFE"/>
          </w:tcPr>
          <w:p w14:paraId="62B66E1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0BAA4006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进入常规螺旋确认</w:t>
            </w:r>
          </w:p>
        </w:tc>
        <w:tc>
          <w:tcPr>
            <w:tcW w:w="4990" w:type="dxa"/>
          </w:tcPr>
          <w:p w14:paraId="1D66ED97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定位像完成后进入螺旋确认页</w:t>
            </w:r>
          </w:p>
          <w:p w14:paraId="10B5714E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显示常规螺旋参数，不进入</w:t>
            </w:r>
            <w:r>
              <w:rPr>
                <w:sz w:val="17"/>
                <w:lang w:eastAsia="zh-CN"/>
              </w:rPr>
              <w:t xml:space="preserve"> gated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4D </w:t>
            </w:r>
            <w:r>
              <w:rPr>
                <w:sz w:val="17"/>
                <w:lang w:eastAsia="zh-CN"/>
              </w:rPr>
              <w:t>或</w:t>
            </w:r>
            <w:r>
              <w:rPr>
                <w:sz w:val="17"/>
                <w:lang w:eastAsia="zh-CN"/>
              </w:rPr>
              <w:t xml:space="preserve"> DOM </w:t>
            </w:r>
            <w:r>
              <w:rPr>
                <w:sz w:val="17"/>
                <w:lang w:eastAsia="zh-CN"/>
              </w:rPr>
              <w:t>页面</w:t>
            </w:r>
          </w:p>
        </w:tc>
      </w:tr>
      <w:tr w:rsidR="00225331" w14:paraId="0A9A7D96" w14:textId="77777777">
        <w:trPr>
          <w:cantSplit/>
        </w:trPr>
        <w:tc>
          <w:tcPr>
            <w:tcW w:w="1420" w:type="dxa"/>
          </w:tcPr>
          <w:p w14:paraId="75FE11D0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SMK-009</w:t>
            </w:r>
          </w:p>
        </w:tc>
        <w:tc>
          <w:tcPr>
            <w:tcW w:w="850" w:type="dxa"/>
            <w:shd w:val="clear" w:color="auto" w:fill="DBEAFE"/>
          </w:tcPr>
          <w:p w14:paraId="2EFE610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6FDC5AB9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螺旋扫描执行并完成</w:t>
            </w:r>
          </w:p>
        </w:tc>
        <w:tc>
          <w:tcPr>
            <w:tcW w:w="4990" w:type="dxa"/>
          </w:tcPr>
          <w:p w14:paraId="7391529B" w14:textId="66A40CC1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在螺旋执行页确认患者信息并完成扫描</w:t>
            </w:r>
          </w:p>
          <w:p w14:paraId="291AF7A0" w14:textId="3E8A31FD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扫描状态可进入</w:t>
            </w:r>
            <w:r>
              <w:rPr>
                <w:sz w:val="17"/>
                <w:lang w:eastAsia="zh-CN"/>
              </w:rPr>
              <w:t xml:space="preserve"> completed</w:t>
            </w:r>
            <w:r>
              <w:rPr>
                <w:sz w:val="17"/>
                <w:lang w:eastAsia="zh-CN"/>
              </w:rPr>
              <w:t>，自动进入图像查看</w:t>
            </w:r>
          </w:p>
        </w:tc>
      </w:tr>
      <w:tr w:rsidR="00225331" w14:paraId="58988AAE" w14:textId="77777777">
        <w:trPr>
          <w:cantSplit/>
        </w:trPr>
        <w:tc>
          <w:tcPr>
            <w:tcW w:w="1420" w:type="dxa"/>
          </w:tcPr>
          <w:p w14:paraId="63D08967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lastRenderedPageBreak/>
              <w:t>SMK-010</w:t>
            </w:r>
          </w:p>
        </w:tc>
        <w:tc>
          <w:tcPr>
            <w:tcW w:w="850" w:type="dxa"/>
            <w:shd w:val="clear" w:color="auto" w:fill="DBEAFE"/>
          </w:tcPr>
          <w:p w14:paraId="5234312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2E74B5"/>
                <w:sz w:val="17"/>
              </w:rPr>
              <w:t>Smoke</w:t>
            </w:r>
          </w:p>
        </w:tc>
        <w:tc>
          <w:tcPr>
            <w:tcW w:w="2100" w:type="dxa"/>
          </w:tcPr>
          <w:p w14:paraId="374F4F62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取消检查返回患者列表</w:t>
            </w:r>
          </w:p>
        </w:tc>
        <w:tc>
          <w:tcPr>
            <w:tcW w:w="4990" w:type="dxa"/>
          </w:tcPr>
          <w:p w14:paraId="78A539BD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在确认页点击</w:t>
            </w:r>
            <w:r>
              <w:rPr>
                <w:sz w:val="17"/>
                <w:lang w:eastAsia="zh-CN"/>
              </w:rPr>
              <w:t xml:space="preserve"> Abort/</w:t>
            </w:r>
            <w:r>
              <w:rPr>
                <w:sz w:val="17"/>
                <w:lang w:eastAsia="zh-CN"/>
              </w:rPr>
              <w:t>取消检查并确认</w:t>
            </w:r>
          </w:p>
          <w:p w14:paraId="75A51160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会话状态变为</w:t>
            </w:r>
            <w:r>
              <w:rPr>
                <w:sz w:val="17"/>
                <w:lang w:eastAsia="zh-CN"/>
              </w:rPr>
              <w:t xml:space="preserve"> cancelled </w:t>
            </w:r>
            <w:r>
              <w:rPr>
                <w:sz w:val="17"/>
                <w:lang w:eastAsia="zh-CN"/>
              </w:rPr>
              <w:t>或当前会话被清理，返回患者列表</w:t>
            </w:r>
          </w:p>
        </w:tc>
      </w:tr>
    </w:tbl>
    <w:p w14:paraId="671D8851" w14:textId="77777777" w:rsidR="00225331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详细测试用例</w:t>
      </w:r>
    </w:p>
    <w:p w14:paraId="7303876E" w14:textId="77777777" w:rsidR="0022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登录、导航与患者上下文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6ADC3270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696F786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746AE18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435BF222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3964CB68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2823BC19" w14:textId="77777777">
        <w:trPr>
          <w:cantSplit/>
        </w:trPr>
        <w:tc>
          <w:tcPr>
            <w:tcW w:w="1420" w:type="dxa"/>
          </w:tcPr>
          <w:p w14:paraId="01AF317A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REG-AUTH-002</w:t>
            </w:r>
          </w:p>
        </w:tc>
        <w:tc>
          <w:tcPr>
            <w:tcW w:w="850" w:type="dxa"/>
            <w:shd w:val="clear" w:color="auto" w:fill="FEF3C7"/>
          </w:tcPr>
          <w:p w14:paraId="3909D64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496E7481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错误密码登录</w:t>
            </w:r>
          </w:p>
        </w:tc>
        <w:tc>
          <w:tcPr>
            <w:tcW w:w="4990" w:type="dxa"/>
          </w:tcPr>
          <w:p w14:paraId="2D785C5F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输入正确用户名和错误密码</w:t>
            </w:r>
          </w:p>
          <w:p w14:paraId="7D7C6460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登录失败，有明确错误提示，不进入主页面</w:t>
            </w:r>
          </w:p>
        </w:tc>
      </w:tr>
      <w:tr w:rsidR="00225331" w14:paraId="774799C3" w14:textId="77777777">
        <w:trPr>
          <w:cantSplit/>
        </w:trPr>
        <w:tc>
          <w:tcPr>
            <w:tcW w:w="1420" w:type="dxa"/>
          </w:tcPr>
          <w:p w14:paraId="7DF3E36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REG-PAT-001</w:t>
            </w:r>
          </w:p>
        </w:tc>
        <w:tc>
          <w:tcPr>
            <w:tcW w:w="850" w:type="dxa"/>
            <w:shd w:val="clear" w:color="auto" w:fill="FEE2E2"/>
          </w:tcPr>
          <w:p w14:paraId="106885F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14E94083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选择已有患者</w:t>
            </w:r>
          </w:p>
        </w:tc>
        <w:tc>
          <w:tcPr>
            <w:tcW w:w="4990" w:type="dxa"/>
          </w:tcPr>
          <w:p w14:paraId="535C8FE5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从患者列表选择一名患者</w:t>
            </w:r>
          </w:p>
          <w:p w14:paraId="210927C6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患者姓名、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、年龄、性别在后续确认弹窗中一致显示</w:t>
            </w:r>
          </w:p>
        </w:tc>
      </w:tr>
      <w:tr w:rsidR="00225331" w14:paraId="508AC36F" w14:textId="77777777">
        <w:trPr>
          <w:cantSplit/>
        </w:trPr>
        <w:tc>
          <w:tcPr>
            <w:tcW w:w="1420" w:type="dxa"/>
          </w:tcPr>
          <w:p w14:paraId="10E2CEF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REG-PAT-002</w:t>
            </w:r>
          </w:p>
        </w:tc>
        <w:tc>
          <w:tcPr>
            <w:tcW w:w="850" w:type="dxa"/>
            <w:shd w:val="clear" w:color="auto" w:fill="FEE2E2"/>
          </w:tcPr>
          <w:p w14:paraId="6829CC30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268B4912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新增患者并扫描</w:t>
            </w:r>
          </w:p>
        </w:tc>
        <w:tc>
          <w:tcPr>
            <w:tcW w:w="4990" w:type="dxa"/>
          </w:tcPr>
          <w:p w14:paraId="487F0623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新增患者，填写姓名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性别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出生日期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患者</w:t>
            </w:r>
            <w:r>
              <w:rPr>
                <w:sz w:val="17"/>
                <w:lang w:eastAsia="zh-CN"/>
              </w:rPr>
              <w:t xml:space="preserve"> ID</w:t>
            </w:r>
            <w:r>
              <w:rPr>
                <w:sz w:val="17"/>
                <w:lang w:eastAsia="zh-CN"/>
              </w:rPr>
              <w:t>，保存后选择扫描</w:t>
            </w:r>
          </w:p>
          <w:p w14:paraId="4C1B5B4F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患者创建成功，后端患者</w:t>
            </w:r>
            <w:r>
              <w:rPr>
                <w:sz w:val="17"/>
                <w:lang w:eastAsia="zh-CN"/>
              </w:rPr>
              <w:t xml:space="preserve"> ID </w:t>
            </w:r>
            <w:r>
              <w:rPr>
                <w:sz w:val="17"/>
                <w:lang w:eastAsia="zh-CN"/>
              </w:rPr>
              <w:t>可被扫描会话引用</w:t>
            </w:r>
          </w:p>
        </w:tc>
      </w:tr>
    </w:tbl>
    <w:p w14:paraId="7892BACA" w14:textId="77777777" w:rsidR="00225331" w:rsidRDefault="00000000">
      <w:pPr>
        <w:pStyle w:val="21"/>
      </w:pPr>
      <w:r>
        <w:t xml:space="preserve">5.2 </w:t>
      </w:r>
      <w:proofErr w:type="spellStart"/>
      <w:r>
        <w:t>常规协议选择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36930597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3014C527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27DC470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489EAE6A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0A95F98B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11675E54" w14:textId="77777777">
        <w:trPr>
          <w:cantSplit/>
        </w:trPr>
        <w:tc>
          <w:tcPr>
            <w:tcW w:w="1420" w:type="dxa"/>
          </w:tcPr>
          <w:p w14:paraId="414A3F4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REG-PROT-001</w:t>
            </w:r>
          </w:p>
        </w:tc>
        <w:tc>
          <w:tcPr>
            <w:tcW w:w="850" w:type="dxa"/>
            <w:shd w:val="clear" w:color="auto" w:fill="FEE2E2"/>
          </w:tcPr>
          <w:p w14:paraId="586992C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6531BBC8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仅选择常规协议</w:t>
            </w:r>
          </w:p>
        </w:tc>
        <w:tc>
          <w:tcPr>
            <w:tcW w:w="4990" w:type="dxa"/>
          </w:tcPr>
          <w:p w14:paraId="3FFDC46B" w14:textId="0F2519E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在协议库中选择</w:t>
            </w:r>
            <w:r w:rsidR="001D474F">
              <w:rPr>
                <w:rFonts w:ascii="Consolas" w:hAnsi="Consolas" w:hint="eastAsia"/>
                <w:color w:val="475569"/>
                <w:sz w:val="16"/>
                <w:lang w:eastAsia="zh-CN"/>
              </w:rPr>
              <w:t>常规扫描</w:t>
            </w:r>
            <w:r>
              <w:rPr>
                <w:sz w:val="17"/>
                <w:lang w:eastAsia="zh-CN"/>
              </w:rPr>
              <w:t>协议</w:t>
            </w:r>
          </w:p>
          <w:p w14:paraId="056511C5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协议加入扫描计划，计划中不包含</w:t>
            </w:r>
            <w:r>
              <w:rPr>
                <w:sz w:val="17"/>
                <w:lang w:eastAsia="zh-CN"/>
              </w:rPr>
              <w:t xml:space="preserve"> gating/4D </w:t>
            </w:r>
            <w:r>
              <w:rPr>
                <w:sz w:val="17"/>
                <w:lang w:eastAsia="zh-CN"/>
              </w:rPr>
              <w:t>专项流程</w:t>
            </w:r>
          </w:p>
        </w:tc>
      </w:tr>
      <w:tr w:rsidR="00225331" w14:paraId="24329F6A" w14:textId="77777777">
        <w:trPr>
          <w:cantSplit/>
        </w:trPr>
        <w:tc>
          <w:tcPr>
            <w:tcW w:w="1420" w:type="dxa"/>
          </w:tcPr>
          <w:p w14:paraId="459A72F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REG-PROT-002</w:t>
            </w:r>
          </w:p>
        </w:tc>
        <w:tc>
          <w:tcPr>
            <w:tcW w:w="850" w:type="dxa"/>
            <w:shd w:val="clear" w:color="auto" w:fill="FEE2E2"/>
          </w:tcPr>
          <w:p w14:paraId="513A2FC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40478CEE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协议序列展示</w:t>
            </w:r>
          </w:p>
        </w:tc>
        <w:tc>
          <w:tcPr>
            <w:tcW w:w="4990" w:type="dxa"/>
          </w:tcPr>
          <w:p w14:paraId="13F663AD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选择包含定位像</w:t>
            </w:r>
            <w:r>
              <w:rPr>
                <w:sz w:val="17"/>
                <w:lang w:eastAsia="zh-CN"/>
              </w:rPr>
              <w:t>+</w:t>
            </w:r>
            <w:r>
              <w:rPr>
                <w:sz w:val="17"/>
                <w:lang w:eastAsia="zh-CN"/>
              </w:rPr>
              <w:t>螺旋序列的协议</w:t>
            </w:r>
          </w:p>
          <w:p w14:paraId="6E5A95D3" w14:textId="56AC83A3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序列树显示定位像和螺旋扫描</w:t>
            </w:r>
            <w:proofErr w:type="spellEnd"/>
          </w:p>
        </w:tc>
      </w:tr>
      <w:tr w:rsidR="00225331" w14:paraId="04243792" w14:textId="77777777">
        <w:trPr>
          <w:cantSplit/>
        </w:trPr>
        <w:tc>
          <w:tcPr>
            <w:tcW w:w="1420" w:type="dxa"/>
          </w:tcPr>
          <w:p w14:paraId="451A5E61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REG-PROT-003</w:t>
            </w:r>
          </w:p>
        </w:tc>
        <w:tc>
          <w:tcPr>
            <w:tcW w:w="850" w:type="dxa"/>
            <w:shd w:val="clear" w:color="auto" w:fill="FEF3C7"/>
          </w:tcPr>
          <w:p w14:paraId="1FA383E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5F083EDC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轴扫协议切换</w:t>
            </w:r>
          </w:p>
        </w:tc>
        <w:tc>
          <w:tcPr>
            <w:tcW w:w="4990" w:type="dxa"/>
          </w:tcPr>
          <w:p w14:paraId="5A60671F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切换到</w:t>
            </w:r>
            <w:proofErr w:type="gramStart"/>
            <w:r>
              <w:rPr>
                <w:sz w:val="17"/>
                <w:lang w:eastAsia="zh-CN"/>
              </w:rPr>
              <w:t>轴扫协议页签并</w:t>
            </w:r>
            <w:proofErr w:type="gramEnd"/>
            <w:r>
              <w:rPr>
                <w:sz w:val="17"/>
                <w:lang w:eastAsia="zh-CN"/>
              </w:rPr>
              <w:t>选择</w:t>
            </w:r>
            <w:proofErr w:type="gramStart"/>
            <w:r>
              <w:rPr>
                <w:sz w:val="17"/>
                <w:lang w:eastAsia="zh-CN"/>
              </w:rPr>
              <w:t>常规轴扫协议</w:t>
            </w:r>
            <w:proofErr w:type="gramEnd"/>
          </w:p>
          <w:p w14:paraId="3F60EB00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proofErr w:type="gramStart"/>
            <w:r>
              <w:rPr>
                <w:sz w:val="17"/>
                <w:lang w:eastAsia="zh-CN"/>
              </w:rPr>
              <w:t>轴扫协议</w:t>
            </w:r>
            <w:proofErr w:type="gramEnd"/>
            <w:r>
              <w:rPr>
                <w:sz w:val="17"/>
                <w:lang w:eastAsia="zh-CN"/>
              </w:rPr>
              <w:t>可被选中，</w:t>
            </w:r>
            <w:proofErr w:type="gramStart"/>
            <w:r>
              <w:rPr>
                <w:sz w:val="17"/>
                <w:lang w:eastAsia="zh-CN"/>
              </w:rPr>
              <w:t>显示轴扫参数</w:t>
            </w:r>
            <w:proofErr w:type="gramEnd"/>
            <w:r>
              <w:rPr>
                <w:sz w:val="17"/>
                <w:lang w:eastAsia="zh-CN"/>
              </w:rPr>
              <w:t>字段：层厚、层间距、周期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床位数等</w:t>
            </w:r>
          </w:p>
        </w:tc>
      </w:tr>
      <w:tr w:rsidR="00225331" w14:paraId="30E3425C" w14:textId="77777777">
        <w:trPr>
          <w:cantSplit/>
        </w:trPr>
        <w:tc>
          <w:tcPr>
            <w:tcW w:w="1420" w:type="dxa"/>
          </w:tcPr>
          <w:p w14:paraId="7C7483F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lastRenderedPageBreak/>
              <w:t>REG-PROT-004</w:t>
            </w:r>
          </w:p>
        </w:tc>
        <w:tc>
          <w:tcPr>
            <w:tcW w:w="850" w:type="dxa"/>
            <w:shd w:val="clear" w:color="auto" w:fill="FEF3C7"/>
          </w:tcPr>
          <w:p w14:paraId="1CF7E08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6C6DFC5A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部位筛选</w:t>
            </w:r>
          </w:p>
        </w:tc>
        <w:tc>
          <w:tcPr>
            <w:tcW w:w="4990" w:type="dxa"/>
          </w:tcPr>
          <w:p w14:paraId="5276E9F4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按头部、胸部、腹部等部位筛选协议</w:t>
            </w:r>
          </w:p>
          <w:p w14:paraId="36FA06CA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协议列表按部位变化，已选协议状态不丢失</w:t>
            </w:r>
          </w:p>
        </w:tc>
      </w:tr>
      <w:tr w:rsidR="00225331" w14:paraId="74A00C6A" w14:textId="77777777">
        <w:trPr>
          <w:cantSplit/>
        </w:trPr>
        <w:tc>
          <w:tcPr>
            <w:tcW w:w="1420" w:type="dxa"/>
          </w:tcPr>
          <w:p w14:paraId="1975882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REG-PROT-005</w:t>
            </w:r>
          </w:p>
        </w:tc>
        <w:tc>
          <w:tcPr>
            <w:tcW w:w="850" w:type="dxa"/>
            <w:shd w:val="clear" w:color="auto" w:fill="FEF3C7"/>
          </w:tcPr>
          <w:p w14:paraId="4CF4497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52B3D850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体位切换</w:t>
            </w:r>
          </w:p>
        </w:tc>
        <w:tc>
          <w:tcPr>
            <w:tcW w:w="4990" w:type="dxa"/>
          </w:tcPr>
          <w:p w14:paraId="587E4CBA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在协议选择页切换</w:t>
            </w:r>
            <w:r>
              <w:rPr>
                <w:sz w:val="17"/>
                <w:lang w:eastAsia="zh-CN"/>
              </w:rPr>
              <w:t xml:space="preserve"> HFS/FFS/HFP/FFP</w:t>
            </w:r>
          </w:p>
          <w:p w14:paraId="00526958" w14:textId="77777777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体位显示更新；创建会话后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475569"/>
                <w:sz w:val="16"/>
              </w:rPr>
              <w:t>patient_position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与选择一致</w:t>
            </w:r>
            <w:proofErr w:type="spellEnd"/>
          </w:p>
        </w:tc>
      </w:tr>
      <w:tr w:rsidR="00225331" w14:paraId="4C18A1C8" w14:textId="77777777">
        <w:trPr>
          <w:cantSplit/>
        </w:trPr>
        <w:tc>
          <w:tcPr>
            <w:tcW w:w="1420" w:type="dxa"/>
          </w:tcPr>
          <w:p w14:paraId="3B09283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REG-PROT-006</w:t>
            </w:r>
          </w:p>
        </w:tc>
        <w:tc>
          <w:tcPr>
            <w:tcW w:w="850" w:type="dxa"/>
            <w:shd w:val="clear" w:color="auto" w:fill="FEF3C7"/>
          </w:tcPr>
          <w:p w14:paraId="6959530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22D3D79E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多协议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多序列选择</w:t>
            </w:r>
          </w:p>
        </w:tc>
        <w:tc>
          <w:tcPr>
            <w:tcW w:w="4990" w:type="dxa"/>
          </w:tcPr>
          <w:p w14:paraId="34037D39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连续选择多个常规协议或多个序列</w:t>
            </w:r>
          </w:p>
          <w:p w14:paraId="04E7CFB9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扫描计划展示多个计划或序列，删除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复制不影响未选项</w:t>
            </w:r>
          </w:p>
        </w:tc>
      </w:tr>
      <w:tr w:rsidR="00225331" w14:paraId="7C28D4A8" w14:textId="77777777">
        <w:trPr>
          <w:cantSplit/>
        </w:trPr>
        <w:tc>
          <w:tcPr>
            <w:tcW w:w="1420" w:type="dxa"/>
          </w:tcPr>
          <w:p w14:paraId="68034A9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REG-PROT-007</w:t>
            </w:r>
          </w:p>
        </w:tc>
        <w:tc>
          <w:tcPr>
            <w:tcW w:w="850" w:type="dxa"/>
            <w:shd w:val="clear" w:color="auto" w:fill="E5E7EB"/>
          </w:tcPr>
          <w:p w14:paraId="6152B537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374151"/>
                <w:sz w:val="17"/>
              </w:rPr>
              <w:t>P2</w:t>
            </w:r>
          </w:p>
        </w:tc>
        <w:tc>
          <w:tcPr>
            <w:tcW w:w="2100" w:type="dxa"/>
          </w:tcPr>
          <w:p w14:paraId="3CFED7B2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协议列表接口失败</w:t>
            </w:r>
          </w:p>
        </w:tc>
        <w:tc>
          <w:tcPr>
            <w:tcW w:w="4990" w:type="dxa"/>
          </w:tcPr>
          <w:p w14:paraId="17A5A3E7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模拟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  <w:lang w:eastAsia="zh-CN"/>
              </w:rPr>
              <w:t>/</w:t>
            </w:r>
            <w:proofErr w:type="spellStart"/>
            <w:r>
              <w:rPr>
                <w:rFonts w:ascii="Consolas" w:hAnsi="Consolas"/>
                <w:color w:val="475569"/>
                <w:sz w:val="16"/>
                <w:lang w:eastAsia="zh-CN"/>
              </w:rPr>
              <w:t>api</w:t>
            </w:r>
            <w:proofErr w:type="spellEnd"/>
            <w:r>
              <w:rPr>
                <w:rFonts w:ascii="Consolas" w:hAnsi="Consolas"/>
                <w:color w:val="475569"/>
                <w:sz w:val="16"/>
                <w:lang w:eastAsia="zh-CN"/>
              </w:rPr>
              <w:t>/protocols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返回失败</w:t>
            </w:r>
          </w:p>
          <w:p w14:paraId="488D9F66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页面显示加载失败提示，不白屏，下一步按钮不可</w:t>
            </w:r>
            <w:proofErr w:type="gramStart"/>
            <w:r>
              <w:rPr>
                <w:sz w:val="17"/>
                <w:lang w:eastAsia="zh-CN"/>
              </w:rPr>
              <w:t>误创建会话</w:t>
            </w:r>
            <w:proofErr w:type="gramEnd"/>
          </w:p>
        </w:tc>
      </w:tr>
    </w:tbl>
    <w:p w14:paraId="6F42FBD2" w14:textId="77777777" w:rsidR="0022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会话副本与协议模板隔离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4C86622C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77C3926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24D5A2F0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32D89958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3A7F9BBD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1167638B" w14:textId="77777777">
        <w:trPr>
          <w:cantSplit/>
        </w:trPr>
        <w:tc>
          <w:tcPr>
            <w:tcW w:w="1420" w:type="dxa"/>
          </w:tcPr>
          <w:p w14:paraId="5A711AE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REG-SESSION-001</w:t>
            </w:r>
          </w:p>
        </w:tc>
        <w:tc>
          <w:tcPr>
            <w:tcW w:w="850" w:type="dxa"/>
            <w:shd w:val="clear" w:color="auto" w:fill="FEE2E2"/>
          </w:tcPr>
          <w:p w14:paraId="40213554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5507C090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创建会话副本</w:t>
            </w:r>
          </w:p>
        </w:tc>
        <w:tc>
          <w:tcPr>
            <w:tcW w:w="4990" w:type="dxa"/>
          </w:tcPr>
          <w:p w14:paraId="2573477B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选择常规协议开始扫描</w:t>
            </w:r>
          </w:p>
          <w:p w14:paraId="5289F420" w14:textId="3F22DFF9" w:rsidR="00225331" w:rsidRDefault="00000000">
            <w:pPr>
              <w:spacing w:after="0"/>
              <w:rPr>
                <w:rFonts w:hint="eastAsia"/>
                <w:lang w:eastAsia="zh-CN"/>
              </w:rPr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生成</w:t>
            </w:r>
            <w:proofErr w:type="spellEnd"/>
            <w:r w:rsidR="00471B35">
              <w:rPr>
                <w:rFonts w:ascii="Consolas" w:hAnsi="Consolas" w:hint="eastAsia"/>
                <w:color w:val="475569"/>
                <w:sz w:val="16"/>
                <w:lang w:eastAsia="zh-CN"/>
              </w:rPr>
              <w:t>对应扫描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记录</w:t>
            </w:r>
            <w:proofErr w:type="spellEnd"/>
            <w:r w:rsidR="00471B35">
              <w:rPr>
                <w:rFonts w:hint="eastAsia"/>
                <w:sz w:val="17"/>
                <w:lang w:eastAsia="zh-CN"/>
              </w:rPr>
              <w:t>，系统日志、审计日志有对应记录</w:t>
            </w:r>
          </w:p>
        </w:tc>
      </w:tr>
      <w:tr w:rsidR="00225331" w14:paraId="19A4FA91" w14:textId="77777777">
        <w:trPr>
          <w:cantSplit/>
        </w:trPr>
        <w:tc>
          <w:tcPr>
            <w:tcW w:w="1420" w:type="dxa"/>
          </w:tcPr>
          <w:p w14:paraId="46627EE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REG-SESSION-002</w:t>
            </w:r>
          </w:p>
        </w:tc>
        <w:tc>
          <w:tcPr>
            <w:tcW w:w="850" w:type="dxa"/>
            <w:shd w:val="clear" w:color="auto" w:fill="FEE2E2"/>
          </w:tcPr>
          <w:p w14:paraId="4BAB084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7B68A97C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修改定位像会话参数</w:t>
            </w:r>
          </w:p>
        </w:tc>
        <w:tc>
          <w:tcPr>
            <w:tcW w:w="4990" w:type="dxa"/>
          </w:tcPr>
          <w:p w14:paraId="793AEE42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在定位像确认</w:t>
            </w:r>
            <w:proofErr w:type="gramStart"/>
            <w:r>
              <w:rPr>
                <w:sz w:val="17"/>
                <w:lang w:eastAsia="zh-CN"/>
              </w:rPr>
              <w:t>页修改</w:t>
            </w:r>
            <w:proofErr w:type="gramEnd"/>
            <w:r>
              <w:rPr>
                <w:sz w:val="17"/>
                <w:lang w:eastAsia="zh-CN"/>
              </w:rPr>
              <w:t xml:space="preserve"> kV/mA/</w:t>
            </w:r>
            <w:r>
              <w:rPr>
                <w:sz w:val="17"/>
                <w:lang w:eastAsia="zh-CN"/>
              </w:rPr>
              <w:t>扫描长度后保存</w:t>
            </w:r>
          </w:p>
          <w:p w14:paraId="64D34FB0" w14:textId="677CBE7A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只更新</w:t>
            </w:r>
            <w:r>
              <w:rPr>
                <w:sz w:val="17"/>
                <w:lang w:eastAsia="zh-CN"/>
              </w:rPr>
              <w:t xml:space="preserve"> </w:t>
            </w:r>
            <w:r w:rsidR="00471B35">
              <w:rPr>
                <w:rFonts w:ascii="Consolas" w:hAnsi="Consolas" w:hint="eastAsia"/>
                <w:color w:val="475569"/>
                <w:sz w:val="16"/>
                <w:lang w:eastAsia="zh-CN"/>
              </w:rPr>
              <w:t>扫描记录</w:t>
            </w:r>
            <w:r>
              <w:rPr>
                <w:sz w:val="17"/>
                <w:lang w:eastAsia="zh-CN"/>
              </w:rPr>
              <w:t>，不更新</w:t>
            </w:r>
            <w:r w:rsidR="00471B35" w:rsidRPr="00471B35">
              <w:rPr>
                <w:rFonts w:ascii="Consolas" w:hAnsi="Consolas" w:hint="eastAsia"/>
                <w:color w:val="475569"/>
                <w:sz w:val="16"/>
                <w:lang w:eastAsia="zh-CN"/>
              </w:rPr>
              <w:t>出厂</w:t>
            </w:r>
            <w:r w:rsidR="00471B35">
              <w:rPr>
                <w:rFonts w:ascii="Consolas" w:hAnsi="Consolas" w:hint="eastAsia"/>
                <w:color w:val="475569"/>
                <w:sz w:val="16"/>
                <w:lang w:eastAsia="zh-CN"/>
              </w:rPr>
              <w:t>协议</w:t>
            </w:r>
            <w:r>
              <w:rPr>
                <w:sz w:val="17"/>
                <w:lang w:eastAsia="zh-CN"/>
              </w:rPr>
              <w:t>模板</w:t>
            </w:r>
          </w:p>
        </w:tc>
      </w:tr>
      <w:tr w:rsidR="00225331" w14:paraId="3B9CF41A" w14:textId="77777777">
        <w:trPr>
          <w:cantSplit/>
        </w:trPr>
        <w:tc>
          <w:tcPr>
            <w:tcW w:w="1420" w:type="dxa"/>
          </w:tcPr>
          <w:p w14:paraId="692D482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REG-SESSION-003</w:t>
            </w:r>
          </w:p>
        </w:tc>
        <w:tc>
          <w:tcPr>
            <w:tcW w:w="850" w:type="dxa"/>
            <w:shd w:val="clear" w:color="auto" w:fill="FEE2E2"/>
          </w:tcPr>
          <w:p w14:paraId="09367C01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0A3FF8CD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修改螺旋会话参数</w:t>
            </w:r>
          </w:p>
        </w:tc>
        <w:tc>
          <w:tcPr>
            <w:tcW w:w="4990" w:type="dxa"/>
          </w:tcPr>
          <w:p w14:paraId="53387A0F" w14:textId="77777777" w:rsidR="00225331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在螺旋确认页修改</w:t>
            </w:r>
            <w:r>
              <w:rPr>
                <w:sz w:val="17"/>
              </w:rPr>
              <w:t xml:space="preserve"> pitch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rotation time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scan length </w:t>
            </w:r>
            <w:r>
              <w:rPr>
                <w:sz w:val="17"/>
              </w:rPr>
              <w:t>等</w:t>
            </w:r>
          </w:p>
          <w:p w14:paraId="38AF6405" w14:textId="251BAF81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只更新</w:t>
            </w:r>
            <w:proofErr w:type="spellEnd"/>
            <w:r>
              <w:rPr>
                <w:sz w:val="17"/>
              </w:rPr>
              <w:t xml:space="preserve"> </w:t>
            </w:r>
            <w:r w:rsidR="00471B35">
              <w:rPr>
                <w:rFonts w:ascii="Consolas" w:hAnsi="Consolas" w:hint="eastAsia"/>
                <w:color w:val="475569"/>
                <w:sz w:val="16"/>
                <w:lang w:eastAsia="zh-CN"/>
              </w:rPr>
              <w:t>本次扫描参数</w:t>
            </w:r>
            <w:r>
              <w:rPr>
                <w:sz w:val="17"/>
              </w:rPr>
              <w:t>，</w:t>
            </w:r>
            <w:proofErr w:type="spellStart"/>
            <w:r>
              <w:rPr>
                <w:sz w:val="17"/>
              </w:rPr>
              <w:t>不污染模板协议</w:t>
            </w:r>
            <w:proofErr w:type="spellEnd"/>
          </w:p>
        </w:tc>
      </w:tr>
      <w:tr w:rsidR="00225331" w14:paraId="750849C6" w14:textId="77777777">
        <w:trPr>
          <w:cantSplit/>
        </w:trPr>
        <w:tc>
          <w:tcPr>
            <w:tcW w:w="1420" w:type="dxa"/>
          </w:tcPr>
          <w:p w14:paraId="0CB3E557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REG-SESSION-005</w:t>
            </w:r>
          </w:p>
        </w:tc>
        <w:tc>
          <w:tcPr>
            <w:tcW w:w="850" w:type="dxa"/>
            <w:shd w:val="clear" w:color="auto" w:fill="FEF3C7"/>
          </w:tcPr>
          <w:p w14:paraId="6C71E7C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68D5F829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删除会话序列</w:t>
            </w:r>
          </w:p>
        </w:tc>
        <w:tc>
          <w:tcPr>
            <w:tcW w:w="4990" w:type="dxa"/>
          </w:tcPr>
          <w:p w14:paraId="739E3DB2" w14:textId="0E0923FE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在协议</w:t>
            </w:r>
            <w:r w:rsidR="00471B35">
              <w:rPr>
                <w:rFonts w:hint="eastAsia"/>
                <w:sz w:val="17"/>
                <w:lang w:eastAsia="zh-CN"/>
              </w:rPr>
              <w:t>选择</w:t>
            </w:r>
            <w:r>
              <w:rPr>
                <w:sz w:val="17"/>
                <w:lang w:eastAsia="zh-CN"/>
              </w:rPr>
              <w:t>页删除一个非当前执行序列</w:t>
            </w:r>
          </w:p>
          <w:p w14:paraId="18B1B8B9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删除后扫描计划和后端会话序列一致，序列顺序重新可读</w:t>
            </w:r>
          </w:p>
        </w:tc>
      </w:tr>
      <w:tr w:rsidR="00225331" w14:paraId="331FA694" w14:textId="77777777">
        <w:trPr>
          <w:cantSplit/>
        </w:trPr>
        <w:tc>
          <w:tcPr>
            <w:tcW w:w="1420" w:type="dxa"/>
          </w:tcPr>
          <w:p w14:paraId="5A033673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REG-SESSION-006</w:t>
            </w:r>
          </w:p>
        </w:tc>
        <w:tc>
          <w:tcPr>
            <w:tcW w:w="850" w:type="dxa"/>
            <w:shd w:val="clear" w:color="auto" w:fill="FEF3C7"/>
          </w:tcPr>
          <w:p w14:paraId="484CCDF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4587588C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复制会话序列</w:t>
            </w:r>
          </w:p>
        </w:tc>
        <w:tc>
          <w:tcPr>
            <w:tcW w:w="4990" w:type="dxa"/>
          </w:tcPr>
          <w:p w14:paraId="745CD370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复制一个常规螺旋</w:t>
            </w:r>
            <w:proofErr w:type="gramStart"/>
            <w:r>
              <w:rPr>
                <w:sz w:val="17"/>
                <w:lang w:eastAsia="zh-CN"/>
              </w:rPr>
              <w:t>或轴扫序列</w:t>
            </w:r>
            <w:proofErr w:type="gramEnd"/>
          </w:p>
          <w:p w14:paraId="28287510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新序列生成独立参数副本，修改其中一个不影响另一个</w:t>
            </w:r>
          </w:p>
        </w:tc>
      </w:tr>
      <w:tr w:rsidR="00225331" w14:paraId="5474CB19" w14:textId="77777777">
        <w:trPr>
          <w:cantSplit/>
        </w:trPr>
        <w:tc>
          <w:tcPr>
            <w:tcW w:w="1420" w:type="dxa"/>
          </w:tcPr>
          <w:p w14:paraId="60464558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lastRenderedPageBreak/>
              <w:t>REG-SESSION-007</w:t>
            </w:r>
          </w:p>
        </w:tc>
        <w:tc>
          <w:tcPr>
            <w:tcW w:w="850" w:type="dxa"/>
            <w:shd w:val="clear" w:color="auto" w:fill="FEF3C7"/>
          </w:tcPr>
          <w:p w14:paraId="02DF290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4636704D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取消检查</w:t>
            </w:r>
          </w:p>
        </w:tc>
        <w:tc>
          <w:tcPr>
            <w:tcW w:w="4990" w:type="dxa"/>
          </w:tcPr>
          <w:p w14:paraId="317F03A1" w14:textId="6A12561C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在任意确认页选择</w:t>
            </w:r>
            <w:r w:rsidR="00471B35">
              <w:rPr>
                <w:rFonts w:hint="eastAsia"/>
                <w:sz w:val="17"/>
                <w:lang w:eastAsia="zh-CN"/>
              </w:rPr>
              <w:t>终止</w:t>
            </w:r>
            <w:r>
              <w:rPr>
                <w:sz w:val="17"/>
                <w:lang w:eastAsia="zh-CN"/>
              </w:rPr>
              <w:t>检查并确认</w:t>
            </w:r>
          </w:p>
          <w:p w14:paraId="70BB172B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会话状态更新为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  <w:lang w:eastAsia="zh-CN"/>
              </w:rPr>
              <w:t>cancelled</w:t>
            </w:r>
            <w:r>
              <w:rPr>
                <w:sz w:val="17"/>
                <w:lang w:eastAsia="zh-CN"/>
              </w:rPr>
              <w:t>，前端清理当前会话</w:t>
            </w:r>
            <w:r>
              <w:rPr>
                <w:sz w:val="17"/>
                <w:lang w:eastAsia="zh-CN"/>
              </w:rPr>
              <w:t xml:space="preserve"> ID</w:t>
            </w:r>
            <w:r>
              <w:rPr>
                <w:sz w:val="17"/>
                <w:lang w:eastAsia="zh-CN"/>
              </w:rPr>
              <w:t>，返回患者列表</w:t>
            </w:r>
          </w:p>
        </w:tc>
      </w:tr>
    </w:tbl>
    <w:p w14:paraId="68DAA20E" w14:textId="77777777" w:rsidR="00225331" w:rsidRDefault="00000000">
      <w:pPr>
        <w:pStyle w:val="21"/>
      </w:pPr>
      <w:r>
        <w:t xml:space="preserve">5.4 </w:t>
      </w:r>
      <w:proofErr w:type="spellStart"/>
      <w:r>
        <w:t>定位像流程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48D18E7C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2687DF0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4585127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1D228580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5068354C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14AA4650" w14:textId="77777777">
        <w:trPr>
          <w:cantSplit/>
        </w:trPr>
        <w:tc>
          <w:tcPr>
            <w:tcW w:w="1420" w:type="dxa"/>
          </w:tcPr>
          <w:p w14:paraId="2A53F7C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REG-SCOUT-001</w:t>
            </w:r>
          </w:p>
        </w:tc>
        <w:tc>
          <w:tcPr>
            <w:tcW w:w="850" w:type="dxa"/>
            <w:shd w:val="clear" w:color="auto" w:fill="FEE2E2"/>
          </w:tcPr>
          <w:p w14:paraId="725540C4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4BA2973D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定位像准备页显示</w:t>
            </w:r>
          </w:p>
        </w:tc>
        <w:tc>
          <w:tcPr>
            <w:tcW w:w="4990" w:type="dxa"/>
          </w:tcPr>
          <w:p w14:paraId="3790D8B3" w14:textId="4EEB5B96" w:rsidR="0022533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进入</w:t>
            </w:r>
            <w:r>
              <w:rPr>
                <w:sz w:val="17"/>
                <w:lang w:eastAsia="zh-CN"/>
              </w:rPr>
              <w:t xml:space="preserve"> </w:t>
            </w:r>
            <w:r w:rsidR="00471B35">
              <w:rPr>
                <w:rFonts w:ascii="Consolas" w:hAnsi="Consolas" w:hint="eastAsia"/>
                <w:color w:val="475569"/>
                <w:sz w:val="16"/>
                <w:lang w:eastAsia="zh-CN"/>
              </w:rPr>
              <w:t>定位像准备界面</w:t>
            </w:r>
          </w:p>
          <w:p w14:paraId="4AD62730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显示定位像参数、患者信息、扫描计划树和定位区域</w:t>
            </w:r>
          </w:p>
        </w:tc>
      </w:tr>
      <w:tr w:rsidR="00225331" w14:paraId="26C7A63C" w14:textId="77777777">
        <w:trPr>
          <w:cantSplit/>
        </w:trPr>
        <w:tc>
          <w:tcPr>
            <w:tcW w:w="1420" w:type="dxa"/>
          </w:tcPr>
          <w:p w14:paraId="635837CA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REG-SCOUT-002</w:t>
            </w:r>
          </w:p>
        </w:tc>
        <w:tc>
          <w:tcPr>
            <w:tcW w:w="850" w:type="dxa"/>
            <w:shd w:val="clear" w:color="auto" w:fill="FEE2E2"/>
          </w:tcPr>
          <w:p w14:paraId="4A611A3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0A37CE62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定位像参数范围</w:t>
            </w:r>
          </w:p>
        </w:tc>
        <w:tc>
          <w:tcPr>
            <w:tcW w:w="4990" w:type="dxa"/>
          </w:tcPr>
          <w:p w14:paraId="19F538A1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查看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编辑</w:t>
            </w:r>
            <w:r>
              <w:rPr>
                <w:sz w:val="17"/>
                <w:lang w:eastAsia="zh-CN"/>
              </w:rPr>
              <w:t xml:space="preserve"> kV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mA</w:t>
            </w:r>
            <w:r>
              <w:rPr>
                <w:sz w:val="17"/>
                <w:lang w:eastAsia="zh-CN"/>
              </w:rPr>
              <w:t>、扫描长度、角度、</w:t>
            </w:r>
            <w:r>
              <w:rPr>
                <w:sz w:val="17"/>
                <w:lang w:eastAsia="zh-CN"/>
              </w:rPr>
              <w:t>FOV</w:t>
            </w:r>
          </w:p>
          <w:p w14:paraId="6F8A46B6" w14:textId="36256D5F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参数在允许范围内；明显非法值应被限制或提示</w:t>
            </w:r>
          </w:p>
        </w:tc>
      </w:tr>
      <w:tr w:rsidR="00225331" w14:paraId="23996A20" w14:textId="77777777">
        <w:trPr>
          <w:cantSplit/>
        </w:trPr>
        <w:tc>
          <w:tcPr>
            <w:tcW w:w="1420" w:type="dxa"/>
          </w:tcPr>
          <w:p w14:paraId="544117D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REG-SCOUT-003</w:t>
            </w:r>
          </w:p>
        </w:tc>
        <w:tc>
          <w:tcPr>
            <w:tcW w:w="850" w:type="dxa"/>
            <w:shd w:val="clear" w:color="auto" w:fill="FEE2E2"/>
          </w:tcPr>
          <w:p w14:paraId="603CC7A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16C554FA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患者确认弹窗</w:t>
            </w:r>
          </w:p>
        </w:tc>
        <w:tc>
          <w:tcPr>
            <w:tcW w:w="4990" w:type="dxa"/>
          </w:tcPr>
          <w:p w14:paraId="2B59AA7A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在定位像确认页点击执行</w:t>
            </w:r>
          </w:p>
          <w:p w14:paraId="29EDD1E1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proofErr w:type="gramStart"/>
            <w:r>
              <w:rPr>
                <w:sz w:val="17"/>
                <w:lang w:eastAsia="zh-CN"/>
              </w:rPr>
              <w:t>弹窗展示</w:t>
            </w:r>
            <w:proofErr w:type="gramEnd"/>
            <w:r>
              <w:rPr>
                <w:sz w:val="17"/>
                <w:lang w:eastAsia="zh-CN"/>
              </w:rPr>
              <w:t>患者姓名、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、年龄、性别、当前序列和预计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参考剂量</w:t>
            </w:r>
          </w:p>
        </w:tc>
      </w:tr>
      <w:tr w:rsidR="00225331" w14:paraId="4E6BBA88" w14:textId="77777777">
        <w:trPr>
          <w:cantSplit/>
        </w:trPr>
        <w:tc>
          <w:tcPr>
            <w:tcW w:w="1420" w:type="dxa"/>
          </w:tcPr>
          <w:p w14:paraId="4F8908B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REG-SCOUT-004</w:t>
            </w:r>
          </w:p>
        </w:tc>
        <w:tc>
          <w:tcPr>
            <w:tcW w:w="850" w:type="dxa"/>
            <w:shd w:val="clear" w:color="auto" w:fill="FEE2E2"/>
          </w:tcPr>
          <w:p w14:paraId="572146E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32AACD23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物理触发长按</w:t>
            </w:r>
          </w:p>
        </w:tc>
        <w:tc>
          <w:tcPr>
            <w:tcW w:w="4990" w:type="dxa"/>
          </w:tcPr>
          <w:p w14:paraId="5D8C85CA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在定位</w:t>
            </w:r>
            <w:proofErr w:type="gramStart"/>
            <w:r>
              <w:rPr>
                <w:sz w:val="17"/>
                <w:lang w:eastAsia="zh-CN"/>
              </w:rPr>
              <w:t>像执行页长按</w:t>
            </w:r>
            <w:proofErr w:type="gramEnd"/>
            <w:r>
              <w:rPr>
                <w:sz w:val="17"/>
                <w:lang w:eastAsia="zh-CN"/>
              </w:rPr>
              <w:t>触发按钮到</w:t>
            </w:r>
            <w:r>
              <w:rPr>
                <w:sz w:val="17"/>
                <w:lang w:eastAsia="zh-CN"/>
              </w:rPr>
              <w:t xml:space="preserve"> 100%</w:t>
            </w:r>
          </w:p>
          <w:p w14:paraId="72F57A8F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进入曝光和生成状态，</w:t>
            </w:r>
            <w:proofErr w:type="gramStart"/>
            <w:r>
              <w:rPr>
                <w:sz w:val="17"/>
                <w:lang w:eastAsia="zh-CN"/>
              </w:rPr>
              <w:t>短按中断</w:t>
            </w:r>
            <w:proofErr w:type="gramEnd"/>
            <w:r>
              <w:rPr>
                <w:sz w:val="17"/>
                <w:lang w:eastAsia="zh-CN"/>
              </w:rPr>
              <w:t>时不触发扫描</w:t>
            </w:r>
          </w:p>
        </w:tc>
      </w:tr>
      <w:tr w:rsidR="00225331" w14:paraId="39A73078" w14:textId="77777777">
        <w:trPr>
          <w:cantSplit/>
        </w:trPr>
        <w:tc>
          <w:tcPr>
            <w:tcW w:w="1420" w:type="dxa"/>
          </w:tcPr>
          <w:p w14:paraId="15DFD38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REG-SCOUT-005</w:t>
            </w:r>
          </w:p>
        </w:tc>
        <w:tc>
          <w:tcPr>
            <w:tcW w:w="850" w:type="dxa"/>
            <w:shd w:val="clear" w:color="auto" w:fill="FEE2E2"/>
          </w:tcPr>
          <w:p w14:paraId="46C330B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492FF527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定位像完成后路由</w:t>
            </w:r>
          </w:p>
        </w:tc>
        <w:tc>
          <w:tcPr>
            <w:tcW w:w="4990" w:type="dxa"/>
          </w:tcPr>
          <w:p w14:paraId="2F838F6F" w14:textId="77777777" w:rsidR="00471B35" w:rsidRDefault="00000000" w:rsidP="00471B35">
            <w:pPr>
              <w:spacing w:after="40"/>
              <w:rPr>
                <w:sz w:val="17"/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定位像完成后等待自动跳转</w:t>
            </w:r>
          </w:p>
          <w:p w14:paraId="63C5E320" w14:textId="71CBB8F5" w:rsidR="00225331" w:rsidRDefault="00000000" w:rsidP="00471B35">
            <w:pPr>
              <w:spacing w:after="40"/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常规螺旋进入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475569"/>
                <w:sz w:val="16"/>
              </w:rPr>
              <w:t>helical-confirm</w:t>
            </w:r>
            <w:r>
              <w:rPr>
                <w:sz w:val="17"/>
              </w:rPr>
              <w:t>；常规轴扫进入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475569"/>
                <w:sz w:val="16"/>
              </w:rPr>
              <w:t>sequence-confirm</w:t>
            </w:r>
            <w:r>
              <w:rPr>
                <w:sz w:val="17"/>
              </w:rPr>
              <w:t>，不进入门控</w:t>
            </w:r>
            <w:proofErr w:type="spellEnd"/>
            <w:r>
              <w:rPr>
                <w:sz w:val="17"/>
              </w:rPr>
              <w:t>/4D</w:t>
            </w:r>
          </w:p>
        </w:tc>
      </w:tr>
      <w:tr w:rsidR="00225331" w14:paraId="10C2A8DA" w14:textId="77777777">
        <w:trPr>
          <w:cantSplit/>
        </w:trPr>
        <w:tc>
          <w:tcPr>
            <w:tcW w:w="1420" w:type="dxa"/>
          </w:tcPr>
          <w:p w14:paraId="5DFB505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REG-SCOUT-006</w:t>
            </w:r>
          </w:p>
        </w:tc>
        <w:tc>
          <w:tcPr>
            <w:tcW w:w="850" w:type="dxa"/>
            <w:shd w:val="clear" w:color="auto" w:fill="FEF3C7"/>
          </w:tcPr>
          <w:p w14:paraId="0D47321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7F5A680F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定位像</w:t>
            </w:r>
            <w:r>
              <w:rPr>
                <w:b/>
                <w:sz w:val="17"/>
              </w:rPr>
              <w:t xml:space="preserve"> DICOM </w:t>
            </w:r>
            <w:r>
              <w:rPr>
                <w:b/>
                <w:sz w:val="17"/>
              </w:rPr>
              <w:t>加载失败</w:t>
            </w:r>
          </w:p>
        </w:tc>
        <w:tc>
          <w:tcPr>
            <w:tcW w:w="4990" w:type="dxa"/>
          </w:tcPr>
          <w:p w14:paraId="4A570C5F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阻断</w:t>
            </w:r>
            <w:r>
              <w:rPr>
                <w:sz w:val="17"/>
                <w:lang w:eastAsia="zh-CN"/>
              </w:rPr>
              <w:t xml:space="preserve"> demo DICOM </w:t>
            </w:r>
            <w:r>
              <w:rPr>
                <w:sz w:val="17"/>
                <w:lang w:eastAsia="zh-CN"/>
              </w:rPr>
              <w:t>资源或使用异常路径</w:t>
            </w:r>
          </w:p>
          <w:p w14:paraId="08827B59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页面显示加载失败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占位状态，不影响返回或取消</w:t>
            </w:r>
          </w:p>
        </w:tc>
      </w:tr>
      <w:tr w:rsidR="00225331" w14:paraId="028CCD75" w14:textId="77777777">
        <w:trPr>
          <w:cantSplit/>
        </w:trPr>
        <w:tc>
          <w:tcPr>
            <w:tcW w:w="1420" w:type="dxa"/>
          </w:tcPr>
          <w:p w14:paraId="16D46A6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REG-SCOUT-007</w:t>
            </w:r>
          </w:p>
        </w:tc>
        <w:tc>
          <w:tcPr>
            <w:tcW w:w="850" w:type="dxa"/>
            <w:shd w:val="clear" w:color="auto" w:fill="FEF3C7"/>
          </w:tcPr>
          <w:p w14:paraId="6E035FB0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127AD475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双定位像兼容</w:t>
            </w:r>
          </w:p>
        </w:tc>
        <w:tc>
          <w:tcPr>
            <w:tcW w:w="4990" w:type="dxa"/>
          </w:tcPr>
          <w:p w14:paraId="0D35472D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若常规头部协议含</w:t>
            </w:r>
            <w:r>
              <w:rPr>
                <w:sz w:val="17"/>
                <w:lang w:eastAsia="zh-CN"/>
              </w:rPr>
              <w:t xml:space="preserve"> AP/LAT </w:t>
            </w:r>
            <w:r>
              <w:rPr>
                <w:sz w:val="17"/>
                <w:lang w:eastAsia="zh-CN"/>
              </w:rPr>
              <w:t>两个定位像，执行定位像</w:t>
            </w:r>
          </w:p>
          <w:p w14:paraId="4FF84571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 xml:space="preserve">AP </w:t>
            </w:r>
            <w:r>
              <w:rPr>
                <w:sz w:val="17"/>
                <w:lang w:eastAsia="zh-CN"/>
              </w:rPr>
              <w:t>与</w:t>
            </w:r>
            <w:r>
              <w:rPr>
                <w:sz w:val="17"/>
                <w:lang w:eastAsia="zh-CN"/>
              </w:rPr>
              <w:t xml:space="preserve"> LAT </w:t>
            </w:r>
            <w:r>
              <w:rPr>
                <w:sz w:val="17"/>
                <w:lang w:eastAsia="zh-CN"/>
              </w:rPr>
              <w:t>显示独立采集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完成状态，</w:t>
            </w:r>
            <w:proofErr w:type="gramStart"/>
            <w:r>
              <w:rPr>
                <w:sz w:val="17"/>
                <w:lang w:eastAsia="zh-CN"/>
              </w:rPr>
              <w:t>后续仍</w:t>
            </w:r>
            <w:proofErr w:type="gramEnd"/>
            <w:r>
              <w:rPr>
                <w:sz w:val="17"/>
                <w:lang w:eastAsia="zh-CN"/>
              </w:rPr>
              <w:t>进入常规扫描确认</w:t>
            </w:r>
          </w:p>
        </w:tc>
      </w:tr>
    </w:tbl>
    <w:p w14:paraId="43738E4E" w14:textId="77777777" w:rsidR="00225331" w:rsidRDefault="00225331">
      <w:pPr>
        <w:spacing w:after="160"/>
      </w:pPr>
    </w:p>
    <w:p w14:paraId="43272665" w14:textId="77777777" w:rsidR="00225331" w:rsidRDefault="00000000">
      <w:pPr>
        <w:pStyle w:val="21"/>
      </w:pPr>
      <w:r>
        <w:lastRenderedPageBreak/>
        <w:t xml:space="preserve">5.5 </w:t>
      </w:r>
      <w:r>
        <w:t>常规螺旋扫描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08F37BE7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4FF8C54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15B55E2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69E9054E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2B7D8210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15EF6E65" w14:textId="77777777">
        <w:trPr>
          <w:cantSplit/>
        </w:trPr>
        <w:tc>
          <w:tcPr>
            <w:tcW w:w="1420" w:type="dxa"/>
          </w:tcPr>
          <w:p w14:paraId="7FE50975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REG-HEL-001</w:t>
            </w:r>
          </w:p>
        </w:tc>
        <w:tc>
          <w:tcPr>
            <w:tcW w:w="850" w:type="dxa"/>
            <w:shd w:val="clear" w:color="auto" w:fill="FEE2E2"/>
          </w:tcPr>
          <w:p w14:paraId="10A8C4B8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358F7A05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螺旋确认页参数显示</w:t>
            </w:r>
          </w:p>
        </w:tc>
        <w:tc>
          <w:tcPr>
            <w:tcW w:w="4990" w:type="dxa"/>
          </w:tcPr>
          <w:p w14:paraId="5C48EDFA" w14:textId="77777777" w:rsidR="00225331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进入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</w:rPr>
              <w:t>/helical-confirm</w:t>
            </w:r>
          </w:p>
          <w:p w14:paraId="74DE79B1" w14:textId="77777777" w:rsidR="00225331" w:rsidRDefault="00000000">
            <w:pPr>
              <w:spacing w:after="0"/>
            </w:pPr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显示</w:t>
            </w:r>
            <w:r>
              <w:rPr>
                <w:sz w:val="17"/>
              </w:rPr>
              <w:t xml:space="preserve"> scan length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rotation time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collimation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pitch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FOV</w:t>
            </w:r>
            <w:r>
              <w:rPr>
                <w:sz w:val="17"/>
              </w:rPr>
              <w:t>、预计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参考剂量</w:t>
            </w:r>
          </w:p>
        </w:tc>
      </w:tr>
      <w:tr w:rsidR="00225331" w14:paraId="37648CD0" w14:textId="77777777">
        <w:trPr>
          <w:cantSplit/>
        </w:trPr>
        <w:tc>
          <w:tcPr>
            <w:tcW w:w="1420" w:type="dxa"/>
          </w:tcPr>
          <w:p w14:paraId="1D6ACC2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REG-HEL-002</w:t>
            </w:r>
          </w:p>
        </w:tc>
        <w:tc>
          <w:tcPr>
            <w:tcW w:w="850" w:type="dxa"/>
            <w:shd w:val="clear" w:color="auto" w:fill="FEE2E2"/>
          </w:tcPr>
          <w:p w14:paraId="25275F4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727F99A2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螺旋患者确认</w:t>
            </w:r>
          </w:p>
        </w:tc>
        <w:tc>
          <w:tcPr>
            <w:tcW w:w="4990" w:type="dxa"/>
          </w:tcPr>
          <w:p w14:paraId="2435D071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点击执行扫描</w:t>
            </w:r>
          </w:p>
          <w:p w14:paraId="3F8A4ACE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患者确认</w:t>
            </w:r>
            <w:proofErr w:type="gramStart"/>
            <w:r>
              <w:rPr>
                <w:sz w:val="17"/>
                <w:lang w:eastAsia="zh-CN"/>
              </w:rPr>
              <w:t>弹窗信息</w:t>
            </w:r>
            <w:proofErr w:type="gramEnd"/>
            <w:r>
              <w:rPr>
                <w:sz w:val="17"/>
                <w:lang w:eastAsia="zh-CN"/>
              </w:rPr>
              <w:t>与当前患者、当前协议、当前序列一致</w:t>
            </w:r>
          </w:p>
        </w:tc>
      </w:tr>
      <w:tr w:rsidR="00225331" w14:paraId="1834D6A5" w14:textId="77777777">
        <w:trPr>
          <w:cantSplit/>
        </w:trPr>
        <w:tc>
          <w:tcPr>
            <w:tcW w:w="1420" w:type="dxa"/>
          </w:tcPr>
          <w:p w14:paraId="277AE87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REG-HEL-003</w:t>
            </w:r>
          </w:p>
        </w:tc>
        <w:tc>
          <w:tcPr>
            <w:tcW w:w="850" w:type="dxa"/>
            <w:shd w:val="clear" w:color="auto" w:fill="FEE2E2"/>
          </w:tcPr>
          <w:p w14:paraId="313431E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3A6C7378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螺旋执行长按触发</w:t>
            </w:r>
          </w:p>
        </w:tc>
        <w:tc>
          <w:tcPr>
            <w:tcW w:w="4990" w:type="dxa"/>
          </w:tcPr>
          <w:p w14:paraId="6D968DAB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在执行</w:t>
            </w:r>
            <w:proofErr w:type="gramStart"/>
            <w:r>
              <w:rPr>
                <w:sz w:val="17"/>
                <w:lang w:eastAsia="zh-CN"/>
              </w:rPr>
              <w:t>页长按</w:t>
            </w:r>
            <w:proofErr w:type="gramEnd"/>
            <w:r>
              <w:rPr>
                <w:sz w:val="17"/>
                <w:lang w:eastAsia="zh-CN"/>
              </w:rPr>
              <w:t>物理触发按钮</w:t>
            </w:r>
          </w:p>
          <w:p w14:paraId="43C5D979" w14:textId="77777777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状态进入</w:t>
            </w:r>
            <w:proofErr w:type="spellEnd"/>
            <w:r>
              <w:rPr>
                <w:sz w:val="17"/>
              </w:rPr>
              <w:t xml:space="preserve"> enabled/exposing/rendering/</w:t>
            </w:r>
            <w:proofErr w:type="spellStart"/>
            <w:r>
              <w:rPr>
                <w:sz w:val="17"/>
              </w:rPr>
              <w:t>completed</w:t>
            </w:r>
            <w:r>
              <w:rPr>
                <w:sz w:val="17"/>
              </w:rPr>
              <w:t>，期间按钮不可重复触发</w:t>
            </w:r>
            <w:proofErr w:type="spellEnd"/>
          </w:p>
        </w:tc>
      </w:tr>
      <w:tr w:rsidR="00225331" w14:paraId="7CEFB836" w14:textId="77777777">
        <w:trPr>
          <w:cantSplit/>
        </w:trPr>
        <w:tc>
          <w:tcPr>
            <w:tcW w:w="1420" w:type="dxa"/>
          </w:tcPr>
          <w:p w14:paraId="3E1B29B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REG-HEL-004</w:t>
            </w:r>
          </w:p>
        </w:tc>
        <w:tc>
          <w:tcPr>
            <w:tcW w:w="850" w:type="dxa"/>
            <w:shd w:val="clear" w:color="auto" w:fill="FEE2E2"/>
          </w:tcPr>
          <w:p w14:paraId="331B5C85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3BB91F67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螺旋完成状态</w:t>
            </w:r>
          </w:p>
        </w:tc>
        <w:tc>
          <w:tcPr>
            <w:tcW w:w="4990" w:type="dxa"/>
          </w:tcPr>
          <w:p w14:paraId="47F67807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等待模拟扫描完成</w:t>
            </w:r>
          </w:p>
          <w:p w14:paraId="55677491" w14:textId="77777777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调用完成逻辑后会话可标记为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475569"/>
                <w:sz w:val="16"/>
              </w:rPr>
              <w:t>completed</w:t>
            </w:r>
            <w:r>
              <w:rPr>
                <w:sz w:val="17"/>
              </w:rPr>
              <w:t>，进入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</w:rPr>
              <w:t>/image-viewer</w:t>
            </w:r>
          </w:p>
        </w:tc>
      </w:tr>
      <w:tr w:rsidR="00225331" w14:paraId="2F36CF0A" w14:textId="77777777">
        <w:trPr>
          <w:cantSplit/>
        </w:trPr>
        <w:tc>
          <w:tcPr>
            <w:tcW w:w="1420" w:type="dxa"/>
          </w:tcPr>
          <w:p w14:paraId="137AF225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REG-HEL-005</w:t>
            </w:r>
          </w:p>
        </w:tc>
        <w:tc>
          <w:tcPr>
            <w:tcW w:w="850" w:type="dxa"/>
            <w:shd w:val="clear" w:color="auto" w:fill="FEF3C7"/>
          </w:tcPr>
          <w:p w14:paraId="6EA8391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46A3751C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剂量阈值提示</w:t>
            </w:r>
          </w:p>
        </w:tc>
        <w:tc>
          <w:tcPr>
            <w:tcW w:w="4990" w:type="dxa"/>
          </w:tcPr>
          <w:p w14:paraId="07D084EC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使用超过参考阈值的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CTDIvol</w:t>
            </w:r>
            <w:proofErr w:type="spellEnd"/>
            <w:r>
              <w:rPr>
                <w:sz w:val="17"/>
                <w:lang w:eastAsia="zh-CN"/>
              </w:rPr>
              <w:t xml:space="preserve">/DLP </w:t>
            </w:r>
            <w:r>
              <w:rPr>
                <w:sz w:val="17"/>
                <w:lang w:eastAsia="zh-CN"/>
              </w:rPr>
              <w:t>数据执行扫描</w:t>
            </w:r>
          </w:p>
          <w:p w14:paraId="65880BBA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出现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超过参考水平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需确认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类提示，确认后才继续；不使用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安全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无风险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批准剂量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等措辞</w:t>
            </w:r>
          </w:p>
        </w:tc>
      </w:tr>
      <w:tr w:rsidR="00225331" w14:paraId="6B080925" w14:textId="77777777">
        <w:trPr>
          <w:cantSplit/>
        </w:trPr>
        <w:tc>
          <w:tcPr>
            <w:tcW w:w="1420" w:type="dxa"/>
          </w:tcPr>
          <w:p w14:paraId="64B17EC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REG-HEL-006</w:t>
            </w:r>
          </w:p>
        </w:tc>
        <w:tc>
          <w:tcPr>
            <w:tcW w:w="850" w:type="dxa"/>
            <w:shd w:val="clear" w:color="auto" w:fill="FEF3C7"/>
          </w:tcPr>
          <w:p w14:paraId="0858C74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50E27AE3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螺旋参数非法值</w:t>
            </w:r>
          </w:p>
        </w:tc>
        <w:tc>
          <w:tcPr>
            <w:tcW w:w="4990" w:type="dxa"/>
          </w:tcPr>
          <w:p w14:paraId="1B912CDC" w14:textId="77777777" w:rsidR="00225331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尝试输入</w:t>
            </w:r>
            <w:r>
              <w:rPr>
                <w:sz w:val="17"/>
              </w:rPr>
              <w:t xml:space="preserve"> pitch=0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scan length </w:t>
            </w:r>
            <w:r>
              <w:rPr>
                <w:sz w:val="17"/>
              </w:rPr>
              <w:t>负数、</w:t>
            </w:r>
            <w:r>
              <w:rPr>
                <w:sz w:val="17"/>
              </w:rPr>
              <w:t xml:space="preserve">rotation time </w:t>
            </w:r>
            <w:r>
              <w:rPr>
                <w:sz w:val="17"/>
              </w:rPr>
              <w:t>为空</w:t>
            </w:r>
          </w:p>
          <w:p w14:paraId="2B72B7F5" w14:textId="77777777" w:rsidR="00225331" w:rsidRDefault="00000000">
            <w:pPr>
              <w:spacing w:after="0"/>
            </w:pPr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前端限制或后端拒绝，不能保存明显不合理参数</w:t>
            </w:r>
          </w:p>
        </w:tc>
      </w:tr>
      <w:tr w:rsidR="00225331" w14:paraId="2ECA5985" w14:textId="77777777">
        <w:trPr>
          <w:cantSplit/>
        </w:trPr>
        <w:tc>
          <w:tcPr>
            <w:tcW w:w="1420" w:type="dxa"/>
          </w:tcPr>
          <w:p w14:paraId="2E53B3C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REG-HEL-007</w:t>
            </w:r>
          </w:p>
        </w:tc>
        <w:tc>
          <w:tcPr>
            <w:tcW w:w="850" w:type="dxa"/>
            <w:shd w:val="clear" w:color="auto" w:fill="FEF3C7"/>
          </w:tcPr>
          <w:p w14:paraId="5C256D8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22E8AF43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执行中取消</w:t>
            </w:r>
          </w:p>
        </w:tc>
        <w:tc>
          <w:tcPr>
            <w:tcW w:w="4990" w:type="dxa"/>
          </w:tcPr>
          <w:p w14:paraId="53986C8A" w14:textId="42B2E5EC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螺旋执行前或执行确认阶段点击</w:t>
            </w:r>
            <w:r w:rsidR="00471B35">
              <w:rPr>
                <w:rFonts w:hint="eastAsia"/>
                <w:sz w:val="17"/>
                <w:lang w:eastAsia="zh-CN"/>
              </w:rPr>
              <w:t>中止</w:t>
            </w:r>
            <w:r>
              <w:rPr>
                <w:sz w:val="17"/>
                <w:lang w:eastAsia="zh-CN"/>
              </w:rPr>
              <w:t>检查</w:t>
            </w:r>
          </w:p>
          <w:p w14:paraId="1988C3C0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弹出确认，确认后会话取消并回患者列表</w:t>
            </w:r>
          </w:p>
        </w:tc>
      </w:tr>
      <w:tr w:rsidR="00225331" w14:paraId="22F31110" w14:textId="77777777">
        <w:trPr>
          <w:cantSplit/>
        </w:trPr>
        <w:tc>
          <w:tcPr>
            <w:tcW w:w="1420" w:type="dxa"/>
          </w:tcPr>
          <w:p w14:paraId="23D902B5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REG-HEL-008</w:t>
            </w:r>
          </w:p>
        </w:tc>
        <w:tc>
          <w:tcPr>
            <w:tcW w:w="850" w:type="dxa"/>
            <w:shd w:val="clear" w:color="auto" w:fill="E5E7EB"/>
          </w:tcPr>
          <w:p w14:paraId="5749A6DB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374151"/>
                <w:sz w:val="17"/>
              </w:rPr>
              <w:t>P2</w:t>
            </w:r>
          </w:p>
        </w:tc>
        <w:tc>
          <w:tcPr>
            <w:tcW w:w="2100" w:type="dxa"/>
          </w:tcPr>
          <w:p w14:paraId="3F92F5E0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图像播放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切片浏览</w:t>
            </w:r>
          </w:p>
        </w:tc>
        <w:tc>
          <w:tcPr>
            <w:tcW w:w="4990" w:type="dxa"/>
          </w:tcPr>
          <w:p w14:paraId="03EF75CF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完成后进入图像查看，切换或滚动图像</w:t>
            </w:r>
          </w:p>
          <w:p w14:paraId="14873B1A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图像可渲染，切片索引变化稳定，无黑屏或无限加载</w:t>
            </w:r>
          </w:p>
        </w:tc>
      </w:tr>
    </w:tbl>
    <w:p w14:paraId="61E26AA0" w14:textId="77777777" w:rsidR="00225331" w:rsidRDefault="00225331">
      <w:pPr>
        <w:spacing w:after="160"/>
        <w:rPr>
          <w:lang w:eastAsia="zh-CN"/>
        </w:rPr>
      </w:pPr>
    </w:p>
    <w:p w14:paraId="462177D5" w14:textId="77777777" w:rsidR="002253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CFEFBF3" w14:textId="77777777" w:rsidR="00225331" w:rsidRDefault="00000000">
      <w:pPr>
        <w:pStyle w:val="21"/>
      </w:pPr>
      <w:r>
        <w:lastRenderedPageBreak/>
        <w:t xml:space="preserve">5.6 </w:t>
      </w:r>
      <w:proofErr w:type="spellStart"/>
      <w:r>
        <w:t>常规轴扫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68E36EA5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2D145D63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014F7D14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617E2122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3ECA1063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3657FFFE" w14:textId="77777777">
        <w:trPr>
          <w:cantSplit/>
        </w:trPr>
        <w:tc>
          <w:tcPr>
            <w:tcW w:w="1420" w:type="dxa"/>
          </w:tcPr>
          <w:p w14:paraId="7818911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REG-AX-001</w:t>
            </w:r>
          </w:p>
        </w:tc>
        <w:tc>
          <w:tcPr>
            <w:tcW w:w="850" w:type="dxa"/>
            <w:shd w:val="clear" w:color="auto" w:fill="FEE2E2"/>
          </w:tcPr>
          <w:p w14:paraId="618442A7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29FDEC31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轴扫参数数据完整</w:t>
            </w:r>
          </w:p>
        </w:tc>
        <w:tc>
          <w:tcPr>
            <w:tcW w:w="4990" w:type="dxa"/>
          </w:tcPr>
          <w:p w14:paraId="0D5AE062" w14:textId="00E270BB" w:rsidR="00225331" w:rsidRDefault="00000000">
            <w:pPr>
              <w:spacing w:after="40"/>
            </w:pPr>
            <w:proofErr w:type="spellStart"/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创建</w:t>
            </w:r>
            <w:proofErr w:type="gramStart"/>
            <w:r>
              <w:rPr>
                <w:sz w:val="17"/>
              </w:rPr>
              <w:t>包含</w:t>
            </w:r>
            <w:proofErr w:type="spellEnd"/>
            <w:r w:rsidR="00471B35">
              <w:rPr>
                <w:rFonts w:ascii="Consolas" w:hAnsi="Consolas" w:hint="eastAsia"/>
                <w:color w:val="475569"/>
                <w:sz w:val="16"/>
                <w:lang w:eastAsia="zh-CN"/>
              </w:rPr>
              <w:t>轴扫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的常规会话</w:t>
            </w:r>
            <w:proofErr w:type="spellEnd"/>
          </w:p>
          <w:p w14:paraId="725EB523" w14:textId="77777777" w:rsidR="00225331" w:rsidRDefault="00000000">
            <w:pPr>
              <w:spacing w:after="0"/>
            </w:pPr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会话包含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</w:rPr>
              <w:t>axial_param</w:t>
            </w:r>
            <w:r>
              <w:rPr>
                <w:sz w:val="17"/>
              </w:rPr>
              <w:t>，字段含</w:t>
            </w:r>
            <w:r>
              <w:rPr>
                <w:sz w:val="17"/>
              </w:rPr>
              <w:t xml:space="preserve"> kV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</w:t>
            </w:r>
            <w:r>
              <w:rPr>
                <w:sz w:val="17"/>
              </w:rPr>
              <w:t>、层厚、层间距、旋转时间、扫描长度、</w:t>
            </w:r>
            <w:r>
              <w:rPr>
                <w:sz w:val="17"/>
              </w:rPr>
              <w:t>FOV</w:t>
            </w:r>
          </w:p>
        </w:tc>
      </w:tr>
      <w:tr w:rsidR="00225331" w14:paraId="1CCC203E" w14:textId="77777777">
        <w:trPr>
          <w:cantSplit/>
        </w:trPr>
        <w:tc>
          <w:tcPr>
            <w:tcW w:w="1420" w:type="dxa"/>
          </w:tcPr>
          <w:p w14:paraId="69048BE9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REG-AX-002</w:t>
            </w:r>
          </w:p>
        </w:tc>
        <w:tc>
          <w:tcPr>
            <w:tcW w:w="850" w:type="dxa"/>
            <w:shd w:val="clear" w:color="auto" w:fill="FEF3C7"/>
          </w:tcPr>
          <w:p w14:paraId="6E78654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1BD22365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轴扫确认页可达</w:t>
            </w:r>
          </w:p>
        </w:tc>
        <w:tc>
          <w:tcPr>
            <w:tcW w:w="4990" w:type="dxa"/>
          </w:tcPr>
          <w:p w14:paraId="67A4A1FF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定位像后</w:t>
            </w:r>
            <w:proofErr w:type="gramStart"/>
            <w:r>
              <w:rPr>
                <w:sz w:val="17"/>
                <w:lang w:eastAsia="zh-CN"/>
              </w:rPr>
              <w:t>进入轴扫确认</w:t>
            </w:r>
            <w:proofErr w:type="gramEnd"/>
            <w:r>
              <w:rPr>
                <w:sz w:val="17"/>
                <w:lang w:eastAsia="zh-CN"/>
              </w:rPr>
              <w:t>流程</w:t>
            </w:r>
          </w:p>
          <w:p w14:paraId="31E79857" w14:textId="77777777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常规轴扫应进入普通序列确认，不进入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</w:rPr>
              <w:t>/gated-axial-confirm</w:t>
            </w:r>
          </w:p>
        </w:tc>
      </w:tr>
      <w:tr w:rsidR="00225331" w14:paraId="31786044" w14:textId="77777777">
        <w:trPr>
          <w:cantSplit/>
        </w:trPr>
        <w:tc>
          <w:tcPr>
            <w:tcW w:w="1420" w:type="dxa"/>
          </w:tcPr>
          <w:p w14:paraId="5DFDADC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REG-AX-003</w:t>
            </w:r>
          </w:p>
        </w:tc>
        <w:tc>
          <w:tcPr>
            <w:tcW w:w="850" w:type="dxa"/>
            <w:shd w:val="clear" w:color="auto" w:fill="FEF3C7"/>
          </w:tcPr>
          <w:p w14:paraId="6801BC6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25A4E1CE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轴扫参数编辑</w:t>
            </w:r>
          </w:p>
        </w:tc>
        <w:tc>
          <w:tcPr>
            <w:tcW w:w="4990" w:type="dxa"/>
          </w:tcPr>
          <w:p w14:paraId="41776C62" w14:textId="77777777" w:rsidR="00225331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修改层厚、层间距、</w:t>
            </w:r>
            <w:r>
              <w:rPr>
                <w:sz w:val="17"/>
              </w:rPr>
              <w:t>rotation time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step_count</w:t>
            </w:r>
          </w:p>
          <w:p w14:paraId="1D85CF8F" w14:textId="77777777" w:rsidR="00225331" w:rsidRDefault="00000000">
            <w:pPr>
              <w:spacing w:after="0"/>
            </w:pPr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更新会话副本，参数显示和接口返回一致</w:t>
            </w:r>
          </w:p>
        </w:tc>
      </w:tr>
      <w:tr w:rsidR="00225331" w14:paraId="77E7BF7F" w14:textId="77777777">
        <w:trPr>
          <w:cantSplit/>
        </w:trPr>
        <w:tc>
          <w:tcPr>
            <w:tcW w:w="1420" w:type="dxa"/>
          </w:tcPr>
          <w:p w14:paraId="7211D6D5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REG-AX-004</w:t>
            </w:r>
          </w:p>
        </w:tc>
        <w:tc>
          <w:tcPr>
            <w:tcW w:w="850" w:type="dxa"/>
            <w:shd w:val="clear" w:color="auto" w:fill="FEF3C7"/>
          </w:tcPr>
          <w:p w14:paraId="316BAA2F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0A6C89D8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层厚与层间距边界</w:t>
            </w:r>
          </w:p>
        </w:tc>
        <w:tc>
          <w:tcPr>
            <w:tcW w:w="4990" w:type="dxa"/>
          </w:tcPr>
          <w:p w14:paraId="00F0E2DD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输入层间距大于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小于层厚、为空或负数</w:t>
            </w:r>
          </w:p>
          <w:p w14:paraId="343BDF06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页面提示或接口拒绝非法值；合理重叠重建参数可保存</w:t>
            </w:r>
          </w:p>
        </w:tc>
      </w:tr>
      <w:tr w:rsidR="00225331" w14:paraId="34821173" w14:textId="77777777">
        <w:trPr>
          <w:cantSplit/>
        </w:trPr>
        <w:tc>
          <w:tcPr>
            <w:tcW w:w="1420" w:type="dxa"/>
          </w:tcPr>
          <w:p w14:paraId="10AA5A1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REG-AX-005</w:t>
            </w:r>
          </w:p>
        </w:tc>
        <w:tc>
          <w:tcPr>
            <w:tcW w:w="850" w:type="dxa"/>
            <w:shd w:val="clear" w:color="auto" w:fill="E5E7EB"/>
          </w:tcPr>
          <w:p w14:paraId="724E283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374151"/>
                <w:sz w:val="17"/>
              </w:rPr>
              <w:t>P2</w:t>
            </w:r>
          </w:p>
        </w:tc>
        <w:tc>
          <w:tcPr>
            <w:tcW w:w="2100" w:type="dxa"/>
          </w:tcPr>
          <w:p w14:paraId="3B690731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轴扫执行兼容</w:t>
            </w:r>
          </w:p>
        </w:tc>
        <w:tc>
          <w:tcPr>
            <w:tcW w:w="4990" w:type="dxa"/>
          </w:tcPr>
          <w:p w14:paraId="4745B48C" w14:textId="0A0B6D02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完成执行流程</w:t>
            </w:r>
          </w:p>
          <w:p w14:paraId="582C3F37" w14:textId="47D87CF6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执行状态可完成，</w:t>
            </w:r>
            <w:r w:rsidR="00471B35">
              <w:rPr>
                <w:rFonts w:hint="eastAsia"/>
                <w:sz w:val="17"/>
                <w:lang w:eastAsia="zh-CN"/>
              </w:rPr>
              <w:t>扫描完成后，自动进入</w:t>
            </w:r>
            <w:r>
              <w:rPr>
                <w:sz w:val="17"/>
                <w:lang w:eastAsia="zh-CN"/>
              </w:rPr>
              <w:t>图像查看</w:t>
            </w:r>
            <w:r w:rsidR="00471B35">
              <w:rPr>
                <w:rFonts w:hint="eastAsia"/>
                <w:sz w:val="17"/>
                <w:lang w:eastAsia="zh-CN"/>
              </w:rPr>
              <w:t>界面；</w:t>
            </w:r>
          </w:p>
        </w:tc>
      </w:tr>
    </w:tbl>
    <w:p w14:paraId="59CE70BC" w14:textId="77777777" w:rsidR="00225331" w:rsidRDefault="00000000">
      <w:pPr>
        <w:pStyle w:val="21"/>
      </w:pPr>
      <w:r>
        <w:t xml:space="preserve">5.7 </w:t>
      </w:r>
      <w:proofErr w:type="spellStart"/>
      <w:r>
        <w:t>重建参数与图像查看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631F64C7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5FC7CF03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0F5D8374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1188B90F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4530259A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37CFA63B" w14:textId="77777777">
        <w:trPr>
          <w:cantSplit/>
        </w:trPr>
        <w:tc>
          <w:tcPr>
            <w:tcW w:w="1420" w:type="dxa"/>
          </w:tcPr>
          <w:p w14:paraId="466A0C58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REG-RECON-001</w:t>
            </w:r>
          </w:p>
        </w:tc>
        <w:tc>
          <w:tcPr>
            <w:tcW w:w="850" w:type="dxa"/>
            <w:shd w:val="clear" w:color="auto" w:fill="FEE2E2"/>
          </w:tcPr>
          <w:p w14:paraId="6D6874F1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5B5B2DBF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重建参数展示</w:t>
            </w:r>
          </w:p>
        </w:tc>
        <w:tc>
          <w:tcPr>
            <w:tcW w:w="4990" w:type="dxa"/>
          </w:tcPr>
          <w:p w14:paraId="53F6DD50" w14:textId="77777777" w:rsidR="00225331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在协议详情或确认页查看</w:t>
            </w:r>
            <w:r>
              <w:rPr>
                <w:sz w:val="17"/>
              </w:rPr>
              <w:t xml:space="preserve"> recon series</w:t>
            </w:r>
          </w:p>
          <w:p w14:paraId="4095399A" w14:textId="77777777" w:rsidR="00225331" w:rsidRDefault="00000000">
            <w:pPr>
              <w:spacing w:after="0"/>
            </w:pPr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显示</w:t>
            </w:r>
            <w:r>
              <w:rPr>
                <w:sz w:val="17"/>
              </w:rPr>
              <w:t xml:space="preserve"> recon 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kernel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matrix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WW/WL</w:t>
            </w:r>
            <w:r>
              <w:rPr>
                <w:sz w:val="17"/>
              </w:rPr>
              <w:t>、层厚、</w:t>
            </w:r>
            <w:r>
              <w:rPr>
                <w:sz w:val="17"/>
              </w:rPr>
              <w:t>increment</w:t>
            </w:r>
          </w:p>
        </w:tc>
      </w:tr>
      <w:tr w:rsidR="00225331" w14:paraId="2F84C4FC" w14:textId="77777777">
        <w:trPr>
          <w:cantSplit/>
        </w:trPr>
        <w:tc>
          <w:tcPr>
            <w:tcW w:w="1420" w:type="dxa"/>
          </w:tcPr>
          <w:p w14:paraId="342904B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REG-RECON-002</w:t>
            </w:r>
          </w:p>
        </w:tc>
        <w:tc>
          <w:tcPr>
            <w:tcW w:w="850" w:type="dxa"/>
            <w:shd w:val="clear" w:color="auto" w:fill="FEF3C7"/>
          </w:tcPr>
          <w:p w14:paraId="24A7C8AA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53C9DADA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修改重建参数</w:t>
            </w:r>
          </w:p>
        </w:tc>
        <w:tc>
          <w:tcPr>
            <w:tcW w:w="4990" w:type="dxa"/>
          </w:tcPr>
          <w:p w14:paraId="01DDC6C6" w14:textId="77777777" w:rsidR="00225331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修改</w:t>
            </w:r>
            <w:r>
              <w:rPr>
                <w:sz w:val="17"/>
              </w:rPr>
              <w:t xml:space="preserve"> kernel</w:t>
            </w:r>
            <w:r>
              <w:rPr>
                <w:sz w:val="17"/>
              </w:rPr>
              <w:t>、窗宽窗位、层厚、</w:t>
            </w:r>
            <w:r>
              <w:rPr>
                <w:sz w:val="17"/>
              </w:rPr>
              <w:t>increment</w:t>
            </w:r>
          </w:p>
          <w:p w14:paraId="341F4AC9" w14:textId="77777777" w:rsidR="00225331" w:rsidRDefault="00000000">
            <w:pPr>
              <w:spacing w:after="0"/>
            </w:pPr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只更新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</w:rPr>
              <w:t>scan_session_recon_series</w:t>
            </w:r>
            <w:r>
              <w:rPr>
                <w:sz w:val="17"/>
              </w:rPr>
              <w:t>，不影响协议模板</w:t>
            </w:r>
          </w:p>
        </w:tc>
      </w:tr>
      <w:tr w:rsidR="00225331" w14:paraId="34E236E8" w14:textId="77777777">
        <w:trPr>
          <w:cantSplit/>
        </w:trPr>
        <w:tc>
          <w:tcPr>
            <w:tcW w:w="1420" w:type="dxa"/>
          </w:tcPr>
          <w:p w14:paraId="1385B85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REG-RECON-003</w:t>
            </w:r>
          </w:p>
        </w:tc>
        <w:tc>
          <w:tcPr>
            <w:tcW w:w="850" w:type="dxa"/>
            <w:shd w:val="clear" w:color="auto" w:fill="FEF3C7"/>
          </w:tcPr>
          <w:p w14:paraId="0BFE7FD6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3D7AE320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多重建序列</w:t>
            </w:r>
          </w:p>
        </w:tc>
        <w:tc>
          <w:tcPr>
            <w:tcW w:w="4990" w:type="dxa"/>
          </w:tcPr>
          <w:p w14:paraId="2E6806D0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一个扫描序列下配置多个重建方案</w:t>
            </w:r>
          </w:p>
          <w:p w14:paraId="67DA1846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多个重建方案均显示，删除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修改互不影响</w:t>
            </w:r>
          </w:p>
        </w:tc>
      </w:tr>
      <w:tr w:rsidR="00225331" w14:paraId="4308A7C4" w14:textId="77777777">
        <w:trPr>
          <w:cantSplit/>
        </w:trPr>
        <w:tc>
          <w:tcPr>
            <w:tcW w:w="1420" w:type="dxa"/>
          </w:tcPr>
          <w:p w14:paraId="65613753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lastRenderedPageBreak/>
              <w:t>REG-RECON-004</w:t>
            </w:r>
          </w:p>
        </w:tc>
        <w:tc>
          <w:tcPr>
            <w:tcW w:w="850" w:type="dxa"/>
            <w:shd w:val="clear" w:color="auto" w:fill="FEF3C7"/>
          </w:tcPr>
          <w:p w14:paraId="5D944B35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1D162B37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图像查看入口</w:t>
            </w:r>
          </w:p>
        </w:tc>
        <w:tc>
          <w:tcPr>
            <w:tcW w:w="4990" w:type="dxa"/>
          </w:tcPr>
          <w:p w14:paraId="7684933A" w14:textId="77777777" w:rsidR="00225331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扫描完成后进入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6"/>
              </w:rPr>
              <w:t>/image-viewer</w:t>
            </w:r>
          </w:p>
          <w:p w14:paraId="57110564" w14:textId="157F096E" w:rsidR="00225331" w:rsidRDefault="00000000">
            <w:pPr>
              <w:spacing w:after="0"/>
            </w:pPr>
            <w:proofErr w:type="spellStart"/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图像</w:t>
            </w:r>
            <w:proofErr w:type="gramStart"/>
            <w:r>
              <w:rPr>
                <w:sz w:val="17"/>
              </w:rPr>
              <w:t>查看页能加载</w:t>
            </w:r>
            <w:proofErr w:type="gramEnd"/>
            <w:r>
              <w:rPr>
                <w:sz w:val="17"/>
              </w:rPr>
              <w:t>当前</w:t>
            </w:r>
            <w:proofErr w:type="spellEnd"/>
            <w:r w:rsidR="00471B35">
              <w:rPr>
                <w:rFonts w:hint="eastAsia"/>
                <w:sz w:val="17"/>
                <w:lang w:eastAsia="zh-CN"/>
              </w:rPr>
              <w:t>患者</w:t>
            </w:r>
            <w:proofErr w:type="spellStart"/>
            <w:r>
              <w:rPr>
                <w:sz w:val="17"/>
              </w:rPr>
              <w:t>数据或显示明确</w:t>
            </w:r>
            <w:proofErr w:type="spellEnd"/>
            <w:r w:rsidR="00471B35">
              <w:rPr>
                <w:rFonts w:hint="eastAsia"/>
                <w:sz w:val="17"/>
                <w:lang w:eastAsia="zh-CN"/>
              </w:rPr>
              <w:t>状态（重建中等）</w:t>
            </w:r>
          </w:p>
        </w:tc>
      </w:tr>
      <w:tr w:rsidR="00225331" w14:paraId="357B4CAE" w14:textId="77777777">
        <w:trPr>
          <w:cantSplit/>
        </w:trPr>
        <w:tc>
          <w:tcPr>
            <w:tcW w:w="1420" w:type="dxa"/>
          </w:tcPr>
          <w:p w14:paraId="3E18ED4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REG-RECON-005</w:t>
            </w:r>
          </w:p>
        </w:tc>
        <w:tc>
          <w:tcPr>
            <w:tcW w:w="850" w:type="dxa"/>
            <w:shd w:val="clear" w:color="auto" w:fill="E5E7EB"/>
          </w:tcPr>
          <w:p w14:paraId="5D52DBC2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374151"/>
                <w:sz w:val="17"/>
              </w:rPr>
              <w:t>P2</w:t>
            </w:r>
          </w:p>
        </w:tc>
        <w:tc>
          <w:tcPr>
            <w:tcW w:w="2100" w:type="dxa"/>
          </w:tcPr>
          <w:p w14:paraId="4EC59910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 xml:space="preserve">DICOM </w:t>
            </w:r>
            <w:r>
              <w:rPr>
                <w:b/>
                <w:sz w:val="17"/>
              </w:rPr>
              <w:t>元数据缺失</w:t>
            </w:r>
          </w:p>
        </w:tc>
        <w:tc>
          <w:tcPr>
            <w:tcW w:w="4990" w:type="dxa"/>
          </w:tcPr>
          <w:p w14:paraId="0D8DD0C2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使用缺失窗宽</w:t>
            </w:r>
            <w:r>
              <w:rPr>
                <w:sz w:val="17"/>
                <w:lang w:eastAsia="zh-CN"/>
              </w:rPr>
              <w:t>/</w:t>
            </w:r>
            <w:proofErr w:type="gramStart"/>
            <w:r>
              <w:rPr>
                <w:sz w:val="17"/>
                <w:lang w:eastAsia="zh-CN"/>
              </w:rPr>
              <w:t>窗位</w:t>
            </w:r>
            <w:proofErr w:type="gramEnd"/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患者标签的数据</w:t>
            </w:r>
          </w:p>
          <w:p w14:paraId="148E6311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 xml:space="preserve">UI </w:t>
            </w:r>
            <w:r>
              <w:rPr>
                <w:sz w:val="17"/>
                <w:lang w:eastAsia="zh-CN"/>
              </w:rPr>
              <w:t>显示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缺失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未提供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类状态，不猜测临床信息</w:t>
            </w:r>
          </w:p>
        </w:tc>
      </w:tr>
    </w:tbl>
    <w:p w14:paraId="56399051" w14:textId="77777777" w:rsidR="00225331" w:rsidRDefault="00225331">
      <w:pPr>
        <w:spacing w:after="160"/>
        <w:rPr>
          <w:lang w:eastAsia="zh-CN"/>
        </w:rPr>
      </w:pPr>
    </w:p>
    <w:p w14:paraId="79625CD9" w14:textId="77777777" w:rsidR="0022533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5.8 </w:t>
      </w:r>
      <w:r>
        <w:rPr>
          <w:lang w:eastAsia="zh-CN"/>
        </w:rPr>
        <w:t>预计</w:t>
      </w:r>
      <w:r>
        <w:rPr>
          <w:lang w:eastAsia="zh-CN"/>
        </w:rPr>
        <w:t>/</w:t>
      </w:r>
      <w:r>
        <w:rPr>
          <w:lang w:eastAsia="zh-CN"/>
        </w:rPr>
        <w:t>参考剂量与安全文案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850"/>
        <w:gridCol w:w="2100"/>
        <w:gridCol w:w="4990"/>
      </w:tblGrid>
      <w:tr w:rsidR="00225331" w14:paraId="100269E8" w14:textId="77777777">
        <w:trPr>
          <w:cantSplit/>
          <w:tblHeader/>
        </w:trPr>
        <w:tc>
          <w:tcPr>
            <w:tcW w:w="1420" w:type="dxa"/>
            <w:shd w:val="clear" w:color="auto" w:fill="E8EEF5"/>
            <w:vAlign w:val="center"/>
          </w:tcPr>
          <w:p w14:paraId="4D90E07A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850" w:type="dxa"/>
            <w:shd w:val="clear" w:color="auto" w:fill="E8EEF5"/>
            <w:vAlign w:val="center"/>
          </w:tcPr>
          <w:p w14:paraId="4A0074A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0E88C7D9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用例名称</w:t>
            </w:r>
          </w:p>
        </w:tc>
        <w:tc>
          <w:tcPr>
            <w:tcW w:w="4990" w:type="dxa"/>
            <w:shd w:val="clear" w:color="auto" w:fill="E8EEF5"/>
            <w:vAlign w:val="center"/>
          </w:tcPr>
          <w:p w14:paraId="30678FBF" w14:textId="77777777" w:rsidR="0022533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操作步骤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预期结果</w:t>
            </w:r>
          </w:p>
        </w:tc>
      </w:tr>
      <w:tr w:rsidR="00225331" w14:paraId="3E9D7532" w14:textId="77777777">
        <w:trPr>
          <w:cantSplit/>
        </w:trPr>
        <w:tc>
          <w:tcPr>
            <w:tcW w:w="1420" w:type="dxa"/>
          </w:tcPr>
          <w:p w14:paraId="47A5A2C0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REG-DOSE-001</w:t>
            </w:r>
          </w:p>
        </w:tc>
        <w:tc>
          <w:tcPr>
            <w:tcW w:w="850" w:type="dxa"/>
            <w:shd w:val="clear" w:color="auto" w:fill="FEE2E2"/>
          </w:tcPr>
          <w:p w14:paraId="386185C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1056F273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剂量单位显示</w:t>
            </w:r>
          </w:p>
        </w:tc>
        <w:tc>
          <w:tcPr>
            <w:tcW w:w="4990" w:type="dxa"/>
          </w:tcPr>
          <w:p w14:paraId="729FEB9C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查看定位像和螺旋</w:t>
            </w:r>
            <w:r>
              <w:rPr>
                <w:sz w:val="17"/>
                <w:lang w:eastAsia="zh-CN"/>
              </w:rPr>
              <w:t>/</w:t>
            </w:r>
            <w:proofErr w:type="gramStart"/>
            <w:r>
              <w:rPr>
                <w:sz w:val="17"/>
                <w:lang w:eastAsia="zh-CN"/>
              </w:rPr>
              <w:t>轴扫确认</w:t>
            </w:r>
            <w:proofErr w:type="gramEnd"/>
            <w:r>
              <w:rPr>
                <w:sz w:val="17"/>
                <w:lang w:eastAsia="zh-CN"/>
              </w:rPr>
              <w:t>页</w:t>
            </w:r>
          </w:p>
          <w:p w14:paraId="7C1EA499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proofErr w:type="spellStart"/>
            <w:r>
              <w:rPr>
                <w:sz w:val="17"/>
                <w:lang w:eastAsia="zh-CN"/>
              </w:rPr>
              <w:t>CTDIvol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单位为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mGy</w:t>
            </w:r>
            <w:proofErr w:type="spellEnd"/>
            <w:r>
              <w:rPr>
                <w:sz w:val="17"/>
                <w:lang w:eastAsia="zh-CN"/>
              </w:rPr>
              <w:t>，</w:t>
            </w:r>
            <w:r>
              <w:rPr>
                <w:sz w:val="17"/>
                <w:lang w:eastAsia="zh-CN"/>
              </w:rPr>
              <w:t xml:space="preserve">DLP </w:t>
            </w:r>
            <w:r>
              <w:rPr>
                <w:sz w:val="17"/>
                <w:lang w:eastAsia="zh-CN"/>
              </w:rPr>
              <w:t>单位为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mGy·cm</w:t>
            </w:r>
            <w:proofErr w:type="spellEnd"/>
          </w:p>
        </w:tc>
      </w:tr>
      <w:tr w:rsidR="00225331" w14:paraId="5EDD2DD5" w14:textId="77777777">
        <w:trPr>
          <w:cantSplit/>
        </w:trPr>
        <w:tc>
          <w:tcPr>
            <w:tcW w:w="1420" w:type="dxa"/>
          </w:tcPr>
          <w:p w14:paraId="39A5E37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REG-DOSE-002</w:t>
            </w:r>
          </w:p>
        </w:tc>
        <w:tc>
          <w:tcPr>
            <w:tcW w:w="850" w:type="dxa"/>
            <w:shd w:val="clear" w:color="auto" w:fill="FEE2E2"/>
          </w:tcPr>
          <w:p w14:paraId="2C153AEE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91B1B"/>
                <w:sz w:val="17"/>
              </w:rPr>
              <w:t>P0</w:t>
            </w:r>
          </w:p>
        </w:tc>
        <w:tc>
          <w:tcPr>
            <w:tcW w:w="2100" w:type="dxa"/>
          </w:tcPr>
          <w:p w14:paraId="4582945A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剂量文案边界</w:t>
            </w:r>
          </w:p>
        </w:tc>
        <w:tc>
          <w:tcPr>
            <w:tcW w:w="4990" w:type="dxa"/>
          </w:tcPr>
          <w:p w14:paraId="3D821D02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检查所有常规扫描</w:t>
            </w:r>
            <w:proofErr w:type="gramStart"/>
            <w:r>
              <w:rPr>
                <w:sz w:val="17"/>
                <w:lang w:eastAsia="zh-CN"/>
              </w:rPr>
              <w:t>确认弹窗和</w:t>
            </w:r>
            <w:proofErr w:type="gramEnd"/>
            <w:r>
              <w:rPr>
                <w:sz w:val="17"/>
                <w:lang w:eastAsia="zh-CN"/>
              </w:rPr>
              <w:t>提示</w:t>
            </w:r>
          </w:p>
          <w:p w14:paraId="439FA72C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使用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预计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参考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需确认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等措辞，不出现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真实剂量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保证安全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最终批准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等表达</w:t>
            </w:r>
          </w:p>
        </w:tc>
      </w:tr>
      <w:tr w:rsidR="00225331" w14:paraId="46222144" w14:textId="77777777">
        <w:trPr>
          <w:cantSplit/>
        </w:trPr>
        <w:tc>
          <w:tcPr>
            <w:tcW w:w="1420" w:type="dxa"/>
          </w:tcPr>
          <w:p w14:paraId="66341EF7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REG-DOSE-003</w:t>
            </w:r>
          </w:p>
        </w:tc>
        <w:tc>
          <w:tcPr>
            <w:tcW w:w="850" w:type="dxa"/>
            <w:shd w:val="clear" w:color="auto" w:fill="FEF3C7"/>
          </w:tcPr>
          <w:p w14:paraId="7894DAB8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0197C1C1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剂量缺失显示</w:t>
            </w:r>
          </w:p>
        </w:tc>
        <w:tc>
          <w:tcPr>
            <w:tcW w:w="4990" w:type="dxa"/>
          </w:tcPr>
          <w:p w14:paraId="35F0B4CC" w14:textId="77777777" w:rsidR="00225331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将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ctdi_vol</w:t>
            </w:r>
            <w:proofErr w:type="spellEnd"/>
            <w:r>
              <w:rPr>
                <w:sz w:val="17"/>
                <w:lang w:eastAsia="zh-CN"/>
              </w:rPr>
              <w:t>/</w:t>
            </w:r>
            <w:proofErr w:type="spellStart"/>
            <w:r>
              <w:rPr>
                <w:sz w:val="17"/>
                <w:lang w:eastAsia="zh-CN"/>
              </w:rPr>
              <w:t>dlp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proofErr w:type="gramStart"/>
            <w:r>
              <w:rPr>
                <w:sz w:val="17"/>
                <w:lang w:eastAsia="zh-CN"/>
              </w:rPr>
              <w:t>置空后</w:t>
            </w:r>
            <w:proofErr w:type="gramEnd"/>
            <w:r>
              <w:rPr>
                <w:sz w:val="17"/>
                <w:lang w:eastAsia="zh-CN"/>
              </w:rPr>
              <w:t>查看</w:t>
            </w:r>
            <w:r>
              <w:rPr>
                <w:sz w:val="17"/>
                <w:lang w:eastAsia="zh-CN"/>
              </w:rPr>
              <w:t xml:space="preserve"> UI</w:t>
            </w:r>
          </w:p>
          <w:p w14:paraId="6E54CBFA" w14:textId="77777777" w:rsidR="0022533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显示</w:t>
            </w:r>
            <w:r>
              <w:rPr>
                <w:sz w:val="17"/>
                <w:lang w:eastAsia="zh-CN"/>
              </w:rPr>
              <w:t>“--”“</w:t>
            </w:r>
            <w:r>
              <w:rPr>
                <w:sz w:val="17"/>
                <w:lang w:eastAsia="zh-CN"/>
              </w:rPr>
              <w:t>未估算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或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待计算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，不静默显示</w:t>
            </w:r>
            <w:r>
              <w:rPr>
                <w:sz w:val="17"/>
                <w:lang w:eastAsia="zh-CN"/>
              </w:rPr>
              <w:t xml:space="preserve"> 0</w:t>
            </w:r>
          </w:p>
        </w:tc>
      </w:tr>
      <w:tr w:rsidR="00225331" w14:paraId="0D85C9DD" w14:textId="77777777">
        <w:trPr>
          <w:cantSplit/>
        </w:trPr>
        <w:tc>
          <w:tcPr>
            <w:tcW w:w="1420" w:type="dxa"/>
          </w:tcPr>
          <w:p w14:paraId="266319D4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REG-DOSE-004</w:t>
            </w:r>
          </w:p>
        </w:tc>
        <w:tc>
          <w:tcPr>
            <w:tcW w:w="850" w:type="dxa"/>
            <w:shd w:val="clear" w:color="auto" w:fill="FEF3C7"/>
          </w:tcPr>
          <w:p w14:paraId="42E2919D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P1</w:t>
            </w:r>
          </w:p>
        </w:tc>
        <w:tc>
          <w:tcPr>
            <w:tcW w:w="2100" w:type="dxa"/>
          </w:tcPr>
          <w:p w14:paraId="08F90556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剂量阈值策略</w:t>
            </w:r>
          </w:p>
        </w:tc>
        <w:tc>
          <w:tcPr>
            <w:tcW w:w="4990" w:type="dxa"/>
          </w:tcPr>
          <w:p w14:paraId="544E6ACA" w14:textId="38B23C76" w:rsidR="00225331" w:rsidRDefault="00000000">
            <w:pPr>
              <w:spacing w:after="40"/>
            </w:pPr>
            <w:proofErr w:type="spellStart"/>
            <w:r>
              <w:rPr>
                <w:b/>
                <w:color w:val="64748B"/>
                <w:sz w:val="17"/>
              </w:rPr>
              <w:t>步骤：</w:t>
            </w:r>
            <w:r>
              <w:rPr>
                <w:sz w:val="17"/>
              </w:rPr>
              <w:t>设置</w:t>
            </w:r>
            <w:proofErr w:type="spellEnd"/>
            <w:r w:rsidR="00520387">
              <w:rPr>
                <w:rFonts w:hint="eastAsia"/>
                <w:sz w:val="17"/>
                <w:lang w:eastAsia="zh-CN"/>
              </w:rPr>
              <w:t>较高的电压电流，使的扫描阈值超过参考阈值</w:t>
            </w:r>
          </w:p>
          <w:p w14:paraId="5F63AA36" w14:textId="77777777" w:rsidR="00225331" w:rsidRDefault="00000000">
            <w:pPr>
              <w:spacing w:after="0"/>
            </w:pPr>
            <w:r>
              <w:rPr>
                <w:b/>
                <w:color w:val="64748B"/>
                <w:sz w:val="17"/>
              </w:rPr>
              <w:t>预期：</w:t>
            </w:r>
            <w:r>
              <w:rPr>
                <w:sz w:val="17"/>
              </w:rPr>
              <w:t>超过参考阈值时按策略提示或要求确认</w:t>
            </w:r>
          </w:p>
        </w:tc>
      </w:tr>
      <w:tr w:rsidR="00225331" w14:paraId="58B60CDA" w14:textId="77777777">
        <w:trPr>
          <w:cantSplit/>
        </w:trPr>
        <w:tc>
          <w:tcPr>
            <w:tcW w:w="1420" w:type="dxa"/>
          </w:tcPr>
          <w:p w14:paraId="609DDA81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REG-DOSE-005</w:t>
            </w:r>
          </w:p>
        </w:tc>
        <w:tc>
          <w:tcPr>
            <w:tcW w:w="850" w:type="dxa"/>
            <w:shd w:val="clear" w:color="auto" w:fill="E5E7EB"/>
          </w:tcPr>
          <w:p w14:paraId="22D4820C" w14:textId="77777777" w:rsidR="00225331" w:rsidRDefault="00000000">
            <w:pPr>
              <w:spacing w:after="0"/>
              <w:jc w:val="center"/>
            </w:pPr>
            <w:r>
              <w:rPr>
                <w:b/>
                <w:color w:val="374151"/>
                <w:sz w:val="17"/>
              </w:rPr>
              <w:t>P2</w:t>
            </w:r>
          </w:p>
        </w:tc>
        <w:tc>
          <w:tcPr>
            <w:tcW w:w="2100" w:type="dxa"/>
          </w:tcPr>
          <w:p w14:paraId="4D8DD183" w14:textId="77777777" w:rsidR="00225331" w:rsidRDefault="00000000">
            <w:pPr>
              <w:spacing w:after="0"/>
            </w:pPr>
            <w:r>
              <w:rPr>
                <w:b/>
                <w:sz w:val="17"/>
              </w:rPr>
              <w:t>剂量日志非专项覆盖</w:t>
            </w:r>
          </w:p>
        </w:tc>
        <w:tc>
          <w:tcPr>
            <w:tcW w:w="4990" w:type="dxa"/>
          </w:tcPr>
          <w:p w14:paraId="2188D9DE" w14:textId="77777777" w:rsidR="00520387" w:rsidRDefault="00000000" w:rsidP="00520387">
            <w:pPr>
              <w:spacing w:after="40"/>
              <w:rPr>
                <w:sz w:val="17"/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步骤：</w:t>
            </w:r>
            <w:r>
              <w:rPr>
                <w:sz w:val="17"/>
                <w:lang w:eastAsia="zh-CN"/>
              </w:rPr>
              <w:t>完成常规扫描后查看剂量日志</w:t>
            </w:r>
          </w:p>
          <w:p w14:paraId="4FE32959" w14:textId="5C4D6E2F" w:rsidR="00225331" w:rsidRDefault="00000000" w:rsidP="00520387">
            <w:pPr>
              <w:spacing w:after="40"/>
              <w:rPr>
                <w:lang w:eastAsia="zh-CN"/>
              </w:rPr>
            </w:pPr>
            <w:r>
              <w:rPr>
                <w:b/>
                <w:color w:val="64748B"/>
                <w:sz w:val="17"/>
                <w:lang w:eastAsia="zh-CN"/>
              </w:rPr>
              <w:t>预期：</w:t>
            </w:r>
            <w:r>
              <w:rPr>
                <w:sz w:val="17"/>
                <w:lang w:eastAsia="zh-CN"/>
              </w:rPr>
              <w:t>记录患者、协议、序列类型、</w:t>
            </w:r>
            <w:r>
              <w:rPr>
                <w:sz w:val="17"/>
                <w:lang w:eastAsia="zh-CN"/>
              </w:rPr>
              <w:t>kV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mA</w:t>
            </w:r>
            <w:r>
              <w:rPr>
                <w:sz w:val="17"/>
                <w:lang w:eastAsia="zh-CN"/>
              </w:rPr>
              <w:t>、</w:t>
            </w:r>
            <w:proofErr w:type="spellStart"/>
            <w:r>
              <w:rPr>
                <w:sz w:val="17"/>
                <w:lang w:eastAsia="zh-CN"/>
              </w:rPr>
              <w:t>CTDIvol</w:t>
            </w:r>
            <w:proofErr w:type="spellEnd"/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DLP </w:t>
            </w:r>
            <w:r>
              <w:rPr>
                <w:sz w:val="17"/>
                <w:lang w:eastAsia="zh-CN"/>
              </w:rPr>
              <w:t>等快照；本轮不验证</w:t>
            </w:r>
            <w:r>
              <w:rPr>
                <w:sz w:val="17"/>
                <w:lang w:eastAsia="zh-CN"/>
              </w:rPr>
              <w:t xml:space="preserve"> DOM </w:t>
            </w:r>
            <w:r>
              <w:rPr>
                <w:sz w:val="17"/>
                <w:lang w:eastAsia="zh-CN"/>
              </w:rPr>
              <w:t>专项字段</w:t>
            </w:r>
          </w:p>
        </w:tc>
      </w:tr>
    </w:tbl>
    <w:p w14:paraId="3D6B3260" w14:textId="77777777" w:rsidR="00225331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回归测试建议</w:t>
      </w:r>
    </w:p>
    <w:p w14:paraId="54787314" w14:textId="77777777" w:rsidR="00225331" w:rsidRDefault="00000000">
      <w:pPr>
        <w:rPr>
          <w:lang w:eastAsia="zh-CN"/>
        </w:rPr>
      </w:pPr>
      <w:r>
        <w:rPr>
          <w:sz w:val="21"/>
          <w:lang w:eastAsia="zh-CN"/>
        </w:rPr>
        <w:t>每次修复常规扫描模块后，至少执行：</w:t>
      </w:r>
    </w:p>
    <w:p w14:paraId="2BE396D1" w14:textId="77777777" w:rsidR="00225331" w:rsidRDefault="00000000">
      <w:pPr>
        <w:pStyle w:val="a0"/>
      </w:pPr>
      <w:proofErr w:type="spellStart"/>
      <w:r>
        <w:rPr>
          <w:sz w:val="20"/>
        </w:rPr>
        <w:t>全部</w:t>
      </w:r>
      <w:proofErr w:type="spellEnd"/>
      <w:r>
        <w:rPr>
          <w:sz w:val="20"/>
        </w:rPr>
        <w:t xml:space="preserve"> Smoke </w:t>
      </w:r>
      <w:proofErr w:type="spellStart"/>
      <w:r>
        <w:rPr>
          <w:sz w:val="20"/>
        </w:rPr>
        <w:t>用例</w:t>
      </w:r>
      <w:proofErr w:type="spellEnd"/>
    </w:p>
    <w:p w14:paraId="551D8D84" w14:textId="77777777" w:rsidR="00225331" w:rsidRDefault="00000000">
      <w:pPr>
        <w:pStyle w:val="a0"/>
      </w:pPr>
      <w:r>
        <w:rPr>
          <w:rFonts w:ascii="Consolas" w:hAnsi="Consolas"/>
          <w:color w:val="475569"/>
          <w:sz w:val="20"/>
        </w:rPr>
        <w:lastRenderedPageBreak/>
        <w:t>REG-SESSION-001</w:t>
      </w:r>
      <w:r>
        <w:rPr>
          <w:sz w:val="20"/>
        </w:rPr>
        <w:t xml:space="preserve"> </w:t>
      </w:r>
      <w:r>
        <w:rPr>
          <w:sz w:val="20"/>
        </w:rPr>
        <w:t>到</w:t>
      </w:r>
      <w:r>
        <w:rPr>
          <w:sz w:val="20"/>
        </w:rPr>
        <w:t xml:space="preserve"> </w:t>
      </w:r>
      <w:r>
        <w:rPr>
          <w:rFonts w:ascii="Consolas" w:hAnsi="Consolas"/>
          <w:color w:val="475569"/>
          <w:sz w:val="20"/>
        </w:rPr>
        <w:t>REG-SESSION-004</w:t>
      </w:r>
    </w:p>
    <w:p w14:paraId="69CAE6A1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对应改动页面的</w:t>
      </w:r>
      <w:r>
        <w:rPr>
          <w:sz w:val="20"/>
          <w:lang w:eastAsia="zh-CN"/>
        </w:rPr>
        <w:t xml:space="preserve"> P0/P1 </w:t>
      </w:r>
      <w:r>
        <w:rPr>
          <w:sz w:val="20"/>
          <w:lang w:eastAsia="zh-CN"/>
        </w:rPr>
        <w:t>用例</w:t>
      </w:r>
    </w:p>
    <w:p w14:paraId="27FE9AFC" w14:textId="77777777" w:rsidR="00225331" w:rsidRDefault="00000000">
      <w:pPr>
        <w:pStyle w:val="a0"/>
      </w:pPr>
      <w:proofErr w:type="spellStart"/>
      <w:r>
        <w:rPr>
          <w:sz w:val="20"/>
        </w:rPr>
        <w:t>若涉及参数、接口或数据模型，补跑</w:t>
      </w:r>
      <w:proofErr w:type="spellEnd"/>
      <w:r>
        <w:rPr>
          <w:sz w:val="20"/>
        </w:rPr>
        <w:t xml:space="preserve"> </w:t>
      </w:r>
      <w:r>
        <w:rPr>
          <w:rFonts w:ascii="Consolas" w:hAnsi="Consolas"/>
          <w:color w:val="475569"/>
          <w:sz w:val="20"/>
        </w:rPr>
        <w:t>REG-API-003</w:t>
      </w:r>
      <w:r>
        <w:rPr>
          <w:sz w:val="20"/>
        </w:rPr>
        <w:t xml:space="preserve"> </w:t>
      </w:r>
      <w:r>
        <w:rPr>
          <w:sz w:val="20"/>
        </w:rPr>
        <w:t>到</w:t>
      </w:r>
      <w:r>
        <w:rPr>
          <w:sz w:val="20"/>
        </w:rPr>
        <w:t xml:space="preserve"> </w:t>
      </w:r>
      <w:r>
        <w:rPr>
          <w:rFonts w:ascii="Consolas" w:hAnsi="Consolas"/>
          <w:color w:val="475569"/>
          <w:sz w:val="20"/>
        </w:rPr>
        <w:t>REG-API-007</w:t>
      </w:r>
    </w:p>
    <w:p w14:paraId="6D8C8FFC" w14:textId="77777777" w:rsidR="00225331" w:rsidRDefault="00000000">
      <w:pPr>
        <w:pStyle w:val="a0"/>
      </w:pPr>
      <w:r>
        <w:rPr>
          <w:sz w:val="20"/>
        </w:rPr>
        <w:t>若涉及剂量显示，补跑</w:t>
      </w:r>
      <w:r>
        <w:rPr>
          <w:sz w:val="20"/>
        </w:rPr>
        <w:t xml:space="preserve"> </w:t>
      </w:r>
      <w:r>
        <w:rPr>
          <w:rFonts w:ascii="Consolas" w:hAnsi="Consolas"/>
          <w:color w:val="475569"/>
          <w:sz w:val="20"/>
        </w:rPr>
        <w:t>REG-DOSE-001</w:t>
      </w:r>
      <w:r>
        <w:rPr>
          <w:sz w:val="20"/>
        </w:rPr>
        <w:t xml:space="preserve"> </w:t>
      </w:r>
      <w:r>
        <w:rPr>
          <w:sz w:val="20"/>
        </w:rPr>
        <w:t>到</w:t>
      </w:r>
      <w:r>
        <w:rPr>
          <w:sz w:val="20"/>
        </w:rPr>
        <w:t xml:space="preserve"> </w:t>
      </w:r>
      <w:r>
        <w:rPr>
          <w:rFonts w:ascii="Consolas" w:hAnsi="Consolas"/>
          <w:color w:val="475569"/>
          <w:sz w:val="20"/>
        </w:rPr>
        <w:t>REG-DOSE-004</w:t>
      </w:r>
    </w:p>
    <w:p w14:paraId="447C999A" w14:textId="77777777" w:rsidR="00225331" w:rsidRDefault="00000000">
      <w:pPr>
        <w:pStyle w:val="1"/>
      </w:pPr>
      <w:r>
        <w:t xml:space="preserve">7. </w:t>
      </w:r>
      <w:r>
        <w:t>测试通过标准</w:t>
      </w:r>
    </w:p>
    <w:p w14:paraId="7B1D87E0" w14:textId="77777777" w:rsidR="00225331" w:rsidRDefault="00000000">
      <w:pPr>
        <w:pStyle w:val="a0"/>
      </w:pPr>
      <w:r>
        <w:rPr>
          <w:sz w:val="20"/>
        </w:rPr>
        <w:t xml:space="preserve">Smoke </w:t>
      </w:r>
      <w:r>
        <w:rPr>
          <w:sz w:val="20"/>
        </w:rPr>
        <w:t>全部通过。</w:t>
      </w:r>
    </w:p>
    <w:p w14:paraId="36F2A1E6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 xml:space="preserve">P0 </w:t>
      </w:r>
      <w:r>
        <w:rPr>
          <w:sz w:val="20"/>
          <w:lang w:eastAsia="zh-CN"/>
        </w:rPr>
        <w:t>全部通过，无阻塞性缺陷。</w:t>
      </w:r>
    </w:p>
    <w:p w14:paraId="1539C268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 xml:space="preserve">P1 </w:t>
      </w:r>
      <w:r>
        <w:rPr>
          <w:sz w:val="20"/>
          <w:lang w:eastAsia="zh-CN"/>
        </w:rPr>
        <w:t>缺陷必须有明确风险评估和处理结论。</w:t>
      </w:r>
    </w:p>
    <w:p w14:paraId="63E3DF0E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常规扫描流程不得误入门控、</w:t>
      </w:r>
      <w:r>
        <w:rPr>
          <w:sz w:val="20"/>
          <w:lang w:eastAsia="zh-CN"/>
        </w:rPr>
        <w:t xml:space="preserve">4D </w:t>
      </w:r>
      <w:r>
        <w:rPr>
          <w:sz w:val="20"/>
          <w:lang w:eastAsia="zh-CN"/>
        </w:rPr>
        <w:t>或</w:t>
      </w:r>
      <w:r>
        <w:rPr>
          <w:sz w:val="20"/>
          <w:lang w:eastAsia="zh-CN"/>
        </w:rPr>
        <w:t xml:space="preserve"> DOM </w:t>
      </w:r>
      <w:r>
        <w:rPr>
          <w:sz w:val="20"/>
          <w:lang w:eastAsia="zh-CN"/>
        </w:rPr>
        <w:t>专项路径。</w:t>
      </w:r>
    </w:p>
    <w:p w14:paraId="37F0FCAB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会话参数编辑不得污染协议模板。</w:t>
      </w:r>
    </w:p>
    <w:p w14:paraId="331A0B22" w14:textId="77777777" w:rsidR="00225331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剂量、对比剂、安全相关文案不得暗示真实设备控制、诊断结论、治疗建议、保证安全或最终剂量批准。</w:t>
      </w:r>
    </w:p>
    <w:sectPr w:rsidR="0022533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423D8" w14:textId="77777777" w:rsidR="005B724A" w:rsidRDefault="005B724A">
      <w:pPr>
        <w:spacing w:after="0" w:line="240" w:lineRule="auto"/>
      </w:pPr>
      <w:r>
        <w:separator/>
      </w:r>
    </w:p>
  </w:endnote>
  <w:endnote w:type="continuationSeparator" w:id="0">
    <w:p w14:paraId="49A01803" w14:textId="77777777" w:rsidR="005B724A" w:rsidRDefault="005B7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2210" w14:textId="77777777" w:rsidR="00225331" w:rsidRDefault="00000000">
    <w:pPr>
      <w:pStyle w:val="a7"/>
      <w:jc w:val="right"/>
    </w:pPr>
    <w:r>
      <w:rPr>
        <w:color w:val="64748B"/>
        <w:sz w:val="18"/>
      </w:rPr>
      <w:t xml:space="preserve">Page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 w:rsidR="00155A65">
      <w:rPr>
        <w:noProof/>
        <w:color w:val="64748B"/>
        <w:sz w:val="18"/>
      </w:rPr>
      <w:t>2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E0935" w14:textId="77777777" w:rsidR="005B724A" w:rsidRDefault="005B724A">
      <w:pPr>
        <w:spacing w:after="0" w:line="240" w:lineRule="auto"/>
      </w:pPr>
      <w:r>
        <w:separator/>
      </w:r>
    </w:p>
  </w:footnote>
  <w:footnote w:type="continuationSeparator" w:id="0">
    <w:p w14:paraId="7D9F8E4E" w14:textId="77777777" w:rsidR="005B724A" w:rsidRDefault="005B7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3C3B" w14:textId="77777777" w:rsidR="00225331" w:rsidRDefault="00000000">
    <w:pPr>
      <w:pStyle w:val="a5"/>
    </w:pPr>
    <w:r>
      <w:rPr>
        <w:b/>
        <w:color w:val="64748B"/>
        <w:sz w:val="18"/>
      </w:rPr>
      <w:t xml:space="preserve">WT32 </w:t>
    </w:r>
    <w:proofErr w:type="spellStart"/>
    <w:r>
      <w:rPr>
        <w:b/>
        <w:color w:val="64748B"/>
        <w:sz w:val="18"/>
      </w:rPr>
      <w:t>常规扫描模块测试用例</w:t>
    </w:r>
    <w:proofErr w:type="spellEnd"/>
    <w:r>
      <w:rPr>
        <w:color w:val="64748B"/>
        <w:sz w:val="18"/>
      </w:rPr>
      <w:t xml:space="preserve">   |   Prototype QA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942613">
    <w:abstractNumId w:val="8"/>
  </w:num>
  <w:num w:numId="2" w16cid:durableId="1429276299">
    <w:abstractNumId w:val="6"/>
  </w:num>
  <w:num w:numId="3" w16cid:durableId="1216694525">
    <w:abstractNumId w:val="5"/>
  </w:num>
  <w:num w:numId="4" w16cid:durableId="1205943069">
    <w:abstractNumId w:val="4"/>
  </w:num>
  <w:num w:numId="5" w16cid:durableId="317197360">
    <w:abstractNumId w:val="7"/>
  </w:num>
  <w:num w:numId="6" w16cid:durableId="1673950827">
    <w:abstractNumId w:val="3"/>
  </w:num>
  <w:num w:numId="7" w16cid:durableId="915818250">
    <w:abstractNumId w:val="2"/>
  </w:num>
  <w:num w:numId="8" w16cid:durableId="1758480274">
    <w:abstractNumId w:val="1"/>
  </w:num>
  <w:num w:numId="9" w16cid:durableId="125482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A65"/>
    <w:rsid w:val="001D474F"/>
    <w:rsid w:val="00225331"/>
    <w:rsid w:val="0029639D"/>
    <w:rsid w:val="00326F90"/>
    <w:rsid w:val="0044768E"/>
    <w:rsid w:val="00471B35"/>
    <w:rsid w:val="004F481D"/>
    <w:rsid w:val="00520387"/>
    <w:rsid w:val="005B724A"/>
    <w:rsid w:val="00742BB5"/>
    <w:rsid w:val="008C6C57"/>
    <w:rsid w:val="00AA1D8D"/>
    <w:rsid w:val="00B47730"/>
    <w:rsid w:val="00CB0664"/>
    <w:rsid w:val="00D2793D"/>
    <w:rsid w:val="00DA7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56738"/>
  <w14:defaultImageDpi w14:val="300"/>
  <w15:docId w15:val="{3871F07F-FBDB-46E4-808A-BC682593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10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WT32 常规扫描模块测试用例</dc:title>
  <dc:subject>Smoke / P0 / P1 / P2 test cases for WT32 regular scan module</dc:subject>
  <dc:creator>OpenAI Codex</dc:creator>
  <cp:keywords/>
  <dc:description>generated by python-docx</dc:description>
  <cp:lastModifiedBy>yan fa</cp:lastModifiedBy>
  <cp:revision>5</cp:revision>
  <dcterms:created xsi:type="dcterms:W3CDTF">2013-12-23T23:15:00Z</dcterms:created>
  <dcterms:modified xsi:type="dcterms:W3CDTF">2026-06-25T07:39:00Z</dcterms:modified>
  <cp:category/>
</cp:coreProperties>
</file>