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4AE3" w14:textId="77777777" w:rsidR="00844967" w:rsidRDefault="0084496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Paper Template for COMP30027 Report</w:t>
      </w:r>
    </w:p>
    <w:p w14:paraId="0A46948D"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50BD8D89" w14:textId="77777777" w:rsidR="00844967" w:rsidRDefault="00844967">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12EB8FF9"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71FEF6B5"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rsidSect="008E1FA4">
          <w:pgSz w:w="11905" w:h="16837"/>
          <w:pgMar w:top="1440" w:right="1440" w:bottom="1440" w:left="1440" w:header="720" w:footer="720" w:gutter="0"/>
          <w:cols w:space="720"/>
          <w:noEndnote/>
        </w:sectPr>
      </w:pPr>
    </w:p>
    <w:p w14:paraId="5E99F49A" w14:textId="77777777" w:rsidR="00844967" w:rsidRDefault="0084496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0B40BACD" w14:textId="26F96594" w:rsidR="00BD68E9" w:rsidRPr="00BD68E9" w:rsidRDefault="00BD68E9" w:rsidP="00BD68E9">
      <w:pPr>
        <w:spacing w:after="0" w:line="240" w:lineRule="auto"/>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 xml:space="preserve">IMDB ratings are votes (from </w:t>
      </w:r>
      <w:r w:rsidR="00C1091D">
        <w:rPr>
          <w:rFonts w:ascii="Times New Roman" w:eastAsia="Times New Roman" w:hAnsi="Times New Roman"/>
          <w:color w:val="000000"/>
          <w:lang w:eastAsia="en-GB"/>
        </w:rPr>
        <w:t>0 to 4</w:t>
      </w:r>
      <w:r w:rsidRPr="00BD68E9">
        <w:rPr>
          <w:rFonts w:ascii="Times New Roman" w:eastAsia="Times New Roman" w:hAnsi="Times New Roman"/>
          <w:color w:val="000000"/>
          <w:lang w:eastAsia="en-GB"/>
        </w:rPr>
        <w:t>) cast by IMDB users based on every released title in the database. IMDB ratings can act as strong predictors as to how a movie will be received by viewers, hence, by focusing on IMDB rating as a target, it can give insight to the performance of the movie.  </w:t>
      </w:r>
    </w:p>
    <w:p w14:paraId="4D4AF269" w14:textId="77777777" w:rsidR="00BD68E9" w:rsidRPr="00BD68E9" w:rsidRDefault="00BD68E9" w:rsidP="00BD68E9">
      <w:pPr>
        <w:spacing w:after="0" w:line="240" w:lineRule="auto"/>
        <w:ind w:left="360"/>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 </w:t>
      </w:r>
    </w:p>
    <w:p w14:paraId="4F4278DD" w14:textId="77777777" w:rsidR="00BD68E9" w:rsidRPr="00BD68E9" w:rsidRDefault="00BD68E9" w:rsidP="00BD68E9">
      <w:pPr>
        <w:spacing w:after="0" w:line="240" w:lineRule="auto"/>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IMDB ratings can be predicted by using several machine learning models. This report analyses different models and data pre-processing techniques to predict the IMDB rating of movies based on various features of the movie including (actor 1 name, director name, etc) given in a dataset. </w:t>
      </w:r>
    </w:p>
    <w:p w14:paraId="4423A481" w14:textId="77777777" w:rsidR="00BD68E9" w:rsidRPr="00BD68E9" w:rsidRDefault="00BD68E9" w:rsidP="00BD68E9">
      <w:pPr>
        <w:spacing w:after="0" w:line="240" w:lineRule="auto"/>
        <w:ind w:left="360"/>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 </w:t>
      </w:r>
    </w:p>
    <w:p w14:paraId="266ACA1F" w14:textId="77777777" w:rsidR="00BD68E9" w:rsidRPr="00BD68E9" w:rsidRDefault="00BD68E9" w:rsidP="00BD68E9">
      <w:pPr>
        <w:spacing w:after="0" w:line="240" w:lineRule="auto"/>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This report explores the Gaussian Naïve Bayes Model, K-Nearest Neighbour Model, SVM Model and Neural Networks. These models have been implemented individually along with pre-processing techniques involving one-hot encoding and Normalisation of numerical data to evaluate model performance based on the percentage accuracy between the predicted the expected values of the IMDB ratings. </w:t>
      </w:r>
    </w:p>
    <w:p w14:paraId="69D8D842" w14:textId="0F2666D1" w:rsidR="00BD68E9" w:rsidRPr="00BD68E9" w:rsidRDefault="00BD68E9" w:rsidP="00BD68E9">
      <w:pPr>
        <w:spacing w:after="0" w:line="240" w:lineRule="auto"/>
        <w:ind w:left="360"/>
        <w:rPr>
          <w:rFonts w:ascii="Times New Roman" w:eastAsia="Times New Roman" w:hAnsi="Times New Roman"/>
          <w:color w:val="000000"/>
          <w:sz w:val="24"/>
          <w:szCs w:val="24"/>
          <w:lang w:eastAsia="en-GB"/>
        </w:rPr>
      </w:pPr>
    </w:p>
    <w:p w14:paraId="1286F92F" w14:textId="3D509F88" w:rsidR="00BD68E9" w:rsidRPr="00BD68E9" w:rsidRDefault="00BD68E9" w:rsidP="00BD68E9">
      <w:pPr>
        <w:spacing w:after="0" w:line="240" w:lineRule="auto"/>
        <w:rPr>
          <w:rFonts w:ascii="Times New Roman" w:eastAsia="Times New Roman" w:hAnsi="Times New Roman"/>
          <w:color w:val="000000"/>
          <w:sz w:val="24"/>
          <w:szCs w:val="24"/>
          <w:lang w:eastAsia="en-GB"/>
        </w:rPr>
      </w:pPr>
      <w:r w:rsidRPr="00BD68E9">
        <w:rPr>
          <w:rFonts w:ascii="Times New Roman" w:eastAsia="Times New Roman" w:hAnsi="Times New Roman"/>
          <w:color w:val="000000"/>
          <w:lang w:eastAsia="en-GB"/>
        </w:rPr>
        <w:t xml:space="preserve">Training and testing of the accuracy of the models was achieved through the employment of the train-test split method, in which 80% of the training data was used to train the model, and 20% was used to test the model. In addition to this, the accuracy of the data was also examined by uploading the predicted IMDB ratings onto Kaggle, in which the percentage accuracy of the result was thereby evaluated. </w:t>
      </w:r>
    </w:p>
    <w:p w14:paraId="59F53D14" w14:textId="3898A447" w:rsidR="00F853D6" w:rsidRDefault="00BD68E9" w:rsidP="004D4C00">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color w:val="000000"/>
          <w:sz w:val="14"/>
          <w:szCs w:val="14"/>
        </w:rPr>
        <w:t> </w:t>
      </w:r>
      <w:r>
        <w:rPr>
          <w:rFonts w:ascii="Arial" w:hAnsi="Arial" w:cs="Arial"/>
          <w:b/>
          <w:bCs/>
          <w:color w:val="000000"/>
        </w:rPr>
        <w:t>Methodology</w:t>
      </w:r>
    </w:p>
    <w:p w14:paraId="37F1B240" w14:textId="77777777" w:rsidR="004D4C00" w:rsidRPr="004D4C00" w:rsidRDefault="004D4C00" w:rsidP="004D4C00">
      <w:pPr>
        <w:widowControl w:val="0"/>
        <w:tabs>
          <w:tab w:val="left" w:pos="524"/>
        </w:tabs>
        <w:autoSpaceDE w:val="0"/>
        <w:autoSpaceDN w:val="0"/>
        <w:adjustRightInd w:val="0"/>
        <w:spacing w:before="164" w:after="0" w:line="240" w:lineRule="auto"/>
        <w:ind w:left="360" w:right="-5"/>
        <w:rPr>
          <w:rFonts w:ascii="Times-Bold" w:hAnsi="Times-Bold" w:cs="Times-Bold"/>
          <w:b/>
          <w:bCs/>
          <w:kern w:val="1"/>
          <w:sz w:val="24"/>
          <w:szCs w:val="24"/>
        </w:rPr>
      </w:pPr>
    </w:p>
    <w:p w14:paraId="26DCEE65" w14:textId="576FC358" w:rsidR="00844967" w:rsidRDefault="00844967"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2.1</w:t>
      </w:r>
      <w:r w:rsidR="00BD68E9">
        <w:rPr>
          <w:rFonts w:ascii="Times-Bold" w:hAnsi="Times-Bold" w:cs="Times-Bold"/>
          <w:b/>
          <w:bCs/>
          <w:kern w:val="1"/>
        </w:rPr>
        <w:t xml:space="preserve"> </w:t>
      </w:r>
      <w:r w:rsidR="00BD68E9">
        <w:rPr>
          <w:rFonts w:ascii="Times-Bold" w:hAnsi="Times-Bold" w:cs="Times-Bold"/>
          <w:b/>
          <w:bCs/>
          <w:kern w:val="1"/>
        </w:rPr>
        <w:tab/>
      </w:r>
      <w:r w:rsidR="00BD68E9">
        <w:rPr>
          <w:rFonts w:ascii="Arial" w:hAnsi="Arial" w:cs="Arial"/>
          <w:b/>
          <w:bCs/>
          <w:color w:val="000000"/>
        </w:rPr>
        <w:t>General Pre-processing</w:t>
      </w:r>
    </w:p>
    <w:p w14:paraId="474BFD5A" w14:textId="05997DD7" w:rsidR="00844967" w:rsidRDefault="00F853D6" w:rsidP="00F853D6">
      <w:pPr>
        <w:widowControl w:val="0"/>
        <w:autoSpaceDE w:val="0"/>
        <w:autoSpaceDN w:val="0"/>
        <w:adjustRightInd w:val="0"/>
        <w:spacing w:before="51" w:after="0" w:line="240" w:lineRule="auto"/>
        <w:ind w:right="33"/>
        <w:rPr>
          <w:rFonts w:ascii="Times-Bold" w:hAnsi="Times-Bold" w:cs="Times-Bold"/>
          <w:b/>
          <w:bCs/>
          <w:kern w:val="1"/>
        </w:rPr>
      </w:pPr>
      <w:r>
        <w:rPr>
          <w:rFonts w:ascii="Times-Roman" w:hAnsi="Times-Roman" w:cs="Times-Roman"/>
          <w:kern w:val="1"/>
        </w:rPr>
        <w:t>To perform the classification,</w:t>
      </w:r>
      <w:r w:rsidR="00394348">
        <w:rPr>
          <w:rFonts w:ascii="Times-Roman" w:hAnsi="Times-Roman" w:cs="Times-Roman"/>
          <w:kern w:val="1"/>
        </w:rPr>
        <w:t xml:space="preserve"> feature encoding utilised to convert columns of string value to floats. Columns </w:t>
      </w:r>
      <w:r>
        <w:rPr>
          <w:rFonts w:ascii="Times-Roman" w:hAnsi="Times-Roman" w:cs="Times-Roman"/>
          <w:kern w:val="1"/>
        </w:rPr>
        <w:t>such as (‘language’, ‘country’, ‘</w:t>
      </w:r>
      <w:proofErr w:type="spellStart"/>
      <w:r>
        <w:rPr>
          <w:rFonts w:ascii="Times-Roman" w:hAnsi="Times-Roman" w:cs="Times-Roman"/>
          <w:kern w:val="1"/>
        </w:rPr>
        <w:t>content_rating</w:t>
      </w:r>
      <w:proofErr w:type="spellEnd"/>
      <w:r>
        <w:rPr>
          <w:rFonts w:ascii="Times-Roman" w:hAnsi="Times-Roman" w:cs="Times-Roman"/>
          <w:kern w:val="1"/>
        </w:rPr>
        <w:t>’, ‘</w:t>
      </w:r>
      <w:proofErr w:type="spellStart"/>
      <w:r>
        <w:rPr>
          <w:rFonts w:ascii="Times-Roman" w:hAnsi="Times-Roman" w:cs="Times-Roman"/>
          <w:kern w:val="1"/>
        </w:rPr>
        <w:t>movie_title</w:t>
      </w:r>
      <w:proofErr w:type="spellEnd"/>
      <w:r>
        <w:rPr>
          <w:rFonts w:ascii="Times-Roman" w:hAnsi="Times-Roman" w:cs="Times-Roman"/>
          <w:kern w:val="1"/>
        </w:rPr>
        <w:t xml:space="preserve">’, ‘actor_3_name’) underwent </w:t>
      </w:r>
      <w:r w:rsidR="00394348">
        <w:rPr>
          <w:rFonts w:ascii="Times-Roman" w:hAnsi="Times-Roman" w:cs="Times-Roman"/>
          <w:kern w:val="1"/>
        </w:rPr>
        <w:t xml:space="preserve">one hot encoding </w:t>
      </w:r>
      <w:r>
        <w:rPr>
          <w:rFonts w:ascii="Times-Roman" w:hAnsi="Times-Roman" w:cs="Times-Roman"/>
          <w:kern w:val="1"/>
        </w:rPr>
        <w:t xml:space="preserve">to change into numerical values. </w:t>
      </w:r>
      <w:r w:rsidR="00263E88">
        <w:rPr>
          <w:rFonts w:ascii="Times-Roman" w:hAnsi="Times-Roman" w:cs="Times-Roman"/>
          <w:kern w:val="1"/>
        </w:rPr>
        <w:t>In addition, a correlation matrix was employed for feature selection. Features with a correlation of above 60% were removed to reduce the dimensionality of the dataset and thereby reducing the space and runtime</w:t>
      </w:r>
      <w:r w:rsidR="00394348">
        <w:rPr>
          <w:rFonts w:ascii="Times-Roman" w:hAnsi="Times-Roman" w:cs="Times-Roman"/>
          <w:kern w:val="1"/>
        </w:rPr>
        <w:t xml:space="preserve">. Removing closely correlated features also reduces noise in the dataset, resulting in higher predicted accuracy of the IMDB ratings.  </w:t>
      </w:r>
      <w:r w:rsidR="00263E88">
        <w:rPr>
          <w:rFonts w:ascii="Times-Roman" w:hAnsi="Times-Roman" w:cs="Times-Roman"/>
          <w:kern w:val="1"/>
        </w:rPr>
        <w:t xml:space="preserve"> </w:t>
      </w:r>
    </w:p>
    <w:p w14:paraId="0713A6CD" w14:textId="77777777" w:rsidR="00BD68E9" w:rsidRPr="003400C0" w:rsidRDefault="00BD68E9" w:rsidP="00BD68E9">
      <w:pPr>
        <w:widowControl w:val="0"/>
        <w:autoSpaceDE w:val="0"/>
        <w:autoSpaceDN w:val="0"/>
        <w:adjustRightInd w:val="0"/>
        <w:spacing w:before="51" w:after="0" w:line="240" w:lineRule="auto"/>
        <w:ind w:right="33"/>
        <w:jc w:val="both"/>
        <w:rPr>
          <w:rFonts w:ascii="Times-Roman" w:hAnsi="Times-Roman" w:cs="Times-Roman"/>
          <w:kern w:val="1"/>
        </w:rPr>
      </w:pPr>
    </w:p>
    <w:p w14:paraId="1DB2BA5B" w14:textId="6CA404DB" w:rsidR="00394348" w:rsidRDefault="00394348" w:rsidP="00394348">
      <w:pPr>
        <w:widowControl w:val="0"/>
        <w:numPr>
          <w:ilvl w:val="2"/>
          <w:numId w:val="6"/>
        </w:numPr>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Gaussian Naïve Bayes</w:t>
      </w:r>
    </w:p>
    <w:p w14:paraId="55CD1199" w14:textId="6C82F71D" w:rsidR="00242C99" w:rsidRDefault="00394348" w:rsidP="00394348">
      <w:pPr>
        <w:widowControl w:val="0"/>
        <w:tabs>
          <w:tab w:val="left" w:pos="886"/>
        </w:tabs>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The Gaussian Naïve Bayes Model </w:t>
      </w:r>
      <w:r w:rsidR="00242C99">
        <w:rPr>
          <w:rFonts w:ascii="Times-Roman" w:hAnsi="Times-Roman" w:cs="Times-Roman"/>
          <w:kern w:val="1"/>
        </w:rPr>
        <w:t xml:space="preserve">(GNB) </w:t>
      </w:r>
      <w:r>
        <w:rPr>
          <w:rFonts w:ascii="Times-Roman" w:hAnsi="Times-Roman" w:cs="Times-Roman"/>
          <w:kern w:val="1"/>
        </w:rPr>
        <w:t xml:space="preserve">utilises probabilistic classification based on the Bayes Theorem </w:t>
      </w:r>
      <w:r w:rsidR="00815CF1">
        <w:rPr>
          <w:rFonts w:ascii="Times-Roman" w:hAnsi="Times-Roman" w:cs="Times-Roman"/>
          <w:kern w:val="1"/>
        </w:rPr>
        <w:t xml:space="preserve">for predicting labels in the dataset. It is generally useful for continuous data and assumes independence between features of the dataset. </w:t>
      </w:r>
    </w:p>
    <w:p w14:paraId="6A56BD2E" w14:textId="77777777" w:rsidR="00242C99" w:rsidRDefault="00242C99" w:rsidP="00394348">
      <w:pPr>
        <w:widowControl w:val="0"/>
        <w:tabs>
          <w:tab w:val="left" w:pos="886"/>
        </w:tabs>
        <w:autoSpaceDE w:val="0"/>
        <w:autoSpaceDN w:val="0"/>
        <w:adjustRightInd w:val="0"/>
        <w:spacing w:before="63" w:after="0" w:line="240" w:lineRule="auto"/>
        <w:ind w:right="-5"/>
        <w:rPr>
          <w:rFonts w:ascii="Times-Roman" w:hAnsi="Times-Roman" w:cs="Times-Roman"/>
          <w:kern w:val="1"/>
        </w:rPr>
      </w:pPr>
    </w:p>
    <w:p w14:paraId="39B2566F" w14:textId="3492FF3E" w:rsidR="00C1091D" w:rsidRDefault="00815CF1" w:rsidP="00394348">
      <w:pPr>
        <w:widowControl w:val="0"/>
        <w:tabs>
          <w:tab w:val="left" w:pos="886"/>
        </w:tabs>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For the</w:t>
      </w:r>
      <w:r w:rsidR="00AF1045">
        <w:rPr>
          <w:rFonts w:ascii="Times-Roman" w:hAnsi="Times-Roman" w:cs="Times-Roman"/>
          <w:kern w:val="1"/>
        </w:rPr>
        <w:t xml:space="preserve"> dataset, standardisation was selected over min-</w:t>
      </w:r>
      <w:r w:rsidR="00C87610">
        <w:rPr>
          <w:rFonts w:ascii="Times-Roman" w:hAnsi="Times-Roman" w:cs="Times-Roman"/>
          <w:kern w:val="1"/>
        </w:rPr>
        <w:t>m</w:t>
      </w:r>
      <w:r w:rsidR="00AF1045">
        <w:rPr>
          <w:rFonts w:ascii="Times-Roman" w:hAnsi="Times-Roman" w:cs="Times-Roman"/>
          <w:kern w:val="1"/>
        </w:rPr>
        <w:t>ax scal</w:t>
      </w:r>
      <w:r w:rsidR="00C87610">
        <w:rPr>
          <w:rFonts w:ascii="Times-Roman" w:hAnsi="Times-Roman" w:cs="Times-Roman"/>
          <w:kern w:val="1"/>
        </w:rPr>
        <w:t>i</w:t>
      </w:r>
      <w:r w:rsidR="00AF1045">
        <w:rPr>
          <w:rFonts w:ascii="Times-Roman" w:hAnsi="Times-Roman" w:cs="Times-Roman"/>
          <w:kern w:val="1"/>
        </w:rPr>
        <w:t>ng as GNB assumes its features to be normally distributed</w:t>
      </w:r>
      <w:r w:rsidR="00242C99">
        <w:rPr>
          <w:rFonts w:ascii="Times-Roman" w:hAnsi="Times-Roman" w:cs="Times-Roman"/>
          <w:kern w:val="1"/>
        </w:rPr>
        <w:t xml:space="preserve">. </w:t>
      </w:r>
      <w:r w:rsidR="00C87610">
        <w:rPr>
          <w:rFonts w:ascii="Times-Roman" w:hAnsi="Times-Roman" w:cs="Times-Roman"/>
          <w:kern w:val="1"/>
        </w:rPr>
        <w:t xml:space="preserve">Standardisation is more useful when the data is Gaussian, hence when using a Gaussian Naïve Bayes Model, standardisation should </w:t>
      </w:r>
      <w:r w:rsidR="00451E98">
        <w:rPr>
          <w:rFonts w:ascii="Times-Roman" w:hAnsi="Times-Roman" w:cs="Times-Roman"/>
          <w:kern w:val="1"/>
        </w:rPr>
        <w:t>theoretically</w:t>
      </w:r>
      <w:r w:rsidR="00C87610">
        <w:rPr>
          <w:rFonts w:ascii="Times-Roman" w:hAnsi="Times-Roman" w:cs="Times-Roman"/>
          <w:kern w:val="1"/>
        </w:rPr>
        <w:t xml:space="preserve"> improve its accuracy. </w:t>
      </w:r>
    </w:p>
    <w:p w14:paraId="183F61EB" w14:textId="77777777" w:rsidR="00C1091D" w:rsidRDefault="00C1091D" w:rsidP="00394348">
      <w:pPr>
        <w:widowControl w:val="0"/>
        <w:tabs>
          <w:tab w:val="left" w:pos="886"/>
        </w:tabs>
        <w:autoSpaceDE w:val="0"/>
        <w:autoSpaceDN w:val="0"/>
        <w:adjustRightInd w:val="0"/>
        <w:spacing w:before="63" w:after="0" w:line="240" w:lineRule="auto"/>
        <w:ind w:right="-5"/>
        <w:rPr>
          <w:rFonts w:ascii="Times-Roman" w:hAnsi="Times-Roman" w:cs="Times-Roman"/>
          <w:kern w:val="1"/>
        </w:rPr>
      </w:pPr>
    </w:p>
    <w:p w14:paraId="4F12BA94" w14:textId="313424B5" w:rsidR="00C1091D" w:rsidRDefault="00C1091D" w:rsidP="00394348">
      <w:pPr>
        <w:widowControl w:val="0"/>
        <w:tabs>
          <w:tab w:val="left" w:pos="886"/>
        </w:tabs>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The Gaussian Naïve Bayes Model was selected</w:t>
      </w:r>
      <w:r w:rsidR="00C87610">
        <w:rPr>
          <w:rFonts w:ascii="Times-Roman" w:hAnsi="Times-Roman" w:cs="Times-Roman"/>
          <w:kern w:val="1"/>
        </w:rPr>
        <w:t xml:space="preserve"> due to its </w:t>
      </w:r>
      <w:r w:rsidR="00451E98">
        <w:rPr>
          <w:rFonts w:ascii="Times-Roman" w:hAnsi="Times-Roman" w:cs="Times-Roman"/>
          <w:kern w:val="1"/>
        </w:rPr>
        <w:t xml:space="preserve">suitability to handle </w:t>
      </w:r>
      <w:r w:rsidR="00C87610">
        <w:rPr>
          <w:rFonts w:ascii="Times-Roman" w:hAnsi="Times-Roman" w:cs="Times-Roman"/>
          <w:kern w:val="1"/>
        </w:rPr>
        <w:t xml:space="preserve">continuous </w:t>
      </w:r>
      <w:r w:rsidR="00451E98">
        <w:rPr>
          <w:rFonts w:ascii="Times-Roman" w:hAnsi="Times-Roman" w:cs="Times-Roman"/>
          <w:kern w:val="1"/>
        </w:rPr>
        <w:t xml:space="preserve">data such as (duration, budget etc). </w:t>
      </w:r>
    </w:p>
    <w:p w14:paraId="73140D30" w14:textId="77777777" w:rsidR="00C1091D" w:rsidRDefault="00C1091D" w:rsidP="00394348">
      <w:pPr>
        <w:widowControl w:val="0"/>
        <w:tabs>
          <w:tab w:val="left" w:pos="886"/>
        </w:tabs>
        <w:autoSpaceDE w:val="0"/>
        <w:autoSpaceDN w:val="0"/>
        <w:adjustRightInd w:val="0"/>
        <w:spacing w:before="63" w:after="0" w:line="240" w:lineRule="auto"/>
        <w:ind w:right="-5"/>
        <w:rPr>
          <w:rFonts w:ascii="Times-Bold" w:hAnsi="Times-Bold" w:cs="Times-Bold"/>
          <w:b/>
          <w:bCs/>
          <w:kern w:val="1"/>
        </w:rPr>
      </w:pPr>
    </w:p>
    <w:p w14:paraId="5240EB63" w14:textId="77777777" w:rsidR="00097787" w:rsidRDefault="00097787" w:rsidP="00097787">
      <w:pPr>
        <w:widowControl w:val="0"/>
        <w:numPr>
          <w:ilvl w:val="2"/>
          <w:numId w:val="6"/>
        </w:numPr>
        <w:autoSpaceDE w:val="0"/>
        <w:autoSpaceDN w:val="0"/>
        <w:adjustRightInd w:val="0"/>
        <w:spacing w:after="200" w:line="240" w:lineRule="auto"/>
        <w:ind w:right="285"/>
        <w:jc w:val="both"/>
        <w:rPr>
          <w:rFonts w:ascii="Times New Roman" w:hAnsi="Times New Roman"/>
          <w:b/>
          <w:bCs/>
          <w:kern w:val="1"/>
        </w:rPr>
      </w:pPr>
      <w:r>
        <w:rPr>
          <w:rFonts w:ascii="Times New Roman" w:hAnsi="Times New Roman"/>
          <w:b/>
          <w:bCs/>
          <w:kern w:val="1"/>
        </w:rPr>
        <w:t xml:space="preserve">K-Nearest Neighbour </w:t>
      </w:r>
    </w:p>
    <w:p w14:paraId="1E02E07E" w14:textId="18625836" w:rsidR="00097787" w:rsidRDefault="00097787" w:rsidP="00847B34">
      <w:pPr>
        <w:widowControl w:val="0"/>
        <w:autoSpaceDE w:val="0"/>
        <w:autoSpaceDN w:val="0"/>
        <w:adjustRightInd w:val="0"/>
        <w:spacing w:after="200" w:line="240" w:lineRule="auto"/>
        <w:ind w:right="285"/>
        <w:rPr>
          <w:rFonts w:ascii="Times New Roman" w:hAnsi="Times New Roman"/>
          <w:kern w:val="1"/>
        </w:rPr>
      </w:pPr>
      <w:r w:rsidRPr="00097787">
        <w:rPr>
          <w:rFonts w:ascii="Times New Roman" w:hAnsi="Times New Roman"/>
          <w:kern w:val="1"/>
        </w:rPr>
        <w:t xml:space="preserve">K-Nearest Neighbour </w:t>
      </w:r>
      <w:r w:rsidR="00847B34">
        <w:rPr>
          <w:rFonts w:ascii="Times New Roman" w:hAnsi="Times New Roman"/>
          <w:kern w:val="1"/>
        </w:rPr>
        <w:t xml:space="preserve">operates by finding the K-Nearest Neighbours to a given </w:t>
      </w:r>
      <w:r w:rsidR="0006777B">
        <w:rPr>
          <w:rFonts w:ascii="Times New Roman" w:hAnsi="Times New Roman"/>
          <w:kern w:val="1"/>
        </w:rPr>
        <w:t>datapoint and</w:t>
      </w:r>
      <w:r w:rsidR="00451E98">
        <w:rPr>
          <w:rFonts w:ascii="Times New Roman" w:hAnsi="Times New Roman"/>
          <w:kern w:val="1"/>
        </w:rPr>
        <w:t xml:space="preserve"> uses their class to predict the class or value of the new datapoint.  </w:t>
      </w:r>
      <w:r w:rsidR="00847B34">
        <w:rPr>
          <w:rFonts w:ascii="Times New Roman" w:hAnsi="Times New Roman"/>
          <w:kern w:val="1"/>
        </w:rPr>
        <w:t xml:space="preserve"> </w:t>
      </w:r>
    </w:p>
    <w:p w14:paraId="168B5898" w14:textId="50106323" w:rsidR="00847B34" w:rsidRDefault="00847B34" w:rsidP="00847B34">
      <w:pPr>
        <w:widowControl w:val="0"/>
        <w:autoSpaceDE w:val="0"/>
        <w:autoSpaceDN w:val="0"/>
        <w:adjustRightInd w:val="0"/>
        <w:spacing w:after="200" w:line="240" w:lineRule="auto"/>
        <w:ind w:right="285"/>
        <w:rPr>
          <w:rFonts w:ascii="Times New Roman" w:hAnsi="Times New Roman"/>
          <w:kern w:val="1"/>
        </w:rPr>
      </w:pPr>
      <w:r>
        <w:rPr>
          <w:rFonts w:ascii="Times New Roman" w:hAnsi="Times New Roman"/>
          <w:kern w:val="1"/>
        </w:rPr>
        <w:t>For the KNN model, the standardised dataset was us</w:t>
      </w:r>
      <w:r w:rsidR="00E90283">
        <w:rPr>
          <w:rFonts w:ascii="Times New Roman" w:hAnsi="Times New Roman"/>
          <w:kern w:val="1"/>
        </w:rPr>
        <w:t>e</w:t>
      </w:r>
      <w:r>
        <w:rPr>
          <w:rFonts w:ascii="Times New Roman" w:hAnsi="Times New Roman"/>
          <w:kern w:val="1"/>
        </w:rPr>
        <w:t>d to train the model. Mode</w:t>
      </w:r>
      <w:r w:rsidR="00E90283">
        <w:rPr>
          <w:rFonts w:ascii="Times New Roman" w:hAnsi="Times New Roman"/>
          <w:kern w:val="1"/>
        </w:rPr>
        <w:t>l</w:t>
      </w:r>
      <w:r>
        <w:rPr>
          <w:rFonts w:ascii="Times New Roman" w:hAnsi="Times New Roman"/>
          <w:kern w:val="1"/>
        </w:rPr>
        <w:t>s such as KNN are most affected by the range of features present.</w:t>
      </w:r>
      <w:r w:rsidR="00451E98">
        <w:rPr>
          <w:rFonts w:ascii="Times New Roman" w:hAnsi="Times New Roman"/>
          <w:kern w:val="1"/>
        </w:rPr>
        <w:t xml:space="preserve"> Due to the </w:t>
      </w:r>
      <w:r w:rsidR="00E90283">
        <w:rPr>
          <w:rFonts w:ascii="Times New Roman" w:hAnsi="Times New Roman"/>
          <w:kern w:val="1"/>
        </w:rPr>
        <w:t xml:space="preserve">large quantity of data, noise can be easily introduced as outliers in the dataset, hence standardisation was employed as pre-processing to train the model. </w:t>
      </w:r>
    </w:p>
    <w:p w14:paraId="6291C481" w14:textId="55484C93" w:rsidR="00E90283" w:rsidRDefault="00E90283" w:rsidP="00847B34">
      <w:pPr>
        <w:widowControl w:val="0"/>
        <w:autoSpaceDE w:val="0"/>
        <w:autoSpaceDN w:val="0"/>
        <w:adjustRightInd w:val="0"/>
        <w:spacing w:after="200" w:line="240" w:lineRule="auto"/>
        <w:ind w:right="285"/>
        <w:rPr>
          <w:rFonts w:ascii="Times New Roman" w:hAnsi="Times New Roman"/>
          <w:kern w:val="1"/>
        </w:rPr>
      </w:pPr>
      <w:r>
        <w:rPr>
          <w:rFonts w:ascii="Times New Roman" w:hAnsi="Times New Roman"/>
          <w:kern w:val="1"/>
        </w:rPr>
        <w:lastRenderedPageBreak/>
        <w:t xml:space="preserve">The KNN model was chosen for the dataset due to its non-parametric nature. Features such as movie ratings are useful for this, as </w:t>
      </w:r>
      <w:r w:rsidR="009251A0">
        <w:rPr>
          <w:rFonts w:ascii="Times New Roman" w:hAnsi="Times New Roman"/>
          <w:kern w:val="1"/>
        </w:rPr>
        <w:t>the relations</w:t>
      </w:r>
      <w:r w:rsidR="0006777B">
        <w:rPr>
          <w:rFonts w:ascii="Times New Roman" w:hAnsi="Times New Roman"/>
          <w:kern w:val="1"/>
        </w:rPr>
        <w:t>h</w:t>
      </w:r>
      <w:r w:rsidR="009251A0">
        <w:rPr>
          <w:rFonts w:ascii="Times New Roman" w:hAnsi="Times New Roman"/>
          <w:kern w:val="1"/>
        </w:rPr>
        <w:t xml:space="preserve">ip between the features and the label (ratings) might not follow a specific statistical distribution. </w:t>
      </w:r>
    </w:p>
    <w:p w14:paraId="133933FB" w14:textId="1FC6EC5E" w:rsidR="009251A0" w:rsidRDefault="009251A0" w:rsidP="009251A0">
      <w:pPr>
        <w:widowControl w:val="0"/>
        <w:numPr>
          <w:ilvl w:val="2"/>
          <w:numId w:val="6"/>
        </w:numPr>
        <w:autoSpaceDE w:val="0"/>
        <w:autoSpaceDN w:val="0"/>
        <w:adjustRightInd w:val="0"/>
        <w:spacing w:after="200" w:line="240" w:lineRule="auto"/>
        <w:ind w:right="285"/>
        <w:rPr>
          <w:rFonts w:ascii="Times-Bold" w:hAnsi="Times-Bold" w:cs="Times-Bold"/>
          <w:b/>
          <w:bCs/>
          <w:kern w:val="1"/>
        </w:rPr>
      </w:pPr>
      <w:r>
        <w:rPr>
          <w:rFonts w:ascii="Times-Bold" w:hAnsi="Times-Bold" w:cs="Times-Bold"/>
          <w:b/>
          <w:bCs/>
          <w:kern w:val="1"/>
        </w:rPr>
        <w:t>SVM (Support Vector Machines)</w:t>
      </w:r>
    </w:p>
    <w:p w14:paraId="7785545F" w14:textId="4B39504D" w:rsidR="009251A0" w:rsidRDefault="009251A0" w:rsidP="009251A0">
      <w:pPr>
        <w:widowControl w:val="0"/>
        <w:autoSpaceDE w:val="0"/>
        <w:autoSpaceDN w:val="0"/>
        <w:adjustRightInd w:val="0"/>
        <w:spacing w:after="200" w:line="240" w:lineRule="auto"/>
        <w:ind w:right="285"/>
        <w:rPr>
          <w:rFonts w:ascii="Times-Bold" w:hAnsi="Times-Bold" w:cs="Times-Bold"/>
          <w:kern w:val="1"/>
        </w:rPr>
      </w:pPr>
      <w:r>
        <w:rPr>
          <w:rFonts w:ascii="Times-Bold" w:hAnsi="Times-Bold" w:cs="Times-Bold"/>
          <w:kern w:val="1"/>
        </w:rPr>
        <w:t xml:space="preserve">Support Vector Machines </w:t>
      </w:r>
      <w:r w:rsidR="00D408E7">
        <w:rPr>
          <w:rFonts w:ascii="Times-Bold" w:hAnsi="Times-Bold" w:cs="Times-Bold"/>
          <w:kern w:val="1"/>
        </w:rPr>
        <w:t xml:space="preserve">works by mapping data to a high dimensional feature space so data points can be categorised. </w:t>
      </w:r>
    </w:p>
    <w:p w14:paraId="2D27FB27" w14:textId="73A9605B" w:rsidR="009E56EA" w:rsidRDefault="009251A0" w:rsidP="009251A0">
      <w:pPr>
        <w:widowControl w:val="0"/>
        <w:autoSpaceDE w:val="0"/>
        <w:autoSpaceDN w:val="0"/>
        <w:adjustRightInd w:val="0"/>
        <w:spacing w:after="200" w:line="240" w:lineRule="auto"/>
        <w:ind w:right="285"/>
        <w:rPr>
          <w:rFonts w:ascii="Times-Bold" w:hAnsi="Times-Bold" w:cs="Times-Bold"/>
          <w:kern w:val="1"/>
        </w:rPr>
      </w:pPr>
      <w:r>
        <w:rPr>
          <w:rFonts w:ascii="Times-Bold" w:hAnsi="Times-Bold" w:cs="Times-Bold"/>
          <w:kern w:val="1"/>
        </w:rPr>
        <w:t xml:space="preserve">For SVM both Min-Max scaling and </w:t>
      </w:r>
      <w:r w:rsidR="00D408E7">
        <w:rPr>
          <w:rFonts w:ascii="Times-Bold" w:hAnsi="Times-Bold" w:cs="Times-Bold"/>
          <w:kern w:val="1"/>
        </w:rPr>
        <w:t>standardisation</w:t>
      </w:r>
      <w:r>
        <w:rPr>
          <w:rFonts w:ascii="Times-Bold" w:hAnsi="Times-Bold" w:cs="Times-Bold"/>
          <w:kern w:val="1"/>
        </w:rPr>
        <w:t xml:space="preserve"> was used </w:t>
      </w:r>
      <w:r w:rsidR="00D408E7">
        <w:rPr>
          <w:rFonts w:ascii="Times-Bold" w:hAnsi="Times-Bold" w:cs="Times-Bold"/>
          <w:kern w:val="1"/>
        </w:rPr>
        <w:t>as pre-processing techniques to train the dataset.</w:t>
      </w:r>
      <w:r w:rsidR="00C26746">
        <w:rPr>
          <w:rFonts w:ascii="Times-Bold" w:hAnsi="Times-Bold" w:cs="Times-Bold"/>
          <w:kern w:val="1"/>
        </w:rPr>
        <w:t xml:space="preserve"> The </w:t>
      </w:r>
      <w:r w:rsidR="0006777B">
        <w:rPr>
          <w:rFonts w:ascii="Times-Bold" w:hAnsi="Times-Bold" w:cs="Times-Bold"/>
          <w:kern w:val="1"/>
        </w:rPr>
        <w:t>kernel</w:t>
      </w:r>
      <w:r w:rsidR="00C26746">
        <w:rPr>
          <w:rFonts w:ascii="Times-Bold" w:hAnsi="Times-Bold" w:cs="Times-Bold"/>
          <w:kern w:val="1"/>
        </w:rPr>
        <w:t xml:space="preserve"> was set to linear to increase the computational efficiency as the final dataset after preprocessing had 12637 columns, hence resulting in faster training time. </w:t>
      </w:r>
      <w:r w:rsidR="000717C5">
        <w:rPr>
          <w:rFonts w:ascii="Times-Bold" w:hAnsi="Times-Bold" w:cs="Times-Bold"/>
          <w:kern w:val="1"/>
        </w:rPr>
        <w:tab/>
      </w:r>
      <w:r w:rsidR="000717C5">
        <w:rPr>
          <w:rFonts w:ascii="Times-Bold" w:hAnsi="Times-Bold" w:cs="Times-Bold"/>
          <w:kern w:val="1"/>
        </w:rPr>
        <w:tab/>
      </w:r>
    </w:p>
    <w:p w14:paraId="729B368E" w14:textId="5A988AF0" w:rsidR="009E56EA" w:rsidRDefault="00C26746" w:rsidP="009251A0">
      <w:pPr>
        <w:widowControl w:val="0"/>
        <w:autoSpaceDE w:val="0"/>
        <w:autoSpaceDN w:val="0"/>
        <w:adjustRightInd w:val="0"/>
        <w:spacing w:after="200" w:line="240" w:lineRule="auto"/>
        <w:ind w:right="285"/>
        <w:rPr>
          <w:rFonts w:ascii="Times-Bold" w:hAnsi="Times-Bold" w:cs="Times-Bold"/>
          <w:kern w:val="1"/>
        </w:rPr>
      </w:pPr>
      <w:r>
        <w:rPr>
          <w:rFonts w:ascii="Times-Bold" w:hAnsi="Times-Bold" w:cs="Times-Bold"/>
          <w:kern w:val="1"/>
        </w:rPr>
        <w:t xml:space="preserve">SVM was chosen due to its effectivity for high dimensioned datasets. The training dataset includes numerous features such as textual data (plot keywords), categorical data (genres) and numerical data (budget, Facebook likes). SVM can handle this high dimensionality effectively, making it a suitable model </w:t>
      </w:r>
      <w:r w:rsidR="0006777B">
        <w:rPr>
          <w:rFonts w:ascii="Times-Bold" w:hAnsi="Times-Bold" w:cs="Times-Bold"/>
          <w:kern w:val="1"/>
        </w:rPr>
        <w:t xml:space="preserve">for predicting the IMDB ratings based on the large quantity of features. </w:t>
      </w:r>
    </w:p>
    <w:p w14:paraId="371CE5A9" w14:textId="1A498946" w:rsidR="009251A0" w:rsidRDefault="009E56EA" w:rsidP="009251A0">
      <w:pPr>
        <w:widowControl w:val="0"/>
        <w:autoSpaceDE w:val="0"/>
        <w:autoSpaceDN w:val="0"/>
        <w:adjustRightInd w:val="0"/>
        <w:spacing w:after="200" w:line="240" w:lineRule="auto"/>
        <w:ind w:right="285"/>
        <w:rPr>
          <w:rFonts w:ascii="Times-Bold" w:hAnsi="Times-Bold" w:cs="Times-Bold"/>
          <w:b/>
          <w:bCs/>
          <w:kern w:val="1"/>
        </w:rPr>
      </w:pPr>
      <w:r w:rsidRPr="009E56EA">
        <w:rPr>
          <w:rFonts w:ascii="Times-Bold" w:hAnsi="Times-Bold" w:cs="Times-Bold"/>
          <w:b/>
          <w:bCs/>
          <w:kern w:val="1"/>
        </w:rPr>
        <w:t xml:space="preserve">2.1.4 </w:t>
      </w:r>
      <w:r w:rsidR="00D408E7" w:rsidRPr="009E56EA">
        <w:rPr>
          <w:rFonts w:ascii="Times-Bold" w:hAnsi="Times-Bold" w:cs="Times-Bold"/>
          <w:b/>
          <w:bCs/>
          <w:kern w:val="1"/>
        </w:rPr>
        <w:t xml:space="preserve"> </w:t>
      </w:r>
      <w:r>
        <w:rPr>
          <w:rFonts w:ascii="Times-Bold" w:hAnsi="Times-Bold" w:cs="Times-Bold"/>
          <w:b/>
          <w:bCs/>
          <w:kern w:val="1"/>
        </w:rPr>
        <w:t xml:space="preserve"> MLP (Multilayer Perceptron) </w:t>
      </w:r>
    </w:p>
    <w:p w14:paraId="090AD20B" w14:textId="5B4F7F28" w:rsidR="009E56EA" w:rsidRDefault="009E56EA" w:rsidP="009251A0">
      <w:pPr>
        <w:widowControl w:val="0"/>
        <w:autoSpaceDE w:val="0"/>
        <w:autoSpaceDN w:val="0"/>
        <w:adjustRightInd w:val="0"/>
        <w:spacing w:after="200" w:line="240" w:lineRule="auto"/>
        <w:ind w:right="285"/>
        <w:rPr>
          <w:rFonts w:ascii="Times-Bold" w:hAnsi="Times-Bold" w:cs="Times-Bold"/>
          <w:kern w:val="1"/>
        </w:rPr>
      </w:pPr>
      <w:r>
        <w:rPr>
          <w:rFonts w:ascii="Times-Bold" w:hAnsi="Times-Bold" w:cs="Times-Bold"/>
          <w:kern w:val="1"/>
        </w:rPr>
        <w:t xml:space="preserve">MLP </w:t>
      </w:r>
      <w:r w:rsidR="002B4916">
        <w:rPr>
          <w:rFonts w:ascii="Times-Bold" w:hAnsi="Times-Bold" w:cs="Times-Bold"/>
          <w:kern w:val="1"/>
        </w:rPr>
        <w:t xml:space="preserve">are </w:t>
      </w:r>
      <w:r>
        <w:rPr>
          <w:rFonts w:ascii="Times-Bold" w:hAnsi="Times-Bold" w:cs="Times-Bold"/>
          <w:kern w:val="1"/>
        </w:rPr>
        <w:t>artificial neural networks that</w:t>
      </w:r>
      <w:r w:rsidR="0006777B">
        <w:rPr>
          <w:rFonts w:ascii="Times-Bold" w:hAnsi="Times-Bold" w:cs="Times-Bold"/>
          <w:kern w:val="1"/>
        </w:rPr>
        <w:t xml:space="preserve"> combines several neurons organised into 3 layers. </w:t>
      </w:r>
      <w:r w:rsidR="00F87979">
        <w:rPr>
          <w:rFonts w:ascii="Times-Bold" w:hAnsi="Times-Bold" w:cs="Times-Bold"/>
          <w:kern w:val="1"/>
        </w:rPr>
        <w:t xml:space="preserve">MLP learns to map the input features to movie ratings through the iterative process of forward propagation, loss computation and backpropagation. </w:t>
      </w:r>
    </w:p>
    <w:p w14:paraId="37396DA3" w14:textId="613C9128" w:rsidR="00F87979" w:rsidRDefault="00F87979" w:rsidP="009251A0">
      <w:pPr>
        <w:widowControl w:val="0"/>
        <w:autoSpaceDE w:val="0"/>
        <w:autoSpaceDN w:val="0"/>
        <w:adjustRightInd w:val="0"/>
        <w:spacing w:after="200" w:line="240" w:lineRule="auto"/>
        <w:ind w:right="285"/>
        <w:rPr>
          <w:rFonts w:ascii="Times-Bold" w:hAnsi="Times-Bold" w:cs="Times-Bold"/>
          <w:kern w:val="1"/>
        </w:rPr>
      </w:pPr>
      <w:r>
        <w:rPr>
          <w:rFonts w:ascii="Times-Bold" w:hAnsi="Times-Bold" w:cs="Times-Bold"/>
          <w:kern w:val="1"/>
        </w:rPr>
        <w:t>For the MLP classif</w:t>
      </w:r>
      <w:r w:rsidR="004D4C00">
        <w:rPr>
          <w:rFonts w:ascii="Times-Bold" w:hAnsi="Times-Bold" w:cs="Times-Bold"/>
          <w:kern w:val="1"/>
        </w:rPr>
        <w:t>i</w:t>
      </w:r>
      <w:r>
        <w:rPr>
          <w:rFonts w:ascii="Times-Bold" w:hAnsi="Times-Bold" w:cs="Times-Bold"/>
          <w:kern w:val="1"/>
        </w:rPr>
        <w:t xml:space="preserve">er, hidden layer size was set to (100, 50) so that the model has two hidden layers </w:t>
      </w:r>
      <w:r w:rsidR="004D4C00">
        <w:rPr>
          <w:rFonts w:ascii="Times-Bold" w:hAnsi="Times-Bold" w:cs="Times-Bold"/>
          <w:kern w:val="1"/>
        </w:rPr>
        <w:t>(first containing 100 neurons, 2</w:t>
      </w:r>
      <w:r w:rsidR="004D4C00" w:rsidRPr="004D4C00">
        <w:rPr>
          <w:rFonts w:ascii="Times-Bold" w:hAnsi="Times-Bold" w:cs="Times-Bold"/>
          <w:kern w:val="1"/>
          <w:vertAlign w:val="superscript"/>
        </w:rPr>
        <w:t>nd</w:t>
      </w:r>
      <w:r w:rsidR="004D4C00">
        <w:rPr>
          <w:rFonts w:ascii="Times-Bold" w:hAnsi="Times-Bold" w:cs="Times-Bold"/>
          <w:kern w:val="1"/>
        </w:rPr>
        <w:t xml:space="preserve"> containing 50 neurons). This prevents both overfitting and underfitting of the dataset. In addition, increasing the number of neurons in the hidden layers increases the capacity of the model to learn from the data, however as capacity of the model increases, more intricate representations of the features of the input dataset </w:t>
      </w:r>
      <w:proofErr w:type="gramStart"/>
      <w:r w:rsidR="004D4C00">
        <w:rPr>
          <w:rFonts w:ascii="Times-Bold" w:hAnsi="Times-Bold" w:cs="Times-Bold"/>
          <w:kern w:val="1"/>
        </w:rPr>
        <w:t>is</w:t>
      </w:r>
      <w:proofErr w:type="gramEnd"/>
      <w:r w:rsidR="004D4C00">
        <w:rPr>
          <w:rFonts w:ascii="Times-Bold" w:hAnsi="Times-Bold" w:cs="Times-Bold"/>
          <w:kern w:val="1"/>
        </w:rPr>
        <w:t xml:space="preserve"> learnt, which can potentially result in overfitting of the data and </w:t>
      </w:r>
      <w:r w:rsidR="004D4C00">
        <w:rPr>
          <w:rFonts w:ascii="Times-Bold" w:hAnsi="Times-Bold" w:cs="Times-Bold"/>
          <w:kern w:val="1"/>
        </w:rPr>
        <w:t xml:space="preserve">inaccurate IMDB predictions. </w:t>
      </w:r>
    </w:p>
    <w:p w14:paraId="0BADAAC4" w14:textId="7757C1A2" w:rsidR="00844967" w:rsidRDefault="004D4C00" w:rsidP="004D4C00">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 xml:space="preserve">Results </w:t>
      </w:r>
    </w:p>
    <w:p w14:paraId="08965E21" w14:textId="77777777" w:rsidR="004D4C00" w:rsidRDefault="004D4C00" w:rsidP="004D4C00">
      <w:pPr>
        <w:widowControl w:val="0"/>
        <w:tabs>
          <w:tab w:val="left" w:pos="524"/>
        </w:tabs>
        <w:autoSpaceDE w:val="0"/>
        <w:autoSpaceDN w:val="0"/>
        <w:adjustRightInd w:val="0"/>
        <w:spacing w:after="0" w:line="240" w:lineRule="auto"/>
        <w:ind w:right="-5"/>
        <w:rPr>
          <w:rFonts w:ascii="Times-Bold" w:hAnsi="Times-Bold" w:cs="Times-Bold"/>
          <w:b/>
          <w:bCs/>
          <w:kern w:val="1"/>
          <w:sz w:val="24"/>
          <w:szCs w:val="24"/>
        </w:rPr>
      </w:pPr>
    </w:p>
    <w:p w14:paraId="7B9B7F4F" w14:textId="77777777" w:rsidR="004D4C00" w:rsidRDefault="004D4C00" w:rsidP="004D4C00">
      <w:pPr>
        <w:widowControl w:val="0"/>
        <w:numPr>
          <w:ilvl w:val="2"/>
          <w:numId w:val="6"/>
        </w:numPr>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kern w:val="1"/>
        </w:rPr>
        <w:t>Result for Gaussian Naïve Bayes</w:t>
      </w:r>
    </w:p>
    <w:p w14:paraId="3823E702" w14:textId="77777777" w:rsidR="00FC0011" w:rsidRDefault="00F93996"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From the training data, the standardised dataset that has been split into 80% training and 20% yielded an accuracy of 63.4%.</w:t>
      </w:r>
    </w:p>
    <w:p w14:paraId="4E54BB5C" w14:textId="77777777" w:rsidR="00FC0011" w:rsidRDefault="00FC0011" w:rsidP="004D4C00">
      <w:pPr>
        <w:widowControl w:val="0"/>
        <w:tabs>
          <w:tab w:val="left" w:pos="524"/>
        </w:tabs>
        <w:autoSpaceDE w:val="0"/>
        <w:autoSpaceDN w:val="0"/>
        <w:adjustRightInd w:val="0"/>
        <w:spacing w:after="0" w:line="240" w:lineRule="auto"/>
        <w:ind w:right="-5"/>
        <w:rPr>
          <w:rFonts w:ascii="Times-Bold" w:hAnsi="Times-Bold" w:cs="Times-Bold"/>
          <w:kern w:val="1"/>
        </w:rPr>
      </w:pPr>
    </w:p>
    <w:p w14:paraId="529BC0E3" w14:textId="5B2B8366" w:rsidR="00F93996" w:rsidRDefault="00FC0011"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noProof/>
          <w:kern w:val="1"/>
        </w:rPr>
        <w:drawing>
          <wp:inline distT="0" distB="0" distL="0" distR="0" wp14:anchorId="2F5CD671" wp14:editId="1E53BD3F">
            <wp:extent cx="2636520" cy="22301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636520" cy="2230120"/>
                    </a:xfrm>
                    <a:prstGeom prst="rect">
                      <a:avLst/>
                    </a:prstGeom>
                  </pic:spPr>
                </pic:pic>
              </a:graphicData>
            </a:graphic>
          </wp:inline>
        </w:drawing>
      </w:r>
      <w:r w:rsidR="00F93996">
        <w:rPr>
          <w:rFonts w:ascii="Times-Bold" w:hAnsi="Times-Bold" w:cs="Times-Bold"/>
          <w:kern w:val="1"/>
        </w:rPr>
        <w:t xml:space="preserve"> </w:t>
      </w:r>
    </w:p>
    <w:p w14:paraId="1858743D" w14:textId="045AE243" w:rsidR="00FC0011" w:rsidRDefault="00FC0011"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Figure 1 </w:t>
      </w:r>
    </w:p>
    <w:p w14:paraId="7525396C" w14:textId="5C3EC28F" w:rsidR="00FC0011" w:rsidRDefault="00FC0011"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Figure 1 shows the confusion matrix generated for the </w:t>
      </w:r>
      <w:r w:rsidR="00677AF5">
        <w:rPr>
          <w:rFonts w:ascii="Times-Bold" w:hAnsi="Times-Bold" w:cs="Times-Bold"/>
          <w:kern w:val="1"/>
        </w:rPr>
        <w:t>Gaussian Naïve Bayes Model when training on the standardised train test split data. The axis labels (0-4) showcase the IMDB ratings predicted. From Figure 1, the diagonals show that an IMDB rating of 2 has t</w:t>
      </w:r>
      <w:r w:rsidR="00C56455">
        <w:rPr>
          <w:rFonts w:ascii="Times-Bold" w:hAnsi="Times-Bold" w:cs="Times-Bold"/>
          <w:kern w:val="1"/>
        </w:rPr>
        <w:t>he</w:t>
      </w:r>
      <w:r w:rsidR="00677AF5">
        <w:rPr>
          <w:rFonts w:ascii="Times-Bold" w:hAnsi="Times-Bold" w:cs="Times-Bold"/>
          <w:kern w:val="1"/>
        </w:rPr>
        <w:t xml:space="preserve"> most accurate classification, followed by an IMDB rating of 3</w:t>
      </w:r>
      <w:r w:rsidR="00C56455">
        <w:rPr>
          <w:rFonts w:ascii="Times-Bold" w:hAnsi="Times-Bold" w:cs="Times-Bold"/>
          <w:kern w:val="1"/>
        </w:rPr>
        <w:t xml:space="preserve">. Ratings of (0, 1, 4) had low accuracy. </w:t>
      </w:r>
    </w:p>
    <w:p w14:paraId="646DB7D8" w14:textId="77777777" w:rsidR="00C56455" w:rsidRDefault="00C56455" w:rsidP="004D4C00">
      <w:pPr>
        <w:widowControl w:val="0"/>
        <w:tabs>
          <w:tab w:val="left" w:pos="524"/>
        </w:tabs>
        <w:autoSpaceDE w:val="0"/>
        <w:autoSpaceDN w:val="0"/>
        <w:adjustRightInd w:val="0"/>
        <w:spacing w:after="0" w:line="240" w:lineRule="auto"/>
        <w:ind w:right="-5"/>
        <w:rPr>
          <w:rFonts w:ascii="Times-Bold" w:hAnsi="Times-Bold" w:cs="Times-Bold"/>
          <w:kern w:val="1"/>
        </w:rPr>
      </w:pPr>
    </w:p>
    <w:p w14:paraId="1790C748" w14:textId="2AB4C981" w:rsidR="00C56455" w:rsidRDefault="00C56455"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However, when looking at the false positives and negatives of the IMDB ratings of 2, it is significantly higher than those of other ratings. Therefore, a high accuracy for a rating of 2 does not imply that the model performs well on </w:t>
      </w:r>
      <w:r w:rsidR="00CB46CE">
        <w:rPr>
          <w:rFonts w:ascii="Times-Bold" w:hAnsi="Times-Bold" w:cs="Times-Bold"/>
          <w:kern w:val="1"/>
        </w:rPr>
        <w:t>2-star</w:t>
      </w:r>
      <w:r>
        <w:rPr>
          <w:rFonts w:ascii="Times-Bold" w:hAnsi="Times-Bold" w:cs="Times-Bold"/>
          <w:kern w:val="1"/>
        </w:rPr>
        <w:t xml:space="preserve"> ratings. </w:t>
      </w:r>
    </w:p>
    <w:p w14:paraId="14FB3446" w14:textId="77777777" w:rsidR="00031895" w:rsidRDefault="00031895" w:rsidP="004D4C00">
      <w:pPr>
        <w:widowControl w:val="0"/>
        <w:tabs>
          <w:tab w:val="left" w:pos="524"/>
        </w:tabs>
        <w:autoSpaceDE w:val="0"/>
        <w:autoSpaceDN w:val="0"/>
        <w:adjustRightInd w:val="0"/>
        <w:spacing w:after="0" w:line="240" w:lineRule="auto"/>
        <w:ind w:right="-5"/>
        <w:rPr>
          <w:rFonts w:ascii="Times-Bold" w:hAnsi="Times-Bold" w:cs="Times-Bold"/>
          <w:kern w:val="1"/>
        </w:rPr>
      </w:pPr>
    </w:p>
    <w:p w14:paraId="731A3529" w14:textId="713EE9EF" w:rsidR="00031895" w:rsidRDefault="008A675B"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noProof/>
          <w:kern w:val="1"/>
        </w:rPr>
        <w:drawing>
          <wp:inline distT="0" distB="0" distL="0" distR="0" wp14:anchorId="15A16DB6" wp14:editId="11EE5AE0">
            <wp:extent cx="2636520" cy="2048510"/>
            <wp:effectExtent l="0" t="0" r="5080" b="0"/>
            <wp:docPr id="6" name="Picture 6"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bar chart&#10;&#10;Description automatically generated"/>
                    <pic:cNvPicPr/>
                  </pic:nvPicPr>
                  <pic:blipFill>
                    <a:blip r:embed="rId10"/>
                    <a:stretch>
                      <a:fillRect/>
                    </a:stretch>
                  </pic:blipFill>
                  <pic:spPr>
                    <a:xfrm>
                      <a:off x="0" y="0"/>
                      <a:ext cx="2636520" cy="2048510"/>
                    </a:xfrm>
                    <a:prstGeom prst="rect">
                      <a:avLst/>
                    </a:prstGeom>
                  </pic:spPr>
                </pic:pic>
              </a:graphicData>
            </a:graphic>
          </wp:inline>
        </w:drawing>
      </w:r>
    </w:p>
    <w:p w14:paraId="1F4D4F18" w14:textId="733CCEE8" w:rsidR="00031895" w:rsidRDefault="00031895"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Figure 2 </w:t>
      </w:r>
    </w:p>
    <w:p w14:paraId="31E9550B" w14:textId="4F79D47F" w:rsidR="00031895" w:rsidRDefault="008A675B"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lastRenderedPageBreak/>
        <w:t xml:space="preserve">Figure 2 shows a histogram of the counts of the correctly classified labels with the counts of the occurrence of the actual labels in the dataset. </w:t>
      </w:r>
    </w:p>
    <w:p w14:paraId="47757CF6" w14:textId="77777777" w:rsidR="00622B54" w:rsidRDefault="00622B54" w:rsidP="004D4C00">
      <w:pPr>
        <w:widowControl w:val="0"/>
        <w:tabs>
          <w:tab w:val="left" w:pos="524"/>
        </w:tabs>
        <w:autoSpaceDE w:val="0"/>
        <w:autoSpaceDN w:val="0"/>
        <w:adjustRightInd w:val="0"/>
        <w:spacing w:after="0" w:line="240" w:lineRule="auto"/>
        <w:ind w:right="-5"/>
        <w:rPr>
          <w:rFonts w:ascii="Times-Bold" w:hAnsi="Times-Bold" w:cs="Times-Bold"/>
          <w:kern w:val="1"/>
        </w:rPr>
      </w:pPr>
    </w:p>
    <w:p w14:paraId="3BAADC50" w14:textId="2C8308F1" w:rsidR="00622B54" w:rsidRDefault="00622B54" w:rsidP="004D4C00">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From the histogram, IMDB ratings of 2 has the highest occurrence in the actual IMDB ratings  </w:t>
      </w:r>
    </w:p>
    <w:p w14:paraId="224025FD" w14:textId="77777777" w:rsidR="00031895" w:rsidRPr="00F93996" w:rsidRDefault="00031895" w:rsidP="004D4C00">
      <w:pPr>
        <w:widowControl w:val="0"/>
        <w:tabs>
          <w:tab w:val="left" w:pos="524"/>
        </w:tabs>
        <w:autoSpaceDE w:val="0"/>
        <w:autoSpaceDN w:val="0"/>
        <w:adjustRightInd w:val="0"/>
        <w:spacing w:after="0" w:line="240" w:lineRule="auto"/>
        <w:ind w:right="-5"/>
        <w:rPr>
          <w:rFonts w:ascii="Times-Bold" w:hAnsi="Times-Bold" w:cs="Times-Bold"/>
          <w:kern w:val="1"/>
        </w:rPr>
      </w:pPr>
    </w:p>
    <w:p w14:paraId="2A1303E3" w14:textId="35E4065E" w:rsidR="004D4C00" w:rsidRDefault="004D4C00" w:rsidP="004D4C00">
      <w:pPr>
        <w:widowControl w:val="0"/>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kern w:val="1"/>
        </w:rPr>
        <w:t xml:space="preserve"> </w:t>
      </w:r>
    </w:p>
    <w:p w14:paraId="31BF93C6" w14:textId="1A5E449A" w:rsidR="004D4C00" w:rsidRDefault="004D4C00" w:rsidP="004D4C00">
      <w:pPr>
        <w:widowControl w:val="0"/>
        <w:numPr>
          <w:ilvl w:val="2"/>
          <w:numId w:val="6"/>
        </w:numPr>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kern w:val="1"/>
        </w:rPr>
        <w:t xml:space="preserve">Result for K Nearest Neighbour </w:t>
      </w:r>
    </w:p>
    <w:p w14:paraId="00BD0F10" w14:textId="77777777" w:rsidR="00C56455" w:rsidRDefault="00F93996"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From the training data, the standardised dataset that has been split into 80% training and 20% yielded an accuracy of 6</w:t>
      </w:r>
      <w:r>
        <w:rPr>
          <w:rFonts w:ascii="Times-Bold" w:hAnsi="Times-Bold" w:cs="Times-Bold"/>
          <w:kern w:val="1"/>
        </w:rPr>
        <w:t>2</w:t>
      </w:r>
      <w:r>
        <w:rPr>
          <w:rFonts w:ascii="Times-Bold" w:hAnsi="Times-Bold" w:cs="Times-Bold"/>
          <w:kern w:val="1"/>
        </w:rPr>
        <w:t>.</w:t>
      </w:r>
      <w:r>
        <w:rPr>
          <w:rFonts w:ascii="Times-Bold" w:hAnsi="Times-Bold" w:cs="Times-Bold"/>
          <w:kern w:val="1"/>
        </w:rPr>
        <w:t>7</w:t>
      </w:r>
      <w:r>
        <w:rPr>
          <w:rFonts w:ascii="Times-Bold" w:hAnsi="Times-Bold" w:cs="Times-Bold"/>
          <w:kern w:val="1"/>
        </w:rPr>
        <w:t>%.</w:t>
      </w:r>
    </w:p>
    <w:p w14:paraId="06944725" w14:textId="77777777" w:rsidR="00C56455" w:rsidRDefault="00C56455"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23986CD5" w14:textId="445F3113" w:rsidR="00F93996" w:rsidRPr="00F93996" w:rsidRDefault="00C56455"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noProof/>
          <w:kern w:val="1"/>
        </w:rPr>
        <w:drawing>
          <wp:inline distT="0" distB="0" distL="0" distR="0" wp14:anchorId="12EA7CE6" wp14:editId="5C137B60">
            <wp:extent cx="2549361" cy="21496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2626781" cy="2214923"/>
                    </a:xfrm>
                    <a:prstGeom prst="rect">
                      <a:avLst/>
                    </a:prstGeom>
                  </pic:spPr>
                </pic:pic>
              </a:graphicData>
            </a:graphic>
          </wp:inline>
        </w:drawing>
      </w:r>
      <w:r w:rsidR="00F93996">
        <w:rPr>
          <w:rFonts w:ascii="Times-Bold" w:hAnsi="Times-Bold" w:cs="Times-Bold"/>
          <w:kern w:val="1"/>
        </w:rPr>
        <w:t xml:space="preserve"> </w:t>
      </w:r>
    </w:p>
    <w:p w14:paraId="5539DF83" w14:textId="5B38751A" w:rsidR="00F93996" w:rsidRDefault="00C56455"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Figure </w:t>
      </w:r>
      <w:r w:rsidR="00031895">
        <w:rPr>
          <w:rFonts w:ascii="Times-Bold" w:hAnsi="Times-Bold" w:cs="Times-Bold"/>
          <w:kern w:val="1"/>
        </w:rPr>
        <w:t>3</w:t>
      </w:r>
      <w:r>
        <w:rPr>
          <w:rFonts w:ascii="Times-Bold" w:hAnsi="Times-Bold" w:cs="Times-Bold"/>
          <w:kern w:val="1"/>
        </w:rPr>
        <w:t xml:space="preserve"> </w:t>
      </w:r>
    </w:p>
    <w:p w14:paraId="1A4C1D72" w14:textId="77777777" w:rsidR="00C56455" w:rsidRDefault="00C56455"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70A20CB2" w14:textId="04A688EC" w:rsidR="00CB46CE" w:rsidRDefault="00CB46CE"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Figure </w:t>
      </w:r>
      <w:r w:rsidR="00031895">
        <w:rPr>
          <w:rFonts w:ascii="Times-Bold" w:hAnsi="Times-Bold" w:cs="Times-Bold"/>
          <w:kern w:val="1"/>
        </w:rPr>
        <w:t>3</w:t>
      </w:r>
      <w:r>
        <w:rPr>
          <w:rFonts w:ascii="Times-Bold" w:hAnsi="Times-Bold" w:cs="Times-Bold"/>
          <w:kern w:val="1"/>
        </w:rPr>
        <w:t xml:space="preserve"> depicts the confusion matrix generated for the accuracy for IMDB rating predicts when using the KNN classifier on the standardised training dataset. </w:t>
      </w:r>
    </w:p>
    <w:p w14:paraId="67E98371" w14:textId="77777777" w:rsidR="00CB46CE" w:rsidRDefault="00CB46CE"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0A4F0A85" w14:textId="77777777" w:rsidR="008A675B" w:rsidRDefault="00CB46CE"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From the confusion matrix, </w:t>
      </w:r>
      <w:r w:rsidR="00031895">
        <w:rPr>
          <w:rFonts w:ascii="Times-Bold" w:hAnsi="Times-Bold" w:cs="Times-Bold"/>
          <w:kern w:val="1"/>
        </w:rPr>
        <w:t>it is evident that the IMDB rating of 2 showed the highest</w:t>
      </w:r>
    </w:p>
    <w:p w14:paraId="364883B3" w14:textId="77777777" w:rsidR="008A675B" w:rsidRDefault="008A675B"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1A2CBA97" w14:textId="5E38F25A" w:rsidR="00CB46CE" w:rsidRPr="00F93996" w:rsidRDefault="00622B54"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noProof/>
          <w:kern w:val="1"/>
        </w:rPr>
        <w:drawing>
          <wp:inline distT="0" distB="0" distL="0" distR="0" wp14:anchorId="49B66014" wp14:editId="4D617079">
            <wp:extent cx="2636520" cy="2052320"/>
            <wp:effectExtent l="0" t="0" r="5080" b="5080"/>
            <wp:docPr id="7"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bar chart&#10;&#10;Description automatically generated with medium confidence"/>
                    <pic:cNvPicPr/>
                  </pic:nvPicPr>
                  <pic:blipFill>
                    <a:blip r:embed="rId12"/>
                    <a:stretch>
                      <a:fillRect/>
                    </a:stretch>
                  </pic:blipFill>
                  <pic:spPr>
                    <a:xfrm>
                      <a:off x="0" y="0"/>
                      <a:ext cx="2636520" cy="2052320"/>
                    </a:xfrm>
                    <a:prstGeom prst="rect">
                      <a:avLst/>
                    </a:prstGeom>
                  </pic:spPr>
                </pic:pic>
              </a:graphicData>
            </a:graphic>
          </wp:inline>
        </w:drawing>
      </w:r>
      <w:r w:rsidR="00031895">
        <w:rPr>
          <w:rFonts w:ascii="Times-Bold" w:hAnsi="Times-Bold" w:cs="Times-Bold"/>
          <w:kern w:val="1"/>
        </w:rPr>
        <w:t xml:space="preserve"> </w:t>
      </w:r>
    </w:p>
    <w:p w14:paraId="296A4F4D" w14:textId="720104B3" w:rsidR="00F93996" w:rsidRDefault="00622B54"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Figure 4</w:t>
      </w:r>
    </w:p>
    <w:p w14:paraId="1D7A9865" w14:textId="77777777" w:rsidR="00622B54" w:rsidRPr="00622B54" w:rsidRDefault="00622B54"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045DFE73" w14:textId="77777777" w:rsidR="00C56455" w:rsidRDefault="00C56455" w:rsidP="00F93996">
      <w:pPr>
        <w:widowControl w:val="0"/>
        <w:tabs>
          <w:tab w:val="left" w:pos="524"/>
        </w:tabs>
        <w:autoSpaceDE w:val="0"/>
        <w:autoSpaceDN w:val="0"/>
        <w:adjustRightInd w:val="0"/>
        <w:spacing w:after="0" w:line="240" w:lineRule="auto"/>
        <w:ind w:right="-5"/>
        <w:rPr>
          <w:rFonts w:ascii="Times-Bold" w:hAnsi="Times-Bold" w:cs="Times-Bold"/>
          <w:b/>
          <w:bCs/>
          <w:kern w:val="1"/>
        </w:rPr>
      </w:pPr>
    </w:p>
    <w:p w14:paraId="50985BFD" w14:textId="49C7FF57" w:rsidR="004D4C00" w:rsidRDefault="004D4C00" w:rsidP="004D4C00">
      <w:pPr>
        <w:widowControl w:val="0"/>
        <w:numPr>
          <w:ilvl w:val="2"/>
          <w:numId w:val="6"/>
        </w:numPr>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kern w:val="1"/>
        </w:rPr>
        <w:t xml:space="preserve">Result for Support Vector Machines </w:t>
      </w:r>
    </w:p>
    <w:p w14:paraId="6098D7AF" w14:textId="5F79B77B" w:rsidR="000753E1" w:rsidRDefault="000753E1" w:rsidP="000753E1">
      <w:pPr>
        <w:widowControl w:val="0"/>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noProof/>
          <w:kern w:val="1"/>
        </w:rPr>
        <w:drawing>
          <wp:inline distT="0" distB="0" distL="0" distR="0" wp14:anchorId="5B80D654" wp14:editId="669202B6">
            <wp:extent cx="2636520" cy="223329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2636520" cy="2233295"/>
                    </a:xfrm>
                    <a:prstGeom prst="rect">
                      <a:avLst/>
                    </a:prstGeom>
                  </pic:spPr>
                </pic:pic>
              </a:graphicData>
            </a:graphic>
          </wp:inline>
        </w:drawing>
      </w:r>
    </w:p>
    <w:p w14:paraId="52AFFBFC" w14:textId="0C58B3D2" w:rsidR="000753E1" w:rsidRPr="000753E1" w:rsidRDefault="000753E1" w:rsidP="000753E1">
      <w:pPr>
        <w:widowControl w:val="0"/>
        <w:tabs>
          <w:tab w:val="left" w:pos="524"/>
        </w:tabs>
        <w:autoSpaceDE w:val="0"/>
        <w:autoSpaceDN w:val="0"/>
        <w:adjustRightInd w:val="0"/>
        <w:spacing w:after="0" w:line="240" w:lineRule="auto"/>
        <w:ind w:right="-5"/>
        <w:rPr>
          <w:rFonts w:ascii="Times-Bold" w:hAnsi="Times-Bold" w:cs="Times-Bold"/>
          <w:kern w:val="1"/>
        </w:rPr>
      </w:pPr>
      <w:r w:rsidRPr="000753E1">
        <w:rPr>
          <w:rFonts w:ascii="Times-Bold" w:hAnsi="Times-Bold" w:cs="Times-Bold"/>
          <w:kern w:val="1"/>
        </w:rPr>
        <w:t>Figure 5</w:t>
      </w:r>
    </w:p>
    <w:p w14:paraId="46969604" w14:textId="77777777" w:rsidR="000753E1" w:rsidRDefault="000753E1" w:rsidP="000753E1">
      <w:pPr>
        <w:widowControl w:val="0"/>
        <w:tabs>
          <w:tab w:val="left" w:pos="524"/>
        </w:tabs>
        <w:autoSpaceDE w:val="0"/>
        <w:autoSpaceDN w:val="0"/>
        <w:adjustRightInd w:val="0"/>
        <w:spacing w:after="0" w:line="240" w:lineRule="auto"/>
        <w:ind w:right="-5"/>
        <w:rPr>
          <w:rFonts w:ascii="Times-Bold" w:hAnsi="Times-Bold" w:cs="Times-Bold"/>
          <w:b/>
          <w:bCs/>
          <w:kern w:val="1"/>
        </w:rPr>
      </w:pPr>
    </w:p>
    <w:p w14:paraId="732BA337" w14:textId="578E60CB" w:rsidR="000753E1" w:rsidRDefault="000753E1" w:rsidP="000753E1">
      <w:pPr>
        <w:widowControl w:val="0"/>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noProof/>
          <w:kern w:val="1"/>
        </w:rPr>
        <w:drawing>
          <wp:inline distT="0" distB="0" distL="0" distR="0" wp14:anchorId="0C24297C" wp14:editId="7B621758">
            <wp:extent cx="2636520" cy="204089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2636520" cy="2040890"/>
                    </a:xfrm>
                    <a:prstGeom prst="rect">
                      <a:avLst/>
                    </a:prstGeom>
                  </pic:spPr>
                </pic:pic>
              </a:graphicData>
            </a:graphic>
          </wp:inline>
        </w:drawing>
      </w:r>
    </w:p>
    <w:p w14:paraId="490C7BDF" w14:textId="77DE6E9A" w:rsidR="000753E1" w:rsidRPr="000753E1" w:rsidRDefault="000753E1" w:rsidP="000753E1">
      <w:pPr>
        <w:widowControl w:val="0"/>
        <w:tabs>
          <w:tab w:val="left" w:pos="524"/>
        </w:tabs>
        <w:autoSpaceDE w:val="0"/>
        <w:autoSpaceDN w:val="0"/>
        <w:adjustRightInd w:val="0"/>
        <w:spacing w:after="0" w:line="240" w:lineRule="auto"/>
        <w:ind w:right="-5"/>
        <w:rPr>
          <w:rFonts w:ascii="Times-Bold" w:hAnsi="Times-Bold" w:cs="Times-Bold"/>
          <w:kern w:val="1"/>
        </w:rPr>
      </w:pPr>
      <w:r w:rsidRPr="000753E1">
        <w:rPr>
          <w:rFonts w:ascii="Times-Bold" w:hAnsi="Times-Bold" w:cs="Times-Bold"/>
          <w:kern w:val="1"/>
        </w:rPr>
        <w:t>Figure 6</w:t>
      </w:r>
    </w:p>
    <w:p w14:paraId="6FA71ACA" w14:textId="77777777" w:rsidR="000753E1" w:rsidRDefault="000753E1" w:rsidP="000753E1">
      <w:pPr>
        <w:widowControl w:val="0"/>
        <w:tabs>
          <w:tab w:val="left" w:pos="524"/>
        </w:tabs>
        <w:autoSpaceDE w:val="0"/>
        <w:autoSpaceDN w:val="0"/>
        <w:adjustRightInd w:val="0"/>
        <w:spacing w:after="0" w:line="240" w:lineRule="auto"/>
        <w:ind w:right="-5"/>
        <w:rPr>
          <w:rFonts w:ascii="Times-Bold" w:hAnsi="Times-Bold" w:cs="Times-Bold"/>
          <w:b/>
          <w:bCs/>
          <w:kern w:val="1"/>
        </w:rPr>
      </w:pPr>
    </w:p>
    <w:p w14:paraId="2F652207" w14:textId="128EF33F" w:rsidR="00622B54" w:rsidRDefault="00F93996"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From the training data, the standardised dataset that has been split into 80% training and 20% yielded an accuracy of 6</w:t>
      </w:r>
      <w:r>
        <w:rPr>
          <w:rFonts w:ascii="Times-Bold" w:hAnsi="Times-Bold" w:cs="Times-Bold"/>
          <w:kern w:val="1"/>
        </w:rPr>
        <w:t>9</w:t>
      </w:r>
      <w:r>
        <w:rPr>
          <w:rFonts w:ascii="Times-Bold" w:hAnsi="Times-Bold" w:cs="Times-Bold"/>
          <w:kern w:val="1"/>
        </w:rPr>
        <w:t>.</w:t>
      </w:r>
      <w:r>
        <w:rPr>
          <w:rFonts w:ascii="Times-Bold" w:hAnsi="Times-Bold" w:cs="Times-Bold"/>
          <w:kern w:val="1"/>
        </w:rPr>
        <w:t>4</w:t>
      </w:r>
      <w:r>
        <w:rPr>
          <w:rFonts w:ascii="Times-Bold" w:hAnsi="Times-Bold" w:cs="Times-Bold"/>
          <w:kern w:val="1"/>
        </w:rPr>
        <w:t>%.</w:t>
      </w:r>
    </w:p>
    <w:p w14:paraId="2394C6CC" w14:textId="77777777" w:rsidR="000753E1" w:rsidRDefault="000753E1"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6789A27B" w14:textId="77777777" w:rsidR="000753E1" w:rsidRDefault="000753E1" w:rsidP="00F93996">
      <w:pPr>
        <w:widowControl w:val="0"/>
        <w:tabs>
          <w:tab w:val="left" w:pos="524"/>
        </w:tabs>
        <w:autoSpaceDE w:val="0"/>
        <w:autoSpaceDN w:val="0"/>
        <w:adjustRightInd w:val="0"/>
        <w:spacing w:after="0" w:line="240" w:lineRule="auto"/>
        <w:ind w:right="-5"/>
        <w:rPr>
          <w:rFonts w:ascii="Times-Bold" w:hAnsi="Times-Bold" w:cs="Times-Bold"/>
          <w:kern w:val="1"/>
        </w:rPr>
      </w:pPr>
    </w:p>
    <w:p w14:paraId="3FB7F473" w14:textId="270CC16C" w:rsidR="00F93996" w:rsidRPr="00622B54" w:rsidRDefault="00F93996"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 </w:t>
      </w:r>
    </w:p>
    <w:p w14:paraId="0F7C9759" w14:textId="77777777" w:rsidR="00F93996" w:rsidRDefault="004D4C00" w:rsidP="004D4C00">
      <w:pPr>
        <w:widowControl w:val="0"/>
        <w:numPr>
          <w:ilvl w:val="2"/>
          <w:numId w:val="6"/>
        </w:numPr>
        <w:tabs>
          <w:tab w:val="left" w:pos="524"/>
        </w:tabs>
        <w:autoSpaceDE w:val="0"/>
        <w:autoSpaceDN w:val="0"/>
        <w:adjustRightInd w:val="0"/>
        <w:spacing w:after="0" w:line="240" w:lineRule="auto"/>
        <w:ind w:right="-5"/>
        <w:rPr>
          <w:rFonts w:ascii="Times-Bold" w:hAnsi="Times-Bold" w:cs="Times-Bold"/>
          <w:b/>
          <w:bCs/>
          <w:kern w:val="1"/>
        </w:rPr>
      </w:pPr>
      <w:r>
        <w:rPr>
          <w:rFonts w:ascii="Times-Bold" w:hAnsi="Times-Bold" w:cs="Times-Bold"/>
          <w:b/>
          <w:bCs/>
          <w:kern w:val="1"/>
        </w:rPr>
        <w:t>Result for Multilayer Perceptron</w:t>
      </w:r>
    </w:p>
    <w:p w14:paraId="1CC99025" w14:textId="6550AE11" w:rsidR="00F93996" w:rsidRPr="00F93996" w:rsidRDefault="00F93996" w:rsidP="00F93996">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From the training data, the standardised dataset that has been split into 80% training and 20% </w:t>
      </w:r>
      <w:r>
        <w:rPr>
          <w:rFonts w:ascii="Times-Bold" w:hAnsi="Times-Bold" w:cs="Times-Bold"/>
          <w:kern w:val="1"/>
        </w:rPr>
        <w:t>had t</w:t>
      </w:r>
    </w:p>
    <w:p w14:paraId="20F79B4C" w14:textId="41D829D4" w:rsidR="004D4C00" w:rsidRPr="004D4C00" w:rsidRDefault="004D4C00" w:rsidP="00F93996">
      <w:pPr>
        <w:widowControl w:val="0"/>
        <w:tabs>
          <w:tab w:val="left" w:pos="524"/>
        </w:tabs>
        <w:autoSpaceDE w:val="0"/>
        <w:autoSpaceDN w:val="0"/>
        <w:adjustRightInd w:val="0"/>
        <w:spacing w:after="0" w:line="240" w:lineRule="auto"/>
        <w:ind w:right="-5"/>
        <w:rPr>
          <w:rFonts w:ascii="Times-Bold" w:hAnsi="Times-Bold" w:cs="Times-Bold"/>
          <w:b/>
          <w:bCs/>
          <w:kern w:val="1"/>
        </w:rPr>
      </w:pPr>
    </w:p>
    <w:p w14:paraId="28476F3D" w14:textId="77777777" w:rsidR="00F93996" w:rsidRDefault="004D4C00"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Discussion and critical Analysis</w:t>
      </w:r>
    </w:p>
    <w:p w14:paraId="317CD001" w14:textId="6332A095" w:rsidR="00844967" w:rsidRDefault="004D4C00" w:rsidP="00F93996">
      <w:pPr>
        <w:widowControl w:val="0"/>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 xml:space="preserve"> </w:t>
      </w:r>
    </w:p>
    <w:p w14:paraId="0929DCEF" w14:textId="56C84016"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w:t>
      </w:r>
    </w:p>
    <w:p w14:paraId="6D8B80C7"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54ADE636" w14:textId="77777777" w:rsidR="00AC011F" w:rsidRDefault="00AC011F" w:rsidP="00AC011F">
      <w:pPr>
        <w:pStyle w:val="EndNoteBibliography"/>
        <w:spacing w:after="0"/>
        <w:ind w:left="720" w:hanging="720"/>
        <w:rPr>
          <w:rFonts w:ascii="Times-Roman" w:hAnsi="Times-Roman" w:cs="DengXian"/>
        </w:rPr>
      </w:pPr>
    </w:p>
    <w:p w14:paraId="56F36503" w14:textId="1E66ABCE" w:rsidR="00EC1F64" w:rsidRDefault="00EC1F64" w:rsidP="00EC1F64">
      <w:pPr>
        <w:pStyle w:val="Bibliography"/>
        <w:rPr>
          <w:noProof/>
          <w:sz w:val="24"/>
          <w:szCs w:val="24"/>
          <w:lang w:val="en-US"/>
        </w:rPr>
      </w:pPr>
    </w:p>
    <w:p w14:paraId="616192EE" w14:textId="11AF17F5" w:rsidR="00EC1F64" w:rsidRDefault="00EC1F64" w:rsidP="00EC1F64"/>
    <w:p w14:paraId="53285DF7" w14:textId="77777777" w:rsidR="00EC1F64" w:rsidRDefault="00EC1F64" w:rsidP="00DB2CD3">
      <w:pPr>
        <w:rPr>
          <w:rFonts w:ascii="Times-Roman" w:hAnsi="Times-Roman" w:cs="Times-Roman"/>
          <w:kern w:val="1"/>
        </w:rPr>
      </w:pPr>
    </w:p>
    <w:sectPr w:rsidR="00EC1F64" w:rsidSect="008E1FA4">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multilevel"/>
    <w:tmpl w:val="6C1CDC18"/>
    <w:lvl w:ilvl="0">
      <w:start w:val="1"/>
      <w:numFmt w:val="decimal"/>
      <w:lvlText w:val="%1."/>
      <w:lvlJc w:val="left"/>
      <w:pPr>
        <w:ind w:left="360" w:hanging="360"/>
      </w:pPr>
      <w:rPr>
        <w:rFonts w:cs="Times New Roman"/>
      </w:rPr>
    </w:lvl>
    <w:lvl w:ilvl="1">
      <w:start w:val="1"/>
      <w:numFmt w:val="decimal"/>
      <w:isLgl/>
      <w:lvlText w:val="%1.%2"/>
      <w:lvlJc w:val="left"/>
      <w:pPr>
        <w:ind w:left="880" w:hanging="880"/>
      </w:pPr>
      <w:rPr>
        <w:rFonts w:hint="default"/>
      </w:rPr>
    </w:lvl>
    <w:lvl w:ilvl="2">
      <w:start w:val="1"/>
      <w:numFmt w:val="decimal"/>
      <w:isLgl/>
      <w:lvlText w:val="%1.%2.%3"/>
      <w:lvlJc w:val="left"/>
      <w:pPr>
        <w:ind w:left="880" w:hanging="880"/>
      </w:pPr>
      <w:rPr>
        <w:rFonts w:hint="default"/>
      </w:rPr>
    </w:lvl>
    <w:lvl w:ilvl="3">
      <w:start w:val="1"/>
      <w:numFmt w:val="decimal"/>
      <w:isLgl/>
      <w:lvlText w:val="%1.%2.%3.%4"/>
      <w:lvlJc w:val="left"/>
      <w:pPr>
        <w:ind w:left="880" w:hanging="8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279679234">
    <w:abstractNumId w:val="0"/>
  </w:num>
  <w:num w:numId="2" w16cid:durableId="830484060">
    <w:abstractNumId w:val="1"/>
  </w:num>
  <w:num w:numId="3" w16cid:durableId="378937645">
    <w:abstractNumId w:val="2"/>
  </w:num>
  <w:num w:numId="4" w16cid:durableId="715860101">
    <w:abstractNumId w:val="3"/>
  </w:num>
  <w:num w:numId="5" w16cid:durableId="606427044">
    <w:abstractNumId w:val="4"/>
  </w:num>
  <w:num w:numId="6" w16cid:durableId="1187256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272D1"/>
    <w:rsid w:val="00031895"/>
    <w:rsid w:val="0004476D"/>
    <w:rsid w:val="0006777B"/>
    <w:rsid w:val="000717C5"/>
    <w:rsid w:val="000753E1"/>
    <w:rsid w:val="00086ABD"/>
    <w:rsid w:val="00093781"/>
    <w:rsid w:val="00097787"/>
    <w:rsid w:val="000C1C78"/>
    <w:rsid w:val="001A36BD"/>
    <w:rsid w:val="001C708A"/>
    <w:rsid w:val="00224398"/>
    <w:rsid w:val="00242C99"/>
    <w:rsid w:val="00263E88"/>
    <w:rsid w:val="00267443"/>
    <w:rsid w:val="002A5018"/>
    <w:rsid w:val="002B4916"/>
    <w:rsid w:val="003400C0"/>
    <w:rsid w:val="00394348"/>
    <w:rsid w:val="003A15D4"/>
    <w:rsid w:val="00451E98"/>
    <w:rsid w:val="004B4585"/>
    <w:rsid w:val="004D4C00"/>
    <w:rsid w:val="004E4300"/>
    <w:rsid w:val="0053499C"/>
    <w:rsid w:val="005C5F5C"/>
    <w:rsid w:val="00612891"/>
    <w:rsid w:val="00622B54"/>
    <w:rsid w:val="00661990"/>
    <w:rsid w:val="00677AF5"/>
    <w:rsid w:val="00684D05"/>
    <w:rsid w:val="006D3428"/>
    <w:rsid w:val="00742CB9"/>
    <w:rsid w:val="00770288"/>
    <w:rsid w:val="00813C9F"/>
    <w:rsid w:val="00815CF1"/>
    <w:rsid w:val="00844967"/>
    <w:rsid w:val="00847B34"/>
    <w:rsid w:val="008A675B"/>
    <w:rsid w:val="008B2FEA"/>
    <w:rsid w:val="008E1FA4"/>
    <w:rsid w:val="0091366E"/>
    <w:rsid w:val="009251A0"/>
    <w:rsid w:val="009E56EA"/>
    <w:rsid w:val="00A30451"/>
    <w:rsid w:val="00A466A2"/>
    <w:rsid w:val="00AC011F"/>
    <w:rsid w:val="00AC5A60"/>
    <w:rsid w:val="00AF1045"/>
    <w:rsid w:val="00B35560"/>
    <w:rsid w:val="00B56C4B"/>
    <w:rsid w:val="00BD68E9"/>
    <w:rsid w:val="00C1091D"/>
    <w:rsid w:val="00C26746"/>
    <w:rsid w:val="00C352EF"/>
    <w:rsid w:val="00C41CEF"/>
    <w:rsid w:val="00C56455"/>
    <w:rsid w:val="00C87610"/>
    <w:rsid w:val="00CB46CE"/>
    <w:rsid w:val="00CC3380"/>
    <w:rsid w:val="00CF2424"/>
    <w:rsid w:val="00D13007"/>
    <w:rsid w:val="00D408E7"/>
    <w:rsid w:val="00D509F0"/>
    <w:rsid w:val="00D77B07"/>
    <w:rsid w:val="00DB2CD3"/>
    <w:rsid w:val="00DE7944"/>
    <w:rsid w:val="00E21654"/>
    <w:rsid w:val="00E45D91"/>
    <w:rsid w:val="00E6379D"/>
    <w:rsid w:val="00E90283"/>
    <w:rsid w:val="00EC1F64"/>
    <w:rsid w:val="00F853D6"/>
    <w:rsid w:val="00F87979"/>
    <w:rsid w:val="00F93996"/>
    <w:rsid w:val="00FC00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C708A"/>
    <w:pPr>
      <w:keepNext/>
      <w:keepLines/>
      <w:spacing w:before="240" w:after="0"/>
      <w:outlineLvl w:val="0"/>
    </w:pPr>
    <w:rPr>
      <w:rFonts w:ascii="Calibri Light" w:eastAsia="DengXian Light" w:hAnsi="Calibri Light"/>
      <w:color w:val="2F5496"/>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customStyle="1" w:styleId="Heading1Char">
    <w:name w:val="Heading 1 Char"/>
    <w:link w:val="Heading1"/>
    <w:uiPriority w:val="9"/>
    <w:rsid w:val="001C708A"/>
    <w:rPr>
      <w:rFonts w:ascii="Calibri Light" w:eastAsia="DengXian Light" w:hAnsi="Calibri Light"/>
      <w:color w:val="2F5496"/>
      <w:sz w:val="32"/>
      <w:szCs w:val="32"/>
      <w:lang w:val="en-US" w:eastAsia="en-US"/>
    </w:rPr>
  </w:style>
  <w:style w:type="paragraph" w:styleId="Bibliography">
    <w:name w:val="Bibliography"/>
    <w:basedOn w:val="Normal"/>
    <w:next w:val="Normal"/>
    <w:uiPriority w:val="37"/>
    <w:unhideWhenUsed/>
    <w:rsid w:val="00EC1F64"/>
  </w:style>
  <w:style w:type="paragraph" w:styleId="NormalWeb">
    <w:name w:val="Normal (Web)"/>
    <w:basedOn w:val="Normal"/>
    <w:uiPriority w:val="99"/>
    <w:semiHidden/>
    <w:unhideWhenUsed/>
    <w:rsid w:val="00BD68E9"/>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525">
      <w:bodyDiv w:val="1"/>
      <w:marLeft w:val="0"/>
      <w:marRight w:val="0"/>
      <w:marTop w:val="0"/>
      <w:marBottom w:val="0"/>
      <w:divBdr>
        <w:top w:val="none" w:sz="0" w:space="0" w:color="auto"/>
        <w:left w:val="none" w:sz="0" w:space="0" w:color="auto"/>
        <w:bottom w:val="none" w:sz="0" w:space="0" w:color="auto"/>
        <w:right w:val="none" w:sz="0" w:space="0" w:color="auto"/>
      </w:divBdr>
    </w:div>
    <w:div w:id="1080641559">
      <w:bodyDiv w:val="1"/>
      <w:marLeft w:val="0"/>
      <w:marRight w:val="0"/>
      <w:marTop w:val="0"/>
      <w:marBottom w:val="0"/>
      <w:divBdr>
        <w:top w:val="none" w:sz="0" w:space="0" w:color="auto"/>
        <w:left w:val="none" w:sz="0" w:space="0" w:color="auto"/>
        <w:bottom w:val="none" w:sz="0" w:space="0" w:color="auto"/>
        <w:right w:val="none" w:sz="0" w:space="0" w:color="auto"/>
      </w:divBdr>
    </w:div>
    <w:div w:id="1906722146">
      <w:bodyDiv w:val="1"/>
      <w:marLeft w:val="0"/>
      <w:marRight w:val="0"/>
      <w:marTop w:val="0"/>
      <w:marBottom w:val="0"/>
      <w:divBdr>
        <w:top w:val="none" w:sz="0" w:space="0" w:color="auto"/>
        <w:left w:val="none" w:sz="0" w:space="0" w:color="auto"/>
        <w:bottom w:val="none" w:sz="0" w:space="0" w:color="auto"/>
        <w:right w:val="none" w:sz="0" w:space="0" w:color="auto"/>
      </w:divBdr>
    </w:div>
    <w:div w:id="2015836933">
      <w:bodyDiv w:val="1"/>
      <w:marLeft w:val="0"/>
      <w:marRight w:val="0"/>
      <w:marTop w:val="0"/>
      <w:marBottom w:val="0"/>
      <w:divBdr>
        <w:top w:val="none" w:sz="0" w:space="0" w:color="auto"/>
        <w:left w:val="none" w:sz="0" w:space="0" w:color="auto"/>
        <w:bottom w:val="none" w:sz="0" w:space="0" w:color="auto"/>
        <w:right w:val="none" w:sz="0" w:space="0" w:color="auto"/>
      </w:divBdr>
    </w:div>
    <w:div w:id="2099861368">
      <w:bodyDiv w:val="1"/>
      <w:marLeft w:val="0"/>
      <w:marRight w:val="0"/>
      <w:marTop w:val="0"/>
      <w:marBottom w:val="0"/>
      <w:divBdr>
        <w:top w:val="none" w:sz="0" w:space="0" w:color="auto"/>
        <w:left w:val="none" w:sz="0" w:space="0" w:color="auto"/>
        <w:bottom w:val="none" w:sz="0" w:space="0" w:color="auto"/>
        <w:right w:val="none" w:sz="0" w:space="0" w:color="auto"/>
      </w:divBdr>
      <w:divsChild>
        <w:div w:id="1425220767">
          <w:marLeft w:val="0"/>
          <w:marRight w:val="0"/>
          <w:marTop w:val="0"/>
          <w:marBottom w:val="0"/>
          <w:divBdr>
            <w:top w:val="none" w:sz="0" w:space="0" w:color="auto"/>
            <w:left w:val="none" w:sz="0" w:space="0" w:color="auto"/>
            <w:bottom w:val="none" w:sz="0" w:space="0" w:color="auto"/>
            <w:right w:val="none" w:sz="0" w:space="0" w:color="auto"/>
          </w:divBdr>
          <w:divsChild>
            <w:div w:id="1742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{F3AFDEBE-F666-48EC-AC8B-05BB5452D1C7}</b:Guid>
    <b:Author>
      <b:Author>
        <b:NameList>
          <b:Person>
            <b:Last>Bishop</b:Last>
            <b:First>Christopher</b:First>
            <b:Middle>M</b:Middle>
          </b:Person>
          <b:Person>
            <b:Last>Nasrabadi</b:Last>
            <b:First>Nasser</b:First>
            <b:Middle>M</b:Middle>
          </b:Person>
        </b:NameList>
      </b:Author>
    </b:Author>
    <b:Title>Pattern recognition and machine learning</b:Title>
    <b:Year>2006</b:Year>
    <b:Publisher>Springer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7A6DE-CC46-49CF-A2FC-697534A445FD}">
  <ds:schemaRefs>
    <ds:schemaRef ds:uri="http://schemas.openxmlformats.org/officeDocument/2006/bibliography"/>
  </ds:schemaRefs>
</ds:datastoreItem>
</file>

<file path=customXml/itemProps2.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3.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1149</Words>
  <Characters>5885</Characters>
  <Application>Microsoft Office Word</Application>
  <DocSecurity>0</DocSecurity>
  <Lines>255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Jennifer Soo</cp:lastModifiedBy>
  <cp:revision>3</cp:revision>
  <dcterms:created xsi:type="dcterms:W3CDTF">2024-05-17T04:12:00Z</dcterms:created>
  <dcterms:modified xsi:type="dcterms:W3CDTF">2024-05-17T05:33:00Z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